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sz w:val="60"/>
        </w:rPr>
        <w:t>uStock User Manual</w:t>
      </w:r>
    </w:p>
    <w:p>
      <w:pPr>
        <w:jc w:val="center"/>
      </w:pPr>
      <w:r>
        <w:rPr>
          <w:i/>
          <w:sz w:val="28"/>
        </w:rPr>
        <w:t>Inventory &amp; Warehouse Management System</w:t>
      </w:r>
    </w:p>
    <w:p>
      <w:pPr>
        <w:jc w:val="center"/>
      </w:pPr>
      <w:r>
        <w:rPr>
          <w:sz w:val="22"/>
        </w:rPr>
        <w:t>Version 1.0.0  —  Issued 2026-09-08</w:t>
      </w:r>
    </w:p>
    <w:p>
      <w:pPr>
        <w:jc w:val="center"/>
      </w:pPr>
      <w:r>
        <w:rPr>
          <w:color w:val="666666"/>
          <w:sz w:val="18"/>
        </w:rPr>
        <w:t>End-user operating manual  •  Generated from docs/manual/</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00 — About This Manual</w:t>
      </w:r>
    </w:p>
    <w:p>
      <w:pPr>
        <w:pStyle w:val="Heading2"/>
      </w:pPr>
      <w:r>
        <w:t>0.1 Purpose</w:t>
      </w:r>
    </w:p>
    <w:p>
      <w:r>
        <w:t xml:space="preserve">This manual explains how to operate </w:t>
      </w:r>
      <w:r>
        <w:rPr>
          <w:b/>
        </w:rPr>
        <w:t>uStock</w:t>
      </w:r>
      <w:r>
        <w:t>, an inventory and warehouse management system. It describes every screen, every feature and the day-to-day activities the software supports, in non-technical language.</w:t>
      </w:r>
    </w:p>
    <w:p>
      <w:r>
        <w:t xml:space="preserve">It does </w:t>
      </w:r>
      <w:r>
        <w:rPr>
          <w:b/>
        </w:rPr>
        <w:t>not</w:t>
      </w:r>
      <w:r>
        <w:t xml:space="preserve"> cover installing or hosting the software. That information lives in the project's technical documentation (</w:t>
      </w:r>
      <w:r>
        <w:rPr>
          <w:rFonts w:ascii="Consolas" w:hAnsi="Consolas"/>
          <w:sz w:val="19"/>
        </w:rPr>
        <w:t>README</w:t>
      </w:r>
      <w:r>
        <w:t xml:space="preserve">, </w:t>
      </w:r>
      <w:r>
        <w:rPr>
          <w:rFonts w:ascii="Consolas" w:hAnsi="Consolas"/>
          <w:sz w:val="19"/>
        </w:rPr>
        <w:t>CLAUDE.md</w:t>
      </w:r>
      <w:r>
        <w:t xml:space="preserve">, </w:t>
      </w:r>
      <w:r>
        <w:rPr>
          <w:rFonts w:ascii="Consolas" w:hAnsi="Consolas"/>
          <w:sz w:val="19"/>
        </w:rPr>
        <w:t>AGENTS.md</w:t>
      </w:r>
      <w:r>
        <w:t>).</w:t>
      </w:r>
    </w:p>
    <w:p>
      <w:pPr>
        <w:pStyle w:val="Heading2"/>
      </w:pPr>
      <w:r>
        <w:t>0.2 Intended audience</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Reader</w:t>
            </w:r>
          </w:p>
        </w:tc>
        <w:tc>
          <w:tcPr>
            <w:tcW w:type="dxa" w:w="4680"/>
            <w:shd w:val="clear" w:color="auto" w:fill="E7E6E6"/>
          </w:tcPr>
          <w:p>
            <w:r>
              <w:rPr>
                <w:b/>
              </w:rPr>
            </w:r>
            <w:r>
              <w:rPr>
                <w:b/>
              </w:rPr>
              <w:t>Chapters most relevant</w:t>
            </w:r>
          </w:p>
        </w:tc>
      </w:tr>
      <w:tr>
        <w:tc>
          <w:tcPr>
            <w:tcW w:type="dxa" w:w="4680"/>
          </w:tcPr>
          <w:p>
            <w:r/>
            <w:r>
              <w:t>New user of any kind</w:t>
            </w:r>
          </w:p>
        </w:tc>
        <w:tc>
          <w:tcPr>
            <w:tcW w:type="dxa" w:w="4680"/>
          </w:tcPr>
          <w:p>
            <w:r/>
            <w:r>
              <w:t>01, 02, 13</w:t>
            </w:r>
          </w:p>
        </w:tc>
      </w:tr>
      <w:tr>
        <w:tc>
          <w:tcPr>
            <w:tcW w:type="dxa" w:w="4680"/>
          </w:tcPr>
          <w:p>
            <w:r/>
            <w:r>
              <w:t>Sales staff</w:t>
            </w:r>
          </w:p>
        </w:tc>
        <w:tc>
          <w:tcPr>
            <w:tcW w:type="dxa" w:w="4680"/>
          </w:tcPr>
          <w:p>
            <w:r/>
            <w:r>
              <w:t>05, 08, 09</w:t>
            </w:r>
          </w:p>
        </w:tc>
      </w:tr>
      <w:tr>
        <w:tc>
          <w:tcPr>
            <w:tcW w:type="dxa" w:w="4680"/>
          </w:tcPr>
          <w:p>
            <w:r/>
            <w:r>
              <w:t>Purchasing staff</w:t>
            </w:r>
          </w:p>
        </w:tc>
        <w:tc>
          <w:tcPr>
            <w:tcW w:type="dxa" w:w="4680"/>
          </w:tcPr>
          <w:p>
            <w:r/>
            <w:r>
              <w:t>06, 09</w:t>
            </w:r>
          </w:p>
        </w:tc>
      </w:tr>
      <w:tr>
        <w:tc>
          <w:tcPr>
            <w:tcW w:type="dxa" w:w="4680"/>
          </w:tcPr>
          <w:p>
            <w:r/>
            <w:r>
              <w:t>Warehouse / store staff</w:t>
            </w:r>
          </w:p>
        </w:tc>
        <w:tc>
          <w:tcPr>
            <w:tcW w:type="dxa" w:w="4680"/>
          </w:tcPr>
          <w:p>
            <w:r/>
            <w:r>
              <w:t>07, 09</w:t>
            </w:r>
          </w:p>
        </w:tc>
      </w:tr>
      <w:tr>
        <w:tc>
          <w:tcPr>
            <w:tcW w:type="dxa" w:w="4680"/>
          </w:tcPr>
          <w:p>
            <w:r/>
            <w:r>
              <w:t>Catalogue / data-entry staff</w:t>
            </w:r>
          </w:p>
        </w:tc>
        <w:tc>
          <w:tcPr>
            <w:tcW w:type="dxa" w:w="4680"/>
          </w:tcPr>
          <w:p>
            <w:r/>
            <w:r>
              <w:t>03, 04</w:t>
            </w:r>
          </w:p>
        </w:tc>
      </w:tr>
      <w:tr>
        <w:tc>
          <w:tcPr>
            <w:tcW w:type="dxa" w:w="4680"/>
          </w:tcPr>
          <w:p>
            <w:r/>
            <w:r>
              <w:t>Accountant / manager</w:t>
            </w:r>
          </w:p>
        </w:tc>
        <w:tc>
          <w:tcPr>
            <w:tcW w:type="dxa" w:w="4680"/>
          </w:tcPr>
          <w:p>
            <w:r/>
            <w:r>
              <w:t>08, 09</w:t>
            </w:r>
          </w:p>
        </w:tc>
      </w:tr>
      <w:tr>
        <w:tc>
          <w:tcPr>
            <w:tcW w:type="dxa" w:w="4680"/>
          </w:tcPr>
          <w:p>
            <w:r/>
            <w:r>
              <w:t>System administrator</w:t>
            </w:r>
          </w:p>
        </w:tc>
        <w:tc>
          <w:tcPr>
            <w:tcW w:type="dxa" w:w="4680"/>
          </w:tcPr>
          <w:p>
            <w:r/>
            <w:r>
              <w:t>03, 10, 11</w:t>
            </w:r>
          </w:p>
        </w:tc>
      </w:tr>
    </w:tbl>
    <w:p/>
    <w:p>
      <w:r>
        <w:t>No prior knowledge of inventory software is assumed. Basic familiarity with a web browser and spreadsheets is enough.</w:t>
      </w:r>
    </w:p>
    <w:p>
      <w:pPr>
        <w:pStyle w:val="Heading2"/>
      </w:pPr>
      <w:r>
        <w:t>0.3 How the manual is organised</w:t>
      </w:r>
    </w:p>
    <w:p>
      <w:r>
        <w:t>The manual follows a common international structure for software user documentation:</w:t>
      </w:r>
    </w:p>
    <w:p>
      <w:pPr>
        <w:pStyle w:val="ListNumber"/>
      </w:pPr>
      <w:r>
        <w:rPr>
          <w:b/>
        </w:rPr>
        <w:t>Front matter</w:t>
      </w:r>
      <w:r>
        <w:t xml:space="preserve"> — this chapter (purpose, audience, conventions, document control).</w:t>
      </w:r>
    </w:p>
    <w:p>
      <w:pPr>
        <w:pStyle w:val="ListNumber"/>
      </w:pPr>
      <w:r>
        <w:rPr>
          <w:b/>
        </w:rPr>
        <w:t>Overview</w:t>
      </w:r>
      <w:r>
        <w:t xml:space="preserve"> — Chapter 01 explains concepts and vocabulary.</w:t>
      </w:r>
    </w:p>
    <w:p>
      <w:pPr>
        <w:pStyle w:val="ListNumber"/>
      </w:pPr>
      <w:r>
        <w:rPr>
          <w:b/>
        </w:rPr>
        <w:t>Getting started</w:t>
      </w:r>
      <w:r>
        <w:t xml:space="preserve"> — Chapter 02 gets you signed in and oriented.</w:t>
      </w:r>
    </w:p>
    <w:p>
      <w:pPr>
        <w:pStyle w:val="ListNumber"/>
      </w:pPr>
      <w:r>
        <w:rPr>
          <w:b/>
        </w:rPr>
        <w:t>Task chapters</w:t>
      </w:r>
      <w:r>
        <w:t xml:space="preserve"> — Chapters 03–12 are grouped by job area. Each feature is</w:t>
      </w:r>
    </w:p>
    <w:p>
      <w:r>
        <w:t>described with the same five headings so you always know where to look:</w:t>
      </w:r>
    </w:p>
    <w:p>
      <w:pPr>
        <w:pStyle w:val="ListBullet2"/>
      </w:pPr>
      <w:r>
        <w:rPr>
          <w:b/>
        </w:rPr>
        <w:t>Purpose</w:t>
      </w:r>
      <w:r>
        <w:t xml:space="preserve"> — what the feature is for.</w:t>
      </w:r>
    </w:p>
    <w:p>
      <w:pPr>
        <w:pStyle w:val="ListBullet2"/>
      </w:pPr>
      <w:r>
        <w:rPr>
          <w:b/>
        </w:rPr>
        <w:t>Where to find it</w:t>
      </w:r>
      <w:r>
        <w:t xml:space="preserve"> — the menu path.</w:t>
      </w:r>
    </w:p>
    <w:p>
      <w:pPr>
        <w:pStyle w:val="ListBullet2"/>
      </w:pPr>
      <w:r>
        <w:rPr>
          <w:b/>
        </w:rPr>
        <w:t>Key fields</w:t>
      </w:r>
      <w:r>
        <w:t xml:space="preserve"> — the information you enter, in plain terms.</w:t>
      </w:r>
    </w:p>
    <w:p>
      <w:pPr>
        <w:pStyle w:val="ListBullet2"/>
      </w:pPr>
      <w:r>
        <w:rPr>
          <w:b/>
        </w:rPr>
        <w:t>How to…</w:t>
      </w:r>
      <w:r>
        <w:t xml:space="preserve"> — numbered step-by-step procedures.</w:t>
      </w:r>
    </w:p>
    <w:p>
      <w:pPr>
        <w:pStyle w:val="ListBullet2"/>
      </w:pPr>
      <w:r>
        <w:rPr>
          <w:b/>
        </w:rPr>
        <w:t>Rules &amp; tips</w:t>
      </w:r>
      <w:r>
        <w:t xml:space="preserve"> — limits, automatic behaviour and good practice.</w:t>
      </w:r>
    </w:p>
    <w:p>
      <w:pPr>
        <w:pStyle w:val="ListNumber"/>
      </w:pPr>
      <w:r>
        <w:rPr>
          <w:b/>
        </w:rPr>
        <w:t>Reference</w:t>
      </w:r>
      <w:r>
        <w:t xml:space="preserve"> — Chapter 13 (shared conventions), Chapter 14 (troubleshooting),</w:t>
      </w:r>
    </w:p>
    <w:p>
      <w:r>
        <w:t>Chapter 15 (glossary).</w:t>
      </w:r>
    </w:p>
    <w:p>
      <w:pPr>
        <w:pStyle w:val="Heading2"/>
      </w:pPr>
      <w:r>
        <w:t>0.4 Conventions used in this manual</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Convention</w:t>
            </w:r>
          </w:p>
        </w:tc>
        <w:tc>
          <w:tcPr>
            <w:tcW w:type="dxa" w:w="4680"/>
            <w:shd w:val="clear" w:color="auto" w:fill="E7E6E6"/>
          </w:tcPr>
          <w:p>
            <w:r>
              <w:rPr>
                <w:b/>
              </w:rPr>
            </w:r>
            <w:r>
              <w:rPr>
                <w:b/>
              </w:rPr>
              <w:t>Meaning</w:t>
            </w:r>
          </w:p>
        </w:tc>
      </w:tr>
      <w:tr>
        <w:tc>
          <w:tcPr>
            <w:tcW w:type="dxa" w:w="4680"/>
          </w:tcPr>
          <w:p>
            <w:r/>
            <w:r>
              <w:rPr>
                <w:b/>
              </w:rPr>
              <w:t>Bold</w:t>
            </w:r>
          </w:p>
        </w:tc>
        <w:tc>
          <w:tcPr>
            <w:tcW w:type="dxa" w:w="4680"/>
          </w:tcPr>
          <w:p>
            <w:r/>
            <w:r>
              <w:t>A button, menu item, field label or status exactly as shown on screen.</w:t>
            </w:r>
          </w:p>
        </w:tc>
      </w:tr>
      <w:tr>
        <w:tc>
          <w:tcPr>
            <w:tcW w:type="dxa" w:w="4680"/>
          </w:tcPr>
          <w:p>
            <w:r/>
            <w:r>
              <w:t xml:space="preserve">Menu path shown as </w:t>
            </w:r>
            <w:r>
              <w:rPr>
                <w:rFonts w:ascii="Consolas" w:hAnsi="Consolas"/>
                <w:sz w:val="19"/>
              </w:rPr>
              <w:t>Sales ▸ Sales Order</w:t>
            </w:r>
          </w:p>
        </w:tc>
        <w:tc>
          <w:tcPr>
            <w:tcW w:type="dxa" w:w="4680"/>
          </w:tcPr>
          <w:p>
            <w:r/>
            <w:r>
              <w:t xml:space="preserve">Open the </w:t>
            </w:r>
            <w:r>
              <w:rPr>
                <w:b/>
              </w:rPr>
              <w:t>Sales</w:t>
            </w:r>
            <w:r>
              <w:t xml:space="preserve"> group in the left menu, then click </w:t>
            </w:r>
            <w:r>
              <w:rPr>
                <w:b/>
              </w:rPr>
              <w:t>Sales Order</w:t>
            </w:r>
            <w:r>
              <w:t>.</w:t>
            </w:r>
          </w:p>
        </w:tc>
      </w:tr>
      <w:tr>
        <w:tc>
          <w:tcPr>
            <w:tcW w:type="dxa" w:w="4680"/>
          </w:tcPr>
          <w:p>
            <w:r/>
            <w:r>
              <w:rPr>
                <w:i/>
              </w:rPr>
              <w:t>Italic</w:t>
            </w:r>
          </w:p>
        </w:tc>
        <w:tc>
          <w:tcPr>
            <w:tcW w:type="dxa" w:w="4680"/>
          </w:tcPr>
          <w:p>
            <w:r/>
            <w:r>
              <w:t xml:space="preserve">A term defined in the </w:t>
            </w:r>
            <w:r>
              <w:rPr>
                <w:color w:val="1A5FB4"/>
                <w:u w:val="single"/>
              </w:rPr>
              <w:t>Glossary</w:t>
            </w:r>
            <w:r>
              <w:t>.</w:t>
            </w:r>
          </w:p>
        </w:tc>
      </w:tr>
      <w:tr>
        <w:tc>
          <w:tcPr>
            <w:tcW w:type="dxa" w:w="4680"/>
          </w:tcPr>
          <w:p>
            <w:r/>
            <w:r>
              <w:rPr>
                <w:rFonts w:ascii="Consolas" w:hAnsi="Consolas"/>
                <w:sz w:val="19"/>
              </w:rPr>
              <w:t>Monospace</w:t>
            </w:r>
          </w:p>
        </w:tc>
        <w:tc>
          <w:tcPr>
            <w:tcW w:type="dxa" w:w="4680"/>
          </w:tcPr>
          <w:p>
            <w:r/>
            <w:r>
              <w:t>Text you type exactly, or an example value.</w:t>
            </w:r>
          </w:p>
        </w:tc>
      </w:tr>
      <w:tr>
        <w:tc>
          <w:tcPr>
            <w:tcW w:type="dxa" w:w="4680"/>
          </w:tcPr>
          <w:p>
            <w:r/>
            <w:r>
              <w:t>🔒</w:t>
            </w:r>
          </w:p>
        </w:tc>
        <w:tc>
          <w:tcPr>
            <w:tcW w:type="dxa" w:w="4680"/>
          </w:tcPr>
          <w:p>
            <w:r/>
            <w:r>
              <w:t>An action that normally requires administrator access.</w:t>
            </w:r>
          </w:p>
        </w:tc>
      </w:tr>
      <w:tr>
        <w:tc>
          <w:tcPr>
            <w:tcW w:type="dxa" w:w="4680"/>
          </w:tcPr>
          <w:p>
            <w:r/>
            <w:r>
              <w:t>⚠️</w:t>
            </w:r>
          </w:p>
        </w:tc>
        <w:tc>
          <w:tcPr>
            <w:tcW w:type="dxa" w:w="4680"/>
          </w:tcPr>
          <w:p>
            <w:r/>
            <w:r>
              <w:t>A warning — read before acting.</w:t>
            </w:r>
          </w:p>
        </w:tc>
      </w:tr>
      <w:tr>
        <w:tc>
          <w:tcPr>
            <w:tcW w:type="dxa" w:w="4680"/>
          </w:tcPr>
          <w:p>
            <w:r/>
            <w:r>
              <w:t xml:space="preserve">Steps </w:t>
            </w:r>
            <w:r>
              <w:rPr>
                <w:rFonts w:ascii="Consolas" w:hAnsi="Consolas"/>
                <w:sz w:val="19"/>
              </w:rPr>
              <w:t>1. 2. 3.</w:t>
            </w:r>
          </w:p>
        </w:tc>
        <w:tc>
          <w:tcPr>
            <w:tcW w:type="dxa" w:w="4680"/>
          </w:tcPr>
          <w:p>
            <w:r/>
            <w:r>
              <w:t>Do them in order.</w:t>
            </w:r>
          </w:p>
        </w:tc>
      </w:tr>
      <w:tr>
        <w:tc>
          <w:tcPr>
            <w:tcW w:type="dxa" w:w="4680"/>
          </w:tcPr>
          <w:p>
            <w:r/>
            <w:r>
              <w:t xml:space="preserve">Dates like </w:t>
            </w:r>
            <w:r>
              <w:rPr>
                <w:rFonts w:ascii="Consolas" w:hAnsi="Consolas"/>
                <w:sz w:val="19"/>
              </w:rPr>
              <w:t>31/12/2025</w:t>
            </w:r>
          </w:p>
        </w:tc>
        <w:tc>
          <w:tcPr>
            <w:tcW w:type="dxa" w:w="4680"/>
          </w:tcPr>
          <w:p>
            <w:r/>
            <w:r>
              <w:t>Day / Month / Year — the format uStock shows everywhere.</w:t>
            </w:r>
          </w:p>
        </w:tc>
      </w:tr>
    </w:tbl>
    <w:p/>
    <w:p>
      <w:pPr>
        <w:pStyle w:val="Heading2"/>
      </w:pPr>
      <w:r>
        <w:t>0.5 Screen layout terms</w:t>
      </w:r>
    </w:p>
    <w:p>
      <w:pPr>
        <w:pStyle w:val="ListBullet"/>
      </w:pPr>
      <w:r>
        <w:rPr>
          <w:b/>
        </w:rPr>
        <w:t>Left menu</w:t>
      </w:r>
      <w:r>
        <w:t xml:space="preserve"> (or </w:t>
      </w:r>
      <w:r>
        <w:rPr>
          <w:i/>
        </w:rPr>
        <w:t>sidebar</w:t>
      </w:r>
      <w:r>
        <w:t>) — the dark vertical list of groups and screens on the</w:t>
      </w:r>
    </w:p>
    <w:p>
      <w:r>
        <w:t>left. You can drag items within a group to reorder them for yourself.</w:t>
      </w:r>
    </w:p>
    <w:p>
      <w:pPr>
        <w:pStyle w:val="ListBullet"/>
      </w:pPr>
      <w:r>
        <w:rPr>
          <w:b/>
        </w:rPr>
        <w:t>Grid</w:t>
      </w:r>
      <w:r>
        <w:t xml:space="preserve"> — a table of records with search, filter, sort, grouping and export.</w:t>
      </w:r>
    </w:p>
    <w:p>
      <w:pPr>
        <w:pStyle w:val="ListBullet"/>
      </w:pPr>
      <w:r>
        <w:rPr>
          <w:b/>
        </w:rPr>
        <w:t>Panel</w:t>
      </w:r>
      <w:r>
        <w:t xml:space="preserve"> / </w:t>
      </w:r>
      <w:r>
        <w:rPr>
          <w:b/>
        </w:rPr>
        <w:t>form</w:t>
      </w:r>
      <w:r>
        <w:t xml:space="preserve"> — the pop-up or side area where you add or edit one record.</w:t>
      </w:r>
    </w:p>
    <w:p>
      <w:pPr>
        <w:pStyle w:val="ListBullet"/>
      </w:pPr>
      <w:r>
        <w:rPr>
          <w:b/>
        </w:rPr>
        <w:t>Toolbar</w:t>
      </w:r>
      <w:r>
        <w:t xml:space="preserve"> — the row of buttons above a grid (</w:t>
      </w:r>
      <w:r>
        <w:rPr>
          <w:b/>
        </w:rPr>
        <w:t>Add</w:t>
      </w:r>
      <w:r>
        <w:t xml:space="preserve">, </w:t>
      </w:r>
      <w:r>
        <w:rPr>
          <w:b/>
        </w:rPr>
        <w:t>Edit</w:t>
      </w:r>
      <w:r>
        <w:t xml:space="preserve">, </w:t>
      </w:r>
      <w:r>
        <w:rPr>
          <w:b/>
        </w:rPr>
        <w:t>Delete</w:t>
      </w:r>
      <w:r>
        <w:t>,</w:t>
      </w:r>
    </w:p>
    <w:p>
      <w:r>
        <w:rPr>
          <w:b/>
        </w:rPr>
        <w:t>Excel Export</w:t>
      </w:r>
      <w:r>
        <w:t xml:space="preserve">, </w:t>
      </w:r>
      <w:r>
        <w:rPr>
          <w:b/>
        </w:rPr>
        <w:t>Search</w:t>
      </w:r>
      <w:r>
        <w:t>, and screen-specific buttons).</w:t>
      </w:r>
    </w:p>
    <w:p>
      <w:pPr>
        <w:pStyle w:val="Heading2"/>
      </w:pPr>
      <w:r>
        <w:t>0.6 Versioning rule for this manual</w:t>
      </w:r>
    </w:p>
    <w:p>
      <w:r>
        <w:t xml:space="preserve">Use a three-part version number </w:t>
      </w:r>
      <w:r>
        <w:rPr>
          <w:rFonts w:ascii="Consolas" w:hAnsi="Consolas"/>
          <w:sz w:val="19"/>
        </w:rPr>
        <w:t>MAJOR.MINOR.PATCH</w:t>
      </w:r>
      <w:r>
        <w:t>:</w:t>
      </w:r>
    </w:p>
    <w:p>
      <w:pPr>
        <w:pStyle w:val="ListBullet"/>
      </w:pPr>
      <w:r>
        <w:rPr>
          <w:b/>
        </w:rPr>
        <w:t>MAJOR</w:t>
      </w:r>
      <w:r>
        <w:t xml:space="preserve"> — the manual was reorganised, or a whole product area changed.</w:t>
      </w:r>
    </w:p>
    <w:p>
      <w:pPr>
        <w:pStyle w:val="ListBullet"/>
      </w:pPr>
      <w:r>
        <w:rPr>
          <w:b/>
        </w:rPr>
        <w:t>MINOR</w:t>
      </w:r>
      <w:r>
        <w:t xml:space="preserve"> — a feature was added, removed or changed in behaviour.</w:t>
      </w:r>
    </w:p>
    <w:p>
      <w:pPr>
        <w:pStyle w:val="ListBullet"/>
      </w:pPr>
      <w:r>
        <w:rPr>
          <w:b/>
        </w:rPr>
        <w:t>PATCH</w:t>
      </w:r>
      <w:r>
        <w:t xml:space="preserve"> — wording, typo, clarification or formatting only.</w:t>
      </w:r>
    </w:p>
    <w:p>
      <w:pPr>
        <w:pStyle w:val="Heading2"/>
      </w:pPr>
      <w:r>
        <w:t>0.7 Document control</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Value</w:t>
            </w:r>
          </w:p>
        </w:tc>
      </w:tr>
      <w:tr>
        <w:tc>
          <w:tcPr>
            <w:tcW w:type="dxa" w:w="4680"/>
          </w:tcPr>
          <w:p>
            <w:r/>
            <w:r>
              <w:t>Title</w:t>
            </w:r>
          </w:p>
        </w:tc>
        <w:tc>
          <w:tcPr>
            <w:tcW w:type="dxa" w:w="4680"/>
          </w:tcPr>
          <w:p>
            <w:r/>
            <w:r>
              <w:t>uStock User Manual</w:t>
            </w:r>
          </w:p>
        </w:tc>
      </w:tr>
      <w:tr>
        <w:tc>
          <w:tcPr>
            <w:tcW w:type="dxa" w:w="4680"/>
          </w:tcPr>
          <w:p>
            <w:r/>
            <w:r>
              <w:t>Version</w:t>
            </w:r>
          </w:p>
        </w:tc>
        <w:tc>
          <w:tcPr>
            <w:tcW w:type="dxa" w:w="4680"/>
          </w:tcPr>
          <w:p>
            <w:r/>
            <w:r>
              <w:t>1.0.0</w:t>
            </w:r>
          </w:p>
        </w:tc>
      </w:tr>
      <w:tr>
        <w:tc>
          <w:tcPr>
            <w:tcW w:type="dxa" w:w="4680"/>
          </w:tcPr>
          <w:p>
            <w:r/>
            <w:r>
              <w:t>Status</w:t>
            </w:r>
          </w:p>
        </w:tc>
        <w:tc>
          <w:tcPr>
            <w:tcW w:type="dxa" w:w="4680"/>
          </w:tcPr>
          <w:p>
            <w:r/>
            <w:r>
              <w:t>Baseline</w:t>
            </w:r>
          </w:p>
        </w:tc>
      </w:tr>
      <w:tr>
        <w:tc>
          <w:tcPr>
            <w:tcW w:type="dxa" w:w="4680"/>
          </w:tcPr>
          <w:p>
            <w:r/>
            <w:r>
              <w:t>Date issued</w:t>
            </w:r>
          </w:p>
        </w:tc>
        <w:tc>
          <w:tcPr>
            <w:tcW w:type="dxa" w:w="4680"/>
          </w:tcPr>
          <w:p>
            <w:r/>
            <w:r>
              <w:t>2026-09-08</w:t>
            </w:r>
          </w:p>
        </w:tc>
      </w:tr>
      <w:tr>
        <w:tc>
          <w:tcPr>
            <w:tcW w:type="dxa" w:w="4680"/>
          </w:tcPr>
          <w:p>
            <w:r/>
            <w:r>
              <w:t>Owner</w:t>
            </w:r>
          </w:p>
        </w:tc>
        <w:tc>
          <w:tcPr>
            <w:tcW w:type="dxa" w:w="4680"/>
          </w:tcPr>
          <w:p>
            <w:r/>
            <w:r>
              <w:t>_(add the responsible person or team)_</w:t>
            </w:r>
          </w:p>
        </w:tc>
      </w:tr>
      <w:tr>
        <w:tc>
          <w:tcPr>
            <w:tcW w:type="dxa" w:w="4680"/>
          </w:tcPr>
          <w:p>
            <w:r/>
            <w:r>
              <w:t>Approved by</w:t>
            </w:r>
          </w:p>
        </w:tc>
        <w:tc>
          <w:tcPr>
            <w:tcW w:type="dxa" w:w="4680"/>
          </w:tcPr>
          <w:p>
            <w:r/>
            <w:r>
              <w:t>_(add name / role)_</w:t>
            </w:r>
          </w:p>
        </w:tc>
      </w:tr>
      <w:tr>
        <w:tc>
          <w:tcPr>
            <w:tcW w:type="dxa" w:w="4680"/>
          </w:tcPr>
          <w:p>
            <w:r/>
            <w:r>
              <w:t>Review cycle</w:t>
            </w:r>
          </w:p>
        </w:tc>
        <w:tc>
          <w:tcPr>
            <w:tcW w:type="dxa" w:w="4680"/>
          </w:tcPr>
          <w:p>
            <w:r/>
            <w:r>
              <w:t>Every 6 months, or on any release that changes user-facing behaviour</w:t>
            </w:r>
          </w:p>
        </w:tc>
      </w:tr>
      <w:tr>
        <w:tc>
          <w:tcPr>
            <w:tcW w:type="dxa" w:w="4680"/>
          </w:tcPr>
          <w:p>
            <w:r/>
            <w:r>
              <w:t>Distribution</w:t>
            </w:r>
          </w:p>
        </w:tc>
        <w:tc>
          <w:tcPr>
            <w:tcW w:type="dxa" w:w="4680"/>
          </w:tcPr>
          <w:p>
            <w:r/>
            <w:r>
              <w:t>All uStock users</w:t>
            </w:r>
          </w:p>
        </w:tc>
      </w:tr>
    </w:tbl>
    <w:p/>
    <w:p>
      <w:pPr>
        <w:pStyle w:val="Heading2"/>
      </w:pPr>
      <w:r>
        <w:t>0.8 Revision history</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val="clear" w:color="auto" w:fill="E7E6E6"/>
          </w:tcPr>
          <w:p>
            <w:r>
              <w:rPr>
                <w:b/>
              </w:rPr>
            </w:r>
            <w:r>
              <w:rPr>
                <w:b/>
              </w:rPr>
              <w:t>Version</w:t>
            </w:r>
          </w:p>
        </w:tc>
        <w:tc>
          <w:tcPr>
            <w:tcW w:type="dxa" w:w="2340"/>
            <w:shd w:val="clear" w:color="auto" w:fill="E7E6E6"/>
          </w:tcPr>
          <w:p>
            <w:r>
              <w:rPr>
                <w:b/>
              </w:rPr>
            </w:r>
            <w:r>
              <w:rPr>
                <w:b/>
              </w:rPr>
              <w:t>Date (YYYY‑MM‑DD)</w:t>
            </w:r>
          </w:p>
        </w:tc>
        <w:tc>
          <w:tcPr>
            <w:tcW w:type="dxa" w:w="2340"/>
            <w:shd w:val="clear" w:color="auto" w:fill="E7E6E6"/>
          </w:tcPr>
          <w:p>
            <w:r>
              <w:rPr>
                <w:b/>
              </w:rPr>
            </w:r>
            <w:r>
              <w:rPr>
                <w:b/>
              </w:rPr>
              <w:t>Author</w:t>
            </w:r>
          </w:p>
        </w:tc>
        <w:tc>
          <w:tcPr>
            <w:tcW w:type="dxa" w:w="2340"/>
            <w:shd w:val="clear" w:color="auto" w:fill="E7E6E6"/>
          </w:tcPr>
          <w:p>
            <w:r>
              <w:rPr>
                <w:b/>
              </w:rPr>
            </w:r>
            <w:r>
              <w:rPr>
                <w:b/>
              </w:rPr>
              <w:t>Summary of change</w:t>
            </w:r>
          </w:p>
        </w:tc>
      </w:tr>
      <w:tr>
        <w:tc>
          <w:tcPr>
            <w:tcW w:type="dxa" w:w="2340"/>
          </w:tcPr>
          <w:p>
            <w:r/>
            <w:r>
              <w:t>1.0.0</w:t>
            </w:r>
          </w:p>
        </w:tc>
        <w:tc>
          <w:tcPr>
            <w:tcW w:type="dxa" w:w="2340"/>
          </w:tcPr>
          <w:p>
            <w:r/>
            <w:r>
              <w:t>2026-09-08</w:t>
            </w:r>
          </w:p>
        </w:tc>
        <w:tc>
          <w:tcPr>
            <w:tcW w:type="dxa" w:w="2340"/>
          </w:tcPr>
          <w:p>
            <w:r/>
            <w:r>
              <w:t>_(initial author)_</w:t>
            </w:r>
          </w:p>
        </w:tc>
        <w:tc>
          <w:tcPr>
            <w:tcW w:type="dxa" w:w="2340"/>
          </w:tcPr>
          <w:p>
            <w:r/>
            <w:r>
              <w:t>First complete baseline covering all modules.</w:t>
            </w:r>
          </w:p>
        </w:tc>
      </w:tr>
      <w:tr>
        <w:tc>
          <w:tcPr>
            <w:tcW w:type="dxa" w:w="2340"/>
          </w:tcPr>
          <w:p>
            <w:r/>
          </w:p>
        </w:tc>
        <w:tc>
          <w:tcPr>
            <w:tcW w:type="dxa" w:w="2340"/>
          </w:tcPr>
          <w:p>
            <w:r/>
          </w:p>
        </w:tc>
        <w:tc>
          <w:tcPr>
            <w:tcW w:type="dxa" w:w="2340"/>
          </w:tcPr>
          <w:p>
            <w:r/>
          </w:p>
        </w:tc>
        <w:tc>
          <w:tcPr>
            <w:tcW w:type="dxa" w:w="2340"/>
          </w:tcPr>
          <w:p>
            <w:r/>
          </w:p>
        </w:tc>
      </w:tr>
    </w:tbl>
    <w:p/>
    <w:p>
      <w:pPr>
        <w:ind w:left="432"/>
      </w:pPr>
      <w:r>
        <w:rPr>
          <w:i/>
          <w:color w:val="555555"/>
        </w:rPr>
        <w:t>When you edit any chapter, add a new row here, bump the version per section 0.6, and</w:t>
      </w:r>
    </w:p>
    <w:p>
      <w:pPr>
        <w:ind w:left="432"/>
      </w:pPr>
      <w:r>
        <w:rPr>
          <w:i/>
          <w:color w:val="555555"/>
        </w:rPr>
        <w:t xml:space="preserve">update the </w:t>
      </w:r>
      <w:r>
        <w:rPr>
          <w:b/>
          <w:i/>
          <w:color w:val="555555"/>
        </w:rPr>
        <w:t>Date issued</w:t>
      </w:r>
      <w:r>
        <w:rPr>
          <w:i/>
          <w:color w:val="555555"/>
        </w:rPr>
        <w:t xml:space="preserve"> in section 0.7 if this is a released version.</w:t>
      </w:r>
    </w:p>
    <w:p>
      <w:r>
        <w:br w:type="page"/>
      </w:r>
    </w:p>
    <w:p>
      <w:pPr>
        <w:pStyle w:val="Heading1"/>
      </w:pPr>
      <w:r>
        <w:t>01 — Introduction</w:t>
      </w:r>
    </w:p>
    <w:p>
      <w:pPr>
        <w:pStyle w:val="Heading2"/>
      </w:pPr>
      <w:r>
        <w:t>1.1 What uStock is</w:t>
      </w:r>
    </w:p>
    <w:p>
      <w:r>
        <w:t>uStock is a web-based system for tracking goods from the moment you buy them until the moment you deliver them to a customer. It keeps a running, auditable record of how much of each product is in each warehouse, and why the number changed.</w:t>
      </w:r>
    </w:p>
    <w:p>
      <w:r>
        <w:t>It brings the following areas into one place:</w:t>
      </w:r>
    </w:p>
    <w:p>
      <w:pPr>
        <w:pStyle w:val="ListBullet"/>
      </w:pPr>
      <w:r>
        <w:rPr>
          <w:b/>
        </w:rPr>
        <w:t>Sales</w:t>
      </w:r>
      <w:r>
        <w:t xml:space="preserve"> — customers, sales orders, deliveries, returns, warranty look-up.</w:t>
      </w:r>
    </w:p>
    <w:p>
      <w:pPr>
        <w:pStyle w:val="ListBullet"/>
      </w:pPr>
      <w:r>
        <w:rPr>
          <w:b/>
        </w:rPr>
        <w:t>Purchasing</w:t>
      </w:r>
      <w:r>
        <w:t xml:space="preserve"> — vendors (suppliers), purchase orders, goods receipts, returns.</w:t>
      </w:r>
    </w:p>
    <w:p>
      <w:pPr>
        <w:pStyle w:val="ListBullet"/>
      </w:pPr>
      <w:r>
        <w:rPr>
          <w:b/>
        </w:rPr>
        <w:t>Inventory</w:t>
      </w:r>
      <w:r>
        <w:t xml:space="preserve"> — products, warehouses, transfers between warehouses, stock adjustments,</w:t>
      </w:r>
    </w:p>
    <w:p>
      <w:r>
        <w:t>scrapping of damaged goods, and physical stock counts.</w:t>
      </w:r>
    </w:p>
    <w:p>
      <w:pPr>
        <w:pStyle w:val="ListBullet"/>
      </w:pPr>
      <w:r>
        <w:rPr>
          <w:b/>
        </w:rPr>
        <w:t>Pricing</w:t>
      </w:r>
      <w:r>
        <w:t xml:space="preserve"> — price lists, quantity discounts, promotions and margin rules.</w:t>
      </w:r>
    </w:p>
    <w:p>
      <w:pPr>
        <w:pStyle w:val="ListBullet"/>
      </w:pPr>
      <w:r>
        <w:rPr>
          <w:b/>
        </w:rPr>
        <w:t>Reporting</w:t>
      </w:r>
      <w:r>
        <w:t xml:space="preserve"> — stock on hand, movements, and sales / purchase / price analysis.</w:t>
      </w:r>
    </w:p>
    <w:p>
      <w:pPr>
        <w:pStyle w:val="ListBullet"/>
      </w:pPr>
      <w:r>
        <w:rPr>
          <w:b/>
        </w:rPr>
        <w:t>Administration</w:t>
      </w:r>
      <w:r>
        <w:t xml:space="preserve"> — company details, taxes, document numbering, users, roles and</w:t>
      </w:r>
    </w:p>
    <w:p>
      <w:r>
        <w:t>activity logs.</w:t>
      </w:r>
    </w:p>
    <w:p>
      <w:pPr>
        <w:pStyle w:val="Heading2"/>
      </w:pPr>
      <w:r>
        <w:t>1.2 Key ideas you need to know</w:t>
      </w:r>
    </w:p>
    <w:p>
      <w:pPr>
        <w:pStyle w:val="Heading3"/>
      </w:pPr>
      <w:r>
        <w:t>Products</w:t>
      </w:r>
    </w:p>
    <w:p>
      <w:r>
        <w:t xml:space="preserve">A </w:t>
      </w:r>
      <w:r>
        <w:rPr>
          <w:i/>
        </w:rPr>
        <w:t>product</w:t>
      </w:r>
      <w:r>
        <w:t xml:space="preserve"> is anything you buy, hold or sell. Products can be:</w:t>
      </w:r>
    </w:p>
    <w:p>
      <w:pPr>
        <w:pStyle w:val="ListBullet"/>
      </w:pPr>
      <w:r>
        <w:rPr>
          <w:b/>
        </w:rPr>
        <w:t>Physical</w:t>
      </w:r>
      <w:r>
        <w:t xml:space="preserve"> — real goods that occupy stock and are counted (the default).</w:t>
      </w:r>
    </w:p>
    <w:p>
      <w:pPr>
        <w:pStyle w:val="ListBullet"/>
      </w:pPr>
      <w:r>
        <w:rPr>
          <w:b/>
        </w:rPr>
        <w:t>Non-physical</w:t>
      </w:r>
      <w:r>
        <w:t xml:space="preserve"> — services or charges that are sold but never held in stock.</w:t>
      </w:r>
    </w:p>
    <w:p>
      <w:r>
        <w:t>These are ignored by all stock calculations.</w:t>
      </w:r>
    </w:p>
    <w:p>
      <w:pPr>
        <w:pStyle w:val="Heading3"/>
      </w:pPr>
      <w:r>
        <w:t>Warehouses</w:t>
      </w:r>
    </w:p>
    <w:p>
      <w:r>
        <w:t xml:space="preserve">A </w:t>
      </w:r>
      <w:r>
        <w:rPr>
          <w:i/>
        </w:rPr>
        <w:t>warehouse</w:t>
      </w:r>
      <w:r>
        <w:t xml:space="preserve"> is a place stock is held. You create one warehouse per real location (main store, shop floor, van, etc.).</w:t>
      </w:r>
    </w:p>
    <w:p>
      <w:r>
        <w:t xml:space="preserve">The system also keeps six </w:t>
      </w:r>
      <w:r>
        <w:rPr>
          <w:b/>
        </w:rPr>
        <w:t>system warehouses</w:t>
      </w:r>
      <w:r>
        <w:t xml:space="preserve"> that you never edit or delete. They stand in for the "outside world" so that every movement has two ends: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System warehouse</w:t>
            </w:r>
          </w:p>
        </w:tc>
        <w:tc>
          <w:tcPr>
            <w:tcW w:type="dxa" w:w="4680"/>
            <w:shd w:val="clear" w:color="auto" w:fill="E7E6E6"/>
          </w:tcPr>
          <w:p>
            <w:r>
              <w:rPr>
                <w:b/>
              </w:rPr>
            </w:r>
            <w:r>
              <w:rPr>
                <w:b/>
              </w:rPr>
              <w:t>Represents</w:t>
            </w:r>
          </w:p>
        </w:tc>
      </w:tr>
      <w:tr>
        <w:tc>
          <w:tcPr>
            <w:tcW w:type="dxa" w:w="4680"/>
          </w:tcPr>
          <w:p>
            <w:r/>
            <w:r>
              <w:t>Customer</w:t>
            </w:r>
          </w:p>
        </w:tc>
        <w:tc>
          <w:tcPr>
            <w:tcW w:type="dxa" w:w="4680"/>
          </w:tcPr>
          <w:p>
            <w:r/>
            <w:r>
              <w:t>Goods that have left you towards a customer</w:t>
            </w:r>
          </w:p>
        </w:tc>
      </w:tr>
      <w:tr>
        <w:tc>
          <w:tcPr>
            <w:tcW w:type="dxa" w:w="4680"/>
          </w:tcPr>
          <w:p>
            <w:r/>
            <w:r>
              <w:t>Vendor</w:t>
            </w:r>
          </w:p>
        </w:tc>
        <w:tc>
          <w:tcPr>
            <w:tcW w:type="dxa" w:w="4680"/>
          </w:tcPr>
          <w:p>
            <w:r/>
            <w:r>
              <w:t>Goods coming in from a supplier</w:t>
            </w:r>
          </w:p>
        </w:tc>
      </w:tr>
      <w:tr>
        <w:tc>
          <w:tcPr>
            <w:tcW w:type="dxa" w:w="4680"/>
          </w:tcPr>
          <w:p>
            <w:r/>
            <w:r>
              <w:t>Transfer</w:t>
            </w:r>
          </w:p>
        </w:tc>
        <w:tc>
          <w:tcPr>
            <w:tcW w:type="dxa" w:w="4680"/>
          </w:tcPr>
          <w:p>
            <w:r/>
            <w:r>
              <w:t>Goods in transit between two of your warehouses</w:t>
            </w:r>
          </w:p>
        </w:tc>
      </w:tr>
      <w:tr>
        <w:tc>
          <w:tcPr>
            <w:tcW w:type="dxa" w:w="4680"/>
          </w:tcPr>
          <w:p>
            <w:r/>
            <w:r>
              <w:t>Adjustment</w:t>
            </w:r>
          </w:p>
        </w:tc>
        <w:tc>
          <w:tcPr>
            <w:tcW w:type="dxa" w:w="4680"/>
          </w:tcPr>
          <w:p>
            <w:r/>
            <w:r>
              <w:t>The counterparty for manual stock corrections</w:t>
            </w:r>
          </w:p>
        </w:tc>
      </w:tr>
      <w:tr>
        <w:tc>
          <w:tcPr>
            <w:tcW w:type="dxa" w:w="4680"/>
          </w:tcPr>
          <w:p>
            <w:r/>
            <w:r>
              <w:t>Stock Count</w:t>
            </w:r>
          </w:p>
        </w:tc>
        <w:tc>
          <w:tcPr>
            <w:tcW w:type="dxa" w:w="4680"/>
          </w:tcPr>
          <w:p>
            <w:r/>
            <w:r>
              <w:t>The counterparty for stock-count corrections</w:t>
            </w:r>
          </w:p>
        </w:tc>
      </w:tr>
      <w:tr>
        <w:tc>
          <w:tcPr>
            <w:tcW w:type="dxa" w:w="4680"/>
          </w:tcPr>
          <w:p>
            <w:r/>
            <w:r>
              <w:t>Scrapping</w:t>
            </w:r>
          </w:p>
        </w:tc>
        <w:tc>
          <w:tcPr>
            <w:tcW w:type="dxa" w:w="4680"/>
          </w:tcPr>
          <w:p>
            <w:r/>
            <w:r>
              <w:t>The destination for written-off / destroyed goods</w:t>
            </w:r>
          </w:p>
        </w:tc>
      </w:tr>
    </w:tbl>
    <w:p/>
    <w:p>
      <w:pPr>
        <w:pStyle w:val="Heading3"/>
      </w:pPr>
      <w:r>
        <w:t>Stock is a ledger, not a single number</w:t>
      </w:r>
    </w:p>
    <w:p>
      <w:r>
        <w:t xml:space="preserve">uStock never simply "sets" a stock figure. Instead, </w:t>
      </w:r>
      <w:r>
        <w:rPr>
          <w:b/>
        </w:rPr>
        <w:t>every</w:t>
      </w:r>
      <w:r>
        <w:t xml:space="preserve"> change writes one or more lines to an </w:t>
      </w:r>
      <w:r>
        <w:rPr>
          <w:i/>
        </w:rPr>
        <w:t>inventory transaction</w:t>
      </w:r>
      <w:r>
        <w:t xml:space="preserve"> ledger — a positive line where stock arrives and a negative line where it leaves. The quantity on hand for a product in a warehouse is the sum of all </w:t>
      </w:r>
      <w:r>
        <w:rPr>
          <w:b/>
        </w:rPr>
        <w:t>confirmed</w:t>
      </w:r>
      <w:r>
        <w:t xml:space="preserve"> ledger lines for that product and warehouse.</w:t>
      </w:r>
    </w:p>
    <w:p>
      <w:r>
        <w:t>This is why:</w:t>
      </w:r>
    </w:p>
    <w:p>
      <w:pPr>
        <w:pStyle w:val="ListBullet"/>
      </w:pPr>
      <w:r>
        <w:t xml:space="preserve">You can always see </w:t>
      </w:r>
      <w:r>
        <w:rPr>
          <w:i/>
        </w:rPr>
        <w:t>why</w:t>
      </w:r>
      <w:r>
        <w:t xml:space="preserve"> a number is what it is (Chapter 09, Transaction Report).</w:t>
      </w:r>
    </w:p>
    <w:p>
      <w:pPr>
        <w:pStyle w:val="ListBullet"/>
      </w:pPr>
      <w:r>
        <w:t>Nothing is ever silently overwritten.</w:t>
      </w:r>
    </w:p>
    <w:p>
      <w:pPr>
        <w:pStyle w:val="ListBullet"/>
      </w:pPr>
      <w:r>
        <w:t xml:space="preserve">A document only affects stock once it is </w:t>
      </w:r>
      <w:r>
        <w:rPr>
          <w:b/>
        </w:rPr>
        <w:t>Confirmed</w:t>
      </w:r>
      <w:r>
        <w:t xml:space="preserve"> (see 1.4).</w:t>
      </w:r>
    </w:p>
    <w:p>
      <w:pPr>
        <w:pStyle w:val="Heading3"/>
      </w:pPr>
      <w:r>
        <w:t>Documents and their line items</w:t>
      </w:r>
    </w:p>
    <w:p>
      <w:r>
        <w:t xml:space="preserve">Most day-to-day work is done through </w:t>
      </w:r>
      <w:r>
        <w:rPr>
          <w:i/>
        </w:rPr>
        <w:t>documents</w:t>
      </w:r>
      <w:r>
        <w:t xml:space="preserve">: a Sales Order, a Purchase Order, a Transfer, a Stock Count, and so on. A document has a </w:t>
      </w:r>
      <w:r>
        <w:rPr>
          <w:b/>
        </w:rPr>
        <w:t>header</w:t>
      </w:r>
      <w:r>
        <w:t xml:space="preserve"> (dates, the customer or vendor, a description) and one or more </w:t>
      </w:r>
      <w:r>
        <w:rPr>
          <w:b/>
        </w:rPr>
        <w:t>line items</w:t>
      </w:r>
      <w:r>
        <w:t xml:space="preserve"> (a product and a quantity).</w:t>
      </w:r>
    </w:p>
    <w:p>
      <w:pPr>
        <w:pStyle w:val="Heading2"/>
      </w:pPr>
      <w:r>
        <w:t>1.3 The typical flow of goods</w:t>
      </w:r>
    </w:p>
    <w:p>
      <w:pPr>
        <w:ind w:left="288"/>
      </w:pPr>
      <w:r>
        <w:rPr>
          <w:rFonts w:ascii="Consolas" w:hAnsi="Consolas"/>
          <w:color w:val="333333"/>
          <w:sz w:val="18"/>
        </w:rPr>
        <w:t xml:space="preserve">        PURCHASING                         SALES</w:t>
        <w:br/>
        <w:t xml:space="preserve">   ┌──────────────────┐            ┌──────────────────────┐</w:t>
        <w:br/>
        <w:t xml:space="preserve">   │  Purchase Order  │            │     Sales Order      │</w:t>
        <w:br/>
        <w:t xml:space="preserve">   └────────┬─────────┘            └──────────┬───────────┘</w:t>
        <w:br/>
        <w:t xml:space="preserve">            │ receive                         │ deliver</w:t>
        <w:br/>
        <w:t xml:space="preserve">            ▼                                 ▼</w:t>
        <w:br/>
        <w:t xml:space="preserve">   ┌──────────────────┐            ┌──────────────────────┐</w:t>
        <w:br/>
        <w:t xml:space="preserve">   │  Goods Receive   │  stock +   │   Delivery Order     │  stock −</w:t>
        <w:br/>
        <w:t xml:space="preserve">   └────────┬─────────┘            └──────────┬───────────┘</w:t>
        <w:br/>
        <w:t xml:space="preserve">            │ (if faulty)                     │ (if returned)</w:t>
        <w:br/>
        <w:t xml:space="preserve">            ▼                                 ▼</w:t>
        <w:br/>
        <w:t xml:space="preserve">   ┌──────────────────┐            ┌──────────────────────┐</w:t>
        <w:br/>
        <w:t xml:space="preserve">   │ Purchase Return  │  stock −   │    Sales Return      │  stock +</w:t>
        <w:br/>
        <w:t xml:space="preserve">   └──────────────────┘            └──────────────────────┘</w:t>
        <w:br/>
        <w:br/>
        <w:t xml:space="preserve">   INTERNAL MOVEMENTS: Transfer Out → Transfer In, Positive/Negative</w:t>
        <w:br/>
        <w:t xml:space="preserve">   Adjustment, Scrapping, Stock Count</w:t>
      </w:r>
    </w:p>
    <w:p>
      <w:pPr>
        <w:pStyle w:val="Heading2"/>
      </w:pPr>
      <w:r>
        <w:t>1.4 Document status lifecycle</w:t>
      </w:r>
    </w:p>
    <w:p>
      <w:r>
        <w:t>Almost every document moves through the same set of statuses:</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6E6"/>
          </w:tcPr>
          <w:p>
            <w:r>
              <w:rPr>
                <w:b/>
              </w:rPr>
            </w:r>
            <w:r>
              <w:rPr>
                <w:b/>
              </w:rPr>
              <w:t>Status</w:t>
            </w:r>
          </w:p>
        </w:tc>
        <w:tc>
          <w:tcPr>
            <w:tcW w:type="dxa" w:w="3120"/>
            <w:shd w:val="clear" w:color="auto" w:fill="E7E6E6"/>
          </w:tcPr>
          <w:p>
            <w:r>
              <w:rPr>
                <w:b/>
              </w:rPr>
            </w:r>
            <w:r>
              <w:rPr>
                <w:b/>
              </w:rPr>
              <w:t>Meaning</w:t>
            </w:r>
          </w:p>
        </w:tc>
        <w:tc>
          <w:tcPr>
            <w:tcW w:type="dxa" w:w="3120"/>
            <w:shd w:val="clear" w:color="auto" w:fill="E7E6E6"/>
          </w:tcPr>
          <w:p>
            <w:r>
              <w:rPr>
                <w:b/>
              </w:rPr>
            </w:r>
            <w:r>
              <w:rPr>
                <w:b/>
              </w:rPr>
              <w:t>Effect on stock</w:t>
            </w:r>
          </w:p>
        </w:tc>
      </w:tr>
      <w:tr>
        <w:tc>
          <w:tcPr>
            <w:tcW w:type="dxa" w:w="3120"/>
          </w:tcPr>
          <w:p>
            <w:r/>
            <w:r>
              <w:rPr>
                <w:b/>
              </w:rPr>
              <w:t>Draft</w:t>
            </w:r>
          </w:p>
        </w:tc>
        <w:tc>
          <w:tcPr>
            <w:tcW w:type="dxa" w:w="3120"/>
          </w:tcPr>
          <w:p>
            <w:r/>
            <w:r>
              <w:t>Being prepared. Can be freely edited.</w:t>
            </w:r>
          </w:p>
        </w:tc>
        <w:tc>
          <w:tcPr>
            <w:tcW w:type="dxa" w:w="3120"/>
          </w:tcPr>
          <w:p>
            <w:r/>
            <w:r>
              <w:t>None.</w:t>
            </w:r>
          </w:p>
        </w:tc>
      </w:tr>
      <w:tr>
        <w:tc>
          <w:tcPr>
            <w:tcW w:type="dxa" w:w="3120"/>
          </w:tcPr>
          <w:p>
            <w:r/>
            <w:r>
              <w:rPr>
                <w:b/>
              </w:rPr>
              <w:t>Confirmed</w:t>
            </w:r>
          </w:p>
        </w:tc>
        <w:tc>
          <w:tcPr>
            <w:tcW w:type="dxa" w:w="3120"/>
          </w:tcPr>
          <w:p>
            <w:r/>
            <w:r>
              <w:t>Approved and final.</w:t>
            </w:r>
          </w:p>
        </w:tc>
        <w:tc>
          <w:tcPr>
            <w:tcW w:type="dxa" w:w="3120"/>
          </w:tcPr>
          <w:p>
            <w:r/>
            <w:r>
              <w:t>The stock movement takes effect.</w:t>
            </w:r>
          </w:p>
        </w:tc>
      </w:tr>
      <w:tr>
        <w:tc>
          <w:tcPr>
            <w:tcW w:type="dxa" w:w="3120"/>
          </w:tcPr>
          <w:p>
            <w:r/>
            <w:r>
              <w:rPr>
                <w:b/>
              </w:rPr>
              <w:t>Cancelled</w:t>
            </w:r>
          </w:p>
        </w:tc>
        <w:tc>
          <w:tcPr>
            <w:tcW w:type="dxa" w:w="3120"/>
          </w:tcPr>
          <w:p>
            <w:r/>
            <w:r>
              <w:t>Voided.</w:t>
            </w:r>
          </w:p>
        </w:tc>
        <w:tc>
          <w:tcPr>
            <w:tcW w:type="dxa" w:w="3120"/>
          </w:tcPr>
          <w:p>
            <w:r/>
            <w:r>
              <w:t>Any stock effect is reversed / removed.</w:t>
            </w:r>
          </w:p>
        </w:tc>
      </w:tr>
      <w:tr>
        <w:tc>
          <w:tcPr>
            <w:tcW w:type="dxa" w:w="3120"/>
          </w:tcPr>
          <w:p>
            <w:r/>
            <w:r>
              <w:rPr>
                <w:b/>
              </w:rPr>
              <w:t>Archived</w:t>
            </w:r>
          </w:p>
        </w:tc>
        <w:tc>
          <w:tcPr>
            <w:tcW w:type="dxa" w:w="3120"/>
          </w:tcPr>
          <w:p>
            <w:r/>
            <w:r>
              <w:t>Kept for history, hidden from active lists.</w:t>
            </w:r>
          </w:p>
        </w:tc>
        <w:tc>
          <w:tcPr>
            <w:tcW w:type="dxa" w:w="3120"/>
          </w:tcPr>
          <w:p>
            <w:r/>
            <w:r>
              <w:t>None (movement already applied while it was Confirmed, unless later cancelled).</w:t>
            </w:r>
          </w:p>
        </w:tc>
      </w:tr>
    </w:tbl>
    <w:p/>
    <w:p>
      <w:r>
        <w:t>Purchase Orders have a few extra progress labels (</w:t>
      </w:r>
      <w:r>
        <w:rPr>
          <w:b/>
        </w:rPr>
        <w:t>Open</w:t>
      </w:r>
      <w:r>
        <w:t xml:space="preserve">, </w:t>
      </w:r>
      <w:r>
        <w:rPr>
          <w:b/>
        </w:rPr>
        <w:t>Partially Received</w:t>
      </w:r>
      <w:r>
        <w:t xml:space="preserve">, </w:t>
      </w:r>
      <w:r>
        <w:rPr>
          <w:b/>
        </w:rPr>
        <w:t>Fully Received</w:t>
      </w:r>
      <w:r>
        <w:t xml:space="preserve">, </w:t>
      </w:r>
      <w:r>
        <w:rPr>
          <w:b/>
        </w:rPr>
        <w:t>Closed</w:t>
      </w:r>
      <w:r>
        <w:t>) that describe how much of the order has been received.</w:t>
      </w:r>
    </w:p>
    <w:p>
      <w:r>
        <w:t xml:space="preserve">⚠️ </w:t>
      </w:r>
      <w:r>
        <w:rPr>
          <w:b/>
        </w:rPr>
        <w:t>Nothing you enter changes stock until the document is Confirmed.</w:t>
      </w:r>
      <w:r>
        <w:t xml:space="preserve"> A Draft order is just a plan.</w:t>
      </w:r>
    </w:p>
    <w:p>
      <w:pPr>
        <w:pStyle w:val="Heading2"/>
      </w:pPr>
      <w:r>
        <w:t>1.5 Multi-organisation (tenancy)</w:t>
      </w:r>
    </w:p>
    <w:p>
      <w:r>
        <w:t xml:space="preserve">One uStock installation can host several independent organisations ("tenants" or "workspaces"). Each organisation has its own web address (for example </w:t>
      </w:r>
      <w:r>
        <w:rPr>
          <w:rFonts w:ascii="Consolas" w:hAnsi="Consolas"/>
          <w:sz w:val="19"/>
        </w:rPr>
        <w:t>acme.your-ustock-domain</w:t>
      </w:r>
      <w:r>
        <w:t>), its own users, and completely separate data. You only ever see your own organisation's records. See Chapter 11 for the platform-level Tenants screen.</w:t>
      </w:r>
    </w:p>
    <w:p>
      <w:pPr>
        <w:pStyle w:val="Heading2"/>
      </w:pPr>
      <w:r>
        <w:t>1.6 Access is by area</w:t>
      </w:r>
    </w:p>
    <w:p>
      <w:r>
        <w:t xml:space="preserve">What you can see and do is controlled by </w:t>
      </w:r>
      <w:r>
        <w:rPr>
          <w:b/>
        </w:rPr>
        <w:t>roles</w:t>
      </w:r>
      <w:r>
        <w:t>. Each role corresponds to one area of the menu (for example "Products", "SalesOrders", "Users"). An administrator grants you the roles for the areas you need. Menu items you have no role for simply do not appear. See Chapter 10.</w:t>
      </w:r>
    </w:p>
    <w:p>
      <w:r>
        <w:br w:type="page"/>
      </w:r>
    </w:p>
    <w:p>
      <w:pPr>
        <w:pStyle w:val="Heading1"/>
      </w:pPr>
      <w:r>
        <w:t>02 — Getting Started</w:t>
      </w:r>
    </w:p>
    <w:p>
      <w:pPr>
        <w:pStyle w:val="Heading2"/>
      </w:pPr>
      <w:r>
        <w:t>2.1 What you need</w:t>
      </w:r>
    </w:p>
    <w:p>
      <w:pPr>
        <w:pStyle w:val="ListBullet"/>
      </w:pPr>
      <w:r>
        <w:t>A web browser (Chrome, Edge, Firefox or Safari, kept reasonably up to date).</w:t>
      </w:r>
    </w:p>
    <w:p>
      <w:pPr>
        <w:pStyle w:val="ListBullet"/>
      </w:pPr>
      <w:r>
        <w:t xml:space="preserve">The web address of your organisation's uStock, e.g. </w:t>
      </w:r>
      <w:r>
        <w:rPr>
          <w:rFonts w:ascii="Consolas" w:hAnsi="Consolas"/>
          <w:sz w:val="19"/>
        </w:rPr>
        <w:t>https://acme.your-ustock-domain</w:t>
      </w:r>
      <w:r>
        <w:t>.</w:t>
      </w:r>
    </w:p>
    <w:p>
      <w:pPr>
        <w:pStyle w:val="ListBullet"/>
      </w:pPr>
      <w:r>
        <w:t>A user account (email and password). Either an administrator creates it for you, or —</w:t>
      </w:r>
    </w:p>
    <w:p>
      <w:r>
        <w:t>if your organisation allows open sign-up — you create the organisation yourself (section 2.3).</w:t>
      </w:r>
    </w:p>
    <w:p>
      <w:pPr>
        <w:pStyle w:val="Heading2"/>
      </w:pPr>
      <w:r>
        <w:t>2.2 Signing in</w:t>
      </w:r>
    </w:p>
    <w:p>
      <w:pPr>
        <w:pStyle w:val="ListNumber"/>
      </w:pPr>
      <w:r>
        <w:t>Open the uStock web address in your browser.</w:t>
      </w:r>
    </w:p>
    <w:p>
      <w:pPr>
        <w:pStyle w:val="ListNumber"/>
      </w:pPr>
      <w:r>
        <w:t xml:space="preserve">On the </w:t>
      </w:r>
      <w:r>
        <w:rPr>
          <w:b/>
        </w:rPr>
        <w:t>Login</w:t>
      </w:r>
      <w:r>
        <w:t xml:space="preserve"> page, type your </w:t>
      </w:r>
      <w:r>
        <w:rPr>
          <w:b/>
        </w:rPr>
        <w:t>email</w:t>
      </w:r>
      <w:r>
        <w:t xml:space="preserve"> and </w:t>
      </w:r>
      <w:r>
        <w:rPr>
          <w:b/>
        </w:rPr>
        <w:t>password</w:t>
      </w:r>
      <w:r>
        <w:t>.</w:t>
      </w:r>
    </w:p>
    <w:p>
      <w:pPr>
        <w:pStyle w:val="ListNumber"/>
      </w:pPr>
      <w:r>
        <w:t xml:space="preserve">Click </w:t>
      </w:r>
      <w:r>
        <w:rPr>
          <w:b/>
        </w:rPr>
        <w:t>Login</w:t>
      </w:r>
      <w:r>
        <w:t>.</w:t>
      </w:r>
    </w:p>
    <w:p>
      <w:pPr>
        <w:pStyle w:val="ListNumber"/>
      </w:pPr>
      <w:r>
        <w:t xml:space="preserve">You arrive at the </w:t>
      </w:r>
      <w:r>
        <w:rPr>
          <w:b/>
        </w:rPr>
        <w:t>Dashboard</w:t>
      </w:r>
      <w:r>
        <w:t>.</w:t>
      </w:r>
    </w:p>
    <w:p>
      <w:r>
        <w:t xml:space="preserve">If you stay signed in, the session is kept for a limited time and then you are asked to log in again. Use </w:t>
      </w:r>
      <w:r>
        <w:rPr>
          <w:b/>
        </w:rPr>
        <w:t>Logout</w:t>
      </w:r>
      <w:r>
        <w:t xml:space="preserve"> (top-right menu) on shared computers.</w:t>
      </w:r>
    </w:p>
    <w:p>
      <w:pPr>
        <w:pStyle w:val="Heading2"/>
      </w:pPr>
      <w:r>
        <w:t>2.3 Creating a new organisation (open sign-up)</w:t>
      </w:r>
    </w:p>
    <w:p>
      <w:r>
        <w:t>This is only available when your installation has open sign-up switched on. It creates a brand-new, empty organisation with you as its first administrator.</w:t>
      </w:r>
    </w:p>
    <w:p>
      <w:pPr>
        <w:pStyle w:val="ListNumber"/>
      </w:pPr>
      <w:r>
        <w:t xml:space="preserve">On the Login page, click </w:t>
      </w:r>
      <w:r>
        <w:rPr>
          <w:b/>
        </w:rPr>
        <w:t>Sign Up</w:t>
      </w:r>
      <w:r>
        <w:t xml:space="preserve"> (or open </w:t>
      </w:r>
      <w:r>
        <w:rPr>
          <w:rFonts w:ascii="Consolas" w:hAnsi="Consolas"/>
          <w:sz w:val="19"/>
        </w:rPr>
        <w:t>/Accounts/SignUp</w:t>
      </w:r>
      <w:r>
        <w:t>).</w:t>
      </w:r>
    </w:p>
    <w:p>
      <w:pPr>
        <w:pStyle w:val="ListNumber"/>
      </w:pPr>
      <w:r>
        <w:t>Fill in:</w:t>
      </w:r>
    </w:p>
    <w:p>
      <w:pPr>
        <w:pStyle w:val="ListBullet2"/>
      </w:pPr>
      <w:r>
        <w:rPr>
          <w:b/>
        </w:rPr>
        <w:t>Organisation Name</w:t>
      </w:r>
      <w:r>
        <w:t xml:space="preserve"> — your company or team name.</w:t>
      </w:r>
    </w:p>
    <w:p>
      <w:pPr>
        <w:pStyle w:val="ListBullet2"/>
      </w:pPr>
      <w:r>
        <w:rPr>
          <w:b/>
        </w:rPr>
        <w:t>Workspace address</w:t>
      </w:r>
      <w:r>
        <w:t xml:space="preserve"> — a short code using lowercase letters, digits and hyphens</w:t>
      </w:r>
    </w:p>
    <w:p>
      <w:r>
        <w:t xml:space="preserve">(e.g. </w:t>
      </w:r>
      <w:r>
        <w:rPr>
          <w:rFonts w:ascii="Consolas" w:hAnsi="Consolas"/>
          <w:sz w:val="19"/>
        </w:rPr>
        <w:t>acme</w:t>
      </w:r>
      <w:r>
        <w:t>). This becomes part of your web address. It cannot contain spaces or capitals.</w:t>
      </w:r>
    </w:p>
    <w:p>
      <w:pPr>
        <w:pStyle w:val="ListBullet2"/>
      </w:pPr>
      <w:r>
        <w:rPr>
          <w:b/>
        </w:rPr>
        <w:t>First name</w:t>
      </w:r>
      <w:r>
        <w:t xml:space="preserve">, </w:t>
      </w:r>
      <w:r>
        <w:rPr>
          <w:b/>
        </w:rPr>
        <w:t>Last name</w:t>
      </w:r>
      <w:r>
        <w:t>.</w:t>
      </w:r>
    </w:p>
    <w:p>
      <w:pPr>
        <w:pStyle w:val="ListBullet2"/>
      </w:pPr>
      <w:r>
        <w:rPr>
          <w:b/>
        </w:rPr>
        <w:t>Email</w:t>
      </w:r>
      <w:r>
        <w:t xml:space="preserve"> — becomes your sign-in name and the administrator contact.</w:t>
      </w:r>
    </w:p>
    <w:p>
      <w:pPr>
        <w:pStyle w:val="ListBullet2"/>
      </w:pPr>
      <w:r>
        <w:rPr>
          <w:b/>
        </w:rPr>
        <w:t>Password</w:t>
      </w:r>
      <w:r>
        <w:t xml:space="preserve"> and </w:t>
      </w:r>
      <w:r>
        <w:rPr>
          <w:b/>
        </w:rPr>
        <w:t>Confirm Password</w:t>
      </w:r>
      <w:r>
        <w:t>.</w:t>
      </w:r>
    </w:p>
    <w:p>
      <w:pPr>
        <w:pStyle w:val="ListNumber"/>
      </w:pPr>
      <w:r>
        <w:t xml:space="preserve">Click </w:t>
      </w:r>
      <w:r>
        <w:rPr>
          <w:b/>
        </w:rPr>
        <w:t>Sign Up</w:t>
      </w:r>
      <w:r>
        <w:t>.</w:t>
      </w:r>
    </w:p>
    <w:p>
      <w:pPr>
        <w:pStyle w:val="ListNumber"/>
      </w:pPr>
      <w:r>
        <w:t>If email confirmation is required, open the message sent to your address and click</w:t>
      </w:r>
    </w:p>
    <w:p>
      <w:r>
        <w:t>the confirmation link before signing in.</w:t>
      </w:r>
    </w:p>
    <w:p>
      <w:pPr>
        <w:pStyle w:val="ListNumber"/>
      </w:pPr>
      <w:r>
        <w:t>Sign in at your new workspace address.</w:t>
      </w:r>
    </w:p>
    <w:p>
      <w:r>
        <w:t>A new organisation is created pre-loaded with: your administrator account, a company record, the six system warehouses, and default payment methods. Everything else (products, real warehouses, customers, vendors) you add yourself — see Chapter 03.</w:t>
      </w:r>
    </w:p>
    <w:p>
      <w:pPr>
        <w:pStyle w:val="Heading2"/>
      </w:pPr>
      <w:r>
        <w:t>2.4 Being invited to an existing organisation</w:t>
      </w:r>
    </w:p>
    <w:p>
      <w:r>
        <w:t xml:space="preserve">If an administrator created your account, you will receive your email address and a password (or a link to set one). Sign in as in section 2.2. If your account needs email confirmation, use the </w:t>
      </w:r>
      <w:r>
        <w:rPr>
          <w:b/>
        </w:rPr>
        <w:t>Email Confirm</w:t>
      </w:r>
      <w:r>
        <w:t xml:space="preserve"> link you were sent.</w:t>
      </w:r>
    </w:p>
    <w:p>
      <w:pPr>
        <w:pStyle w:val="Heading2"/>
      </w:pPr>
      <w:r>
        <w:t>2.5 If you forget your password</w:t>
      </w:r>
    </w:p>
    <w:p>
      <w:pPr>
        <w:pStyle w:val="ListNumber"/>
      </w:pPr>
      <w:r>
        <w:t xml:space="preserve">On the Login page, click </w:t>
      </w:r>
      <w:r>
        <w:rPr>
          <w:b/>
        </w:rPr>
        <w:t>Forgot Password</w:t>
      </w:r>
      <w:r>
        <w:t>.</w:t>
      </w:r>
    </w:p>
    <w:p>
      <w:pPr>
        <w:pStyle w:val="ListNumber"/>
      </w:pPr>
      <w:r>
        <w:t>Enter your email and submit.</w:t>
      </w:r>
    </w:p>
    <w:p>
      <w:pPr>
        <w:pStyle w:val="ListNumber"/>
      </w:pPr>
      <w:r>
        <w:t>Open the reset email and follow the link to choose a new password.</w:t>
      </w:r>
    </w:p>
    <w:p>
      <w:pPr>
        <w:pStyle w:val="ListNumber"/>
      </w:pPr>
      <w:r>
        <w:t>Sign in with the new password.</w:t>
      </w:r>
    </w:p>
    <w:p>
      <w:r>
        <w:t xml:space="preserve">Password reset emails only work if your organisation has email (SMTP) configured. If no email arrives, ask an administrator to reset your password from the </w:t>
      </w:r>
      <w:r>
        <w:rPr>
          <w:b/>
        </w:rPr>
        <w:t>Users</w:t>
      </w:r>
      <w:r>
        <w:t xml:space="preserve"> screen.</w:t>
      </w:r>
    </w:p>
    <w:p>
      <w:pPr>
        <w:pStyle w:val="Heading2"/>
      </w:pPr>
      <w:r>
        <w:t>2.6 The workspace at a glance</w:t>
      </w:r>
    </w:p>
    <w:p>
      <w:r>
        <w:t>After signing in you see three areas:</w:t>
      </w:r>
    </w:p>
    <w:p>
      <w:pPr>
        <w:pStyle w:val="ListBullet"/>
      </w:pPr>
      <w:r>
        <w:rPr>
          <w:b/>
        </w:rPr>
        <w:t>Left menu (sidebar)</w:t>
      </w:r>
      <w:r>
        <w:t xml:space="preserve"> — grouped links to every screen you have access to:</w:t>
      </w:r>
    </w:p>
    <w:p>
      <w:r>
        <w:rPr>
          <w:i/>
        </w:rPr>
        <w:t>Dashboards, Sales, Purchase, Inventory, Pricing, Utilities, Membership, Profiles, Settings, Logs.</w:t>
      </w:r>
      <w:r>
        <w:t xml:space="preserve"> Click a group to expand it. Drag a link up or down within its group to set your own preferred order (this is remembered for you).</w:t>
      </w:r>
    </w:p>
    <w:p>
      <w:pPr>
        <w:pStyle w:val="ListBullet"/>
      </w:pPr>
      <w:r>
        <w:rPr>
          <w:b/>
        </w:rPr>
        <w:t>Top bar</w:t>
      </w:r>
      <w:r>
        <w:t xml:space="preserve"> — your organisation, quick links, and your account menu (</w:t>
      </w:r>
      <w:r>
        <w:rPr>
          <w:b/>
        </w:rPr>
        <w:t>My Profile</w:t>
      </w:r>
      <w:r>
        <w:t>,</w:t>
      </w:r>
    </w:p>
    <w:p>
      <w:r>
        <w:rPr>
          <w:b/>
        </w:rPr>
        <w:t>Logout</w:t>
      </w:r>
      <w:r>
        <w:t>).</w:t>
      </w:r>
    </w:p>
    <w:p>
      <w:pPr>
        <w:pStyle w:val="ListBullet"/>
      </w:pPr>
      <w:r>
        <w:rPr>
          <w:b/>
        </w:rPr>
        <w:t>Main area</w:t>
      </w:r>
      <w:r>
        <w:t xml:space="preserve"> — the screen you selected. Most screens are a grid (list) with a</w:t>
      </w:r>
    </w:p>
    <w:p>
      <w:r>
        <w:t>toolbar; adding or editing opens a form.</w:t>
      </w:r>
    </w:p>
    <w:p>
      <w:pPr>
        <w:pStyle w:val="Heading2"/>
      </w:pPr>
      <w:r>
        <w:t>2.7 The Dashboard</w:t>
      </w:r>
    </w:p>
    <w:p>
      <w:r>
        <w:rPr>
          <w:rFonts w:ascii="Consolas" w:hAnsi="Consolas"/>
          <w:sz w:val="19"/>
        </w:rPr>
        <w:t>Dashboards ▸ Default</w:t>
      </w:r>
    </w:p>
    <w:p>
      <w:r>
        <w:t>The Dashboard is your home screen and a quick health check. It shows:</w:t>
      </w:r>
    </w:p>
    <w:p>
      <w:pPr>
        <w:pStyle w:val="ListBullet"/>
      </w:pPr>
      <w:r>
        <w:rPr>
          <w:b/>
        </w:rPr>
        <w:t>Summary cards</w:t>
      </w:r>
      <w:r>
        <w:t xml:space="preserve"> — totals and recent movement counts for deliveries, goods receipts,</w:t>
      </w:r>
    </w:p>
    <w:p>
      <w:r>
        <w:t>and transfers.</w:t>
      </w:r>
    </w:p>
    <w:p>
      <w:pPr>
        <w:pStyle w:val="ListBullet"/>
      </w:pPr>
      <w:r>
        <w:rPr>
          <w:b/>
        </w:rPr>
        <w:t>KPIs</w:t>
      </w:r>
      <w:r>
        <w:t xml:space="preserve"> — key figures such as number of products, stock value indicators and a</w:t>
      </w:r>
    </w:p>
    <w:p>
      <w:r>
        <w:rPr>
          <w:b/>
        </w:rPr>
        <w:t>low-stock</w:t>
      </w:r>
      <w:r>
        <w:t xml:space="preserve"> count, each with the change versus the previous period.</w:t>
      </w:r>
    </w:p>
    <w:p>
      <w:pPr>
        <w:pStyle w:val="ListBullet"/>
      </w:pPr>
      <w:r>
        <w:rPr>
          <w:b/>
        </w:rPr>
        <w:t>Inventory status</w:t>
      </w:r>
      <w:r>
        <w:t xml:space="preserve"> — a breakdown of stock by state.</w:t>
      </w:r>
    </w:p>
    <w:p>
      <w:pPr>
        <w:pStyle w:val="ListBullet"/>
      </w:pPr>
      <w:r>
        <w:rPr>
          <w:b/>
        </w:rPr>
        <w:t>Movement trend</w:t>
      </w:r>
      <w:r>
        <w:t xml:space="preserve"> — a chart of stock movements over time.</w:t>
      </w:r>
    </w:p>
    <w:p>
      <w:pPr>
        <w:pStyle w:val="ListBullet"/>
      </w:pPr>
      <w:r>
        <w:rPr>
          <w:b/>
        </w:rPr>
        <w:t>Top categories</w:t>
      </w:r>
      <w:r>
        <w:t xml:space="preserve"> — which product groups move the most.</w:t>
      </w:r>
    </w:p>
    <w:p>
      <w:pPr>
        <w:pStyle w:val="ListBullet"/>
      </w:pPr>
      <w:r>
        <w:rPr>
          <w:b/>
        </w:rPr>
        <w:t>Recent activity</w:t>
      </w:r>
      <w:r>
        <w:t xml:space="preserve"> — the latest documents created across the system.</w:t>
      </w:r>
    </w:p>
    <w:p>
      <w:r>
        <w:t xml:space="preserve">Use the </w:t>
      </w:r>
      <w:r>
        <w:rPr>
          <w:b/>
        </w:rPr>
        <w:t>warehouse selector</w:t>
      </w:r>
      <w:r>
        <w:t xml:space="preserve"> at the top of the Dashboard to focus every figure on a single warehouse, or leave it on </w:t>
      </w:r>
      <w:r>
        <w:rPr>
          <w:i/>
        </w:rPr>
        <w:t>all warehouses</w:t>
      </w:r>
      <w:r>
        <w:t>.</w:t>
      </w:r>
    </w:p>
    <w:p>
      <w:pPr>
        <w:pStyle w:val="Heading2"/>
      </w:pPr>
      <w:r>
        <w:t>2.8 First-time checklist for a new organisation</w:t>
      </w:r>
    </w:p>
    <w:p>
      <w:r>
        <w:t>Do these in order (details in Chapter 03 and 04):</w:t>
      </w:r>
    </w:p>
    <w:p>
      <w:pPr>
        <w:pStyle w:val="ListNumber"/>
      </w:pPr>
      <w:r>
        <w:rPr>
          <w:b/>
        </w:rPr>
        <w:t>Settings ▸ My Company</w:t>
      </w:r>
      <w:r>
        <w:t xml:space="preserve"> — fill in name, address, currency and logo.</w:t>
      </w:r>
    </w:p>
    <w:p>
      <w:pPr>
        <w:pStyle w:val="ListNumber"/>
      </w:pPr>
      <w:r>
        <w:rPr>
          <w:b/>
        </w:rPr>
        <w:t>Settings ▸ Tax</w:t>
      </w:r>
      <w:r>
        <w:t xml:space="preserve"> — add the tax rates you charge (e.g. VAT 15%).</w:t>
      </w:r>
    </w:p>
    <w:p>
      <w:pPr>
        <w:pStyle w:val="ListNumber"/>
      </w:pPr>
      <w:r>
        <w:rPr>
          <w:b/>
        </w:rPr>
        <w:t>Settings ▸ Number Sequence</w:t>
      </w:r>
      <w:r>
        <w:t xml:space="preserve"> — optional; adjust document number prefixes if the</w:t>
      </w:r>
    </w:p>
    <w:p>
      <w:r>
        <w:t>defaults do not suit you.</w:t>
      </w:r>
    </w:p>
    <w:p>
      <w:pPr>
        <w:pStyle w:val="ListNumber"/>
      </w:pPr>
      <w:r>
        <w:rPr>
          <w:b/>
        </w:rPr>
        <w:t>Inventory ▸ Warehouse</w:t>
      </w:r>
      <w:r>
        <w:t xml:space="preserve"> — add your real warehouse(s).</w:t>
      </w:r>
    </w:p>
    <w:p>
      <w:pPr>
        <w:pStyle w:val="ListNumber"/>
      </w:pPr>
      <w:r>
        <w:rPr>
          <w:b/>
        </w:rPr>
        <w:t>Inventory ▸ Unit Measure</w:t>
      </w:r>
      <w:r>
        <w:t xml:space="preserve"> — add units (piece, box, kg, litre…).</w:t>
      </w:r>
    </w:p>
    <w:p>
      <w:pPr>
        <w:pStyle w:val="ListNumber"/>
      </w:pPr>
      <w:r>
        <w:rPr>
          <w:b/>
        </w:rPr>
        <w:t>Inventory ▸ Product Group</w:t>
      </w:r>
      <w:r>
        <w:t xml:space="preserve"> and </w:t>
      </w:r>
      <w:r>
        <w:rPr>
          <w:b/>
        </w:rPr>
        <w:t>Brand</w:t>
      </w:r>
      <w:r>
        <w:t xml:space="preserve"> — set up your classifications.</w:t>
      </w:r>
    </w:p>
    <w:p>
      <w:pPr>
        <w:pStyle w:val="ListNumber"/>
      </w:pPr>
      <w:r>
        <w:rPr>
          <w:b/>
        </w:rPr>
        <w:t>Inventory ▸ Product</w:t>
      </w:r>
      <w:r>
        <w:t xml:space="preserve"> — add your products.</w:t>
      </w:r>
    </w:p>
    <w:p>
      <w:pPr>
        <w:pStyle w:val="ListNumber"/>
      </w:pPr>
      <w:r>
        <w:rPr>
          <w:b/>
        </w:rPr>
        <w:t>Membership ▸ Users</w:t>
      </w:r>
      <w:r>
        <w:t xml:space="preserve"> and </w:t>
      </w:r>
      <w:r>
        <w:rPr>
          <w:b/>
        </w:rPr>
        <w:t>Roles</w:t>
      </w:r>
      <w:r>
        <w:t xml:space="preserve"> — invite colleagues and grant them access.</w:t>
      </w:r>
    </w:p>
    <w:p>
      <w:pPr>
        <w:pStyle w:val="ListNumber"/>
      </w:pPr>
      <w:r>
        <w:t xml:space="preserve">Load opening stock with a </w:t>
      </w:r>
      <w:r>
        <w:rPr>
          <w:b/>
        </w:rPr>
        <w:t>Positive Adjustment</w:t>
      </w:r>
      <w:r>
        <w:t xml:space="preserve"> (Chapter 07).</w:t>
      </w:r>
    </w:p>
    <w:p>
      <w:pPr>
        <w:pStyle w:val="Heading2"/>
      </w:pPr>
      <w:r>
        <w:t>2.9 Signing out</w:t>
      </w:r>
    </w:p>
    <w:p>
      <w:r>
        <w:t xml:space="preserve">Open your account menu (top-right) and click </w:t>
      </w:r>
      <w:r>
        <w:rPr>
          <w:b/>
        </w:rPr>
        <w:t>Logout</w:t>
      </w:r>
      <w:r>
        <w:t xml:space="preserve">, or go to </w:t>
      </w:r>
      <w:r>
        <w:rPr>
          <w:rFonts w:ascii="Consolas" w:hAnsi="Consolas"/>
          <w:sz w:val="19"/>
        </w:rPr>
        <w:t>/Accounts/Logout</w:t>
      </w:r>
      <w:r>
        <w:t>.</w:t>
      </w:r>
    </w:p>
    <w:p>
      <w:r>
        <w:br w:type="page"/>
      </w:r>
    </w:p>
    <w:p>
      <w:pPr>
        <w:pStyle w:val="Heading1"/>
      </w:pPr>
      <w:r>
        <w:t>03 — Company &amp; Settings</w:t>
      </w:r>
    </w:p>
    <w:p>
      <w:r>
        <w:t>🔒 These screens are normally for administrators. Set them up before daily use begins.</w:t>
      </w:r>
    </w:p>
    <w:p>
      <w:r>
        <w:t xml:space="preserve">Menu group: </w:t>
      </w:r>
      <w:r>
        <w:rPr>
          <w:b/>
        </w:rPr>
        <w:t>Settings</w:t>
      </w:r>
      <w:r>
        <w:t xml:space="preserve"> (plus </w:t>
      </w:r>
      <w:r>
        <w:rPr>
          <w:b/>
        </w:rPr>
        <w:t>Inventory</w:t>
      </w:r>
      <w:r>
        <w:t xml:space="preserve"> for warehouses and classifications, covered in Chapter 04).</w:t>
      </w:r>
    </w:p>
    <w:p>
      <w:pPr>
        <w:pStyle w:val="Heading2"/>
      </w:pPr>
      <w:r>
        <w:t>3.1 My Company</w:t>
      </w:r>
    </w:p>
    <w:p>
      <w:pPr>
        <w:pStyle w:val="Heading3"/>
      </w:pPr>
      <w:r>
        <w:t>Purpose</w:t>
      </w:r>
    </w:p>
    <w:p>
      <w:r>
        <w:t>Holds your organisation's identity: the name, address, contact details, currency and logo that appear on printed documents (Sales Orders, invoices, delivery notes, etc.) and on the Dashboard.</w:t>
      </w:r>
    </w:p>
    <w:p>
      <w:pPr>
        <w:pStyle w:val="Heading3"/>
      </w:pPr>
      <w:r>
        <w:t>Where to find it</w:t>
      </w:r>
    </w:p>
    <w:p>
      <w:r>
        <w:rPr>
          <w:rFonts w:ascii="Consolas" w:hAnsi="Consolas"/>
          <w:sz w:val="19"/>
        </w:rPr>
        <w:t>Settings ▸ My Company</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Legal or trading name. Shown on every printed document.</w:t>
            </w:r>
          </w:p>
        </w:tc>
      </w:tr>
      <w:tr>
        <w:tc>
          <w:tcPr>
            <w:tcW w:type="dxa" w:w="4680"/>
          </w:tcPr>
          <w:p>
            <w:r/>
            <w:r>
              <w:rPr>
                <w:b/>
              </w:rPr>
              <w:t>Description</w:t>
            </w:r>
          </w:p>
        </w:tc>
        <w:tc>
          <w:tcPr>
            <w:tcW w:type="dxa" w:w="4680"/>
          </w:tcPr>
          <w:p>
            <w:r/>
            <w:r>
              <w:t>Free text (tagline, registration number, etc.).</w:t>
            </w:r>
          </w:p>
        </w:tc>
      </w:tr>
      <w:tr>
        <w:tc>
          <w:tcPr>
            <w:tcW w:type="dxa" w:w="4680"/>
          </w:tcPr>
          <w:p>
            <w:r/>
            <w:r>
              <w:rPr>
                <w:b/>
              </w:rPr>
              <w:t>Currency</w:t>
            </w:r>
          </w:p>
        </w:tc>
        <w:tc>
          <w:tcPr>
            <w:tcW w:type="dxa" w:w="4680"/>
          </w:tcPr>
          <w:p>
            <w:r/>
            <w:r>
              <w:t xml:space="preserve">The currency label/symbol used across the system (e.g. </w:t>
            </w:r>
            <w:r>
              <w:rPr>
                <w:rFonts w:ascii="Consolas" w:hAnsi="Consolas"/>
                <w:sz w:val="19"/>
              </w:rPr>
              <w:t>USD</w:t>
            </w:r>
            <w:r>
              <w:t xml:space="preserve">, </w:t>
            </w:r>
            <w:r>
              <w:rPr>
                <w:rFonts w:ascii="Consolas" w:hAnsi="Consolas"/>
                <w:sz w:val="19"/>
              </w:rPr>
              <w:t>৳</w:t>
            </w:r>
            <w:r>
              <w:t xml:space="preserve">, </w:t>
            </w:r>
            <w:r>
              <w:rPr>
                <w:rFonts w:ascii="Consolas" w:hAnsi="Consolas"/>
                <w:sz w:val="19"/>
              </w:rPr>
              <w:t>€</w:t>
            </w:r>
            <w:r>
              <w:t>). Set this once, early.</w:t>
            </w:r>
          </w:p>
        </w:tc>
      </w:tr>
      <w:tr>
        <w:tc>
          <w:tcPr>
            <w:tcW w:type="dxa" w:w="4680"/>
          </w:tcPr>
          <w:p>
            <w:r/>
            <w:r>
              <w:rPr>
                <w:b/>
              </w:rPr>
              <w:t>Street, City, State, Zip Code, Country</w:t>
            </w:r>
          </w:p>
        </w:tc>
        <w:tc>
          <w:tcPr>
            <w:tcW w:type="dxa" w:w="4680"/>
          </w:tcPr>
          <w:p>
            <w:r/>
            <w:r>
              <w:t>Postal address for documents.</w:t>
            </w:r>
          </w:p>
        </w:tc>
      </w:tr>
      <w:tr>
        <w:tc>
          <w:tcPr>
            <w:tcW w:type="dxa" w:w="4680"/>
          </w:tcPr>
          <w:p>
            <w:r/>
            <w:r>
              <w:rPr>
                <w:b/>
              </w:rPr>
              <w:t>Phone, Fax, Email, Website</w:t>
            </w:r>
          </w:p>
        </w:tc>
        <w:tc>
          <w:tcPr>
            <w:tcW w:type="dxa" w:w="4680"/>
          </w:tcPr>
          <w:p>
            <w:r/>
            <w:r>
              <w:t>Contact block on documents.</w:t>
            </w:r>
          </w:p>
        </w:tc>
      </w:tr>
      <w:tr>
        <w:tc>
          <w:tcPr>
            <w:tcW w:type="dxa" w:w="4680"/>
          </w:tcPr>
          <w:p>
            <w:r/>
            <w:r>
              <w:rPr>
                <w:b/>
              </w:rPr>
              <w:t>Logo</w:t>
            </w:r>
          </w:p>
        </w:tc>
        <w:tc>
          <w:tcPr>
            <w:tcW w:type="dxa" w:w="4680"/>
          </w:tcPr>
          <w:p>
            <w:r/>
            <w:r>
              <w:t>Upload an image; it appears on printed documents and the sidebar.</w:t>
            </w:r>
          </w:p>
        </w:tc>
      </w:tr>
      <w:tr>
        <w:tc>
          <w:tcPr>
            <w:tcW w:type="dxa" w:w="4680"/>
          </w:tcPr>
          <w:p>
            <w:r/>
            <w:r>
              <w:rPr>
                <w:b/>
              </w:rPr>
              <w:t>Allow price outside band</w:t>
            </w:r>
          </w:p>
        </w:tc>
        <w:tc>
          <w:tcPr>
            <w:tcW w:type="dxa" w:w="4680"/>
          </w:tcPr>
          <w:p>
            <w:r/>
            <w:r>
              <w:t>If ticked, salespeople may enter a selling price below the product's minimum or above its maximum (see Chapter 08, price band). Leave unticked to enforce the limits.</w:t>
            </w:r>
          </w:p>
        </w:tc>
      </w:tr>
    </w:tbl>
    <w:p/>
    <w:p>
      <w:pPr>
        <w:pStyle w:val="Heading3"/>
      </w:pPr>
      <w:r>
        <w:t>How to update company details</w:t>
      </w:r>
    </w:p>
    <w:p>
      <w:pPr>
        <w:pStyle w:val="ListNumber"/>
      </w:pPr>
      <w:r>
        <w:t xml:space="preserve">Open </w:t>
      </w:r>
      <w:r>
        <w:rPr>
          <w:rFonts w:ascii="Consolas" w:hAnsi="Consolas"/>
          <w:sz w:val="19"/>
        </w:rPr>
        <w:t>Settings ▸ My Company</w:t>
      </w:r>
      <w:r>
        <w:t>.</w:t>
      </w:r>
    </w:p>
    <w:p>
      <w:pPr>
        <w:pStyle w:val="ListNumber"/>
      </w:pPr>
      <w:r>
        <w:t xml:space="preserve">Click </w:t>
      </w:r>
      <w:r>
        <w:rPr>
          <w:b/>
        </w:rPr>
        <w:t>Edit</w:t>
      </w:r>
      <w:r>
        <w:t>.</w:t>
      </w:r>
    </w:p>
    <w:p>
      <w:pPr>
        <w:pStyle w:val="ListNumber"/>
      </w:pPr>
      <w:r>
        <w:t xml:space="preserve">Change the fields; upload a new </w:t>
      </w:r>
      <w:r>
        <w:rPr>
          <w:b/>
        </w:rPr>
        <w:t>Logo</w:t>
      </w:r>
      <w:r>
        <w:t xml:space="preserve"> if needed.</w:t>
      </w:r>
    </w:p>
    <w:p>
      <w:pPr>
        <w:pStyle w:val="ListNumber"/>
      </w:pPr>
      <w:r>
        <w:t xml:space="preserve">Click </w:t>
      </w:r>
      <w:r>
        <w:rPr>
          <w:b/>
        </w:rPr>
        <w:t>Save</w:t>
      </w:r>
      <w:r>
        <w:t>.</w:t>
      </w:r>
    </w:p>
    <w:p>
      <w:pPr>
        <w:pStyle w:val="ListNumber"/>
      </w:pPr>
      <w:r>
        <w:t xml:space="preserve">Open any document's </w:t>
      </w:r>
      <w:r>
        <w:rPr>
          <w:b/>
        </w:rPr>
        <w:t>Print</w:t>
      </w:r>
      <w:r>
        <w:t xml:space="preserve"> view to confirm the header looks right.</w:t>
      </w:r>
    </w:p>
    <w:p>
      <w:pPr>
        <w:pStyle w:val="Heading3"/>
      </w:pPr>
      <w:r>
        <w:t>Rules &amp; tips</w:t>
      </w:r>
    </w:p>
    <w:p>
      <w:pPr>
        <w:pStyle w:val="ListBullet"/>
      </w:pPr>
      <w:r>
        <w:t xml:space="preserve">Changing the </w:t>
      </w:r>
      <w:r>
        <w:rPr>
          <w:b/>
        </w:rPr>
        <w:t>Currency</w:t>
      </w:r>
      <w:r>
        <w:t xml:space="preserve"> label does not convert existing figures; it only changes the</w:t>
      </w:r>
    </w:p>
    <w:p>
      <w:r>
        <w:t>label. Decide on it before entering data.</w:t>
      </w:r>
    </w:p>
    <w:p>
      <w:pPr>
        <w:pStyle w:val="ListBullet"/>
      </w:pPr>
      <w:r>
        <w:t>Keep the logo modest in size (a wide, transparent PNG works best).</w:t>
      </w:r>
    </w:p>
    <w:p>
      <w:pPr>
        <w:pStyle w:val="Heading2"/>
      </w:pPr>
      <w:r>
        <w:t>3.2 Tax</w:t>
      </w:r>
    </w:p>
    <w:p>
      <w:pPr>
        <w:pStyle w:val="Heading3"/>
      </w:pPr>
      <w:r>
        <w:t>Purpose</w:t>
      </w:r>
    </w:p>
    <w:p>
      <w:r>
        <w:t>Defines the tax rates you apply to sales and purchase documents (e.g. VAT, GST, sales tax). Each order can reference one tax rate, which is applied to the order's net amount.</w:t>
      </w:r>
    </w:p>
    <w:p>
      <w:pPr>
        <w:pStyle w:val="Heading3"/>
      </w:pPr>
      <w:r>
        <w:t>Where to find it</w:t>
      </w:r>
    </w:p>
    <w:p>
      <w:r>
        <w:rPr>
          <w:rFonts w:ascii="Consolas" w:hAnsi="Consolas"/>
          <w:sz w:val="19"/>
        </w:rPr>
        <w:t>Settings ▸ Tax</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 xml:space="preserve">Label shown when choosing tax on an order (e.g. </w:t>
            </w:r>
            <w:r>
              <w:rPr>
                <w:rFonts w:ascii="Consolas" w:hAnsi="Consolas"/>
                <w:sz w:val="19"/>
              </w:rPr>
              <w:t>VAT 15%</w:t>
            </w:r>
            <w:r>
              <w:t>).</w:t>
            </w:r>
          </w:p>
        </w:tc>
      </w:tr>
      <w:tr>
        <w:tc>
          <w:tcPr>
            <w:tcW w:type="dxa" w:w="4680"/>
          </w:tcPr>
          <w:p>
            <w:r/>
            <w:r>
              <w:rPr>
                <w:b/>
              </w:rPr>
              <w:t>Percentage</w:t>
            </w:r>
          </w:p>
        </w:tc>
        <w:tc>
          <w:tcPr>
            <w:tcW w:type="dxa" w:w="4680"/>
          </w:tcPr>
          <w:p>
            <w:r/>
            <w:r>
              <w:t xml:space="preserve">The rate as a number (e.g. </w:t>
            </w:r>
            <w:r>
              <w:rPr>
                <w:rFonts w:ascii="Consolas" w:hAnsi="Consolas"/>
                <w:sz w:val="19"/>
              </w:rPr>
              <w:t>15</w:t>
            </w:r>
            <w:r>
              <w:t xml:space="preserve"> for 15%).</w:t>
            </w:r>
          </w:p>
        </w:tc>
      </w:tr>
      <w:tr>
        <w:tc>
          <w:tcPr>
            <w:tcW w:type="dxa" w:w="4680"/>
          </w:tcPr>
          <w:p>
            <w:r/>
            <w:r>
              <w:rPr>
                <w:b/>
              </w:rPr>
              <w:t>Description</w:t>
            </w:r>
          </w:p>
        </w:tc>
        <w:tc>
          <w:tcPr>
            <w:tcW w:type="dxa" w:w="4680"/>
          </w:tcPr>
          <w:p>
            <w:r/>
            <w:r>
              <w:t>Optional note (e.g. legal reference).</w:t>
            </w:r>
          </w:p>
        </w:tc>
      </w:tr>
    </w:tbl>
    <w:p/>
    <w:p>
      <w:pPr>
        <w:pStyle w:val="Heading3"/>
      </w:pPr>
      <w:r>
        <w:t>How to add a tax rate</w:t>
      </w:r>
    </w:p>
    <w:p>
      <w:pPr>
        <w:pStyle w:val="ListNumber"/>
      </w:pPr>
      <w:r>
        <w:t xml:space="preserve">Open </w:t>
      </w:r>
      <w:r>
        <w:rPr>
          <w:rFonts w:ascii="Consolas" w:hAnsi="Consolas"/>
          <w:sz w:val="19"/>
        </w:rPr>
        <w:t>Settings ▸ Tax</w:t>
      </w:r>
      <w:r>
        <w:t>.</w:t>
      </w:r>
    </w:p>
    <w:p>
      <w:pPr>
        <w:pStyle w:val="ListNumber"/>
      </w:pPr>
      <w:r>
        <w:t xml:space="preserve">Click </w:t>
      </w:r>
      <w:r>
        <w:rPr>
          <w:b/>
        </w:rPr>
        <w:t>Add</w:t>
      </w:r>
      <w:r>
        <w:t>.</w:t>
      </w:r>
    </w:p>
    <w:p>
      <w:pPr>
        <w:pStyle w:val="ListNumber"/>
      </w:pPr>
      <w:r>
        <w:t xml:space="preserve">Enter </w:t>
      </w:r>
      <w:r>
        <w:rPr>
          <w:b/>
        </w:rPr>
        <w:t>Name</w:t>
      </w:r>
      <w:r>
        <w:t xml:space="preserve">, </w:t>
      </w:r>
      <w:r>
        <w:rPr>
          <w:b/>
        </w:rPr>
        <w:t>Percentage</w:t>
      </w:r>
      <w:r>
        <w:t xml:space="preserve"> and an optional </w:t>
      </w:r>
      <w:r>
        <w:rPr>
          <w:b/>
        </w:rPr>
        <w:t>Description</w:t>
      </w:r>
      <w:r>
        <w:t>.</w:t>
      </w:r>
    </w:p>
    <w:p>
      <w:pPr>
        <w:pStyle w:val="ListNumber"/>
      </w:pPr>
      <w:r>
        <w:t xml:space="preserve">Click </w:t>
      </w:r>
      <w:r>
        <w:rPr>
          <w:b/>
        </w:rPr>
        <w:t>Save</w:t>
      </w:r>
      <w:r>
        <w:t>.</w:t>
      </w:r>
    </w:p>
    <w:p>
      <w:pPr>
        <w:pStyle w:val="Heading3"/>
      </w:pPr>
      <w:r>
        <w:t>How tax is used on an order</w:t>
      </w:r>
    </w:p>
    <w:p>
      <w:pPr>
        <w:pStyle w:val="ListBullet"/>
      </w:pPr>
      <w:r>
        <w:t xml:space="preserve">On a Sales Order or Purchase Order, choose a </w:t>
      </w:r>
      <w:r>
        <w:rPr>
          <w:b/>
        </w:rPr>
        <w:t>Tax</w:t>
      </w:r>
      <w:r>
        <w:t xml:space="preserve"> in the header.</w:t>
      </w:r>
    </w:p>
    <w:p>
      <w:pPr>
        <w:pStyle w:val="ListBullet"/>
      </w:pPr>
      <w:r>
        <w:t xml:space="preserve">The order shows </w:t>
      </w:r>
      <w:r>
        <w:rPr>
          <w:b/>
        </w:rPr>
        <w:t>Before Tax Amount</w:t>
      </w:r>
      <w:r>
        <w:t xml:space="preserve">, </w:t>
      </w:r>
      <w:r>
        <w:rPr>
          <w:b/>
        </w:rPr>
        <w:t>Tax Amount</w:t>
      </w:r>
      <w:r>
        <w:t xml:space="preserve"> and </w:t>
      </w:r>
      <w:r>
        <w:rPr>
          <w:b/>
        </w:rPr>
        <w:t>After Tax Amount</w:t>
      </w:r>
      <w:r>
        <w:t>,</w:t>
      </w:r>
    </w:p>
    <w:p>
      <w:r>
        <w:t>recalculated as you add or change line items.</w:t>
      </w:r>
    </w:p>
    <w:p>
      <w:pPr>
        <w:pStyle w:val="ListBullet"/>
      </w:pPr>
      <w:r>
        <w:t>Changing the tax rate later does not retroactively change confirmed orders unless you</w:t>
      </w:r>
    </w:p>
    <w:p>
      <w:r>
        <w:t>edit and re-save them.</w:t>
      </w:r>
    </w:p>
    <w:p>
      <w:pPr>
        <w:pStyle w:val="Heading3"/>
      </w:pPr>
      <w:r>
        <w:t>Rules &amp; tips</w:t>
      </w:r>
    </w:p>
    <w:p>
      <w:pPr>
        <w:pStyle w:val="ListBullet"/>
      </w:pPr>
      <w:r>
        <w:t xml:space="preserve">Create every rate you need up front. If a rate changes by law, add a </w:t>
      </w:r>
      <w:r>
        <w:rPr>
          <w:b/>
        </w:rPr>
        <w:t>new</w:t>
      </w:r>
      <w:r>
        <w:t xml:space="preserve"> tax</w:t>
      </w:r>
    </w:p>
    <w:p>
      <w:r>
        <w:t>record rather than editing the old one, so historical orders keep their original rate.</w:t>
      </w:r>
    </w:p>
    <w:p>
      <w:pPr>
        <w:pStyle w:val="ListBullet"/>
      </w:pPr>
      <w:r>
        <w:t xml:space="preserve">A </w:t>
      </w:r>
      <w:r>
        <w:rPr>
          <w:rFonts w:ascii="Consolas" w:hAnsi="Consolas"/>
          <w:sz w:val="19"/>
        </w:rPr>
        <w:t>0%</w:t>
      </w:r>
      <w:r>
        <w:t xml:space="preserve"> rate is fine for tax-exempt sales.</w:t>
      </w:r>
    </w:p>
    <w:p>
      <w:pPr>
        <w:pStyle w:val="Heading2"/>
      </w:pPr>
      <w:r>
        <w:t>3.3 Number Sequence</w:t>
      </w:r>
    </w:p>
    <w:p>
      <w:pPr>
        <w:pStyle w:val="Heading3"/>
      </w:pPr>
      <w:r>
        <w:t>Purpose</w:t>
      </w:r>
    </w:p>
    <w:p>
      <w:r>
        <w:t xml:space="preserve">Controls the automatic reference numbers on documents (Sales Order </w:t>
      </w:r>
      <w:r>
        <w:rPr>
          <w:rFonts w:ascii="Consolas" w:hAnsi="Consolas"/>
          <w:sz w:val="19"/>
        </w:rPr>
        <w:t>…SO</w:t>
      </w:r>
      <w:r>
        <w:t xml:space="preserve">, Purchase Order </w:t>
      </w:r>
      <w:r>
        <w:rPr>
          <w:rFonts w:ascii="Consolas" w:hAnsi="Consolas"/>
          <w:sz w:val="19"/>
        </w:rPr>
        <w:t>…PO</w:t>
      </w:r>
      <w:r>
        <w:t xml:space="preserve">, Delivery Order </w:t>
      </w:r>
      <w:r>
        <w:rPr>
          <w:rFonts w:ascii="Consolas" w:hAnsi="Consolas"/>
          <w:sz w:val="19"/>
        </w:rPr>
        <w:t>…DO</w:t>
      </w:r>
      <w:r>
        <w:t xml:space="preserve">, Goods Receive </w:t>
      </w:r>
      <w:r>
        <w:rPr>
          <w:rFonts w:ascii="Consolas" w:hAnsi="Consolas"/>
          <w:sz w:val="19"/>
        </w:rPr>
        <w:t>…GR</w:t>
      </w:r>
      <w:r>
        <w:t>, and so on). uStock generates the next number for you every time you create a document.</w:t>
      </w:r>
    </w:p>
    <w:p>
      <w:pPr>
        <w:pStyle w:val="Heading3"/>
      </w:pPr>
      <w:r>
        <w:t>Where to find it</w:t>
      </w:r>
    </w:p>
    <w:p>
      <w:r>
        <w:rPr>
          <w:rFonts w:ascii="Consolas" w:hAnsi="Consolas"/>
          <w:sz w:val="19"/>
        </w:rPr>
        <w:t>Settings ▸ Number Sequence</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Entity Name</w:t>
            </w:r>
          </w:p>
        </w:tc>
        <w:tc>
          <w:tcPr>
            <w:tcW w:type="dxa" w:w="4680"/>
          </w:tcPr>
          <w:p>
            <w:r/>
            <w:r>
              <w:t xml:space="preserve">Which document type the sequence is for (e.g. </w:t>
            </w:r>
            <w:r>
              <w:rPr>
                <w:rFonts w:ascii="Consolas" w:hAnsi="Consolas"/>
                <w:sz w:val="19"/>
              </w:rPr>
              <w:t>SalesOrder</w:t>
            </w:r>
            <w:r>
              <w:t>).</w:t>
            </w:r>
          </w:p>
        </w:tc>
      </w:tr>
      <w:tr>
        <w:tc>
          <w:tcPr>
            <w:tcW w:type="dxa" w:w="4680"/>
          </w:tcPr>
          <w:p>
            <w:r/>
            <w:r>
              <w:rPr>
                <w:b/>
              </w:rPr>
              <w:t>Prefix</w:t>
            </w:r>
          </w:p>
        </w:tc>
        <w:tc>
          <w:tcPr>
            <w:tcW w:type="dxa" w:w="4680"/>
          </w:tcPr>
          <w:p>
            <w:r/>
            <w:r>
              <w:t xml:space="preserve">Text placed </w:t>
            </w:r>
            <w:r>
              <w:rPr>
                <w:b/>
              </w:rPr>
              <w:t>before</w:t>
            </w:r>
            <w:r>
              <w:t xml:space="preserve"> the running number.</w:t>
            </w:r>
          </w:p>
        </w:tc>
      </w:tr>
      <w:tr>
        <w:tc>
          <w:tcPr>
            <w:tcW w:type="dxa" w:w="4680"/>
          </w:tcPr>
          <w:p>
            <w:r/>
            <w:r>
              <w:rPr>
                <w:b/>
              </w:rPr>
              <w:t>Suffix</w:t>
            </w:r>
          </w:p>
        </w:tc>
        <w:tc>
          <w:tcPr>
            <w:tcW w:type="dxa" w:w="4680"/>
          </w:tcPr>
          <w:p>
            <w:r/>
            <w:r>
              <w:t xml:space="preserve">Text placed </w:t>
            </w:r>
            <w:r>
              <w:rPr>
                <w:b/>
              </w:rPr>
              <w:t>after</w:t>
            </w:r>
            <w:r>
              <w:t xml:space="preserve"> the running number (the defaults use suffixes like </w:t>
            </w:r>
            <w:r>
              <w:rPr>
                <w:rFonts w:ascii="Consolas" w:hAnsi="Consolas"/>
                <w:sz w:val="19"/>
              </w:rPr>
              <w:t>SO</w:t>
            </w:r>
            <w:r>
              <w:t xml:space="preserve">, </w:t>
            </w:r>
            <w:r>
              <w:rPr>
                <w:rFonts w:ascii="Consolas" w:hAnsi="Consolas"/>
                <w:sz w:val="19"/>
              </w:rPr>
              <w:t>PO</w:t>
            </w:r>
            <w:r>
              <w:t xml:space="preserve">, </w:t>
            </w:r>
            <w:r>
              <w:rPr>
                <w:rFonts w:ascii="Consolas" w:hAnsi="Consolas"/>
                <w:sz w:val="19"/>
              </w:rPr>
              <w:t>DO</w:t>
            </w:r>
            <w:r>
              <w:t xml:space="preserve">, </w:t>
            </w:r>
            <w:r>
              <w:rPr>
                <w:rFonts w:ascii="Consolas" w:hAnsi="Consolas"/>
                <w:sz w:val="19"/>
              </w:rPr>
              <w:t>GR</w:t>
            </w:r>
            <w:r>
              <w:t>).</w:t>
            </w:r>
          </w:p>
        </w:tc>
      </w:tr>
      <w:tr>
        <w:tc>
          <w:tcPr>
            <w:tcW w:type="dxa" w:w="4680"/>
          </w:tcPr>
          <w:p>
            <w:r/>
            <w:r>
              <w:rPr>
                <w:b/>
              </w:rPr>
              <w:t>Last Used Count</w:t>
            </w:r>
          </w:p>
        </w:tc>
        <w:tc>
          <w:tcPr>
            <w:tcW w:type="dxa" w:w="4680"/>
          </w:tcPr>
          <w:p>
            <w:r/>
            <w:r>
              <w:t>The last number issued. uStock increases this automatically.</w:t>
            </w:r>
          </w:p>
        </w:tc>
      </w:tr>
    </w:tbl>
    <w:p/>
    <w:p>
      <w:pPr>
        <w:pStyle w:val="Heading3"/>
      </w:pPr>
      <w:r>
        <w:t>How to change a document's numbering</w:t>
      </w:r>
    </w:p>
    <w:p>
      <w:pPr>
        <w:pStyle w:val="ListNumber"/>
      </w:pPr>
      <w:r>
        <w:t xml:space="preserve">Open </w:t>
      </w:r>
      <w:r>
        <w:rPr>
          <w:rFonts w:ascii="Consolas" w:hAnsi="Consolas"/>
          <w:sz w:val="19"/>
        </w:rPr>
        <w:t>Settings ▸ Number Sequence</w:t>
      </w:r>
      <w:r>
        <w:t>.</w:t>
      </w:r>
    </w:p>
    <w:p>
      <w:pPr>
        <w:pStyle w:val="ListNumber"/>
      </w:pPr>
      <w:r>
        <w:t xml:space="preserve">Find the row for the document type, or click </w:t>
      </w:r>
      <w:r>
        <w:rPr>
          <w:b/>
        </w:rPr>
        <w:t>Add</w:t>
      </w:r>
      <w:r>
        <w:t xml:space="preserve"> to create one.</w:t>
      </w:r>
    </w:p>
    <w:p>
      <w:pPr>
        <w:pStyle w:val="ListNumber"/>
      </w:pPr>
      <w:r>
        <w:t xml:space="preserve">Set the </w:t>
      </w:r>
      <w:r>
        <w:rPr>
          <w:b/>
        </w:rPr>
        <w:t>Prefix</w:t>
      </w:r>
      <w:r>
        <w:t xml:space="preserve"> and/or </w:t>
      </w:r>
      <w:r>
        <w:rPr>
          <w:b/>
        </w:rPr>
        <w:t>Suffix</w:t>
      </w:r>
      <w:r>
        <w:t xml:space="preserve"> you want (e.g. prefix </w:t>
      </w:r>
      <w:r>
        <w:rPr>
          <w:rFonts w:ascii="Consolas" w:hAnsi="Consolas"/>
          <w:sz w:val="19"/>
        </w:rPr>
        <w:t>2026-</w:t>
      </w:r>
      <w:r>
        <w:t>).</w:t>
      </w:r>
    </w:p>
    <w:p>
      <w:pPr>
        <w:pStyle w:val="ListNumber"/>
      </w:pPr>
      <w:r>
        <w:t xml:space="preserve">Click </w:t>
      </w:r>
      <w:r>
        <w:rPr>
          <w:b/>
        </w:rPr>
        <w:t>Save</w:t>
      </w:r>
      <w:r>
        <w:t>. New documents of that type use the new pattern from now on.</w:t>
      </w:r>
    </w:p>
    <w:p>
      <w:pPr>
        <w:pStyle w:val="Heading3"/>
      </w:pPr>
      <w:r>
        <w:t>Rules &amp; tips</w:t>
      </w:r>
    </w:p>
    <w:p>
      <w:pPr>
        <w:pStyle w:val="ListBullet"/>
      </w:pPr>
      <w:r>
        <w:t>Sequence rows are created automatically the first time a document type is used, so the</w:t>
      </w:r>
    </w:p>
    <w:p>
      <w:r>
        <w:t>list may be short until you start transacting.</w:t>
      </w:r>
    </w:p>
    <w:p>
      <w:pPr>
        <w:pStyle w:val="ListBullet"/>
      </w:pPr>
      <w:r>
        <w:t xml:space="preserve">⚠️ Do not lower </w:t>
      </w:r>
      <w:r>
        <w:rPr>
          <w:b/>
        </w:rPr>
        <w:t>Last Used Count</w:t>
      </w:r>
      <w:r>
        <w:t xml:space="preserve"> below a number already in use — you could create</w:t>
      </w:r>
    </w:p>
    <w:p>
      <w:r>
        <w:t>duplicate references.</w:t>
      </w:r>
    </w:p>
    <w:p>
      <w:pPr>
        <w:pStyle w:val="ListBullet"/>
      </w:pPr>
      <w:r>
        <w:t>Numbers are issued in a way that is safe even when several people create documents at</w:t>
      </w:r>
    </w:p>
    <w:p>
      <w:r>
        <w:t>the same time.</w:t>
      </w:r>
    </w:p>
    <w:p>
      <w:pPr>
        <w:pStyle w:val="Heading2"/>
      </w:pPr>
      <w:r>
        <w:t>3.4 Payment methods</w:t>
      </w:r>
    </w:p>
    <w:p>
      <w:r>
        <w:t xml:space="preserve">Payment methods (Cash, Bank Transfer, Card, etc.) are seeded automatically for every new organisation and are used to record payments against orders. If your build exposes a screen to manage them it will appear under </w:t>
      </w:r>
      <w:r>
        <w:rPr>
          <w:b/>
        </w:rPr>
        <w:t>Settings</w:t>
      </w:r>
      <w:r>
        <w:t>; otherwise the seeded set is used as-is.</w:t>
      </w:r>
    </w:p>
    <w:p>
      <w:r>
        <w:br w:type="page"/>
      </w:r>
    </w:p>
    <w:p>
      <w:pPr>
        <w:pStyle w:val="Heading1"/>
      </w:pPr>
      <w:r>
        <w:t>04 — Products &amp; Catalogue</w:t>
      </w:r>
    </w:p>
    <w:p>
      <w:r>
        <w:t xml:space="preserve">This chapter covers everything you need to describe </w:t>
      </w:r>
      <w:r>
        <w:rPr>
          <w:i/>
        </w:rPr>
        <w:t>what</w:t>
      </w:r>
      <w:r>
        <w:t xml:space="preserve"> you trade and </w:t>
      </w:r>
      <w:r>
        <w:rPr>
          <w:i/>
        </w:rPr>
        <w:t>where</w:t>
      </w:r>
      <w:r>
        <w:t xml:space="preserve"> you keep it: units of measure, product groups, brands, products, and warehouses.</w:t>
      </w:r>
    </w:p>
    <w:p>
      <w:r>
        <w:t xml:space="preserve">Menu group: </w:t>
      </w:r>
      <w:r>
        <w:rPr>
          <w:b/>
        </w:rPr>
        <w:t>Inventory</w:t>
      </w:r>
      <w:r>
        <w:t>.</w:t>
      </w:r>
    </w:p>
    <w:p>
      <w:r>
        <w:t xml:space="preserve">The general list / add / edit / delete behaviour is in </w:t>
      </w:r>
      <w:r>
        <w:rPr>
          <w:color w:val="1A5FB4"/>
          <w:u w:val="single"/>
        </w:rPr>
        <w:t>Chapter 13</w:t>
      </w:r>
      <w:r>
        <w:t>.</w:t>
      </w:r>
    </w:p>
    <w:p>
      <w:pPr>
        <w:pStyle w:val="Heading2"/>
      </w:pPr>
      <w:r>
        <w:t>4.1 Unit Measure</w:t>
      </w:r>
    </w:p>
    <w:p>
      <w:pPr>
        <w:pStyle w:val="Heading3"/>
      </w:pPr>
      <w:r>
        <w:t>Purpose</w:t>
      </w:r>
    </w:p>
    <w:p>
      <w:r>
        <w:t>The units you buy, hold and sell in — piece, box, carton, kilogram, litre, metre, hour, and so on. Every product is assigned one unit.</w:t>
      </w:r>
    </w:p>
    <w:p>
      <w:pPr>
        <w:pStyle w:val="Heading3"/>
      </w:pPr>
      <w:r>
        <w:t>Where to find it</w:t>
      </w:r>
    </w:p>
    <w:p>
      <w:r>
        <w:rPr>
          <w:rFonts w:ascii="Consolas" w:hAnsi="Consolas"/>
          <w:sz w:val="19"/>
        </w:rPr>
        <w:t>Inventory ▸ Unit Measure</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 xml:space="preserve">The unit label shown on products and documents (e.g. </w:t>
            </w:r>
            <w:r>
              <w:rPr>
                <w:rFonts w:ascii="Consolas" w:hAnsi="Consolas"/>
                <w:sz w:val="19"/>
              </w:rPr>
              <w:t>PCS</w:t>
            </w:r>
            <w:r>
              <w:t xml:space="preserve">, </w:t>
            </w:r>
            <w:r>
              <w:rPr>
                <w:rFonts w:ascii="Consolas" w:hAnsi="Consolas"/>
                <w:sz w:val="19"/>
              </w:rPr>
              <w:t>BOX</w:t>
            </w:r>
            <w:r>
              <w:t xml:space="preserve">, </w:t>
            </w:r>
            <w:r>
              <w:rPr>
                <w:rFonts w:ascii="Consolas" w:hAnsi="Consolas"/>
                <w:sz w:val="19"/>
              </w:rPr>
              <w:t>KG</w:t>
            </w:r>
            <w:r>
              <w:t>).</w:t>
            </w:r>
          </w:p>
        </w:tc>
      </w:tr>
      <w:tr>
        <w:tc>
          <w:tcPr>
            <w:tcW w:type="dxa" w:w="4680"/>
          </w:tcPr>
          <w:p>
            <w:r/>
            <w:r>
              <w:rPr>
                <w:b/>
              </w:rPr>
              <w:t>Description</w:t>
            </w:r>
          </w:p>
        </w:tc>
        <w:tc>
          <w:tcPr>
            <w:tcW w:type="dxa" w:w="4680"/>
          </w:tcPr>
          <w:p>
            <w:r/>
            <w:r>
              <w:t>Optional explanation.</w:t>
            </w:r>
          </w:p>
        </w:tc>
      </w:tr>
    </w:tbl>
    <w:p/>
    <w:p>
      <w:pPr>
        <w:pStyle w:val="Heading3"/>
      </w:pPr>
      <w:r>
        <w:t>How to add a unit</w:t>
      </w:r>
    </w:p>
    <w:p>
      <w:pPr>
        <w:pStyle w:val="ListNumber"/>
      </w:pPr>
      <w:r>
        <w:t xml:space="preserve">Open </w:t>
      </w:r>
      <w:r>
        <w:rPr>
          <w:rFonts w:ascii="Consolas" w:hAnsi="Consolas"/>
          <w:sz w:val="19"/>
        </w:rPr>
        <w:t>Inventory ▸ Unit Measure</w:t>
      </w:r>
      <w:r>
        <w:t>.</w:t>
      </w:r>
    </w:p>
    <w:p>
      <w:pPr>
        <w:pStyle w:val="ListNumber"/>
      </w:pPr>
      <w:r>
        <w:t xml:space="preserve">Click </w:t>
      </w:r>
      <w:r>
        <w:rPr>
          <w:b/>
        </w:rPr>
        <w:t>Add</w:t>
      </w:r>
      <w:r>
        <w:t xml:space="preserve">, type a </w:t>
      </w:r>
      <w:r>
        <w:rPr>
          <w:b/>
        </w:rPr>
        <w:t>Name</w:t>
      </w:r>
      <w:r>
        <w:t xml:space="preserve">, click </w:t>
      </w:r>
      <w:r>
        <w:rPr>
          <w:b/>
        </w:rPr>
        <w:t>Save</w:t>
      </w:r>
      <w:r>
        <w:t>.</w:t>
      </w:r>
    </w:p>
    <w:p>
      <w:pPr>
        <w:pStyle w:val="Heading3"/>
      </w:pPr>
      <w:r>
        <w:t>Rules &amp; tips</w:t>
      </w:r>
    </w:p>
    <w:p>
      <w:pPr>
        <w:pStyle w:val="ListBullet"/>
      </w:pPr>
      <w:r>
        <w:t xml:space="preserve">Keep the list short and standardised. Decide whether you sell in </w:t>
      </w:r>
      <w:r>
        <w:rPr>
          <w:rFonts w:ascii="Consolas" w:hAnsi="Consolas"/>
          <w:sz w:val="19"/>
        </w:rPr>
        <w:t>PCS</w:t>
      </w:r>
      <w:r>
        <w:t xml:space="preserve"> or </w:t>
      </w:r>
      <w:r>
        <w:rPr>
          <w:rFonts w:ascii="Consolas" w:hAnsi="Consolas"/>
          <w:sz w:val="19"/>
        </w:rPr>
        <w:t>EA</w:t>
      </w:r>
      <w:r>
        <w:t xml:space="preserve"> and</w:t>
      </w:r>
    </w:p>
    <w:p>
      <w:r>
        <w:t>stick to it.</w:t>
      </w:r>
    </w:p>
    <w:p>
      <w:pPr>
        <w:pStyle w:val="ListBullet"/>
      </w:pPr>
      <w:r>
        <w:t>uStock does not convert between units automatically (e.g. box → pieces). If you need</w:t>
      </w:r>
    </w:p>
    <w:p>
      <w:r>
        <w:t>both, create separate products or handle the conversion in your process.</w:t>
      </w:r>
    </w:p>
    <w:p>
      <w:pPr>
        <w:pStyle w:val="Heading2"/>
      </w:pPr>
      <w:r>
        <w:t>4.2 Product Group</w:t>
      </w:r>
    </w:p>
    <w:p>
      <w:pPr>
        <w:pStyle w:val="Heading3"/>
      </w:pPr>
      <w:r>
        <w:t>Purpose</w:t>
      </w:r>
    </w:p>
    <w:p>
      <w:r>
        <w:t xml:space="preserve">A category tree for classifying products (e.g. </w:t>
      </w:r>
      <w:r>
        <w:rPr>
          <w:i/>
        </w:rPr>
        <w:t>Electronics</w:t>
      </w:r>
      <w:r>
        <w:t xml:space="preserve">, </w:t>
      </w:r>
      <w:r>
        <w:rPr>
          <w:i/>
        </w:rPr>
        <w:t>Cables</w:t>
      </w:r>
      <w:r>
        <w:t xml:space="preserve">, </w:t>
      </w:r>
      <w:r>
        <w:rPr>
          <w:i/>
        </w:rPr>
        <w:t>Stationery</w:t>
      </w:r>
      <w:r>
        <w:t>). Used for filtering, grouping and the Dashboard's "top categories".</w:t>
      </w:r>
    </w:p>
    <w:p>
      <w:pPr>
        <w:pStyle w:val="Heading3"/>
      </w:pPr>
      <w:r>
        <w:t>Where to find it</w:t>
      </w:r>
    </w:p>
    <w:p>
      <w:r>
        <w:rPr>
          <w:rFonts w:ascii="Consolas" w:hAnsi="Consolas"/>
          <w:sz w:val="19"/>
        </w:rPr>
        <w:t>Inventory ▸ Product Group</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Category name.</w:t>
            </w:r>
          </w:p>
        </w:tc>
      </w:tr>
      <w:tr>
        <w:tc>
          <w:tcPr>
            <w:tcW w:type="dxa" w:w="4680"/>
          </w:tcPr>
          <w:p>
            <w:r/>
            <w:r>
              <w:rPr>
                <w:b/>
              </w:rPr>
              <w:t>Description</w:t>
            </w:r>
          </w:p>
        </w:tc>
        <w:tc>
          <w:tcPr>
            <w:tcW w:type="dxa" w:w="4680"/>
          </w:tcPr>
          <w:p>
            <w:r/>
            <w:r>
              <w:t>Optional.</w:t>
            </w:r>
          </w:p>
        </w:tc>
      </w:tr>
    </w:tbl>
    <w:p/>
    <w:p>
      <w:pPr>
        <w:pStyle w:val="Heading3"/>
      </w:pPr>
      <w:r>
        <w:t>How to add a group</w:t>
      </w:r>
    </w:p>
    <w:p>
      <w:pPr>
        <w:pStyle w:val="ListNumber"/>
      </w:pPr>
      <w:r>
        <w:t xml:space="preserve">Open </w:t>
      </w:r>
      <w:r>
        <w:rPr>
          <w:rFonts w:ascii="Consolas" w:hAnsi="Consolas"/>
          <w:sz w:val="19"/>
        </w:rPr>
        <w:t>Inventory ▸ Product Group</w:t>
      </w:r>
      <w:r>
        <w:t>.</w:t>
      </w:r>
    </w:p>
    <w:p>
      <w:pPr>
        <w:pStyle w:val="ListNumber"/>
      </w:pPr>
      <w:r>
        <w:t xml:space="preserve">Click </w:t>
      </w:r>
      <w:r>
        <w:rPr>
          <w:b/>
        </w:rPr>
        <w:t>Add</w:t>
      </w:r>
      <w:r>
        <w:t xml:space="preserve">, enter a </w:t>
      </w:r>
      <w:r>
        <w:rPr>
          <w:b/>
        </w:rPr>
        <w:t>Name</w:t>
      </w:r>
      <w:r>
        <w:t xml:space="preserve">, click </w:t>
      </w:r>
      <w:r>
        <w:rPr>
          <w:b/>
        </w:rPr>
        <w:t>Save</w:t>
      </w:r>
      <w:r>
        <w:t>.</w:t>
      </w:r>
    </w:p>
    <w:p>
      <w:pPr>
        <w:pStyle w:val="Heading2"/>
      </w:pPr>
      <w:r>
        <w:t>4.3 Brand</w:t>
      </w:r>
    </w:p>
    <w:p>
      <w:pPr>
        <w:pStyle w:val="Heading3"/>
      </w:pPr>
      <w:r>
        <w:t>Purpose</w:t>
      </w:r>
    </w:p>
    <w:p>
      <w:r>
        <w:t>The manufacturer or brand of a product. Used for filtering and reporting.</w:t>
      </w:r>
    </w:p>
    <w:p>
      <w:pPr>
        <w:pStyle w:val="Heading3"/>
      </w:pPr>
      <w:r>
        <w:t>Where to find it</w:t>
      </w:r>
    </w:p>
    <w:p>
      <w:r>
        <w:rPr>
          <w:rFonts w:ascii="Consolas" w:hAnsi="Consolas"/>
          <w:sz w:val="19"/>
        </w:rPr>
        <w:t>Inventory ▸ Brand</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Brand name.</w:t>
            </w:r>
          </w:p>
        </w:tc>
      </w:tr>
      <w:tr>
        <w:tc>
          <w:tcPr>
            <w:tcW w:type="dxa" w:w="4680"/>
          </w:tcPr>
          <w:p>
            <w:r/>
            <w:r>
              <w:rPr>
                <w:b/>
              </w:rPr>
              <w:t>Description</w:t>
            </w:r>
          </w:p>
        </w:tc>
        <w:tc>
          <w:tcPr>
            <w:tcW w:type="dxa" w:w="4680"/>
          </w:tcPr>
          <w:p>
            <w:r/>
            <w:r>
              <w:t>Optional.</w:t>
            </w:r>
          </w:p>
        </w:tc>
      </w:tr>
    </w:tbl>
    <w:p/>
    <w:p>
      <w:pPr>
        <w:pStyle w:val="Heading2"/>
      </w:pPr>
      <w:r>
        <w:t>4.4 Product</w:t>
      </w:r>
    </w:p>
    <w:p>
      <w:pPr>
        <w:pStyle w:val="Heading3"/>
      </w:pPr>
      <w:r>
        <w:t>Purpose</w:t>
      </w:r>
    </w:p>
    <w:p>
      <w:r>
        <w:t>The master record for each item you trade. Everything else — orders, stock, prices, warranty — refers back to a product.</w:t>
      </w:r>
    </w:p>
    <w:p>
      <w:pPr>
        <w:pStyle w:val="Heading3"/>
      </w:pPr>
      <w:r>
        <w:t>Where to find it</w:t>
      </w:r>
    </w:p>
    <w:p>
      <w:r>
        <w:rPr>
          <w:rFonts w:ascii="Consolas" w:hAnsi="Consolas"/>
          <w:sz w:val="19"/>
        </w:rPr>
        <w:t>Inventory ▸ Product</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Product name. Required.</w:t>
            </w:r>
          </w:p>
        </w:tc>
      </w:tr>
      <w:tr>
        <w:tc>
          <w:tcPr>
            <w:tcW w:type="dxa" w:w="4680"/>
          </w:tcPr>
          <w:p>
            <w:r/>
            <w:r>
              <w:rPr>
                <w:b/>
              </w:rPr>
              <w:t>Number</w:t>
            </w:r>
          </w:p>
        </w:tc>
        <w:tc>
          <w:tcPr>
            <w:tcW w:type="dxa" w:w="4680"/>
          </w:tcPr>
          <w:p>
            <w:r/>
            <w:r>
              <w:t>Your internal code / SKU. Auto-generated if left blank, or type your own.</w:t>
            </w:r>
          </w:p>
        </w:tc>
      </w:tr>
      <w:tr>
        <w:tc>
          <w:tcPr>
            <w:tcW w:type="dxa" w:w="4680"/>
          </w:tcPr>
          <w:p>
            <w:r/>
            <w:r>
              <w:rPr>
                <w:b/>
              </w:rPr>
              <w:t>Description</w:t>
            </w:r>
          </w:p>
        </w:tc>
        <w:tc>
          <w:tcPr>
            <w:tcW w:type="dxa" w:w="4680"/>
          </w:tcPr>
          <w:p>
            <w:r/>
            <w:r>
              <w:t>Free text.</w:t>
            </w:r>
          </w:p>
        </w:tc>
      </w:tr>
      <w:tr>
        <w:tc>
          <w:tcPr>
            <w:tcW w:type="dxa" w:w="4680"/>
          </w:tcPr>
          <w:p>
            <w:r/>
            <w:r>
              <w:rPr>
                <w:b/>
              </w:rPr>
              <w:t>Unit Measure</w:t>
            </w:r>
          </w:p>
        </w:tc>
        <w:tc>
          <w:tcPr>
            <w:tcW w:type="dxa" w:w="4680"/>
          </w:tcPr>
          <w:p>
            <w:r/>
            <w:r>
              <w:t>The unit this product is counted in (see 4.1).</w:t>
            </w:r>
          </w:p>
        </w:tc>
      </w:tr>
      <w:tr>
        <w:tc>
          <w:tcPr>
            <w:tcW w:type="dxa" w:w="4680"/>
          </w:tcPr>
          <w:p>
            <w:r/>
            <w:r>
              <w:rPr>
                <w:b/>
              </w:rPr>
              <w:t>Product Group</w:t>
            </w:r>
          </w:p>
        </w:tc>
        <w:tc>
          <w:tcPr>
            <w:tcW w:type="dxa" w:w="4680"/>
          </w:tcPr>
          <w:p>
            <w:r/>
            <w:r>
              <w:t>Category (see 4.2).</w:t>
            </w:r>
          </w:p>
        </w:tc>
      </w:tr>
      <w:tr>
        <w:tc>
          <w:tcPr>
            <w:tcW w:type="dxa" w:w="4680"/>
          </w:tcPr>
          <w:p>
            <w:r/>
            <w:r>
              <w:rPr>
                <w:b/>
              </w:rPr>
              <w:t>Brand</w:t>
            </w:r>
          </w:p>
        </w:tc>
        <w:tc>
          <w:tcPr>
            <w:tcW w:type="dxa" w:w="4680"/>
          </w:tcPr>
          <w:p>
            <w:r/>
            <w:r>
              <w:t>Brand (see 4.3).</w:t>
            </w:r>
          </w:p>
        </w:tc>
      </w:tr>
      <w:tr>
        <w:tc>
          <w:tcPr>
            <w:tcW w:type="dxa" w:w="4680"/>
          </w:tcPr>
          <w:p>
            <w:r/>
            <w:r>
              <w:rPr>
                <w:b/>
              </w:rPr>
              <w:t>Barcode</w:t>
            </w:r>
          </w:p>
        </w:tc>
        <w:tc>
          <w:tcPr>
            <w:tcW w:type="dxa" w:w="4680"/>
          </w:tcPr>
          <w:p>
            <w:r/>
            <w:r>
              <w:t>Scannable code, if you use one.</w:t>
            </w:r>
          </w:p>
        </w:tc>
      </w:tr>
      <w:tr>
        <w:tc>
          <w:tcPr>
            <w:tcW w:type="dxa" w:w="4680"/>
          </w:tcPr>
          <w:p>
            <w:r/>
            <w:r>
              <w:rPr>
                <w:b/>
              </w:rPr>
              <w:t>Image</w:t>
            </w:r>
          </w:p>
        </w:tc>
        <w:tc>
          <w:tcPr>
            <w:tcW w:type="dxa" w:w="4680"/>
          </w:tcPr>
          <w:p>
            <w:r/>
            <w:r>
              <w:t>A product photo (shown in lists and on some documents).</w:t>
            </w:r>
          </w:p>
        </w:tc>
      </w:tr>
      <w:tr>
        <w:tc>
          <w:tcPr>
            <w:tcW w:type="dxa" w:w="4680"/>
          </w:tcPr>
          <w:p>
            <w:r/>
            <w:r>
              <w:rPr>
                <w:b/>
              </w:rPr>
              <w:t>Unit Price</w:t>
            </w:r>
          </w:p>
        </w:tc>
        <w:tc>
          <w:tcPr>
            <w:tcW w:type="dxa" w:w="4680"/>
          </w:tcPr>
          <w:p>
            <w:r/>
            <w:r>
              <w:t>The default selling price. Used when no pricing rule applies (see Chapter 08).</w:t>
            </w:r>
          </w:p>
        </w:tc>
      </w:tr>
      <w:tr>
        <w:tc>
          <w:tcPr>
            <w:tcW w:type="dxa" w:w="4680"/>
          </w:tcPr>
          <w:p>
            <w:r/>
            <w:r>
              <w:rPr>
                <w:b/>
              </w:rPr>
              <w:t>Min Selling Price</w:t>
            </w:r>
            <w:r>
              <w:t xml:space="preserve"> / </w:t>
            </w:r>
            <w:r>
              <w:rPr>
                <w:b/>
              </w:rPr>
              <w:t>Max Selling Price</w:t>
            </w:r>
          </w:p>
        </w:tc>
        <w:tc>
          <w:tcPr>
            <w:tcW w:type="dxa" w:w="4680"/>
          </w:tcPr>
          <w:p>
            <w:r/>
            <w:r>
              <w:t xml:space="preserve">The allowed price band. Salespeople cannot go outside it unless </w:t>
            </w:r>
            <w:r>
              <w:rPr>
                <w:b/>
              </w:rPr>
              <w:t>My Company ▸ Allow price outside band</w:t>
            </w:r>
            <w:r>
              <w:t xml:space="preserve"> is on. Leave blank for no limit.</w:t>
            </w:r>
          </w:p>
        </w:tc>
      </w:tr>
      <w:tr>
        <w:tc>
          <w:tcPr>
            <w:tcW w:type="dxa" w:w="4680"/>
          </w:tcPr>
          <w:p>
            <w:r/>
            <w:r>
              <w:rPr>
                <w:b/>
              </w:rPr>
              <w:t>Physical</w:t>
            </w:r>
          </w:p>
        </w:tc>
        <w:tc>
          <w:tcPr>
            <w:tcW w:type="dxa" w:w="4680"/>
          </w:tcPr>
          <w:p>
            <w:r/>
            <w:r>
              <w:rPr>
                <w:b/>
              </w:rPr>
              <w:t>On</w:t>
            </w:r>
            <w:r>
              <w:t xml:space="preserve"> = real stock, counted and controlled. </w:t>
            </w:r>
            <w:r>
              <w:rPr>
                <w:b/>
              </w:rPr>
              <w:t>Off</w:t>
            </w:r>
            <w:r>
              <w:t xml:space="preserve"> = a service/charge, ignored by all stock logic.</w:t>
            </w:r>
          </w:p>
        </w:tc>
      </w:tr>
      <w:tr>
        <w:tc>
          <w:tcPr>
            <w:tcW w:type="dxa" w:w="4680"/>
          </w:tcPr>
          <w:p>
            <w:r/>
            <w:r>
              <w:rPr>
                <w:b/>
              </w:rPr>
              <w:t>Warranty applicable</w:t>
            </w:r>
          </w:p>
        </w:tc>
        <w:tc>
          <w:tcPr>
            <w:tcW w:type="dxa" w:w="4680"/>
          </w:tcPr>
          <w:p>
            <w:r/>
            <w:r>
              <w:t>Turn on if this product carries a warranty.</w:t>
            </w:r>
          </w:p>
        </w:tc>
      </w:tr>
      <w:tr>
        <w:tc>
          <w:tcPr>
            <w:tcW w:type="dxa" w:w="4680"/>
          </w:tcPr>
          <w:p>
            <w:r/>
            <w:r>
              <w:rPr>
                <w:b/>
              </w:rPr>
              <w:t>Warranty days</w:t>
            </w:r>
          </w:p>
        </w:tc>
        <w:tc>
          <w:tcPr>
            <w:tcW w:type="dxa" w:w="4680"/>
          </w:tcPr>
          <w:p>
            <w:r/>
            <w:r>
              <w:t xml:space="preserve">Length of the warranty in days from the delivery date. Used by </w:t>
            </w:r>
            <w:r>
              <w:rPr>
                <w:i/>
              </w:rPr>
              <w:t>Warranty Check</w:t>
            </w:r>
            <w:r>
              <w:t xml:space="preserve"> (Chapter 05).</w:t>
            </w:r>
          </w:p>
        </w:tc>
      </w:tr>
    </w:tbl>
    <w:p/>
    <w:p>
      <w:pPr>
        <w:pStyle w:val="Heading3"/>
      </w:pPr>
      <w:r>
        <w:t>How to add a product</w:t>
      </w:r>
    </w:p>
    <w:p>
      <w:pPr>
        <w:pStyle w:val="ListNumber"/>
      </w:pPr>
      <w:r>
        <w:t xml:space="preserve">Open </w:t>
      </w:r>
      <w:r>
        <w:rPr>
          <w:rFonts w:ascii="Consolas" w:hAnsi="Consolas"/>
          <w:sz w:val="19"/>
        </w:rPr>
        <w:t>Inventory ▸ Product</w:t>
      </w:r>
      <w:r>
        <w:t>.</w:t>
      </w:r>
    </w:p>
    <w:p>
      <w:pPr>
        <w:pStyle w:val="ListNumber"/>
      </w:pPr>
      <w:r>
        <w:t xml:space="preserve">Click </w:t>
      </w:r>
      <w:r>
        <w:rPr>
          <w:b/>
        </w:rPr>
        <w:t>Add</w:t>
      </w:r>
      <w:r>
        <w:t>.</w:t>
      </w:r>
    </w:p>
    <w:p>
      <w:pPr>
        <w:pStyle w:val="ListNumber"/>
      </w:pPr>
      <w:r>
        <w:t xml:space="preserve">Enter the </w:t>
      </w:r>
      <w:r>
        <w:rPr>
          <w:b/>
        </w:rPr>
        <w:t>Name</w:t>
      </w:r>
      <w:r>
        <w:t xml:space="preserve"> and pick a </w:t>
      </w:r>
      <w:r>
        <w:rPr>
          <w:b/>
        </w:rPr>
        <w:t>Unit Measure</w:t>
      </w:r>
      <w:r>
        <w:t xml:space="preserve">, </w:t>
      </w:r>
      <w:r>
        <w:rPr>
          <w:b/>
        </w:rPr>
        <w:t>Product Group</w:t>
      </w:r>
      <w:r>
        <w:t xml:space="preserve"> and </w:t>
      </w:r>
      <w:r>
        <w:rPr>
          <w:b/>
        </w:rPr>
        <w:t>Brand</w:t>
      </w:r>
      <w:r>
        <w:t>.</w:t>
      </w:r>
    </w:p>
    <w:p>
      <w:pPr>
        <w:pStyle w:val="ListNumber"/>
      </w:pPr>
      <w:r>
        <w:t xml:space="preserve">Set </w:t>
      </w:r>
      <w:r>
        <w:rPr>
          <w:b/>
        </w:rPr>
        <w:t>Unit Price</w:t>
      </w:r>
      <w:r>
        <w:t xml:space="preserve"> and, if you enforce limits, </w:t>
      </w:r>
      <w:r>
        <w:rPr>
          <w:b/>
        </w:rPr>
        <w:t>Min/Max Selling Price</w:t>
      </w:r>
      <w:r>
        <w:t>.</w:t>
      </w:r>
    </w:p>
    <w:p>
      <w:pPr>
        <w:pStyle w:val="ListNumber"/>
      </w:pPr>
      <w:r>
        <w:t xml:space="preserve">Leave </w:t>
      </w:r>
      <w:r>
        <w:rPr>
          <w:b/>
        </w:rPr>
        <w:t>Physical</w:t>
      </w:r>
      <w:r>
        <w:t xml:space="preserve"> on for stocked goods; turn it off for services.</w:t>
      </w:r>
    </w:p>
    <w:p>
      <w:pPr>
        <w:pStyle w:val="ListNumber"/>
      </w:pPr>
      <w:r>
        <w:t xml:space="preserve">If it has a warranty, turn on </w:t>
      </w:r>
      <w:r>
        <w:rPr>
          <w:b/>
        </w:rPr>
        <w:t>Warranty applicable</w:t>
      </w:r>
      <w:r>
        <w:t xml:space="preserve"> and set </w:t>
      </w:r>
      <w:r>
        <w:rPr>
          <w:b/>
        </w:rPr>
        <w:t>Warranty days</w:t>
      </w:r>
      <w:r>
        <w:t>.</w:t>
      </w:r>
    </w:p>
    <w:p>
      <w:pPr>
        <w:pStyle w:val="ListNumber"/>
      </w:pPr>
      <w:r>
        <w:t xml:space="preserve">Optionally add a </w:t>
      </w:r>
      <w:r>
        <w:rPr>
          <w:b/>
        </w:rPr>
        <w:t>Barcode</w:t>
      </w:r>
      <w:r>
        <w:t xml:space="preserve"> and upload an </w:t>
      </w:r>
      <w:r>
        <w:rPr>
          <w:b/>
        </w:rPr>
        <w:t>Image</w:t>
      </w:r>
      <w:r>
        <w:t>.</w:t>
      </w:r>
    </w:p>
    <w:p>
      <w:pPr>
        <w:pStyle w:val="ListNumber"/>
      </w:pPr>
      <w:r>
        <w:t xml:space="preserve">Click </w:t>
      </w:r>
      <w:r>
        <w:rPr>
          <w:b/>
        </w:rPr>
        <w:t>Save</w:t>
      </w:r>
      <w:r>
        <w:t>.</w:t>
      </w:r>
    </w:p>
    <w:p>
      <w:pPr>
        <w:pStyle w:val="Heading3"/>
      </w:pPr>
      <w:r>
        <w:t>How to give a product opening stock</w:t>
      </w:r>
    </w:p>
    <w:p>
      <w:r>
        <w:t xml:space="preserve">Products start with zero stock. To load what you already hold, create a </w:t>
      </w:r>
      <w:r>
        <w:rPr>
          <w:b/>
        </w:rPr>
        <w:t>Positive Adjustment</w:t>
      </w:r>
      <w:r>
        <w:t xml:space="preserve"> (see </w:t>
      </w:r>
      <w:r>
        <w:rPr>
          <w:color w:val="1A5FB4"/>
          <w:u w:val="single"/>
        </w:rPr>
        <w:t>Chapter 07</w:t>
      </w:r>
      <w:r>
        <w:t>, section 7.5).</w:t>
      </w:r>
    </w:p>
    <w:p>
      <w:pPr>
        <w:pStyle w:val="Heading3"/>
      </w:pPr>
      <w:r>
        <w:t>Rules &amp; tips</w:t>
      </w:r>
    </w:p>
    <w:p>
      <w:pPr>
        <w:pStyle w:val="ListBullet"/>
      </w:pPr>
      <w:r>
        <w:t xml:space="preserve">A </w:t>
      </w:r>
      <w:r>
        <w:rPr>
          <w:b/>
        </w:rPr>
        <w:t>non-physical</w:t>
      </w:r>
      <w:r>
        <w:t xml:space="preserve"> product will never appear in stock reports, transfers, counts or</w:t>
      </w:r>
    </w:p>
    <w:p>
      <w:r>
        <w:t>deliveries' stock effect — it is only a billing line.</w:t>
      </w:r>
    </w:p>
    <w:p>
      <w:pPr>
        <w:pStyle w:val="ListBullet"/>
      </w:pPr>
      <w:r>
        <w:t>The price band (</w:t>
      </w:r>
      <w:r>
        <w:rPr>
          <w:b/>
        </w:rPr>
        <w:t>Min/Max</w:t>
      </w:r>
      <w:r>
        <w:t>) is a guard rail, not a price. The actual price comes from</w:t>
      </w:r>
    </w:p>
    <w:p>
      <w:r>
        <w:t xml:space="preserve">Chapter 08 rules or the </w:t>
      </w:r>
      <w:r>
        <w:rPr>
          <w:b/>
        </w:rPr>
        <w:t>Unit Price</w:t>
      </w:r>
      <w:r>
        <w:t>.</w:t>
      </w:r>
    </w:p>
    <w:p>
      <w:pPr>
        <w:pStyle w:val="ListBullet"/>
      </w:pPr>
      <w:r>
        <w:t>Deleting a product that has history is discouraged; it is soft-deleted and disappears</w:t>
      </w:r>
    </w:p>
    <w:p>
      <w:r>
        <w:t>from pick-lists. Prefer to stop using it.</w:t>
      </w:r>
    </w:p>
    <w:p>
      <w:pPr>
        <w:pStyle w:val="Heading2"/>
      </w:pPr>
      <w:r>
        <w:t>4.5 Warehouse</w:t>
      </w:r>
    </w:p>
    <w:p>
      <w:pPr>
        <w:pStyle w:val="Heading3"/>
      </w:pPr>
      <w:r>
        <w:t>Purpose</w:t>
      </w:r>
    </w:p>
    <w:p>
      <w:r>
        <w:t>A physical location where stock is held. You need at least one real warehouse before you can receive, deliver, transfer or count stock.</w:t>
      </w:r>
    </w:p>
    <w:p>
      <w:pPr>
        <w:pStyle w:val="Heading3"/>
      </w:pPr>
      <w:r>
        <w:t>Where to find it</w:t>
      </w:r>
    </w:p>
    <w:p>
      <w:r>
        <w:rPr>
          <w:rFonts w:ascii="Consolas" w:hAnsi="Consolas"/>
          <w:sz w:val="19"/>
        </w:rPr>
        <w:t>Inventory ▸ Warehouse</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 xml:space="preserve">Location name (e.g. </w:t>
            </w:r>
            <w:r>
              <w:rPr>
                <w:rFonts w:ascii="Consolas" w:hAnsi="Consolas"/>
                <w:sz w:val="19"/>
              </w:rPr>
              <w:t>Main Store</w:t>
            </w:r>
            <w:r>
              <w:t xml:space="preserve">, </w:t>
            </w:r>
            <w:r>
              <w:rPr>
                <w:rFonts w:ascii="Consolas" w:hAnsi="Consolas"/>
                <w:sz w:val="19"/>
              </w:rPr>
              <w:t>Shop Floor</w:t>
            </w:r>
            <w:r>
              <w:t xml:space="preserve">, </w:t>
            </w:r>
            <w:r>
              <w:rPr>
                <w:rFonts w:ascii="Consolas" w:hAnsi="Consolas"/>
                <w:sz w:val="19"/>
              </w:rPr>
              <w:t>Van 1</w:t>
            </w:r>
            <w:r>
              <w:t>).</w:t>
            </w:r>
          </w:p>
        </w:tc>
      </w:tr>
      <w:tr>
        <w:tc>
          <w:tcPr>
            <w:tcW w:type="dxa" w:w="4680"/>
          </w:tcPr>
          <w:p>
            <w:r/>
            <w:r>
              <w:rPr>
                <w:b/>
              </w:rPr>
              <w:t>Description</w:t>
            </w:r>
          </w:p>
        </w:tc>
        <w:tc>
          <w:tcPr>
            <w:tcW w:type="dxa" w:w="4680"/>
          </w:tcPr>
          <w:p>
            <w:r/>
            <w:r>
              <w:t>Optional (address, responsible person).</w:t>
            </w:r>
          </w:p>
        </w:tc>
      </w:tr>
    </w:tbl>
    <w:p/>
    <w:p>
      <w:pPr>
        <w:pStyle w:val="Heading3"/>
      </w:pPr>
      <w:r>
        <w:t>How to add a warehouse</w:t>
      </w:r>
    </w:p>
    <w:p>
      <w:pPr>
        <w:pStyle w:val="ListNumber"/>
      </w:pPr>
      <w:r>
        <w:t xml:space="preserve">Open </w:t>
      </w:r>
      <w:r>
        <w:rPr>
          <w:rFonts w:ascii="Consolas" w:hAnsi="Consolas"/>
          <w:sz w:val="19"/>
        </w:rPr>
        <w:t>Inventory ▸ Warehouse</w:t>
      </w:r>
      <w:r>
        <w:t>.</w:t>
      </w:r>
    </w:p>
    <w:p>
      <w:pPr>
        <w:pStyle w:val="ListNumber"/>
      </w:pPr>
      <w:r>
        <w:t xml:space="preserve">Click </w:t>
      </w:r>
      <w:r>
        <w:rPr>
          <w:b/>
        </w:rPr>
        <w:t>Add</w:t>
      </w:r>
      <w:r>
        <w:t xml:space="preserve">, enter a </w:t>
      </w:r>
      <w:r>
        <w:rPr>
          <w:b/>
        </w:rPr>
        <w:t>Name</w:t>
      </w:r>
      <w:r>
        <w:t xml:space="preserve">, click </w:t>
      </w:r>
      <w:r>
        <w:rPr>
          <w:b/>
        </w:rPr>
        <w:t>Save</w:t>
      </w:r>
      <w:r>
        <w:t>.</w:t>
      </w:r>
    </w:p>
    <w:p>
      <w:pPr>
        <w:pStyle w:val="Heading3"/>
      </w:pPr>
      <w:r>
        <w:t>Rules &amp; tips</w:t>
      </w:r>
    </w:p>
    <w:p>
      <w:pPr>
        <w:pStyle w:val="ListBullet"/>
      </w:pPr>
      <w:r>
        <w:t xml:space="preserve">The six </w:t>
      </w:r>
      <w:r>
        <w:rPr>
          <w:b/>
        </w:rPr>
        <w:t>system warehouses</w:t>
      </w:r>
      <w:r>
        <w:t xml:space="preserve"> (Customer, Vendor, Transfer, Adjustment, Stock Count,</w:t>
      </w:r>
    </w:p>
    <w:p>
      <w:r>
        <w:t xml:space="preserve">Scrapping) are listed here but marked as system. ⚠️ </w:t>
      </w:r>
      <w:r>
        <w:rPr>
          <w:b/>
        </w:rPr>
        <w:t>Never edit or delete them</w:t>
      </w:r>
      <w:r>
        <w:t xml:space="preserve"> — they are used internally as the "other side" of every movement.</w:t>
      </w:r>
    </w:p>
    <w:p>
      <w:pPr>
        <w:pStyle w:val="ListBullet"/>
      </w:pPr>
      <w:r>
        <w:t>Only real (non-system) warehouses can be chosen as the source or destination on your</w:t>
      </w:r>
    </w:p>
    <w:p>
      <w:r>
        <w:t>documents.</w:t>
      </w:r>
    </w:p>
    <w:p>
      <w:pPr>
        <w:pStyle w:val="ListBullet"/>
      </w:pPr>
      <w:r>
        <w:t>There is no separate "close warehouse" action; simply stop using one and move its</w:t>
      </w:r>
    </w:p>
    <w:p>
      <w:r>
        <w:t>stock out with a Transfer.</w:t>
      </w:r>
    </w:p>
    <w:p>
      <w:r>
        <w:br w:type="page"/>
      </w:r>
    </w:p>
    <w:p>
      <w:pPr>
        <w:pStyle w:val="Heading1"/>
      </w:pPr>
      <w:r>
        <w:t>05 — Customers &amp; Sales</w:t>
      </w:r>
    </w:p>
    <w:p>
      <w:r>
        <w:t>This chapter follows the sales flow from customer record to delivery, return and warranty check.</w:t>
      </w:r>
    </w:p>
    <w:p>
      <w:r>
        <w:t xml:space="preserve">Menu groups: </w:t>
      </w:r>
      <w:r>
        <w:rPr>
          <w:b/>
        </w:rPr>
        <w:t>Sales</w:t>
      </w:r>
      <w:r>
        <w:t xml:space="preserve"> (customers, sales orders, warranty), and </w:t>
      </w:r>
      <w:r>
        <w:rPr>
          <w:b/>
        </w:rPr>
        <w:t>Inventory</w:t>
      </w:r>
      <w:r>
        <w:t xml:space="preserve"> for Delivery Order and Sales Return (they change stock, so they live in the Inventory menu — but they belong to the sales story, so they are documented here).</w:t>
      </w:r>
    </w:p>
    <w:p>
      <w:r>
        <w:t xml:space="preserve">Generic list / add / edit behaviour: </w:t>
      </w:r>
      <w:r>
        <w:rPr>
          <w:color w:val="1A5FB4"/>
          <w:u w:val="single"/>
        </w:rPr>
        <w:t>Chapter 13</w:t>
      </w:r>
      <w:r>
        <w:t>.</w:t>
      </w:r>
    </w:p>
    <w:p>
      <w:pPr>
        <w:pStyle w:val="Heading2"/>
      </w:pPr>
      <w:r>
        <w:t>5.1 Customer Group</w:t>
      </w:r>
    </w:p>
    <w:p>
      <w:pPr>
        <w:pStyle w:val="Heading3"/>
      </w:pPr>
      <w:r>
        <w:t>Purpose</w:t>
      </w:r>
    </w:p>
    <w:p>
      <w:r>
        <w:t xml:space="preserve">Groups customers for pricing and reporting (e.g. </w:t>
      </w:r>
      <w:r>
        <w:rPr>
          <w:i/>
        </w:rPr>
        <w:t>Wholesale</w:t>
      </w:r>
      <w:r>
        <w:t xml:space="preserve">, </w:t>
      </w:r>
      <w:r>
        <w:rPr>
          <w:i/>
        </w:rPr>
        <w:t>Retail</w:t>
      </w:r>
      <w:r>
        <w:t xml:space="preserve">, </w:t>
      </w:r>
      <w:r>
        <w:rPr>
          <w:i/>
        </w:rPr>
        <w:t>Staff</w:t>
      </w:r>
      <w:r>
        <w:t xml:space="preserve">). A group can be linked to a </w:t>
      </w:r>
      <w:r>
        <w:rPr>
          <w:b/>
        </w:rPr>
        <w:t>Price Policy</w:t>
      </w:r>
      <w:r>
        <w:t xml:space="preserve"> so that everyone in the group gets that price list (Chapter 08).</w:t>
      </w:r>
    </w:p>
    <w:p>
      <w:pPr>
        <w:pStyle w:val="Heading3"/>
      </w:pPr>
      <w:r>
        <w:t>Where to find it</w:t>
      </w:r>
    </w:p>
    <w:p>
      <w:r>
        <w:rPr>
          <w:rFonts w:ascii="Consolas" w:hAnsi="Consolas"/>
          <w:sz w:val="19"/>
        </w:rPr>
        <w:t>Sales ▸ Customer Group</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Group name.</w:t>
            </w:r>
          </w:p>
        </w:tc>
      </w:tr>
      <w:tr>
        <w:tc>
          <w:tcPr>
            <w:tcW w:type="dxa" w:w="4680"/>
          </w:tcPr>
          <w:p>
            <w:r/>
            <w:r>
              <w:rPr>
                <w:b/>
              </w:rPr>
              <w:t>Description</w:t>
            </w:r>
          </w:p>
        </w:tc>
        <w:tc>
          <w:tcPr>
            <w:tcW w:type="dxa" w:w="4680"/>
          </w:tcPr>
          <w:p>
            <w:r/>
            <w:r>
              <w:t>Optional.</w:t>
            </w:r>
          </w:p>
        </w:tc>
      </w:tr>
      <w:tr>
        <w:tc>
          <w:tcPr>
            <w:tcW w:type="dxa" w:w="4680"/>
          </w:tcPr>
          <w:p>
            <w:r/>
            <w:r>
              <w:rPr>
                <w:b/>
              </w:rPr>
              <w:t>Price Policy</w:t>
            </w:r>
          </w:p>
        </w:tc>
        <w:tc>
          <w:tcPr>
            <w:tcW w:type="dxa" w:w="4680"/>
          </w:tcPr>
          <w:p>
            <w:r/>
            <w:r>
              <w:t>Optional. The price list applied to customers in this group.</w:t>
            </w:r>
          </w:p>
        </w:tc>
      </w:tr>
    </w:tbl>
    <w:p/>
    <w:p>
      <w:pPr>
        <w:pStyle w:val="Heading3"/>
      </w:pPr>
      <w:r>
        <w:t>How to add</w:t>
      </w:r>
    </w:p>
    <w:p>
      <w:pPr>
        <w:pStyle w:val="ListNumber"/>
      </w:pPr>
      <w:r>
        <w:rPr>
          <w:rFonts w:ascii="Consolas" w:hAnsi="Consolas"/>
          <w:sz w:val="19"/>
        </w:rPr>
        <w:t>Sales ▸ Customer Group</w:t>
      </w:r>
      <w:r>
        <w:t xml:space="preserve"> ▸ </w:t>
      </w:r>
      <w:r>
        <w:rPr>
          <w:b/>
        </w:rPr>
        <w:t>Add</w:t>
      </w:r>
      <w:r>
        <w:t>.</w:t>
      </w:r>
    </w:p>
    <w:p>
      <w:pPr>
        <w:pStyle w:val="ListNumber"/>
      </w:pPr>
      <w:r>
        <w:t xml:space="preserve">Enter </w:t>
      </w:r>
      <w:r>
        <w:rPr>
          <w:b/>
        </w:rPr>
        <w:t>Name</w:t>
      </w:r>
      <w:r>
        <w:t xml:space="preserve">, optionally choose a </w:t>
      </w:r>
      <w:r>
        <w:rPr>
          <w:b/>
        </w:rPr>
        <w:t>Price Policy</w:t>
      </w:r>
      <w:r>
        <w:t xml:space="preserve">, </w:t>
      </w:r>
      <w:r>
        <w:rPr>
          <w:b/>
        </w:rPr>
        <w:t>Save</w:t>
      </w:r>
      <w:r>
        <w:t>.</w:t>
      </w:r>
    </w:p>
    <w:p>
      <w:pPr>
        <w:pStyle w:val="Heading2"/>
      </w:pPr>
      <w:r>
        <w:t>5.2 Customer Category</w:t>
      </w:r>
    </w:p>
    <w:p>
      <w:pPr>
        <w:pStyle w:val="Heading3"/>
      </w:pPr>
      <w:r>
        <w:t>Purpose</w:t>
      </w:r>
    </w:p>
    <w:p>
      <w:r>
        <w:t>A second, independent way to classify customers (e.g. by industry or region). Used for filtering and reporting. Does not affect pricing.</w:t>
      </w:r>
    </w:p>
    <w:p>
      <w:pPr>
        <w:pStyle w:val="Heading3"/>
      </w:pPr>
      <w:r>
        <w:t>Where to find it</w:t>
      </w:r>
    </w:p>
    <w:p>
      <w:r>
        <w:rPr>
          <w:rFonts w:ascii="Consolas" w:hAnsi="Consolas"/>
          <w:sz w:val="19"/>
        </w:rPr>
        <w:t>Sales ▸ Customer Category</w:t>
      </w:r>
    </w:p>
    <w:p>
      <w:pPr>
        <w:pStyle w:val="Heading3"/>
      </w:pPr>
      <w:r>
        <w:t>Key fields</w:t>
      </w:r>
    </w:p>
    <w:p>
      <w:r>
        <w:rPr>
          <w:b/>
        </w:rPr>
        <w:t>Name</w:t>
      </w:r>
      <w:r>
        <w:t xml:space="preserve">, </w:t>
      </w:r>
      <w:r>
        <w:rPr>
          <w:b/>
        </w:rPr>
        <w:t>Description</w:t>
      </w:r>
      <w:r>
        <w:t>.</w:t>
      </w:r>
    </w:p>
    <w:p>
      <w:pPr>
        <w:pStyle w:val="Heading2"/>
      </w:pPr>
      <w:r>
        <w:t>5.3 Customer</w:t>
      </w:r>
    </w:p>
    <w:p>
      <w:pPr>
        <w:pStyle w:val="Heading3"/>
      </w:pPr>
      <w:r>
        <w:t>Purpose</w:t>
      </w:r>
    </w:p>
    <w:p>
      <w:r>
        <w:t>The master record for each buyer.</w:t>
      </w:r>
    </w:p>
    <w:p>
      <w:pPr>
        <w:pStyle w:val="Heading3"/>
      </w:pPr>
      <w:r>
        <w:t>Where to find it</w:t>
      </w:r>
    </w:p>
    <w:p>
      <w:r>
        <w:rPr>
          <w:rFonts w:ascii="Consolas" w:hAnsi="Consolas"/>
          <w:sz w:val="19"/>
        </w:rPr>
        <w:t>Sales ▸ Customer</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Customer / company name. Required.</w:t>
            </w:r>
          </w:p>
        </w:tc>
      </w:tr>
      <w:tr>
        <w:tc>
          <w:tcPr>
            <w:tcW w:type="dxa" w:w="4680"/>
          </w:tcPr>
          <w:p>
            <w:r/>
            <w:r>
              <w:rPr>
                <w:b/>
              </w:rPr>
              <w:t>Number</w:t>
            </w:r>
          </w:p>
        </w:tc>
        <w:tc>
          <w:tcPr>
            <w:tcW w:type="dxa" w:w="4680"/>
          </w:tcPr>
          <w:p>
            <w:r/>
            <w:r>
              <w:t>Internal code. Auto-generated if left blank.</w:t>
            </w:r>
          </w:p>
        </w:tc>
      </w:tr>
      <w:tr>
        <w:tc>
          <w:tcPr>
            <w:tcW w:type="dxa" w:w="4680"/>
          </w:tcPr>
          <w:p>
            <w:r/>
            <w:r>
              <w:rPr>
                <w:b/>
              </w:rPr>
              <w:t>Description</w:t>
            </w:r>
          </w:p>
        </w:tc>
        <w:tc>
          <w:tcPr>
            <w:tcW w:type="dxa" w:w="4680"/>
          </w:tcPr>
          <w:p>
            <w:r/>
            <w:r>
              <w:t>Free text.</w:t>
            </w:r>
          </w:p>
        </w:tc>
      </w:tr>
      <w:tr>
        <w:tc>
          <w:tcPr>
            <w:tcW w:type="dxa" w:w="4680"/>
          </w:tcPr>
          <w:p>
            <w:r/>
            <w:r>
              <w:rPr>
                <w:b/>
              </w:rPr>
              <w:t>Address</w:t>
            </w:r>
            <w:r>
              <w:t xml:space="preserve"> — Street, City, State, Zip Code, Country</w:t>
            </w:r>
          </w:p>
        </w:tc>
        <w:tc>
          <w:tcPr>
            <w:tcW w:type="dxa" w:w="4680"/>
          </w:tcPr>
          <w:p>
            <w:r/>
            <w:r>
              <w:t>Appears on sales documents.</w:t>
            </w:r>
          </w:p>
        </w:tc>
      </w:tr>
      <w:tr>
        <w:tc>
          <w:tcPr>
            <w:tcW w:type="dxa" w:w="4680"/>
          </w:tcPr>
          <w:p>
            <w:r/>
            <w:r>
              <w:rPr>
                <w:b/>
              </w:rPr>
              <w:t>Phone, Fax, Email, Website</w:t>
            </w:r>
          </w:p>
        </w:tc>
        <w:tc>
          <w:tcPr>
            <w:tcW w:type="dxa" w:w="4680"/>
          </w:tcPr>
          <w:p>
            <w:r/>
            <w:r>
              <w:t>Contact details.</w:t>
            </w:r>
          </w:p>
        </w:tc>
      </w:tr>
      <w:tr>
        <w:tc>
          <w:tcPr>
            <w:tcW w:type="dxa" w:w="4680"/>
          </w:tcPr>
          <w:p>
            <w:r/>
            <w:r>
              <w:rPr>
                <w:b/>
              </w:rPr>
              <w:t>Social</w:t>
            </w:r>
            <w:r>
              <w:t xml:space="preserve"> — WhatsApp, LinkedIn, Facebook, Instagram, X/Twitter, TikTok</w:t>
            </w:r>
          </w:p>
        </w:tc>
        <w:tc>
          <w:tcPr>
            <w:tcW w:type="dxa" w:w="4680"/>
          </w:tcPr>
          <w:p>
            <w:r/>
            <w:r>
              <w:t>Optional handles.</w:t>
            </w:r>
          </w:p>
        </w:tc>
      </w:tr>
      <w:tr>
        <w:tc>
          <w:tcPr>
            <w:tcW w:type="dxa" w:w="4680"/>
          </w:tcPr>
          <w:p>
            <w:r/>
            <w:r>
              <w:rPr>
                <w:b/>
              </w:rPr>
              <w:t>Customer Group</w:t>
            </w:r>
          </w:p>
        </w:tc>
        <w:tc>
          <w:tcPr>
            <w:tcW w:type="dxa" w:w="4680"/>
          </w:tcPr>
          <w:p>
            <w:r/>
            <w:r>
              <w:t>See 5.1. Drives group pricing.</w:t>
            </w:r>
          </w:p>
        </w:tc>
      </w:tr>
      <w:tr>
        <w:tc>
          <w:tcPr>
            <w:tcW w:type="dxa" w:w="4680"/>
          </w:tcPr>
          <w:p>
            <w:r/>
            <w:r>
              <w:rPr>
                <w:b/>
              </w:rPr>
              <w:t>Customer Category</w:t>
            </w:r>
          </w:p>
        </w:tc>
        <w:tc>
          <w:tcPr>
            <w:tcW w:type="dxa" w:w="4680"/>
          </w:tcPr>
          <w:p>
            <w:r/>
            <w:r>
              <w:t>See 5.2.</w:t>
            </w:r>
          </w:p>
        </w:tc>
      </w:tr>
    </w:tbl>
    <w:p/>
    <w:p>
      <w:pPr>
        <w:pStyle w:val="Heading3"/>
      </w:pPr>
      <w:r>
        <w:t>How to add a customer</w:t>
      </w:r>
    </w:p>
    <w:p>
      <w:pPr>
        <w:pStyle w:val="ListNumber"/>
      </w:pPr>
      <w:r>
        <w:rPr>
          <w:rFonts w:ascii="Consolas" w:hAnsi="Consolas"/>
          <w:sz w:val="19"/>
        </w:rPr>
        <w:t>Sales ▸ Customer</w:t>
      </w:r>
      <w:r>
        <w:t xml:space="preserve"> ▸ </w:t>
      </w:r>
      <w:r>
        <w:rPr>
          <w:b/>
        </w:rPr>
        <w:t>Add</w:t>
      </w:r>
      <w:r>
        <w:t>.</w:t>
      </w:r>
    </w:p>
    <w:p>
      <w:pPr>
        <w:pStyle w:val="ListNumber"/>
      </w:pPr>
      <w:r>
        <w:t xml:space="preserve">Fill in </w:t>
      </w:r>
      <w:r>
        <w:rPr>
          <w:b/>
        </w:rPr>
        <w:t>Name</w:t>
      </w:r>
      <w:r>
        <w:t xml:space="preserve"> and contact details.</w:t>
      </w:r>
    </w:p>
    <w:p>
      <w:pPr>
        <w:pStyle w:val="ListNumber"/>
      </w:pPr>
      <w:r>
        <w:t xml:space="preserve">Choose a </w:t>
      </w:r>
      <w:r>
        <w:rPr>
          <w:b/>
        </w:rPr>
        <w:t>Customer Group</w:t>
      </w:r>
      <w:r>
        <w:t xml:space="preserve"> and </w:t>
      </w:r>
      <w:r>
        <w:rPr>
          <w:b/>
        </w:rPr>
        <w:t>Customer Category</w:t>
      </w:r>
      <w:r>
        <w:t xml:space="preserve"> if you use them.</w:t>
      </w:r>
    </w:p>
    <w:p>
      <w:pPr>
        <w:pStyle w:val="ListNumber"/>
      </w:pPr>
      <w:r>
        <w:rPr>
          <w:b/>
        </w:rPr>
        <w:t>Save</w:t>
      </w:r>
      <w:r>
        <w:t>.</w:t>
      </w:r>
    </w:p>
    <w:p>
      <w:pPr>
        <w:pStyle w:val="Heading3"/>
      </w:pPr>
      <w:r>
        <w:t>Rules &amp; tips</w:t>
      </w:r>
    </w:p>
    <w:p>
      <w:pPr>
        <w:pStyle w:val="ListBullet"/>
      </w:pPr>
      <w:r>
        <w:t xml:space="preserve">Put the customer in the right </w:t>
      </w:r>
      <w:r>
        <w:rPr>
          <w:b/>
        </w:rPr>
        <w:t>Customer Group</w:t>
      </w:r>
      <w:r>
        <w:t xml:space="preserve"> if you want them on a special price</w:t>
      </w:r>
    </w:p>
    <w:p>
      <w:r>
        <w:t>list — the Price Report and pricing engine use it (Chapter 08).</w:t>
      </w:r>
    </w:p>
    <w:p>
      <w:pPr>
        <w:pStyle w:val="Heading2"/>
      </w:pPr>
      <w:r>
        <w:t>5.4 Customer Contact</w:t>
      </w:r>
    </w:p>
    <w:p>
      <w:pPr>
        <w:pStyle w:val="Heading3"/>
      </w:pPr>
      <w:r>
        <w:t>Purpose</w:t>
      </w:r>
    </w:p>
    <w:p>
      <w:r>
        <w:t>Named people at a customer (buyer, accounts payable, site contact) with their own phone and email.</w:t>
      </w:r>
    </w:p>
    <w:p>
      <w:pPr>
        <w:pStyle w:val="Heading3"/>
      </w:pPr>
      <w:r>
        <w:t>Where to find it</w:t>
      </w:r>
    </w:p>
    <w:p>
      <w:r>
        <w:rPr>
          <w:rFonts w:ascii="Consolas" w:hAnsi="Consolas"/>
          <w:sz w:val="19"/>
        </w:rPr>
        <w:t>Sales ▸ Customer Contact</w:t>
      </w:r>
    </w:p>
    <w:p>
      <w:pPr>
        <w:pStyle w:val="Heading3"/>
      </w:pPr>
      <w:r>
        <w:t>Key fields</w:t>
      </w:r>
    </w:p>
    <w:p>
      <w:r>
        <w:t xml:space="preserve">The contact's </w:t>
      </w:r>
      <w:r>
        <w:rPr>
          <w:b/>
        </w:rPr>
        <w:t>Name</w:t>
      </w:r>
      <w:r>
        <w:t xml:space="preserve">, </w:t>
      </w:r>
      <w:r>
        <w:rPr>
          <w:b/>
        </w:rPr>
        <w:t>Position/Title</w:t>
      </w:r>
      <w:r>
        <w:t xml:space="preserve">, </w:t>
      </w:r>
      <w:r>
        <w:rPr>
          <w:b/>
        </w:rPr>
        <w:t>Phone</w:t>
      </w:r>
      <w:r>
        <w:t xml:space="preserve">, </w:t>
      </w:r>
      <w:r>
        <w:rPr>
          <w:b/>
        </w:rPr>
        <w:t>Email</w:t>
      </w:r>
      <w:r>
        <w:t xml:space="preserve">, and the </w:t>
      </w:r>
      <w:r>
        <w:rPr>
          <w:b/>
        </w:rPr>
        <w:t>Customer</w:t>
      </w:r>
      <w:r>
        <w:t xml:space="preserve"> they belong to.</w:t>
      </w:r>
    </w:p>
    <w:p>
      <w:pPr>
        <w:pStyle w:val="Heading3"/>
      </w:pPr>
      <w:r>
        <w:t>How to add</w:t>
      </w:r>
    </w:p>
    <w:p>
      <w:pPr>
        <w:pStyle w:val="ListNumber"/>
      </w:pPr>
      <w:r>
        <w:rPr>
          <w:rFonts w:ascii="Consolas" w:hAnsi="Consolas"/>
          <w:sz w:val="19"/>
        </w:rPr>
        <w:t>Sales ▸ Customer Contact</w:t>
      </w:r>
      <w:r>
        <w:t xml:space="preserve"> ▸ </w:t>
      </w:r>
      <w:r>
        <w:rPr>
          <w:b/>
        </w:rPr>
        <w:t>Add</w:t>
      </w:r>
      <w:r>
        <w:t>.</w:t>
      </w:r>
    </w:p>
    <w:p>
      <w:pPr>
        <w:pStyle w:val="ListNumber"/>
      </w:pPr>
      <w:r>
        <w:t xml:space="preserve">Choose the </w:t>
      </w:r>
      <w:r>
        <w:rPr>
          <w:b/>
        </w:rPr>
        <w:t>Customer</w:t>
      </w:r>
      <w:r>
        <w:t xml:space="preserve">, enter the person's details, </w:t>
      </w:r>
      <w:r>
        <w:rPr>
          <w:b/>
        </w:rPr>
        <w:t>Save</w:t>
      </w:r>
      <w:r>
        <w:t>.</w:t>
      </w:r>
    </w:p>
    <w:p>
      <w:r>
        <w:t>You can also manage contacts from within the Customer record.</w:t>
      </w:r>
    </w:p>
    <w:p>
      <w:pPr>
        <w:pStyle w:val="Heading2"/>
      </w:pPr>
      <w:r>
        <w:t>5.5 Sales Order</w:t>
      </w:r>
    </w:p>
    <w:p>
      <w:pPr>
        <w:pStyle w:val="Heading3"/>
      </w:pPr>
      <w:r>
        <w:t>Purpose</w:t>
      </w:r>
    </w:p>
    <w:p>
      <w:r>
        <w:t>Records a customer's order: what they want, how much, at what price and tax. It is the basis for delivery, payment tracking and sales reporting.</w:t>
      </w:r>
    </w:p>
    <w:p>
      <w:pPr>
        <w:pStyle w:val="Heading3"/>
      </w:pPr>
      <w:r>
        <w:t>Where to find it</w:t>
      </w:r>
    </w:p>
    <w:p>
      <w:r>
        <w:rPr>
          <w:rFonts w:ascii="Consolas" w:hAnsi="Consolas"/>
          <w:sz w:val="19"/>
        </w:rPr>
        <w:t>Sales ▸ Sales Order</w:t>
      </w:r>
    </w:p>
    <w:p>
      <w:pPr>
        <w:pStyle w:val="Heading3"/>
      </w:pPr>
      <w:r>
        <w:t>Key fields — header</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 xml:space="preserve">Auto-generated (ends </w:t>
            </w:r>
            <w:r>
              <w:rPr>
                <w:rFonts w:ascii="Consolas" w:hAnsi="Consolas"/>
                <w:sz w:val="19"/>
              </w:rPr>
              <w:t>SO</w:t>
            </w:r>
            <w:r>
              <w:t>).</w:t>
            </w:r>
          </w:p>
        </w:tc>
      </w:tr>
      <w:tr>
        <w:tc>
          <w:tcPr>
            <w:tcW w:type="dxa" w:w="4680"/>
          </w:tcPr>
          <w:p>
            <w:r/>
            <w:r>
              <w:rPr>
                <w:b/>
              </w:rPr>
              <w:t>Order Date</w:t>
            </w:r>
          </w:p>
        </w:tc>
        <w:tc>
          <w:tcPr>
            <w:tcW w:type="dxa" w:w="4680"/>
          </w:tcPr>
          <w:p>
            <w:r/>
            <w:r>
              <w:t>Defaults to today.</w:t>
            </w:r>
          </w:p>
        </w:tc>
      </w:tr>
      <w:tr>
        <w:tc>
          <w:tcPr>
            <w:tcW w:type="dxa" w:w="4680"/>
          </w:tcPr>
          <w:p>
            <w:r/>
            <w:r>
              <w:rPr>
                <w:b/>
              </w:rPr>
              <w:t>Customer</w:t>
            </w:r>
          </w:p>
        </w:tc>
        <w:tc>
          <w:tcPr>
            <w:tcW w:type="dxa" w:w="4680"/>
          </w:tcPr>
          <w:p>
            <w:r/>
            <w:r>
              <w:t>Required.</w:t>
            </w:r>
          </w:p>
        </w:tc>
      </w:tr>
      <w:tr>
        <w:tc>
          <w:tcPr>
            <w:tcW w:type="dxa" w:w="4680"/>
          </w:tcPr>
          <w:p>
            <w:r/>
            <w:r>
              <w:rPr>
                <w:b/>
              </w:rPr>
              <w:t>Tax</w:t>
            </w:r>
          </w:p>
        </w:tc>
        <w:tc>
          <w:tcPr>
            <w:tcW w:type="dxa" w:w="4680"/>
          </w:tcPr>
          <w:p>
            <w:r/>
            <w:r>
              <w:t>The tax rate for the whole order (Chapter 03). Optional.</w:t>
            </w:r>
          </w:p>
        </w:tc>
      </w:tr>
      <w:tr>
        <w:tc>
          <w:tcPr>
            <w:tcW w:type="dxa" w:w="4680"/>
          </w:tcPr>
          <w:p>
            <w:r/>
            <w:r>
              <w:rPr>
                <w:b/>
              </w:rPr>
              <w:t>Description</w:t>
            </w:r>
          </w:p>
        </w:tc>
        <w:tc>
          <w:tcPr>
            <w:tcW w:type="dxa" w:w="4680"/>
          </w:tcPr>
          <w:p>
            <w:r/>
            <w:r>
              <w:t>Notes, PO reference, etc.</w:t>
            </w:r>
          </w:p>
        </w:tc>
      </w:tr>
      <w:tr>
        <w:tc>
          <w:tcPr>
            <w:tcW w:type="dxa" w:w="4680"/>
          </w:tcPr>
          <w:p>
            <w:r/>
            <w:r>
              <w:rPr>
                <w:b/>
              </w:rPr>
              <w:t>Before Tax / Tax / After Tax Amount</w:t>
            </w:r>
          </w:p>
        </w:tc>
        <w:tc>
          <w:tcPr>
            <w:tcW w:type="dxa" w:w="4680"/>
          </w:tcPr>
          <w:p>
            <w:r/>
            <w:r>
              <w:t>Calculated automatically from the lines and the chosen tax.</w:t>
            </w:r>
          </w:p>
        </w:tc>
      </w:tr>
    </w:tbl>
    <w:p/>
    <w:p>
      <w:pPr>
        <w:pStyle w:val="Heading3"/>
      </w:pPr>
      <w:r>
        <w:t>Key fields — line item</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Product</w:t>
            </w:r>
          </w:p>
        </w:tc>
        <w:tc>
          <w:tcPr>
            <w:tcW w:type="dxa" w:w="4680"/>
          </w:tcPr>
          <w:p>
            <w:r/>
            <w:r>
              <w:t>The item ordered.</w:t>
            </w:r>
          </w:p>
        </w:tc>
      </w:tr>
      <w:tr>
        <w:tc>
          <w:tcPr>
            <w:tcW w:type="dxa" w:w="4680"/>
          </w:tcPr>
          <w:p>
            <w:r/>
            <w:r>
              <w:rPr>
                <w:b/>
              </w:rPr>
              <w:t>Unit Price</w:t>
            </w:r>
          </w:p>
        </w:tc>
        <w:tc>
          <w:tcPr>
            <w:tcW w:type="dxa" w:w="4680"/>
          </w:tcPr>
          <w:p>
            <w:r/>
            <w:r>
              <w:t xml:space="preserve">Pre-filled from the product's default price. You can change it, within the product's </w:t>
            </w:r>
            <w:r>
              <w:rPr>
                <w:b/>
              </w:rPr>
              <w:t>Min/Max Selling Price</w:t>
            </w:r>
            <w:r>
              <w:t xml:space="preserve"> band (Chapter 04). Outside the band is rejected unless </w:t>
            </w:r>
            <w:r>
              <w:rPr>
                <w:b/>
              </w:rPr>
              <w:t>My Company ▸ Allow price outside band</w:t>
            </w:r>
            <w:r>
              <w:t xml:space="preserve"> is on.</w:t>
            </w:r>
          </w:p>
        </w:tc>
      </w:tr>
      <w:tr>
        <w:tc>
          <w:tcPr>
            <w:tcW w:type="dxa" w:w="4680"/>
          </w:tcPr>
          <w:p>
            <w:r/>
            <w:r>
              <w:rPr>
                <w:b/>
              </w:rPr>
              <w:t>Quantity</w:t>
            </w:r>
          </w:p>
        </w:tc>
        <w:tc>
          <w:tcPr>
            <w:tcW w:type="dxa" w:w="4680"/>
          </w:tcPr>
          <w:p>
            <w:r/>
            <w:r>
              <w:t>How many units.</w:t>
            </w:r>
          </w:p>
        </w:tc>
      </w:tr>
      <w:tr>
        <w:tc>
          <w:tcPr>
            <w:tcW w:type="dxa" w:w="4680"/>
          </w:tcPr>
          <w:p>
            <w:r/>
            <w:r>
              <w:rPr>
                <w:b/>
              </w:rPr>
              <w:t>Total</w:t>
            </w:r>
          </w:p>
        </w:tc>
        <w:tc>
          <w:tcPr>
            <w:tcW w:type="dxa" w:w="4680"/>
          </w:tcPr>
          <w:p>
            <w:r/>
            <w:r>
              <w:t>Unit Price × Quantity, calculated.</w:t>
            </w:r>
          </w:p>
        </w:tc>
      </w:tr>
      <w:tr>
        <w:tc>
          <w:tcPr>
            <w:tcW w:type="dxa" w:w="4680"/>
          </w:tcPr>
          <w:p>
            <w:r/>
            <w:r>
              <w:rPr>
                <w:b/>
              </w:rPr>
              <w:t>Summary / Remark</w:t>
            </w:r>
          </w:p>
        </w:tc>
        <w:tc>
          <w:tcPr>
            <w:tcW w:type="dxa" w:w="4680"/>
          </w:tcPr>
          <w:p>
            <w:r/>
            <w:r>
              <w:t>Optional line note.</w:t>
            </w:r>
          </w:p>
        </w:tc>
      </w:tr>
    </w:tbl>
    <w:p/>
    <w:p>
      <w:pPr>
        <w:pStyle w:val="Heading3"/>
      </w:pPr>
      <w:r>
        <w:t>How to create a sales order</w:t>
      </w:r>
    </w:p>
    <w:p>
      <w:pPr>
        <w:pStyle w:val="ListNumber"/>
      </w:pPr>
      <w:r>
        <w:rPr>
          <w:rFonts w:ascii="Consolas" w:hAnsi="Consolas"/>
          <w:sz w:val="19"/>
        </w:rPr>
        <w:t>Sales ▸ Sales Order</w:t>
      </w:r>
      <w:r>
        <w:t xml:space="preserve"> ▸ </w:t>
      </w:r>
      <w:r>
        <w:rPr>
          <w:b/>
        </w:rPr>
        <w:t>Add</w:t>
      </w:r>
      <w:r>
        <w:t>.</w:t>
      </w:r>
    </w:p>
    <w:p>
      <w:pPr>
        <w:pStyle w:val="ListNumber"/>
      </w:pPr>
      <w:r>
        <w:t xml:space="preserve">Choose the </w:t>
      </w:r>
      <w:r>
        <w:rPr>
          <w:b/>
        </w:rPr>
        <w:t>Customer</w:t>
      </w:r>
      <w:r>
        <w:t xml:space="preserve">, set the </w:t>
      </w:r>
      <w:r>
        <w:rPr>
          <w:b/>
        </w:rPr>
        <w:t>Order Date</w:t>
      </w:r>
      <w:r>
        <w:t xml:space="preserve">, pick a </w:t>
      </w:r>
      <w:r>
        <w:rPr>
          <w:b/>
        </w:rPr>
        <w:t>Tax</w:t>
      </w:r>
      <w:r>
        <w:t xml:space="preserve"> if applicable.</w:t>
      </w:r>
    </w:p>
    <w:p>
      <w:pPr>
        <w:pStyle w:val="ListNumber"/>
      </w:pPr>
      <w:r>
        <w:rPr>
          <w:b/>
        </w:rPr>
        <w:t>Save</w:t>
      </w:r>
      <w:r>
        <w:t xml:space="preserve"> the header. The order opens for line entry.</w:t>
      </w:r>
    </w:p>
    <w:p>
      <w:pPr>
        <w:pStyle w:val="ListNumber"/>
      </w:pPr>
      <w:r>
        <w:t xml:space="preserve">Add each line: choose a </w:t>
      </w:r>
      <w:r>
        <w:rPr>
          <w:b/>
        </w:rPr>
        <w:t>Product</w:t>
      </w:r>
      <w:r>
        <w:t xml:space="preserve">, check/adjust the </w:t>
      </w:r>
      <w:r>
        <w:rPr>
          <w:b/>
        </w:rPr>
        <w:t>Unit Price</w:t>
      </w:r>
      <w:r>
        <w:t>, enter the</w:t>
      </w:r>
    </w:p>
    <w:p>
      <w:r>
        <w:rPr>
          <w:b/>
        </w:rPr>
        <w:t>Quantity</w:t>
      </w:r>
      <w:r>
        <w:t>. Repeat for every item.</w:t>
      </w:r>
    </w:p>
    <w:p>
      <w:pPr>
        <w:pStyle w:val="ListNumber"/>
      </w:pPr>
      <w:r>
        <w:t xml:space="preserve">Review </w:t>
      </w:r>
      <w:r>
        <w:rPr>
          <w:b/>
        </w:rPr>
        <w:t>Before Tax / Tax / After Tax</w:t>
      </w:r>
      <w:r>
        <w:t xml:space="preserve"> totals.</w:t>
      </w:r>
    </w:p>
    <w:p>
      <w:pPr>
        <w:pStyle w:val="ListNumber"/>
      </w:pPr>
      <w:r>
        <w:t xml:space="preserve">Set </w:t>
      </w:r>
      <w:r>
        <w:rPr>
          <w:b/>
        </w:rPr>
        <w:t>Status</w:t>
      </w:r>
      <w:r>
        <w:t xml:space="preserve"> to </w:t>
      </w:r>
      <w:r>
        <w:rPr>
          <w:b/>
        </w:rPr>
        <w:t>Confirmed</w:t>
      </w:r>
      <w:r>
        <w:t xml:space="preserve"> when the order is agreed.</w:t>
      </w:r>
    </w:p>
    <w:p>
      <w:pPr>
        <w:pStyle w:val="Heading3"/>
      </w:pPr>
      <w:r>
        <w:t>How to record a payment against a sales order</w:t>
      </w:r>
    </w:p>
    <w:p>
      <w:pPr>
        <w:pStyle w:val="ListNumber"/>
      </w:pPr>
      <w:r>
        <w:t>Open the sales order.</w:t>
      </w:r>
    </w:p>
    <w:p>
      <w:pPr>
        <w:pStyle w:val="ListNumber"/>
      </w:pPr>
      <w:r>
        <w:t xml:space="preserve">Go to its </w:t>
      </w:r>
      <w:r>
        <w:rPr>
          <w:b/>
        </w:rPr>
        <w:t>Payments</w:t>
      </w:r>
      <w:r>
        <w:t xml:space="preserve"> section.</w:t>
      </w:r>
    </w:p>
    <w:p>
      <w:pPr>
        <w:pStyle w:val="ListNumber"/>
      </w:pPr>
      <w:r>
        <w:t xml:space="preserve">Click </w:t>
      </w:r>
      <w:r>
        <w:rPr>
          <w:b/>
        </w:rPr>
        <w:t>Add payment</w:t>
      </w:r>
      <w:r>
        <w:t xml:space="preserve">: enter the </w:t>
      </w:r>
      <w:r>
        <w:rPr>
          <w:b/>
        </w:rPr>
        <w:t>Payment Date</w:t>
      </w:r>
      <w:r>
        <w:t xml:space="preserve">, </w:t>
      </w:r>
      <w:r>
        <w:rPr>
          <w:b/>
        </w:rPr>
        <w:t>Amount</w:t>
      </w:r>
      <w:r>
        <w:t xml:space="preserve">, </w:t>
      </w:r>
      <w:r>
        <w:rPr>
          <w:b/>
        </w:rPr>
        <w:t>Payment Method</w:t>
      </w:r>
      <w:r>
        <w:t>,</w:t>
      </w:r>
    </w:p>
    <w:p>
      <w:r>
        <w:t xml:space="preserve">and an optional </w:t>
      </w:r>
      <w:r>
        <w:rPr>
          <w:b/>
        </w:rPr>
        <w:t>Reference Number</w:t>
      </w:r>
      <w:r>
        <w:t xml:space="preserve"> / </w:t>
      </w:r>
      <w:r>
        <w:rPr>
          <w:b/>
        </w:rPr>
        <w:t>Notes</w:t>
      </w:r>
      <w:r>
        <w:t>.</w:t>
      </w:r>
    </w:p>
    <w:p>
      <w:pPr>
        <w:pStyle w:val="ListNumber"/>
      </w:pPr>
      <w:r>
        <w:rPr>
          <w:b/>
        </w:rPr>
        <w:t>Save</w:t>
      </w:r>
      <w:r>
        <w:t xml:space="preserve">. The summary updates: </w:t>
      </w:r>
      <w:r>
        <w:rPr>
          <w:b/>
        </w:rPr>
        <w:t>Document Total</w:t>
      </w:r>
      <w:r>
        <w:t xml:space="preserve">, </w:t>
      </w:r>
      <w:r>
        <w:rPr>
          <w:b/>
        </w:rPr>
        <w:t>Amount Paid</w:t>
      </w:r>
      <w:r>
        <w:t>,</w:t>
      </w:r>
    </w:p>
    <w:p>
      <w:r>
        <w:rPr>
          <w:b/>
        </w:rPr>
        <w:t>Amount Outstanding</w:t>
      </w:r>
      <w:r>
        <w:t xml:space="preserve">, and whether it is </w:t>
      </w:r>
      <w:r>
        <w:rPr>
          <w:b/>
        </w:rPr>
        <w:t>Fully Settled</w:t>
      </w:r>
      <w:r>
        <w:t>.</w:t>
      </w:r>
    </w:p>
    <w:p>
      <w:r>
        <w:t>You cannot record payments totalling more than the document value. Delete a payment line to correct a mistake.</w:t>
      </w:r>
    </w:p>
    <w:p>
      <w:pPr>
        <w:pStyle w:val="Heading3"/>
      </w:pPr>
      <w:r>
        <w:t xml:space="preserve">How to check what the customer </w:t>
      </w:r>
      <w:r>
        <w:rPr>
          <w:i/>
        </w:rPr>
        <w:t>should</w:t>
      </w:r>
      <w:r>
        <w:t xml:space="preserve"> be charged</w:t>
      </w:r>
    </w:p>
    <w:p>
      <w:r>
        <w:t xml:space="preserve">Use the </w:t>
      </w:r>
      <w:r>
        <w:rPr>
          <w:b/>
        </w:rPr>
        <w:t>Price Report</w:t>
      </w:r>
      <w:r>
        <w:t xml:space="preserve"> (</w:t>
      </w:r>
      <w:r>
        <w:rPr>
          <w:rFonts w:ascii="Consolas" w:hAnsi="Consolas"/>
          <w:sz w:val="19"/>
        </w:rPr>
        <w:t>Pricing ▸ Price Report</w:t>
      </w:r>
      <w:r>
        <w:t>, Chapter 08). Enter the customer, product, quantity and date and it shows the price the rules produce, the cost and the profit. The Sales Order itself does not apply pricing rules automatically — it starts from the product's default price and lets you edit within the band.</w:t>
      </w:r>
    </w:p>
    <w:p>
      <w:pPr>
        <w:pStyle w:val="Heading3"/>
      </w:pPr>
      <w:r>
        <w:t>Rules &amp; tips</w:t>
      </w:r>
    </w:p>
    <w:p>
      <w:pPr>
        <w:pStyle w:val="ListBullet"/>
      </w:pPr>
      <w:r>
        <w:t xml:space="preserve">A Sales Order on its own does </w:t>
      </w:r>
      <w:r>
        <w:rPr>
          <w:b/>
        </w:rPr>
        <w:t>not</w:t>
      </w:r>
      <w:r>
        <w:t xml:space="preserve"> move stock. Stock leaves only when you create</w:t>
      </w:r>
    </w:p>
    <w:p>
      <w:r>
        <w:t xml:space="preserve">and confirm a </w:t>
      </w:r>
      <w:r>
        <w:rPr>
          <w:b/>
        </w:rPr>
        <w:t>Delivery Order</w:t>
      </w:r>
      <w:r>
        <w:t xml:space="preserve"> (5.6).</w:t>
      </w:r>
    </w:p>
    <w:p>
      <w:pPr>
        <w:pStyle w:val="ListBullet"/>
      </w:pPr>
      <w:r>
        <w:t xml:space="preserve">Edit lines while the order is </w:t>
      </w:r>
      <w:r>
        <w:rPr>
          <w:b/>
        </w:rPr>
        <w:t>Draft</w:t>
      </w:r>
      <w:r>
        <w:t xml:space="preserve">. After </w:t>
      </w:r>
      <w:r>
        <w:rPr>
          <w:b/>
        </w:rPr>
        <w:t>Confirmed</w:t>
      </w:r>
      <w:r>
        <w:t xml:space="preserve">, re-open to </w:t>
      </w:r>
      <w:r>
        <w:rPr>
          <w:b/>
        </w:rPr>
        <w:t>Draft</w:t>
      </w:r>
      <w:r>
        <w:t xml:space="preserve"> to</w:t>
      </w:r>
    </w:p>
    <w:p>
      <w:r>
        <w:t>change it (if your process allows), or cancel and reissue.</w:t>
      </w:r>
    </w:p>
    <w:p>
      <w:pPr>
        <w:pStyle w:val="ListBullet"/>
      </w:pPr>
      <w:r>
        <w:rPr>
          <w:b/>
        </w:rPr>
        <w:t>Print</w:t>
      </w:r>
      <w:r>
        <w:t xml:space="preserve"> produces a customer-facing order document.</w:t>
      </w:r>
    </w:p>
    <w:p>
      <w:pPr>
        <w:pStyle w:val="Heading2"/>
      </w:pPr>
      <w:r>
        <w:t>5.6 Delivery Order</w:t>
      </w:r>
    </w:p>
    <w:p>
      <w:pPr>
        <w:pStyle w:val="Heading3"/>
      </w:pPr>
      <w:r>
        <w:t>Purpose</w:t>
      </w:r>
    </w:p>
    <w:p>
      <w:r>
        <w:t xml:space="preserve">Records goods physically leaving your warehouse to fulfil a sales order. </w:t>
      </w:r>
      <w:r>
        <w:rPr>
          <w:b/>
        </w:rPr>
        <w:t>Confirming a delivery order reduces stock.</w:t>
      </w:r>
    </w:p>
    <w:p>
      <w:pPr>
        <w:pStyle w:val="Heading3"/>
      </w:pPr>
      <w:r>
        <w:t>Where to find it</w:t>
      </w:r>
    </w:p>
    <w:p>
      <w:r>
        <w:rPr>
          <w:rFonts w:ascii="Consolas" w:hAnsi="Consolas"/>
          <w:sz w:val="19"/>
        </w:rPr>
        <w:t>Inventory ▸ Delivery Order</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 xml:space="preserve">Auto-generated (ends </w:t>
            </w:r>
            <w:r>
              <w:rPr>
                <w:rFonts w:ascii="Consolas" w:hAnsi="Consolas"/>
                <w:sz w:val="19"/>
              </w:rPr>
              <w:t>DO</w:t>
            </w:r>
            <w:r>
              <w:t>).</w:t>
            </w:r>
          </w:p>
        </w:tc>
      </w:tr>
      <w:tr>
        <w:tc>
          <w:tcPr>
            <w:tcW w:type="dxa" w:w="4680"/>
          </w:tcPr>
          <w:p>
            <w:r/>
            <w:r>
              <w:rPr>
                <w:b/>
              </w:rPr>
              <w:t>Delivery Date</w:t>
            </w:r>
          </w:p>
        </w:tc>
        <w:tc>
          <w:tcPr>
            <w:tcW w:type="dxa" w:w="4680"/>
          </w:tcPr>
          <w:p>
            <w:r/>
            <w:r>
              <w:t>The date goods leave.</w:t>
            </w:r>
          </w:p>
        </w:tc>
      </w:tr>
      <w:tr>
        <w:tc>
          <w:tcPr>
            <w:tcW w:type="dxa" w:w="4680"/>
          </w:tcPr>
          <w:p>
            <w:r/>
            <w:r>
              <w:rPr>
                <w:b/>
              </w:rPr>
              <w:t>Sales Order</w:t>
            </w:r>
          </w:p>
        </w:tc>
        <w:tc>
          <w:tcPr>
            <w:tcW w:type="dxa" w:w="4680"/>
          </w:tcPr>
          <w:p>
            <w:r/>
            <w:r>
              <w:t>The order being fulfilled.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Notes (driver, vehicle, tracking).</w:t>
            </w:r>
          </w:p>
        </w:tc>
      </w:tr>
    </w:tbl>
    <w:p/>
    <w:p>
      <w:pPr>
        <w:pStyle w:val="Heading3"/>
      </w:pPr>
      <w:r>
        <w:t>How to create a delivery</w:t>
      </w:r>
    </w:p>
    <w:p>
      <w:pPr>
        <w:pStyle w:val="ListNumber"/>
      </w:pPr>
      <w:r>
        <w:rPr>
          <w:rFonts w:ascii="Consolas" w:hAnsi="Consolas"/>
          <w:sz w:val="19"/>
        </w:rPr>
        <w:t>Inventory ▸ Delivery Order</w:t>
      </w:r>
      <w:r>
        <w:t xml:space="preserve"> ▸ </w:t>
      </w:r>
      <w:r>
        <w:rPr>
          <w:b/>
        </w:rPr>
        <w:t>Add</w:t>
      </w:r>
      <w:r>
        <w:t>.</w:t>
      </w:r>
    </w:p>
    <w:p>
      <w:pPr>
        <w:pStyle w:val="ListNumber"/>
      </w:pPr>
      <w:r>
        <w:t xml:space="preserve">Choose the </w:t>
      </w:r>
      <w:r>
        <w:rPr>
          <w:b/>
        </w:rPr>
        <w:t>Sales Order</w:t>
      </w:r>
      <w:r>
        <w:t xml:space="preserve"> to fulfil and set the </w:t>
      </w:r>
      <w:r>
        <w:rPr>
          <w:b/>
        </w:rPr>
        <w:t>Delivery Date</w:t>
      </w:r>
      <w:r>
        <w:t>. Save.</w:t>
      </w:r>
    </w:p>
    <w:p>
      <w:pPr>
        <w:pStyle w:val="ListNumber"/>
      </w:pPr>
      <w:r>
        <w:t xml:space="preserve">The delivery opens with a </w:t>
      </w:r>
      <w:r>
        <w:rPr>
          <w:b/>
        </w:rPr>
        <w:t>line grid</w:t>
      </w:r>
      <w:r>
        <w:t xml:space="preserve"> pre-filled from the sales order's physical</w:t>
      </w:r>
    </w:p>
    <w:p>
      <w:r>
        <w:t xml:space="preserve">items. For each line, choose the </w:t>
      </w:r>
      <w:r>
        <w:rPr>
          <w:b/>
        </w:rPr>
        <w:t>Warehouse</w:t>
      </w:r>
      <w:r>
        <w:t xml:space="preserve"> the goods ship from and check the </w:t>
      </w:r>
      <w:r>
        <w:rPr>
          <w:b/>
        </w:rPr>
        <w:t>quantity</w:t>
      </w:r>
      <w:r>
        <w:t xml:space="preserve"> (movement). Add or remove lines as needed for a partial delivery.</w:t>
      </w:r>
    </w:p>
    <w:p>
      <w:pPr>
        <w:pStyle w:val="ListNumber"/>
      </w:pPr>
      <w:r>
        <w:t xml:space="preserve">Leave </w:t>
      </w:r>
      <w:r>
        <w:rPr>
          <w:b/>
        </w:rPr>
        <w:t>Status</w:t>
      </w:r>
      <w:r>
        <w:t xml:space="preserve"> as </w:t>
      </w:r>
      <w:r>
        <w:rPr>
          <w:b/>
        </w:rPr>
        <w:t>Draft</w:t>
      </w:r>
      <w:r>
        <w:t xml:space="preserve"> while you review.</w:t>
      </w:r>
    </w:p>
    <w:p>
      <w:pPr>
        <w:pStyle w:val="ListNumber"/>
      </w:pPr>
      <w:r>
        <w:t xml:space="preserve">Set </w:t>
      </w:r>
      <w:r>
        <w:rPr>
          <w:b/>
        </w:rPr>
        <w:t>Status</w:t>
      </w:r>
      <w:r>
        <w:t xml:space="preserve"> to </w:t>
      </w:r>
      <w:r>
        <w:rPr>
          <w:b/>
        </w:rPr>
        <w:t>Confirmed</w:t>
      </w:r>
      <w:r>
        <w:t xml:space="preserve"> to release the goods.</w:t>
      </w:r>
    </w:p>
    <w:p>
      <w:r>
        <w:t xml:space="preserve">On confirmation, uStock creates stock-out ledger lines for each line: from the chosen warehouse to the </w:t>
      </w:r>
      <w:r>
        <w:rPr>
          <w:i/>
        </w:rPr>
        <w:t>Customer</w:t>
      </w:r>
      <w:r>
        <w:t xml:space="preserve"> system warehouse. Non-physical products are ignored.</w:t>
      </w:r>
    </w:p>
    <w:p>
      <w:pPr>
        <w:pStyle w:val="Heading3"/>
      </w:pPr>
      <w:r>
        <w:t>Rules &amp; tips</w:t>
      </w:r>
    </w:p>
    <w:p>
      <w:pPr>
        <w:pStyle w:val="ListBullet"/>
      </w:pPr>
      <w:r>
        <w:t>⚠️ You must have enough stock of each physical product in the chosen warehouse. If</w:t>
      </w:r>
    </w:p>
    <w:p>
      <w:r>
        <w:t>not, the confirmation is blocked — receive or transfer stock in first, or reduce the quantities.</w:t>
      </w:r>
    </w:p>
    <w:p>
      <w:pPr>
        <w:pStyle w:val="ListBullet"/>
      </w:pPr>
      <w:r>
        <w:t>Only real (non-system) warehouses can be chosen.</w:t>
      </w:r>
    </w:p>
    <w:p>
      <w:pPr>
        <w:pStyle w:val="ListBullet"/>
      </w:pPr>
      <w:r>
        <w:rPr>
          <w:b/>
        </w:rPr>
        <w:t>Cancelling</w:t>
      </w:r>
      <w:r>
        <w:t xml:space="preserve"> a confirmed delivery returns the stock.</w:t>
      </w:r>
    </w:p>
    <w:p>
      <w:pPr>
        <w:pStyle w:val="ListBullet"/>
      </w:pPr>
      <w:r>
        <w:t xml:space="preserve">The delivery date also starts the </w:t>
      </w:r>
      <w:r>
        <w:rPr>
          <w:b/>
        </w:rPr>
        <w:t>warranty clock</w:t>
      </w:r>
      <w:r>
        <w:t xml:space="preserve"> for warranty products (5.8).</w:t>
      </w:r>
    </w:p>
    <w:p>
      <w:pPr>
        <w:pStyle w:val="ListBullet"/>
      </w:pPr>
      <w:r>
        <w:rPr>
          <w:b/>
        </w:rPr>
        <w:t>Print</w:t>
      </w:r>
      <w:r>
        <w:t xml:space="preserve"> produces a delivery note / packing slip.</w:t>
      </w:r>
    </w:p>
    <w:p>
      <w:pPr>
        <w:pStyle w:val="Heading2"/>
      </w:pPr>
      <w:r>
        <w:t>5.7 Sales Return</w:t>
      </w:r>
    </w:p>
    <w:p>
      <w:pPr>
        <w:pStyle w:val="Heading3"/>
      </w:pPr>
      <w:r>
        <w:t>Purpose</w:t>
      </w:r>
    </w:p>
    <w:p>
      <w:r>
        <w:t xml:space="preserve">Records goods a customer sends back against a delivery. </w:t>
      </w:r>
      <w:r>
        <w:rPr>
          <w:b/>
        </w:rPr>
        <w:t>Confirming a sales return puts stock back in.</w:t>
      </w:r>
    </w:p>
    <w:p>
      <w:pPr>
        <w:pStyle w:val="Heading3"/>
      </w:pPr>
      <w:r>
        <w:t>Where to find it</w:t>
      </w:r>
    </w:p>
    <w:p>
      <w:r>
        <w:rPr>
          <w:rFonts w:ascii="Consolas" w:hAnsi="Consolas"/>
          <w:sz w:val="19"/>
        </w:rPr>
        <w:t>Inventory ▸ Sales Return</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Return Date</w:t>
            </w:r>
          </w:p>
        </w:tc>
        <w:tc>
          <w:tcPr>
            <w:tcW w:type="dxa" w:w="4680"/>
          </w:tcPr>
          <w:p>
            <w:r/>
            <w:r>
              <w:t>When goods came back.</w:t>
            </w:r>
          </w:p>
        </w:tc>
      </w:tr>
      <w:tr>
        <w:tc>
          <w:tcPr>
            <w:tcW w:type="dxa" w:w="4680"/>
          </w:tcPr>
          <w:p>
            <w:r/>
            <w:r>
              <w:rPr>
                <w:b/>
              </w:rPr>
              <w:t>Delivery Order</w:t>
            </w:r>
          </w:p>
        </w:tc>
        <w:tc>
          <w:tcPr>
            <w:tcW w:type="dxa" w:w="4680"/>
          </w:tcPr>
          <w:p>
            <w:r/>
            <w:r>
              <w:t>The delivery being returned against.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Reason for return, condition, etc.</w:t>
            </w:r>
          </w:p>
        </w:tc>
      </w:tr>
    </w:tbl>
    <w:p/>
    <w:p>
      <w:pPr>
        <w:pStyle w:val="Heading3"/>
      </w:pPr>
      <w:r>
        <w:t>How to record a return</w:t>
      </w:r>
    </w:p>
    <w:p>
      <w:pPr>
        <w:pStyle w:val="ListNumber"/>
      </w:pPr>
      <w:r>
        <w:rPr>
          <w:rFonts w:ascii="Consolas" w:hAnsi="Consolas"/>
          <w:sz w:val="19"/>
        </w:rPr>
        <w:t>Inventory ▸ Sales Return</w:t>
      </w:r>
      <w:r>
        <w:t xml:space="preserve"> ▸ </w:t>
      </w:r>
      <w:r>
        <w:rPr>
          <w:b/>
        </w:rPr>
        <w:t>Add</w:t>
      </w:r>
      <w:r>
        <w:t>.</w:t>
      </w:r>
    </w:p>
    <w:p>
      <w:pPr>
        <w:pStyle w:val="ListNumber"/>
      </w:pPr>
      <w:r>
        <w:t xml:space="preserve">Choose the </w:t>
      </w:r>
      <w:r>
        <w:rPr>
          <w:b/>
        </w:rPr>
        <w:t>Delivery Order</w:t>
      </w:r>
      <w:r>
        <w:t xml:space="preserve">, set the </w:t>
      </w:r>
      <w:r>
        <w:rPr>
          <w:b/>
        </w:rPr>
        <w:t>Return Date</w:t>
      </w:r>
      <w:r>
        <w:t>, describe the reason. Save.</w:t>
      </w:r>
    </w:p>
    <w:p>
      <w:pPr>
        <w:pStyle w:val="ListNumber"/>
      </w:pPr>
      <w:r>
        <w:t xml:space="preserve">In the line grid, for each returned item choose the </w:t>
      </w:r>
      <w:r>
        <w:rPr>
          <w:b/>
        </w:rPr>
        <w:t>Warehouse</w:t>
      </w:r>
      <w:r>
        <w:t xml:space="preserve"> the goods come</w:t>
      </w:r>
    </w:p>
    <w:p>
      <w:r>
        <w:t xml:space="preserve">back into and enter the returned </w:t>
      </w:r>
      <w:r>
        <w:rPr>
          <w:b/>
        </w:rPr>
        <w:t>quantity</w:t>
      </w:r>
      <w:r>
        <w:t>. Remove lines for items not returned.</w:t>
      </w:r>
    </w:p>
    <w:p>
      <w:pPr>
        <w:pStyle w:val="ListNumber"/>
      </w:pPr>
      <w:r>
        <w:t xml:space="preserve">Set </w:t>
      </w:r>
      <w:r>
        <w:rPr>
          <w:b/>
        </w:rPr>
        <w:t>Status</w:t>
      </w:r>
      <w:r>
        <w:t xml:space="preserve"> to </w:t>
      </w:r>
      <w:r>
        <w:rPr>
          <w:b/>
        </w:rPr>
        <w:t>Confirmed</w:t>
      </w:r>
      <w:r>
        <w:t>.</w:t>
      </w:r>
    </w:p>
    <w:p>
      <w:r>
        <w:t xml:space="preserve">Stock-in ledger lines are created from the </w:t>
      </w:r>
      <w:r>
        <w:rPr>
          <w:i/>
        </w:rPr>
        <w:t>Customer</w:t>
      </w:r>
      <w:r>
        <w:t xml:space="preserve"> system warehouse back into the chosen warehouse.</w:t>
      </w:r>
    </w:p>
    <w:p>
      <w:pPr>
        <w:pStyle w:val="Heading3"/>
      </w:pPr>
      <w:r>
        <w:t>Rules &amp; tips</w:t>
      </w:r>
    </w:p>
    <w:p>
      <w:pPr>
        <w:pStyle w:val="ListBullet"/>
      </w:pPr>
      <w:r>
        <w:t>Returning damaged goods you cannot resell: bring them in with a Sales Return, then</w:t>
      </w:r>
    </w:p>
    <w:p>
      <w:r>
        <w:t xml:space="preserve">write them off with a </w:t>
      </w:r>
      <w:r>
        <w:rPr>
          <w:b/>
        </w:rPr>
        <w:t>Scrapping</w:t>
      </w:r>
      <w:r>
        <w:t xml:space="preserve"> (Chapter 07) so the numbers stay honest.</w:t>
      </w:r>
    </w:p>
    <w:p>
      <w:pPr>
        <w:pStyle w:val="ListBullet"/>
      </w:pPr>
      <w:r>
        <w:rPr>
          <w:b/>
        </w:rPr>
        <w:t>Cancelling</w:t>
      </w:r>
      <w:r>
        <w:t xml:space="preserve"> a confirmed return reverses the stock-in.</w:t>
      </w:r>
    </w:p>
    <w:p>
      <w:pPr>
        <w:pStyle w:val="Heading2"/>
      </w:pPr>
      <w:r>
        <w:t>5.8 Warranty Check</w:t>
      </w:r>
    </w:p>
    <w:p>
      <w:pPr>
        <w:pStyle w:val="Heading3"/>
      </w:pPr>
      <w:r>
        <w:t>Purpose</w:t>
      </w:r>
    </w:p>
    <w:p>
      <w:r>
        <w:t>A look-up tool for after-sales / support staff to see whether a delivered item is still under warranty on a given claim date.</w:t>
      </w:r>
    </w:p>
    <w:p>
      <w:pPr>
        <w:pStyle w:val="Heading3"/>
      </w:pPr>
      <w:r>
        <w:t>Where to find it</w:t>
      </w:r>
    </w:p>
    <w:p>
      <w:r>
        <w:rPr>
          <w:rFonts w:ascii="Consolas" w:hAnsi="Consolas"/>
          <w:sz w:val="19"/>
        </w:rPr>
        <w:t>Sales ▸ Warranty Check</w:t>
      </w:r>
    </w:p>
    <w:p>
      <w:pPr>
        <w:pStyle w:val="Heading3"/>
      </w:pPr>
      <w:r>
        <w:t>How to use it</w:t>
      </w:r>
    </w:p>
    <w:p>
      <w:pPr>
        <w:pStyle w:val="ListNumber"/>
      </w:pPr>
      <w:r>
        <w:rPr>
          <w:rFonts w:ascii="Consolas" w:hAnsi="Consolas"/>
          <w:sz w:val="19"/>
        </w:rPr>
        <w:t>Sales ▸ Warranty Check</w:t>
      </w:r>
      <w:r>
        <w:t>.</w:t>
      </w:r>
    </w:p>
    <w:p>
      <w:pPr>
        <w:pStyle w:val="ListNumber"/>
      </w:pPr>
      <w:r>
        <w:t xml:space="preserve">Optionally choose a </w:t>
      </w:r>
      <w:r>
        <w:rPr>
          <w:b/>
        </w:rPr>
        <w:t>Customer</w:t>
      </w:r>
      <w:r>
        <w:t xml:space="preserve"> and/or a </w:t>
      </w:r>
      <w:r>
        <w:rPr>
          <w:b/>
        </w:rPr>
        <w:t>Product</w:t>
      </w:r>
      <w:r>
        <w:t xml:space="preserve"> to narrow the list.</w:t>
      </w:r>
    </w:p>
    <w:p>
      <w:pPr>
        <w:pStyle w:val="ListNumber"/>
      </w:pPr>
      <w:r>
        <w:t xml:space="preserve">Optionally set a </w:t>
      </w:r>
      <w:r>
        <w:rPr>
          <w:b/>
        </w:rPr>
        <w:t>Claim Date</w:t>
      </w:r>
      <w:r>
        <w:t xml:space="preserve"> (defaults to today).</w:t>
      </w:r>
    </w:p>
    <w:p>
      <w:pPr>
        <w:pStyle w:val="ListNumber"/>
      </w:pPr>
      <w:r>
        <w:t>The results table shows every delivered warranty item with:</w:t>
      </w:r>
    </w:p>
    <w:p>
      <w:pPr>
        <w:pStyle w:val="ListBullet2"/>
      </w:pPr>
      <w:r>
        <w:t xml:space="preserve">the </w:t>
      </w:r>
      <w:r>
        <w:rPr>
          <w:b/>
        </w:rPr>
        <w:t>Delivery Order</w:t>
      </w:r>
      <w:r>
        <w:t xml:space="preserve"> number and </w:t>
      </w:r>
      <w:r>
        <w:rPr>
          <w:b/>
        </w:rPr>
        <w:t>Delivery Date</w:t>
      </w:r>
      <w:r>
        <w:t>,</w:t>
      </w:r>
    </w:p>
    <w:p>
      <w:pPr>
        <w:pStyle w:val="ListBullet2"/>
      </w:pPr>
      <w:r>
        <w:t xml:space="preserve">the </w:t>
      </w:r>
      <w:r>
        <w:rPr>
          <w:b/>
        </w:rPr>
        <w:t>Customer</w:t>
      </w:r>
      <w:r>
        <w:t xml:space="preserve"> and </w:t>
      </w:r>
      <w:r>
        <w:rPr>
          <w:b/>
        </w:rPr>
        <w:t>Product</w:t>
      </w:r>
      <w:r>
        <w:t>,</w:t>
      </w:r>
    </w:p>
    <w:p>
      <w:pPr>
        <w:pStyle w:val="ListBullet2"/>
      </w:pPr>
      <w:r>
        <w:rPr>
          <w:b/>
        </w:rPr>
        <w:t>Warranty Days</w:t>
      </w:r>
      <w:r>
        <w:t xml:space="preserve">, the </w:t>
      </w:r>
      <w:r>
        <w:rPr>
          <w:b/>
        </w:rPr>
        <w:t>Warranty Expiry Date</w:t>
      </w:r>
      <w:r>
        <w:t xml:space="preserve"> (delivery date + warranty days),</w:t>
      </w:r>
    </w:p>
    <w:p>
      <w:pPr>
        <w:pStyle w:val="ListBullet2"/>
      </w:pPr>
      <w:r>
        <w:rPr>
          <w:b/>
        </w:rPr>
        <w:t>Days Remaining</w:t>
      </w:r>
      <w:r>
        <w:t xml:space="preserve"> and a </w:t>
      </w:r>
      <w:r>
        <w:rPr>
          <w:b/>
        </w:rPr>
        <w:t>Warranty Status</w:t>
      </w:r>
      <w:r>
        <w:t xml:space="preserve"> (valid / expired) as of the claim</w:t>
      </w:r>
    </w:p>
    <w:p>
      <w:r>
        <w:t>date.</w:t>
      </w:r>
    </w:p>
    <w:p>
      <w:pPr>
        <w:pStyle w:val="Heading3"/>
      </w:pPr>
      <w:r>
        <w:t>Rules &amp; tips</w:t>
      </w:r>
    </w:p>
    <w:p>
      <w:pPr>
        <w:pStyle w:val="ListBullet"/>
      </w:pPr>
      <w:r>
        <w:t xml:space="preserve">Only products with </w:t>
      </w:r>
      <w:r>
        <w:rPr>
          <w:b/>
        </w:rPr>
        <w:t>Warranty applicable</w:t>
      </w:r>
      <w:r>
        <w:t xml:space="preserve"> on and </w:t>
      </w:r>
      <w:r>
        <w:rPr>
          <w:b/>
        </w:rPr>
        <w:t>Warranty days</w:t>
      </w:r>
      <w:r>
        <w:t xml:space="preserve"> greater than zero</w:t>
      </w:r>
    </w:p>
    <w:p>
      <w:r>
        <w:t>appear (Chapter 04).</w:t>
      </w:r>
    </w:p>
    <w:p>
      <w:pPr>
        <w:pStyle w:val="ListBullet"/>
      </w:pPr>
      <w:r>
        <w:t xml:space="preserve">Only items on </w:t>
      </w:r>
      <w:r>
        <w:rPr>
          <w:b/>
        </w:rPr>
        <w:t>Confirmed</w:t>
      </w:r>
      <w:r>
        <w:t xml:space="preserve"> delivery orders are considered.</w:t>
      </w:r>
    </w:p>
    <w:p>
      <w:pPr>
        <w:pStyle w:val="ListBullet"/>
      </w:pPr>
      <w:r>
        <w:t xml:space="preserve">The warranty period is counted from the </w:t>
      </w:r>
      <w:r>
        <w:rPr>
          <w:b/>
        </w:rPr>
        <w:t>delivery date</w:t>
      </w:r>
      <w:r>
        <w:t>, not the order date.</w:t>
      </w:r>
    </w:p>
    <w:p>
      <w:pPr>
        <w:pStyle w:val="Heading2"/>
      </w:pPr>
      <w:r>
        <w:t>5.9 Sales Report</w:t>
      </w:r>
    </w:p>
    <w:p>
      <w:r>
        <w:t xml:space="preserve">Covered in </w:t>
      </w:r>
      <w:r>
        <w:rPr>
          <w:color w:val="1A5FB4"/>
          <w:u w:val="single"/>
        </w:rPr>
        <w:t>Chapter 09 — Reports</w:t>
      </w:r>
      <w:r>
        <w:t>. It summarises sales value and quantity by period, customer and product, with export to Excel.</w:t>
      </w:r>
    </w:p>
    <w:p>
      <w:r>
        <w:br w:type="page"/>
      </w:r>
    </w:p>
    <w:p>
      <w:pPr>
        <w:pStyle w:val="Heading1"/>
      </w:pPr>
      <w:r>
        <w:t>06 — Vendors &amp; Purchasing</w:t>
      </w:r>
    </w:p>
    <w:p>
      <w:r>
        <w:t>This chapter follows the purchasing flow from supplier record to goods received and returns.</w:t>
      </w:r>
    </w:p>
    <w:p>
      <w:r>
        <w:t xml:space="preserve">Menu groups: </w:t>
      </w:r>
      <w:r>
        <w:rPr>
          <w:b/>
        </w:rPr>
        <w:t>Purchase</w:t>
      </w:r>
      <w:r>
        <w:t xml:space="preserve"> (vendors, purchase orders), and </w:t>
      </w:r>
      <w:r>
        <w:rPr>
          <w:b/>
        </w:rPr>
        <w:t>Inventory</w:t>
      </w:r>
      <w:r>
        <w:t xml:space="preserve"> for Goods Receive and Purchase Return (they change stock).</w:t>
      </w:r>
    </w:p>
    <w:p>
      <w:r>
        <w:t xml:space="preserve">Generic list / add / edit behaviour: </w:t>
      </w:r>
      <w:r>
        <w:rPr>
          <w:color w:val="1A5FB4"/>
          <w:u w:val="single"/>
        </w:rPr>
        <w:t>Chapter 13</w:t>
      </w:r>
      <w:r>
        <w:t>.</w:t>
      </w:r>
    </w:p>
    <w:p>
      <w:pPr>
        <w:pStyle w:val="Heading2"/>
      </w:pPr>
      <w:r>
        <w:t>6.1 Vendor Group</w:t>
      </w:r>
    </w:p>
    <w:p>
      <w:pPr>
        <w:pStyle w:val="Heading3"/>
      </w:pPr>
      <w:r>
        <w:t>Purpose</w:t>
      </w:r>
    </w:p>
    <w:p>
      <w:r>
        <w:t xml:space="preserve">Groups suppliers for organisation and reporting (e.g. </w:t>
      </w:r>
      <w:r>
        <w:rPr>
          <w:i/>
        </w:rPr>
        <w:t>Local</w:t>
      </w:r>
      <w:r>
        <w:t xml:space="preserve">, </w:t>
      </w:r>
      <w:r>
        <w:rPr>
          <w:i/>
        </w:rPr>
        <w:t>Import</w:t>
      </w:r>
      <w:r>
        <w:t xml:space="preserve">, </w:t>
      </w:r>
      <w:r>
        <w:rPr>
          <w:i/>
        </w:rPr>
        <w:t>Consumables</w:t>
      </w:r>
      <w:r>
        <w:t>).</w:t>
      </w:r>
    </w:p>
    <w:p>
      <w:pPr>
        <w:pStyle w:val="Heading3"/>
      </w:pPr>
      <w:r>
        <w:t>Where to find it</w:t>
      </w:r>
    </w:p>
    <w:p>
      <w:r>
        <w:rPr>
          <w:rFonts w:ascii="Consolas" w:hAnsi="Consolas"/>
          <w:sz w:val="19"/>
        </w:rPr>
        <w:t>Purchase ▸ Vendor Group</w:t>
      </w:r>
    </w:p>
    <w:p>
      <w:pPr>
        <w:pStyle w:val="Heading3"/>
      </w:pPr>
      <w:r>
        <w:t>Key fields</w:t>
      </w:r>
    </w:p>
    <w:p>
      <w:r>
        <w:rPr>
          <w:b/>
        </w:rPr>
        <w:t>Name</w:t>
      </w:r>
      <w:r>
        <w:t xml:space="preserve">, </w:t>
      </w:r>
      <w:r>
        <w:rPr>
          <w:b/>
        </w:rPr>
        <w:t>Description</w:t>
      </w:r>
      <w:r>
        <w:t>.</w:t>
      </w:r>
    </w:p>
    <w:p>
      <w:pPr>
        <w:pStyle w:val="Heading2"/>
      </w:pPr>
      <w:r>
        <w:t>6.2 Vendor Category</w:t>
      </w:r>
    </w:p>
    <w:p>
      <w:pPr>
        <w:pStyle w:val="Heading3"/>
      </w:pPr>
      <w:r>
        <w:t>Purpose</w:t>
      </w:r>
    </w:p>
    <w:p>
      <w:r>
        <w:t>A second, independent classification for suppliers (e.g. by material type or region).</w:t>
      </w:r>
    </w:p>
    <w:p>
      <w:pPr>
        <w:pStyle w:val="Heading3"/>
      </w:pPr>
      <w:r>
        <w:t>Where to find it</w:t>
      </w:r>
    </w:p>
    <w:p>
      <w:r>
        <w:rPr>
          <w:rFonts w:ascii="Consolas" w:hAnsi="Consolas"/>
          <w:sz w:val="19"/>
        </w:rPr>
        <w:t>Purchase ▸ Vendor Category</w:t>
      </w:r>
    </w:p>
    <w:p>
      <w:pPr>
        <w:pStyle w:val="Heading3"/>
      </w:pPr>
      <w:r>
        <w:t>Key fields</w:t>
      </w:r>
    </w:p>
    <w:p>
      <w:r>
        <w:rPr>
          <w:b/>
        </w:rPr>
        <w:t>Name</w:t>
      </w:r>
      <w:r>
        <w:t xml:space="preserve">, </w:t>
      </w:r>
      <w:r>
        <w:rPr>
          <w:b/>
        </w:rPr>
        <w:t>Description</w:t>
      </w:r>
      <w:r>
        <w:t>.</w:t>
      </w:r>
    </w:p>
    <w:p>
      <w:pPr>
        <w:pStyle w:val="Heading2"/>
      </w:pPr>
      <w:r>
        <w:t>6.3 Vendor</w:t>
      </w:r>
    </w:p>
    <w:p>
      <w:pPr>
        <w:pStyle w:val="Heading3"/>
      </w:pPr>
      <w:r>
        <w:t>Purpose</w:t>
      </w:r>
    </w:p>
    <w:p>
      <w:r>
        <w:t>The master record for each supplier you buy from.</w:t>
      </w:r>
    </w:p>
    <w:p>
      <w:pPr>
        <w:pStyle w:val="Heading3"/>
      </w:pPr>
      <w:r>
        <w:t>Where to find it</w:t>
      </w:r>
    </w:p>
    <w:p>
      <w:r>
        <w:rPr>
          <w:rFonts w:ascii="Consolas" w:hAnsi="Consolas"/>
          <w:sz w:val="19"/>
        </w:rPr>
        <w:t>Purchase ▸ Vendor</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Supplier name. Required.</w:t>
            </w:r>
          </w:p>
        </w:tc>
      </w:tr>
      <w:tr>
        <w:tc>
          <w:tcPr>
            <w:tcW w:type="dxa" w:w="4680"/>
          </w:tcPr>
          <w:p>
            <w:r/>
            <w:r>
              <w:rPr>
                <w:b/>
              </w:rPr>
              <w:t>Number</w:t>
            </w:r>
          </w:p>
        </w:tc>
        <w:tc>
          <w:tcPr>
            <w:tcW w:type="dxa" w:w="4680"/>
          </w:tcPr>
          <w:p>
            <w:r/>
            <w:r>
              <w:t>Internal code. Auto-generated if blank.</w:t>
            </w:r>
          </w:p>
        </w:tc>
      </w:tr>
      <w:tr>
        <w:tc>
          <w:tcPr>
            <w:tcW w:type="dxa" w:w="4680"/>
          </w:tcPr>
          <w:p>
            <w:r/>
            <w:r>
              <w:rPr>
                <w:b/>
              </w:rPr>
              <w:t>Description</w:t>
            </w:r>
          </w:p>
        </w:tc>
        <w:tc>
          <w:tcPr>
            <w:tcW w:type="dxa" w:w="4680"/>
          </w:tcPr>
          <w:p>
            <w:r/>
            <w:r>
              <w:t>Free text.</w:t>
            </w:r>
          </w:p>
        </w:tc>
      </w:tr>
      <w:tr>
        <w:tc>
          <w:tcPr>
            <w:tcW w:type="dxa" w:w="4680"/>
          </w:tcPr>
          <w:p>
            <w:r/>
            <w:r>
              <w:rPr>
                <w:b/>
              </w:rPr>
              <w:t>Address</w:t>
            </w:r>
            <w:r>
              <w:t xml:space="preserve"> — Street, City, State, Zip Code, Country</w:t>
            </w:r>
          </w:p>
        </w:tc>
        <w:tc>
          <w:tcPr>
            <w:tcW w:type="dxa" w:w="4680"/>
          </w:tcPr>
          <w:p>
            <w:r/>
            <w:r>
              <w:t>Appears on purchase documents.</w:t>
            </w:r>
          </w:p>
        </w:tc>
      </w:tr>
      <w:tr>
        <w:tc>
          <w:tcPr>
            <w:tcW w:type="dxa" w:w="4680"/>
          </w:tcPr>
          <w:p>
            <w:r/>
            <w:r>
              <w:rPr>
                <w:b/>
              </w:rPr>
              <w:t>Phone, Fax, Email, Website</w:t>
            </w:r>
          </w:p>
        </w:tc>
        <w:tc>
          <w:tcPr>
            <w:tcW w:type="dxa" w:w="4680"/>
          </w:tcPr>
          <w:p>
            <w:r/>
            <w:r>
              <w:t>Contact details.</w:t>
            </w:r>
          </w:p>
        </w:tc>
      </w:tr>
      <w:tr>
        <w:tc>
          <w:tcPr>
            <w:tcW w:type="dxa" w:w="4680"/>
          </w:tcPr>
          <w:p>
            <w:r/>
            <w:r>
              <w:rPr>
                <w:b/>
              </w:rPr>
              <w:t>Social</w:t>
            </w:r>
            <w:r>
              <w:t xml:space="preserve"> — WhatsApp, LinkedIn, Facebook, Instagram, X/Twitter, TikTok</w:t>
            </w:r>
          </w:p>
        </w:tc>
        <w:tc>
          <w:tcPr>
            <w:tcW w:type="dxa" w:w="4680"/>
          </w:tcPr>
          <w:p>
            <w:r/>
            <w:r>
              <w:t>Optional.</w:t>
            </w:r>
          </w:p>
        </w:tc>
      </w:tr>
      <w:tr>
        <w:tc>
          <w:tcPr>
            <w:tcW w:type="dxa" w:w="4680"/>
          </w:tcPr>
          <w:p>
            <w:r/>
            <w:r>
              <w:rPr>
                <w:b/>
              </w:rPr>
              <w:t>Vendor Group</w:t>
            </w:r>
          </w:p>
        </w:tc>
        <w:tc>
          <w:tcPr>
            <w:tcW w:type="dxa" w:w="4680"/>
          </w:tcPr>
          <w:p>
            <w:r/>
            <w:r>
              <w:t>See 6.1.</w:t>
            </w:r>
          </w:p>
        </w:tc>
      </w:tr>
      <w:tr>
        <w:tc>
          <w:tcPr>
            <w:tcW w:type="dxa" w:w="4680"/>
          </w:tcPr>
          <w:p>
            <w:r/>
            <w:r>
              <w:rPr>
                <w:b/>
              </w:rPr>
              <w:t>Vendor Category</w:t>
            </w:r>
          </w:p>
        </w:tc>
        <w:tc>
          <w:tcPr>
            <w:tcW w:type="dxa" w:w="4680"/>
          </w:tcPr>
          <w:p>
            <w:r/>
            <w:r>
              <w:t>See 6.2.</w:t>
            </w:r>
          </w:p>
        </w:tc>
      </w:tr>
    </w:tbl>
    <w:p/>
    <w:p>
      <w:pPr>
        <w:pStyle w:val="Heading3"/>
      </w:pPr>
      <w:r>
        <w:t>How to add a vendor</w:t>
      </w:r>
    </w:p>
    <w:p>
      <w:pPr>
        <w:pStyle w:val="ListNumber"/>
      </w:pPr>
      <w:r>
        <w:rPr>
          <w:rFonts w:ascii="Consolas" w:hAnsi="Consolas"/>
          <w:sz w:val="19"/>
        </w:rPr>
        <w:t>Purchase ▸ Vendor</w:t>
      </w:r>
      <w:r>
        <w:t xml:space="preserve"> ▸ </w:t>
      </w:r>
      <w:r>
        <w:rPr>
          <w:b/>
        </w:rPr>
        <w:t>Add</w:t>
      </w:r>
      <w:r>
        <w:t>.</w:t>
      </w:r>
    </w:p>
    <w:p>
      <w:pPr>
        <w:pStyle w:val="ListNumber"/>
      </w:pPr>
      <w:r>
        <w:t xml:space="preserve">Enter </w:t>
      </w:r>
      <w:r>
        <w:rPr>
          <w:b/>
        </w:rPr>
        <w:t>Name</w:t>
      </w:r>
      <w:r>
        <w:t xml:space="preserve"> and contact details, choose group/category, </w:t>
      </w:r>
      <w:r>
        <w:rPr>
          <w:b/>
        </w:rPr>
        <w:t>Save</w:t>
      </w:r>
      <w:r>
        <w:t>.</w:t>
      </w:r>
    </w:p>
    <w:p>
      <w:pPr>
        <w:pStyle w:val="Heading2"/>
      </w:pPr>
      <w:r>
        <w:t>6.4 Vendor Contact</w:t>
      </w:r>
    </w:p>
    <w:p>
      <w:pPr>
        <w:pStyle w:val="Heading3"/>
      </w:pPr>
      <w:r>
        <w:t>Purpose</w:t>
      </w:r>
    </w:p>
    <w:p>
      <w:r>
        <w:t>Named people at a supplier (sales rep, accounts, dispatch).</w:t>
      </w:r>
    </w:p>
    <w:p>
      <w:pPr>
        <w:pStyle w:val="Heading3"/>
      </w:pPr>
      <w:r>
        <w:t>Where to find it</w:t>
      </w:r>
    </w:p>
    <w:p>
      <w:r>
        <w:rPr>
          <w:rFonts w:ascii="Consolas" w:hAnsi="Consolas"/>
          <w:sz w:val="19"/>
        </w:rPr>
        <w:t>Purchase ▸ Vendor Contact</w:t>
      </w:r>
    </w:p>
    <w:p>
      <w:pPr>
        <w:pStyle w:val="Heading3"/>
      </w:pPr>
      <w:r>
        <w:t>Key fields</w:t>
      </w:r>
    </w:p>
    <w:p>
      <w:r>
        <w:t xml:space="preserve">Contact </w:t>
      </w:r>
      <w:r>
        <w:rPr>
          <w:b/>
        </w:rPr>
        <w:t>Name</w:t>
      </w:r>
      <w:r>
        <w:t xml:space="preserve">, </w:t>
      </w:r>
      <w:r>
        <w:rPr>
          <w:b/>
        </w:rPr>
        <w:t>Position/Title</w:t>
      </w:r>
      <w:r>
        <w:t xml:space="preserve">, </w:t>
      </w:r>
      <w:r>
        <w:rPr>
          <w:b/>
        </w:rPr>
        <w:t>Phone</w:t>
      </w:r>
      <w:r>
        <w:t xml:space="preserve">, </w:t>
      </w:r>
      <w:r>
        <w:rPr>
          <w:b/>
        </w:rPr>
        <w:t>Email</w:t>
      </w:r>
      <w:r>
        <w:t xml:space="preserve">, and the </w:t>
      </w:r>
      <w:r>
        <w:rPr>
          <w:b/>
        </w:rPr>
        <w:t>Vendor</w:t>
      </w:r>
      <w:r>
        <w:t xml:space="preserve"> they belong to.</w:t>
      </w:r>
    </w:p>
    <w:p>
      <w:pPr>
        <w:pStyle w:val="Heading3"/>
      </w:pPr>
      <w:r>
        <w:t>How to add</w:t>
      </w:r>
    </w:p>
    <w:p>
      <w:pPr>
        <w:pStyle w:val="ListNumber"/>
      </w:pPr>
      <w:r>
        <w:rPr>
          <w:rFonts w:ascii="Consolas" w:hAnsi="Consolas"/>
          <w:sz w:val="19"/>
        </w:rPr>
        <w:t>Purchase ▸ Vendor Contact</w:t>
      </w:r>
      <w:r>
        <w:t xml:space="preserve"> ▸ </w:t>
      </w:r>
      <w:r>
        <w:rPr>
          <w:b/>
        </w:rPr>
        <w:t>Add</w:t>
      </w:r>
      <w:r>
        <w:t xml:space="preserve">, choose the </w:t>
      </w:r>
      <w:r>
        <w:rPr>
          <w:b/>
        </w:rPr>
        <w:t>Vendor</w:t>
      </w:r>
      <w:r>
        <w:t xml:space="preserve">, enter details, </w:t>
      </w:r>
      <w:r>
        <w:rPr>
          <w:b/>
        </w:rPr>
        <w:t>Save</w:t>
      </w:r>
      <w:r>
        <w:t>.</w:t>
      </w:r>
    </w:p>
    <w:p>
      <w:pPr>
        <w:pStyle w:val="Heading2"/>
      </w:pPr>
      <w:r>
        <w:t>6.5 Purchase Order</w:t>
      </w:r>
    </w:p>
    <w:p>
      <w:pPr>
        <w:pStyle w:val="Heading3"/>
      </w:pPr>
      <w:r>
        <w:t>Purpose</w:t>
      </w:r>
    </w:p>
    <w:p>
      <w:r>
        <w:t>Your formal order to a supplier: what you want to buy, how much, at what price and tax. It drives goods receipt, payment tracking and purchase reporting.</w:t>
      </w:r>
    </w:p>
    <w:p>
      <w:pPr>
        <w:pStyle w:val="Heading3"/>
      </w:pPr>
      <w:r>
        <w:t>Where to find it</w:t>
      </w:r>
    </w:p>
    <w:p>
      <w:r>
        <w:rPr>
          <w:rFonts w:ascii="Consolas" w:hAnsi="Consolas"/>
          <w:sz w:val="19"/>
        </w:rPr>
        <w:t>Purchase ▸ Purchase Order</w:t>
      </w:r>
    </w:p>
    <w:p>
      <w:pPr>
        <w:pStyle w:val="Heading3"/>
      </w:pPr>
      <w:r>
        <w:t>Key fields — header</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 xml:space="preserve">Auto-generated (ends </w:t>
            </w:r>
            <w:r>
              <w:rPr>
                <w:rFonts w:ascii="Consolas" w:hAnsi="Consolas"/>
                <w:sz w:val="19"/>
              </w:rPr>
              <w:t>PO</w:t>
            </w:r>
            <w:r>
              <w:t>).</w:t>
            </w:r>
          </w:p>
        </w:tc>
      </w:tr>
      <w:tr>
        <w:tc>
          <w:tcPr>
            <w:tcW w:type="dxa" w:w="4680"/>
          </w:tcPr>
          <w:p>
            <w:r/>
            <w:r>
              <w:rPr>
                <w:b/>
              </w:rPr>
              <w:t>Order Date</w:t>
            </w:r>
          </w:p>
        </w:tc>
        <w:tc>
          <w:tcPr>
            <w:tcW w:type="dxa" w:w="4680"/>
          </w:tcPr>
          <w:p>
            <w:r/>
            <w:r>
              <w:t>Defaults to today.</w:t>
            </w:r>
          </w:p>
        </w:tc>
      </w:tr>
      <w:tr>
        <w:tc>
          <w:tcPr>
            <w:tcW w:type="dxa" w:w="4680"/>
          </w:tcPr>
          <w:p>
            <w:r/>
            <w:r>
              <w:rPr>
                <w:b/>
              </w:rPr>
              <w:t>Vendor</w:t>
            </w:r>
          </w:p>
        </w:tc>
        <w:tc>
          <w:tcPr>
            <w:tcW w:type="dxa" w:w="4680"/>
          </w:tcPr>
          <w:p>
            <w:r/>
            <w:r>
              <w:t>Required.</w:t>
            </w:r>
          </w:p>
        </w:tc>
      </w:tr>
      <w:tr>
        <w:tc>
          <w:tcPr>
            <w:tcW w:type="dxa" w:w="4680"/>
          </w:tcPr>
          <w:p>
            <w:r/>
            <w:r>
              <w:rPr>
                <w:b/>
              </w:rPr>
              <w:t>Tax</w:t>
            </w:r>
          </w:p>
        </w:tc>
        <w:tc>
          <w:tcPr>
            <w:tcW w:type="dxa" w:w="4680"/>
          </w:tcPr>
          <w:p>
            <w:r/>
            <w:r>
              <w:t>Tax rate for the order (Chapter 03). Optional.</w:t>
            </w:r>
          </w:p>
        </w:tc>
      </w:tr>
      <w:tr>
        <w:tc>
          <w:tcPr>
            <w:tcW w:type="dxa" w:w="4680"/>
          </w:tcPr>
          <w:p>
            <w:r/>
            <w:r>
              <w:rPr>
                <w:b/>
              </w:rPr>
              <w:t>Description</w:t>
            </w:r>
          </w:p>
        </w:tc>
        <w:tc>
          <w:tcPr>
            <w:tcW w:type="dxa" w:w="4680"/>
          </w:tcPr>
          <w:p>
            <w:r/>
            <w:r>
              <w:t>Notes, quotation reference, etc.</w:t>
            </w:r>
          </w:p>
        </w:tc>
      </w:tr>
      <w:tr>
        <w:tc>
          <w:tcPr>
            <w:tcW w:type="dxa" w:w="4680"/>
          </w:tcPr>
          <w:p>
            <w:r/>
            <w:r>
              <w:rPr>
                <w:b/>
              </w:rPr>
              <w:t>Before Tax / Tax / After Tax Amount</w:t>
            </w:r>
          </w:p>
        </w:tc>
        <w:tc>
          <w:tcPr>
            <w:tcW w:type="dxa" w:w="4680"/>
          </w:tcPr>
          <w:p>
            <w:r/>
            <w:r>
              <w:t>Calculated from the lines.</w:t>
            </w:r>
          </w:p>
        </w:tc>
      </w:tr>
      <w:tr>
        <w:tc>
          <w:tcPr>
            <w:tcW w:type="dxa" w:w="4680"/>
          </w:tcPr>
          <w:p>
            <w:r/>
            <w:r>
              <w:rPr>
                <w:b/>
              </w:rPr>
              <w:t>Status</w:t>
            </w:r>
          </w:p>
        </w:tc>
        <w:tc>
          <w:tcPr>
            <w:tcW w:type="dxa" w:w="4680"/>
          </w:tcPr>
          <w:p>
            <w:r/>
            <w:r>
              <w:t xml:space="preserve">Draft / Confirmed / Cancelled / Archived, plus progress labels </w:t>
            </w:r>
            <w:r>
              <w:rPr>
                <w:b/>
              </w:rPr>
              <w:t>Open</w:t>
            </w:r>
            <w:r>
              <w:t xml:space="preserve">, </w:t>
            </w:r>
            <w:r>
              <w:rPr>
                <w:b/>
              </w:rPr>
              <w:t>Partially Received</w:t>
            </w:r>
            <w:r>
              <w:t xml:space="preserve">, </w:t>
            </w:r>
            <w:r>
              <w:rPr>
                <w:b/>
              </w:rPr>
              <w:t>Fully Received</w:t>
            </w:r>
            <w:r>
              <w:t xml:space="preserve">, </w:t>
            </w:r>
            <w:r>
              <w:rPr>
                <w:b/>
              </w:rPr>
              <w:t>Closed</w:t>
            </w:r>
            <w:r>
              <w:t>.</w:t>
            </w:r>
          </w:p>
        </w:tc>
      </w:tr>
    </w:tbl>
    <w:p/>
    <w:p>
      <w:pPr>
        <w:pStyle w:val="Heading3"/>
      </w:pPr>
      <w:r>
        <w:t>Key fields — line item</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Product</w:t>
            </w:r>
          </w:p>
        </w:tc>
        <w:tc>
          <w:tcPr>
            <w:tcW w:type="dxa" w:w="4680"/>
          </w:tcPr>
          <w:p>
            <w:r/>
            <w:r>
              <w:t>The item to buy.</w:t>
            </w:r>
          </w:p>
        </w:tc>
      </w:tr>
      <w:tr>
        <w:tc>
          <w:tcPr>
            <w:tcW w:type="dxa" w:w="4680"/>
          </w:tcPr>
          <w:p>
            <w:r/>
            <w:r>
              <w:rPr>
                <w:b/>
              </w:rPr>
              <w:t>Unit Price</w:t>
            </w:r>
          </w:p>
        </w:tc>
        <w:tc>
          <w:tcPr>
            <w:tcW w:type="dxa" w:w="4680"/>
          </w:tcPr>
          <w:p>
            <w:r/>
            <w:r>
              <w:t>The purchase (cost) price.</w:t>
            </w:r>
          </w:p>
        </w:tc>
      </w:tr>
      <w:tr>
        <w:tc>
          <w:tcPr>
            <w:tcW w:type="dxa" w:w="4680"/>
          </w:tcPr>
          <w:p>
            <w:r/>
            <w:r>
              <w:rPr>
                <w:b/>
              </w:rPr>
              <w:t>Quantity</w:t>
            </w:r>
          </w:p>
        </w:tc>
        <w:tc>
          <w:tcPr>
            <w:tcW w:type="dxa" w:w="4680"/>
          </w:tcPr>
          <w:p>
            <w:r/>
            <w:r>
              <w:t>How many units ordered.</w:t>
            </w:r>
          </w:p>
        </w:tc>
      </w:tr>
      <w:tr>
        <w:tc>
          <w:tcPr>
            <w:tcW w:type="dxa" w:w="4680"/>
          </w:tcPr>
          <w:p>
            <w:r/>
            <w:r>
              <w:rPr>
                <w:b/>
              </w:rPr>
              <w:t>Total</w:t>
            </w:r>
          </w:p>
        </w:tc>
        <w:tc>
          <w:tcPr>
            <w:tcW w:type="dxa" w:w="4680"/>
          </w:tcPr>
          <w:p>
            <w:r/>
            <w:r>
              <w:t>Unit Price × Quantity.</w:t>
            </w:r>
          </w:p>
        </w:tc>
      </w:tr>
      <w:tr>
        <w:tc>
          <w:tcPr>
            <w:tcW w:type="dxa" w:w="4680"/>
          </w:tcPr>
          <w:p>
            <w:r/>
            <w:r>
              <w:rPr>
                <w:b/>
              </w:rPr>
              <w:t>Summary / Remark</w:t>
            </w:r>
          </w:p>
        </w:tc>
        <w:tc>
          <w:tcPr>
            <w:tcW w:type="dxa" w:w="4680"/>
          </w:tcPr>
          <w:p>
            <w:r/>
            <w:r>
              <w:t>Optional line note.</w:t>
            </w:r>
          </w:p>
        </w:tc>
      </w:tr>
    </w:tbl>
    <w:p/>
    <w:p>
      <w:pPr>
        <w:pStyle w:val="Heading3"/>
      </w:pPr>
      <w:r>
        <w:t>How to create a purchase order</w:t>
      </w:r>
    </w:p>
    <w:p>
      <w:pPr>
        <w:pStyle w:val="ListNumber"/>
      </w:pPr>
      <w:r>
        <w:rPr>
          <w:rFonts w:ascii="Consolas" w:hAnsi="Consolas"/>
          <w:sz w:val="19"/>
        </w:rPr>
        <w:t>Purchase ▸ Purchase Order</w:t>
      </w:r>
      <w:r>
        <w:t xml:space="preserve"> ▸ </w:t>
      </w:r>
      <w:r>
        <w:rPr>
          <w:b/>
        </w:rPr>
        <w:t>Add</w:t>
      </w:r>
      <w:r>
        <w:t>.</w:t>
      </w:r>
    </w:p>
    <w:p>
      <w:pPr>
        <w:pStyle w:val="ListNumber"/>
      </w:pPr>
      <w:r>
        <w:t xml:space="preserve">Choose the </w:t>
      </w:r>
      <w:r>
        <w:rPr>
          <w:b/>
        </w:rPr>
        <w:t>Vendor</w:t>
      </w:r>
      <w:r>
        <w:t xml:space="preserve">, set the </w:t>
      </w:r>
      <w:r>
        <w:rPr>
          <w:b/>
        </w:rPr>
        <w:t>Order Date</w:t>
      </w:r>
      <w:r>
        <w:t xml:space="preserve">, pick a </w:t>
      </w:r>
      <w:r>
        <w:rPr>
          <w:b/>
        </w:rPr>
        <w:t>Tax</w:t>
      </w:r>
      <w:r>
        <w:t xml:space="preserve"> if applicable. Save.</w:t>
      </w:r>
    </w:p>
    <w:p>
      <w:pPr>
        <w:pStyle w:val="ListNumber"/>
      </w:pPr>
      <w:r>
        <w:t xml:space="preserve">Add each line: </w:t>
      </w:r>
      <w:r>
        <w:rPr>
          <w:b/>
        </w:rPr>
        <w:t>Product</w:t>
      </w:r>
      <w:r>
        <w:t xml:space="preserve">, </w:t>
      </w:r>
      <w:r>
        <w:rPr>
          <w:b/>
        </w:rPr>
        <w:t>Unit Price</w:t>
      </w:r>
      <w:r>
        <w:t xml:space="preserve"> (cost), </w:t>
      </w:r>
      <w:r>
        <w:rPr>
          <w:b/>
        </w:rPr>
        <w:t>Quantity</w:t>
      </w:r>
      <w:r>
        <w:t>.</w:t>
      </w:r>
    </w:p>
    <w:p>
      <w:pPr>
        <w:pStyle w:val="ListNumber"/>
      </w:pPr>
      <w:r>
        <w:t>Review the totals.</w:t>
      </w:r>
    </w:p>
    <w:p>
      <w:pPr>
        <w:pStyle w:val="ListNumber"/>
      </w:pPr>
      <w:r>
        <w:t xml:space="preserve">Set </w:t>
      </w:r>
      <w:r>
        <w:rPr>
          <w:b/>
        </w:rPr>
        <w:t>Status</w:t>
      </w:r>
      <w:r>
        <w:t xml:space="preserve"> to </w:t>
      </w:r>
      <w:r>
        <w:rPr>
          <w:b/>
        </w:rPr>
        <w:t>Confirmed</w:t>
      </w:r>
      <w:r>
        <w:t xml:space="preserve"> to issue the order to the supplier.</w:t>
      </w:r>
    </w:p>
    <w:p>
      <w:pPr>
        <w:pStyle w:val="Heading3"/>
      </w:pPr>
      <w:r>
        <w:t>How to record a payment to the supplier</w:t>
      </w:r>
    </w:p>
    <w:p>
      <w:pPr>
        <w:pStyle w:val="ListNumber"/>
      </w:pPr>
      <w:r>
        <w:t>Open the purchase order.</w:t>
      </w:r>
    </w:p>
    <w:p>
      <w:pPr>
        <w:pStyle w:val="ListNumber"/>
      </w:pPr>
      <w:r>
        <w:t xml:space="preserve">Go to its </w:t>
      </w:r>
      <w:r>
        <w:rPr>
          <w:b/>
        </w:rPr>
        <w:t>Payments</w:t>
      </w:r>
      <w:r>
        <w:t xml:space="preserve"> section.</w:t>
      </w:r>
    </w:p>
    <w:p>
      <w:pPr>
        <w:pStyle w:val="ListNumber"/>
      </w:pPr>
      <w:r>
        <w:t xml:space="preserve">Click </w:t>
      </w:r>
      <w:r>
        <w:rPr>
          <w:b/>
        </w:rPr>
        <w:t>Add payment</w:t>
      </w:r>
      <w:r>
        <w:t xml:space="preserve">: </w:t>
      </w:r>
      <w:r>
        <w:rPr>
          <w:b/>
        </w:rPr>
        <w:t>Payment Date</w:t>
      </w:r>
      <w:r>
        <w:t xml:space="preserve">, </w:t>
      </w:r>
      <w:r>
        <w:rPr>
          <w:b/>
        </w:rPr>
        <w:t>Amount</w:t>
      </w:r>
      <w:r>
        <w:t xml:space="preserve">, </w:t>
      </w:r>
      <w:r>
        <w:rPr>
          <w:b/>
        </w:rPr>
        <w:t>Payment Method</w:t>
      </w:r>
      <w:r>
        <w:t>, optional</w:t>
      </w:r>
    </w:p>
    <w:p>
      <w:r>
        <w:rPr>
          <w:b/>
        </w:rPr>
        <w:t>Reference Number</w:t>
      </w:r>
      <w:r>
        <w:t xml:space="preserve"> / </w:t>
      </w:r>
      <w:r>
        <w:rPr>
          <w:b/>
        </w:rPr>
        <w:t>Notes</w:t>
      </w:r>
      <w:r>
        <w:t>. Save.</w:t>
      </w:r>
    </w:p>
    <w:p>
      <w:pPr>
        <w:pStyle w:val="ListNumber"/>
      </w:pPr>
      <w:r>
        <w:t xml:space="preserve">The summary shows </w:t>
      </w:r>
      <w:r>
        <w:rPr>
          <w:b/>
        </w:rPr>
        <w:t>Document Total</w:t>
      </w:r>
      <w:r>
        <w:t xml:space="preserve">, </w:t>
      </w:r>
      <w:r>
        <w:rPr>
          <w:b/>
        </w:rPr>
        <w:t>Amount Paid</w:t>
      </w:r>
      <w:r>
        <w:t xml:space="preserve">, </w:t>
      </w:r>
      <w:r>
        <w:rPr>
          <w:b/>
        </w:rPr>
        <w:t>Amount Outstanding</w:t>
      </w:r>
      <w:r>
        <w:t xml:space="preserve"> and</w:t>
      </w:r>
    </w:p>
    <w:p>
      <w:r>
        <w:t xml:space="preserve">whether it is </w:t>
      </w:r>
      <w:r>
        <w:rPr>
          <w:b/>
        </w:rPr>
        <w:t>Fully Settled</w:t>
      </w:r>
      <w:r>
        <w:t>. You cannot pay more than the document value.</w:t>
      </w:r>
    </w:p>
    <w:p>
      <w:pPr>
        <w:pStyle w:val="Heading3"/>
      </w:pPr>
      <w:r>
        <w:t>Rules &amp; tips</w:t>
      </w:r>
    </w:p>
    <w:p>
      <w:pPr>
        <w:pStyle w:val="ListBullet"/>
      </w:pPr>
      <w:r>
        <w:t xml:space="preserve">A Purchase Order does </w:t>
      </w:r>
      <w:r>
        <w:rPr>
          <w:b/>
        </w:rPr>
        <w:t>not</w:t>
      </w:r>
      <w:r>
        <w:t xml:space="preserve"> change stock. Stock rises only when you create and</w:t>
      </w:r>
    </w:p>
    <w:p>
      <w:r>
        <w:t xml:space="preserve">confirm a </w:t>
      </w:r>
      <w:r>
        <w:rPr>
          <w:b/>
        </w:rPr>
        <w:t>Goods Receive</w:t>
      </w:r>
      <w:r>
        <w:t xml:space="preserve"> against it (6.6).</w:t>
      </w:r>
    </w:p>
    <w:p>
      <w:pPr>
        <w:pStyle w:val="ListBullet"/>
      </w:pPr>
      <w:r>
        <w:t>The progress labels update automatically as you receive goods:</w:t>
      </w:r>
    </w:p>
    <w:p>
      <w:pPr>
        <w:pStyle w:val="ListBullet2"/>
      </w:pPr>
      <w:r>
        <w:rPr>
          <w:b/>
        </w:rPr>
        <w:t>Open</w:t>
      </w:r>
      <w:r>
        <w:t xml:space="preserve"> — confirmed, nothing received yet.</w:t>
      </w:r>
    </w:p>
    <w:p>
      <w:pPr>
        <w:pStyle w:val="ListBullet2"/>
      </w:pPr>
      <w:r>
        <w:rPr>
          <w:b/>
        </w:rPr>
        <w:t>Partially Received</w:t>
      </w:r>
      <w:r>
        <w:t xml:space="preserve"> — some quantity received.</w:t>
      </w:r>
    </w:p>
    <w:p>
      <w:pPr>
        <w:pStyle w:val="ListBullet2"/>
      </w:pPr>
      <w:r>
        <w:rPr>
          <w:b/>
        </w:rPr>
        <w:t>Fully Received</w:t>
      </w:r>
      <w:r>
        <w:t xml:space="preserve"> — every line fully received.</w:t>
      </w:r>
    </w:p>
    <w:p>
      <w:pPr>
        <w:pStyle w:val="ListBullet2"/>
      </w:pPr>
      <w:r>
        <w:rPr>
          <w:b/>
        </w:rPr>
        <w:t>Closed</w:t>
      </w:r>
      <w:r>
        <w:t xml:space="preserve"> — manually finished; no more receipts expected.</w:t>
      </w:r>
    </w:p>
    <w:p>
      <w:pPr>
        <w:pStyle w:val="ListBullet"/>
      </w:pPr>
      <w:r>
        <w:rPr>
          <w:b/>
        </w:rPr>
        <w:t>Print</w:t>
      </w:r>
      <w:r>
        <w:t xml:space="preserve"> produces a supplier-facing purchase order.</w:t>
      </w:r>
    </w:p>
    <w:p>
      <w:pPr>
        <w:pStyle w:val="Heading2"/>
      </w:pPr>
      <w:r>
        <w:t>6.6 Goods Receive</w:t>
      </w:r>
    </w:p>
    <w:p>
      <w:pPr>
        <w:pStyle w:val="Heading3"/>
      </w:pPr>
      <w:r>
        <w:t>Purpose</w:t>
      </w:r>
    </w:p>
    <w:p>
      <w:r>
        <w:t xml:space="preserve">Records goods physically arriving from a supplier against a purchase order. </w:t>
      </w:r>
      <w:r>
        <w:rPr>
          <w:b/>
        </w:rPr>
        <w:t>Confirming a goods receive increases stock.</w:t>
      </w:r>
    </w:p>
    <w:p>
      <w:pPr>
        <w:pStyle w:val="Heading3"/>
      </w:pPr>
      <w:r>
        <w:t>Where to find it</w:t>
      </w:r>
    </w:p>
    <w:p>
      <w:r>
        <w:rPr>
          <w:rFonts w:ascii="Consolas" w:hAnsi="Consolas"/>
          <w:sz w:val="19"/>
        </w:rPr>
        <w:t>Inventory ▸ Goods Receive</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 xml:space="preserve">Auto-generated (ends </w:t>
            </w:r>
            <w:r>
              <w:rPr>
                <w:rFonts w:ascii="Consolas" w:hAnsi="Consolas"/>
                <w:sz w:val="19"/>
              </w:rPr>
              <w:t>GR</w:t>
            </w:r>
            <w:r>
              <w:t>).</w:t>
            </w:r>
          </w:p>
        </w:tc>
      </w:tr>
      <w:tr>
        <w:tc>
          <w:tcPr>
            <w:tcW w:type="dxa" w:w="4680"/>
          </w:tcPr>
          <w:p>
            <w:r/>
            <w:r>
              <w:rPr>
                <w:b/>
              </w:rPr>
              <w:t>Receive Date</w:t>
            </w:r>
          </w:p>
        </w:tc>
        <w:tc>
          <w:tcPr>
            <w:tcW w:type="dxa" w:w="4680"/>
          </w:tcPr>
          <w:p>
            <w:r/>
            <w:r>
              <w:t>The date goods arrived.</w:t>
            </w:r>
          </w:p>
        </w:tc>
      </w:tr>
      <w:tr>
        <w:tc>
          <w:tcPr>
            <w:tcW w:type="dxa" w:w="4680"/>
          </w:tcPr>
          <w:p>
            <w:r/>
            <w:r>
              <w:rPr>
                <w:b/>
              </w:rPr>
              <w:t>Purchase Order</w:t>
            </w:r>
          </w:p>
        </w:tc>
        <w:tc>
          <w:tcPr>
            <w:tcW w:type="dxa" w:w="4680"/>
          </w:tcPr>
          <w:p>
            <w:r/>
            <w:r>
              <w:t>The order being received. Required. Only orders with quantity still outstanding are offered.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Notes (delivery note number, condition).</w:t>
            </w:r>
          </w:p>
        </w:tc>
      </w:tr>
      <w:tr>
        <w:tc>
          <w:tcPr>
            <w:tcW w:type="dxa" w:w="4680"/>
          </w:tcPr>
          <w:p>
            <w:r/>
            <w:r>
              <w:rPr>
                <w:b/>
              </w:rPr>
              <w:t>Line</w:t>
            </w:r>
            <w:r>
              <w:t xml:space="preserve"> — Warehouse, Product, Quantity received</w:t>
            </w:r>
          </w:p>
        </w:tc>
        <w:tc>
          <w:tcPr>
            <w:tcW w:type="dxa" w:w="4680"/>
          </w:tcPr>
          <w:p>
            <w:r/>
            <w:r>
              <w:t>For each item: where it is put away and how many arrived. The remaining-to-receive quantity from the PO is shown to guide you.</w:t>
            </w:r>
          </w:p>
        </w:tc>
      </w:tr>
    </w:tbl>
    <w:p/>
    <w:p>
      <w:pPr>
        <w:pStyle w:val="Heading3"/>
      </w:pPr>
      <w:r>
        <w:t>How to receive goods</w:t>
      </w:r>
    </w:p>
    <w:p>
      <w:pPr>
        <w:pStyle w:val="ListNumber"/>
      </w:pPr>
      <w:r>
        <w:rPr>
          <w:rFonts w:ascii="Consolas" w:hAnsi="Consolas"/>
          <w:sz w:val="19"/>
        </w:rPr>
        <w:t>Inventory ▸ Goods Receive</w:t>
      </w:r>
      <w:r>
        <w:t xml:space="preserve"> ▸ </w:t>
      </w:r>
      <w:r>
        <w:rPr>
          <w:b/>
        </w:rPr>
        <w:t>Add</w:t>
      </w:r>
      <w:r>
        <w:t>.</w:t>
      </w:r>
    </w:p>
    <w:p>
      <w:pPr>
        <w:pStyle w:val="ListNumber"/>
      </w:pPr>
      <w:r>
        <w:t xml:space="preserve">Choose the </w:t>
      </w:r>
      <w:r>
        <w:rPr>
          <w:b/>
        </w:rPr>
        <w:t>Purchase Order</w:t>
      </w:r>
      <w:r>
        <w:t xml:space="preserve"> and set the </w:t>
      </w:r>
      <w:r>
        <w:rPr>
          <w:b/>
        </w:rPr>
        <w:t>Receive Date</w:t>
      </w:r>
      <w:r>
        <w:t>. Save.</w:t>
      </w:r>
    </w:p>
    <w:p>
      <w:pPr>
        <w:pStyle w:val="ListNumber"/>
      </w:pPr>
      <w:r>
        <w:t xml:space="preserve">In the line grid, for each item choose the destination </w:t>
      </w:r>
      <w:r>
        <w:rPr>
          <w:b/>
        </w:rPr>
        <w:t>Warehouse</w:t>
      </w:r>
      <w:r>
        <w:t>, the</w:t>
      </w:r>
    </w:p>
    <w:p>
      <w:r>
        <w:rPr>
          <w:b/>
        </w:rPr>
        <w:t>Product</w:t>
      </w:r>
      <w:r>
        <w:t xml:space="preserve"> (from the PO's items) and the </w:t>
      </w:r>
      <w:r>
        <w:rPr>
          <w:b/>
        </w:rPr>
        <w:t>quantity</w:t>
      </w:r>
      <w:r>
        <w:t xml:space="preserve"> actually received. For a part-delivery, enter only what arrived; you can create another Goods Receive later for the rest.</w:t>
      </w:r>
    </w:p>
    <w:p>
      <w:pPr>
        <w:pStyle w:val="ListNumber"/>
      </w:pPr>
      <w:r>
        <w:t xml:space="preserve">Set </w:t>
      </w:r>
      <w:r>
        <w:rPr>
          <w:b/>
        </w:rPr>
        <w:t>Status</w:t>
      </w:r>
      <w:r>
        <w:t xml:space="preserve"> to </w:t>
      </w:r>
      <w:r>
        <w:rPr>
          <w:b/>
        </w:rPr>
        <w:t>Confirmed</w:t>
      </w:r>
      <w:r>
        <w:t>.</w:t>
      </w:r>
    </w:p>
    <w:p>
      <w:r>
        <w:t xml:space="preserve">Stock-in ledger lines are created from the </w:t>
      </w:r>
      <w:r>
        <w:rPr>
          <w:i/>
        </w:rPr>
        <w:t>Vendor</w:t>
      </w:r>
      <w:r>
        <w:t xml:space="preserve"> system warehouse into the chosen warehouse. The linked purchase order's progress label updates.</w:t>
      </w:r>
    </w:p>
    <w:p>
      <w:pPr>
        <w:pStyle w:val="Heading3"/>
      </w:pPr>
      <w:r>
        <w:t>Rules &amp; tips</w:t>
      </w:r>
    </w:p>
    <w:p>
      <w:pPr>
        <w:pStyle w:val="ListBullet"/>
      </w:pPr>
      <w:r>
        <w:t>You can split one purchase order across several goods receives (partial deliveries).</w:t>
      </w:r>
    </w:p>
    <w:p>
      <w:pPr>
        <w:pStyle w:val="ListBullet"/>
      </w:pPr>
      <w:r>
        <w:rPr>
          <w:b/>
        </w:rPr>
        <w:t>Cancelling</w:t>
      </w:r>
      <w:r>
        <w:t xml:space="preserve"> a confirmed goods receive removes the stock it added.</w:t>
      </w:r>
    </w:p>
    <w:p>
      <w:pPr>
        <w:pStyle w:val="ListBullet"/>
      </w:pPr>
      <w:r>
        <w:t xml:space="preserve">Received cost feeds the </w:t>
      </w:r>
      <w:r>
        <w:rPr>
          <w:b/>
        </w:rPr>
        <w:t>weighted average cost</w:t>
      </w:r>
      <w:r>
        <w:t xml:space="preserve"> used by pricing and profit figures</w:t>
      </w:r>
    </w:p>
    <w:p>
      <w:r>
        <w:t>(Chapter 08).</w:t>
      </w:r>
    </w:p>
    <w:p>
      <w:pPr>
        <w:pStyle w:val="ListBullet"/>
      </w:pPr>
      <w:r>
        <w:rPr>
          <w:b/>
        </w:rPr>
        <w:t>Print</w:t>
      </w:r>
      <w:r>
        <w:t xml:space="preserve"> produces a goods received note (GRN).</w:t>
      </w:r>
    </w:p>
    <w:p>
      <w:pPr>
        <w:pStyle w:val="Heading2"/>
      </w:pPr>
      <w:r>
        <w:t>6.7 Purchase Return</w:t>
      </w:r>
    </w:p>
    <w:p>
      <w:pPr>
        <w:pStyle w:val="Heading3"/>
      </w:pPr>
      <w:r>
        <w:t>Purpose</w:t>
      </w:r>
    </w:p>
    <w:p>
      <w:r>
        <w:t xml:space="preserve">Records goods sent back to a supplier (wrong item, damaged, over-supplied). </w:t>
      </w:r>
      <w:r>
        <w:rPr>
          <w:b/>
        </w:rPr>
        <w:t>Confirming a purchase return decreases stock.</w:t>
      </w:r>
    </w:p>
    <w:p>
      <w:pPr>
        <w:pStyle w:val="Heading3"/>
      </w:pPr>
      <w:r>
        <w:t>Where to find it</w:t>
      </w:r>
    </w:p>
    <w:p>
      <w:r>
        <w:rPr>
          <w:rFonts w:ascii="Consolas" w:hAnsi="Consolas"/>
          <w:sz w:val="19"/>
        </w:rPr>
        <w:t>Inventory ▸ Purchase Return</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Return Date</w:t>
            </w:r>
          </w:p>
        </w:tc>
        <w:tc>
          <w:tcPr>
            <w:tcW w:type="dxa" w:w="4680"/>
          </w:tcPr>
          <w:p>
            <w:r/>
            <w:r>
              <w:t>When goods were sent back.</w:t>
            </w:r>
          </w:p>
        </w:tc>
      </w:tr>
      <w:tr>
        <w:tc>
          <w:tcPr>
            <w:tcW w:type="dxa" w:w="4680"/>
          </w:tcPr>
          <w:p>
            <w:r/>
            <w:r>
              <w:rPr>
                <w:b/>
              </w:rPr>
              <w:t>Goods Receive</w:t>
            </w:r>
          </w:p>
        </w:tc>
        <w:tc>
          <w:tcPr>
            <w:tcW w:type="dxa" w:w="4680"/>
          </w:tcPr>
          <w:p>
            <w:r/>
            <w:r>
              <w:t>The receipt being returned against.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Reason for return.</w:t>
            </w:r>
          </w:p>
        </w:tc>
      </w:tr>
      <w:tr>
        <w:tc>
          <w:tcPr>
            <w:tcW w:type="dxa" w:w="4680"/>
          </w:tcPr>
          <w:p>
            <w:r/>
            <w:r>
              <w:rPr>
                <w:b/>
              </w:rPr>
              <w:t>Line</w:t>
            </w:r>
            <w:r>
              <w:t xml:space="preserve"> — Warehouse, Product, Quantity</w:t>
            </w:r>
          </w:p>
        </w:tc>
        <w:tc>
          <w:tcPr>
            <w:tcW w:type="dxa" w:w="4680"/>
          </w:tcPr>
          <w:p>
            <w:r/>
            <w:r>
              <w:t>Which stock leaves, from where.</w:t>
            </w:r>
          </w:p>
        </w:tc>
      </w:tr>
    </w:tbl>
    <w:p/>
    <w:p>
      <w:pPr>
        <w:pStyle w:val="Heading3"/>
      </w:pPr>
      <w:r>
        <w:t>How to record a purchase return</w:t>
      </w:r>
    </w:p>
    <w:p>
      <w:pPr>
        <w:pStyle w:val="ListNumber"/>
      </w:pPr>
      <w:r>
        <w:rPr>
          <w:rFonts w:ascii="Consolas" w:hAnsi="Consolas"/>
          <w:sz w:val="19"/>
        </w:rPr>
        <w:t>Inventory ▸ Purchase Return</w:t>
      </w:r>
      <w:r>
        <w:t xml:space="preserve"> ▸ </w:t>
      </w:r>
      <w:r>
        <w:rPr>
          <w:b/>
        </w:rPr>
        <w:t>Add</w:t>
      </w:r>
      <w:r>
        <w:t>.</w:t>
      </w:r>
    </w:p>
    <w:p>
      <w:pPr>
        <w:pStyle w:val="ListNumber"/>
      </w:pPr>
      <w:r>
        <w:t xml:space="preserve">Choose the </w:t>
      </w:r>
      <w:r>
        <w:rPr>
          <w:b/>
        </w:rPr>
        <w:t>Goods Receive</w:t>
      </w:r>
      <w:r>
        <w:t xml:space="preserve">, set the </w:t>
      </w:r>
      <w:r>
        <w:rPr>
          <w:b/>
        </w:rPr>
        <w:t>Return Date</w:t>
      </w:r>
      <w:r>
        <w:t>, describe the reason. Save.</w:t>
      </w:r>
    </w:p>
    <w:p>
      <w:pPr>
        <w:pStyle w:val="ListNumber"/>
      </w:pPr>
      <w:r>
        <w:t xml:space="preserve">In the line grid, choose the </w:t>
      </w:r>
      <w:r>
        <w:rPr>
          <w:b/>
        </w:rPr>
        <w:t>Warehouse</w:t>
      </w:r>
      <w:r>
        <w:t xml:space="preserve"> the goods leave from and the returned</w:t>
      </w:r>
    </w:p>
    <w:p>
      <w:r>
        <w:rPr>
          <w:b/>
        </w:rPr>
        <w:t>quantity</w:t>
      </w:r>
      <w:r>
        <w:t xml:space="preserve"> per product.</w:t>
      </w:r>
    </w:p>
    <w:p>
      <w:pPr>
        <w:pStyle w:val="ListNumber"/>
      </w:pPr>
      <w:r>
        <w:t xml:space="preserve">Set </w:t>
      </w:r>
      <w:r>
        <w:rPr>
          <w:b/>
        </w:rPr>
        <w:t>Status</w:t>
      </w:r>
      <w:r>
        <w:t xml:space="preserve"> to </w:t>
      </w:r>
      <w:r>
        <w:rPr>
          <w:b/>
        </w:rPr>
        <w:t>Confirmed</w:t>
      </w:r>
      <w:r>
        <w:t>.</w:t>
      </w:r>
    </w:p>
    <w:p>
      <w:r>
        <w:t xml:space="preserve">Stock-out ledger lines are created from your warehouse to the </w:t>
      </w:r>
      <w:r>
        <w:rPr>
          <w:i/>
        </w:rPr>
        <w:t>Vendor</w:t>
      </w:r>
      <w:r>
        <w:t xml:space="preserve"> system warehouse.</w:t>
      </w:r>
    </w:p>
    <w:p>
      <w:pPr>
        <w:pStyle w:val="Heading3"/>
      </w:pPr>
      <w:r>
        <w:t>Rules &amp; tips</w:t>
      </w:r>
    </w:p>
    <w:p>
      <w:pPr>
        <w:pStyle w:val="ListBullet"/>
      </w:pPr>
      <w:r>
        <w:t>⚠️ You must still hold the stock you are returning. If it has already been sold or</w:t>
      </w:r>
    </w:p>
    <w:p>
      <w:r>
        <w:t>moved, the confirmation is blocked.</w:t>
      </w:r>
    </w:p>
    <w:p>
      <w:pPr>
        <w:pStyle w:val="ListBullet"/>
      </w:pPr>
      <w:r>
        <w:rPr>
          <w:b/>
        </w:rPr>
        <w:t>Cancelling</w:t>
      </w:r>
      <w:r>
        <w:t xml:space="preserve"> a confirmed purchase return puts the stock back.</w:t>
      </w:r>
    </w:p>
    <w:p>
      <w:pPr>
        <w:pStyle w:val="Heading2"/>
      </w:pPr>
      <w:r>
        <w:t>6.8 Purchase Report</w:t>
      </w:r>
    </w:p>
    <w:p>
      <w:r>
        <w:t xml:space="preserve">Covered in </w:t>
      </w:r>
      <w:r>
        <w:rPr>
          <w:color w:val="1A5FB4"/>
          <w:u w:val="single"/>
        </w:rPr>
        <w:t>Chapter 09 — Reports</w:t>
      </w:r>
      <w:r>
        <w:t>. It summarises purchase value and quantity by period, vendor and product, with export to Excel.</w:t>
      </w:r>
    </w:p>
    <w:p>
      <w:r>
        <w:br w:type="page"/>
      </w:r>
    </w:p>
    <w:p>
      <w:pPr>
        <w:pStyle w:val="Heading1"/>
      </w:pPr>
      <w:r>
        <w:t>07 — Inventory &amp; Stock Movements</w:t>
      </w:r>
    </w:p>
    <w:p>
      <w:r>
        <w:t>This chapter covers internal stock movements: transfers between your warehouses, manual corrections, write-offs and physical counts. Deliveries, sales returns, goods receipts and purchase returns also move stock — they are documented in Chapters 05 and 06.</w:t>
      </w:r>
    </w:p>
    <w:p>
      <w:r>
        <w:t xml:space="preserve">Menu group: </w:t>
      </w:r>
      <w:r>
        <w:rPr>
          <w:b/>
        </w:rPr>
        <w:t>Inventory</w:t>
      </w:r>
      <w:r>
        <w:t>.</w:t>
      </w:r>
    </w:p>
    <w:p>
      <w:r>
        <w:t xml:space="preserve">Generic list / add / edit behaviour: </w:t>
      </w:r>
      <w:r>
        <w:rPr>
          <w:color w:val="1A5FB4"/>
          <w:u w:val="single"/>
        </w:rPr>
        <w:t>Chapter 13</w:t>
      </w:r>
      <w:r>
        <w:t>.</w:t>
      </w:r>
    </w:p>
    <w:p>
      <w:pPr>
        <w:pStyle w:val="Heading2"/>
      </w:pPr>
      <w:r>
        <w:t>7.1 How stock on hand is calculated</w:t>
      </w:r>
    </w:p>
    <w:p>
      <w:pPr>
        <w:pStyle w:val="ListBullet"/>
      </w:pPr>
      <w:r>
        <w:t xml:space="preserve">Every movement writes signed lines to the </w:t>
      </w:r>
      <w:r>
        <w:rPr>
          <w:b/>
        </w:rPr>
        <w:t>inventory transaction ledger</w:t>
      </w:r>
      <w:r>
        <w:t xml:space="preserve">: </w:t>
      </w:r>
      <w:r>
        <w:rPr>
          <w:rFonts w:ascii="Consolas" w:hAnsi="Consolas"/>
          <w:sz w:val="19"/>
        </w:rPr>
        <w:t>+</w:t>
      </w:r>
      <w:r>
        <w:t xml:space="preserve"> where</w:t>
      </w:r>
    </w:p>
    <w:p>
      <w:r>
        <w:t xml:space="preserve">stock arrives, </w:t>
      </w:r>
      <w:r>
        <w:rPr>
          <w:rFonts w:ascii="Consolas" w:hAnsi="Consolas"/>
          <w:sz w:val="19"/>
        </w:rPr>
        <w:t>−</w:t>
      </w:r>
      <w:r>
        <w:t xml:space="preserve"> where it leaves.</w:t>
      </w:r>
    </w:p>
    <w:p>
      <w:pPr>
        <w:pStyle w:val="ListBullet"/>
      </w:pPr>
      <w:r>
        <w:rPr>
          <w:b/>
        </w:rPr>
        <w:t>Stock on hand</w:t>
      </w:r>
      <w:r>
        <w:t xml:space="preserve"> for a product in a warehouse = the sum of all </w:t>
      </w:r>
      <w:r>
        <w:rPr>
          <w:b/>
        </w:rPr>
        <w:t>Confirmed</w:t>
      </w:r>
      <w:r>
        <w:t xml:space="preserve"> ledger</w:t>
      </w:r>
    </w:p>
    <w:p>
      <w:r>
        <w:t>lines for that product and warehouse.</w:t>
      </w:r>
    </w:p>
    <w:p>
      <w:pPr>
        <w:pStyle w:val="ListBullet"/>
      </w:pPr>
      <w:r>
        <w:t>Draft documents contribute nothing. Confirming a document adds its lines to the</w:t>
      </w:r>
    </w:p>
    <w:p>
      <w:r>
        <w:t>calculation; cancelling it removes them.</w:t>
      </w:r>
    </w:p>
    <w:p>
      <w:pPr>
        <w:pStyle w:val="ListBullet"/>
      </w:pPr>
      <w:r>
        <w:t xml:space="preserve">Only </w:t>
      </w:r>
      <w:r>
        <w:rPr>
          <w:b/>
        </w:rPr>
        <w:t>physical</w:t>
      </w:r>
      <w:r>
        <w:t xml:space="preserve"> products have stock. Non-physical (service) products are ignored</w:t>
      </w:r>
    </w:p>
    <w:p>
      <w:r>
        <w:t>everywhere in this chapter.</w:t>
      </w:r>
    </w:p>
    <w:p>
      <w:pPr>
        <w:pStyle w:val="ListBullet"/>
      </w:pPr>
      <w:r>
        <w:t xml:space="preserve">Each movement has a </w:t>
      </w:r>
      <w:r>
        <w:rPr>
          <w:i/>
        </w:rPr>
        <w:t>system warehouse</w:t>
      </w:r>
      <w:r>
        <w:t xml:space="preserve"> as its other end (Customer, Vendor, Transfer,</w:t>
      </w:r>
    </w:p>
    <w:p>
      <w:r>
        <w:t>Adjustment, Stock Count, Scrapping) so the ledger always balances.</w:t>
      </w:r>
    </w:p>
    <w:p>
      <w:r>
        <w:t>To see the ledger and current balances, use the reports in Chapter 09 (</w:t>
      </w:r>
      <w:r>
        <w:rPr>
          <w:b/>
        </w:rPr>
        <w:t>Transaction Report</w:t>
      </w:r>
      <w:r>
        <w:t xml:space="preserve">, </w:t>
      </w:r>
      <w:r>
        <w:rPr>
          <w:b/>
        </w:rPr>
        <w:t>Stock Report</w:t>
      </w:r>
      <w:r>
        <w:t xml:space="preserve">, </w:t>
      </w:r>
      <w:r>
        <w:rPr>
          <w:b/>
        </w:rPr>
        <w:t>Movement Report</w:t>
      </w:r>
      <w:r>
        <w:t>).</w:t>
      </w:r>
    </w:p>
    <w:p>
      <w:pPr>
        <w:pStyle w:val="Heading2"/>
      </w:pPr>
      <w:r>
        <w:t>7.2 Transfer Out</w:t>
      </w:r>
    </w:p>
    <w:p>
      <w:pPr>
        <w:pStyle w:val="Heading3"/>
      </w:pPr>
      <w:r>
        <w:t>Purpose</w:t>
      </w:r>
    </w:p>
    <w:p>
      <w:r>
        <w:t xml:space="preserve">Sends stock from one of your warehouses towards another. The goods leave the source warehouse immediately (on confirmation) and sit "in transit" until a matching </w:t>
      </w:r>
      <w:r>
        <w:rPr>
          <w:b/>
        </w:rPr>
        <w:t>Transfer In</w:t>
      </w:r>
      <w:r>
        <w:t xml:space="preserve"> receives them.</w:t>
      </w:r>
    </w:p>
    <w:p>
      <w:pPr>
        <w:pStyle w:val="Heading3"/>
      </w:pPr>
      <w:r>
        <w:t>Where to find it</w:t>
      </w:r>
    </w:p>
    <w:p>
      <w:r>
        <w:rPr>
          <w:rFonts w:ascii="Consolas" w:hAnsi="Consolas"/>
          <w:sz w:val="19"/>
        </w:rPr>
        <w:t>Inventory ▸ Transfer Out</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Transfer Release Date</w:t>
            </w:r>
          </w:p>
        </w:tc>
        <w:tc>
          <w:tcPr>
            <w:tcW w:type="dxa" w:w="4680"/>
          </w:tcPr>
          <w:p>
            <w:r/>
            <w:r>
              <w:t>When goods leave the source.</w:t>
            </w:r>
          </w:p>
        </w:tc>
      </w:tr>
      <w:tr>
        <w:tc>
          <w:tcPr>
            <w:tcW w:type="dxa" w:w="4680"/>
          </w:tcPr>
          <w:p>
            <w:r/>
            <w:r>
              <w:rPr>
                <w:b/>
              </w:rPr>
              <w:t>Warehouse From</w:t>
            </w:r>
          </w:p>
        </w:tc>
        <w:tc>
          <w:tcPr>
            <w:tcW w:type="dxa" w:w="4680"/>
          </w:tcPr>
          <w:p>
            <w:r/>
            <w:r>
              <w:t>Source (real warehouse). Required.</w:t>
            </w:r>
          </w:p>
        </w:tc>
      </w:tr>
      <w:tr>
        <w:tc>
          <w:tcPr>
            <w:tcW w:type="dxa" w:w="4680"/>
          </w:tcPr>
          <w:p>
            <w:r/>
            <w:r>
              <w:rPr>
                <w:b/>
              </w:rPr>
              <w:t>Warehouse To</w:t>
            </w:r>
          </w:p>
        </w:tc>
        <w:tc>
          <w:tcPr>
            <w:tcW w:type="dxa" w:w="4680"/>
          </w:tcPr>
          <w:p>
            <w:r/>
            <w:r>
              <w:t>Intended destination (real warehouse).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Notes (vehicle, reference).</w:t>
            </w:r>
          </w:p>
        </w:tc>
      </w:tr>
      <w:tr>
        <w:tc>
          <w:tcPr>
            <w:tcW w:type="dxa" w:w="4680"/>
          </w:tcPr>
          <w:p>
            <w:r/>
            <w:r>
              <w:rPr>
                <w:b/>
              </w:rPr>
              <w:t>Line</w:t>
            </w:r>
            <w:r>
              <w:t xml:space="preserve"> — Product, Quantity</w:t>
            </w:r>
          </w:p>
        </w:tc>
        <w:tc>
          <w:tcPr>
            <w:tcW w:type="dxa" w:w="4680"/>
          </w:tcPr>
          <w:p>
            <w:r/>
            <w:r>
              <w:t>What is being moved.</w:t>
            </w:r>
          </w:p>
        </w:tc>
      </w:tr>
    </w:tbl>
    <w:p/>
    <w:p>
      <w:pPr>
        <w:pStyle w:val="Heading3"/>
      </w:pPr>
      <w:r>
        <w:t>How to send a transfer</w:t>
      </w:r>
    </w:p>
    <w:p>
      <w:pPr>
        <w:pStyle w:val="ListNumber"/>
      </w:pPr>
      <w:r>
        <w:rPr>
          <w:rFonts w:ascii="Consolas" w:hAnsi="Consolas"/>
          <w:sz w:val="19"/>
        </w:rPr>
        <w:t>Inventory ▸ Transfer Out</w:t>
      </w:r>
      <w:r>
        <w:t xml:space="preserve"> ▸ </w:t>
      </w:r>
      <w:r>
        <w:rPr>
          <w:b/>
        </w:rPr>
        <w:t>Add</w:t>
      </w:r>
      <w:r>
        <w:t>.</w:t>
      </w:r>
    </w:p>
    <w:p>
      <w:pPr>
        <w:pStyle w:val="ListNumber"/>
      </w:pPr>
      <w:r>
        <w:t xml:space="preserve">Choose </w:t>
      </w:r>
      <w:r>
        <w:rPr>
          <w:b/>
        </w:rPr>
        <w:t>Warehouse From</w:t>
      </w:r>
      <w:r>
        <w:t xml:space="preserve"> and </w:t>
      </w:r>
      <w:r>
        <w:rPr>
          <w:b/>
        </w:rPr>
        <w:t>Warehouse To</w:t>
      </w:r>
      <w:r>
        <w:t xml:space="preserve">, set the </w:t>
      </w:r>
      <w:r>
        <w:rPr>
          <w:b/>
        </w:rPr>
        <w:t>Release Date</w:t>
      </w:r>
      <w:r>
        <w:t>. Save.</w:t>
      </w:r>
    </w:p>
    <w:p>
      <w:pPr>
        <w:pStyle w:val="ListNumber"/>
      </w:pPr>
      <w:r>
        <w:t xml:space="preserve">Add lines: </w:t>
      </w:r>
      <w:r>
        <w:rPr>
          <w:b/>
        </w:rPr>
        <w:t>Product</w:t>
      </w:r>
      <w:r>
        <w:t xml:space="preserve"> and </w:t>
      </w:r>
      <w:r>
        <w:rPr>
          <w:b/>
        </w:rPr>
        <w:t>Quantity</w:t>
      </w:r>
      <w:r>
        <w:t xml:space="preserve"> for each item.</w:t>
      </w:r>
    </w:p>
    <w:p>
      <w:pPr>
        <w:pStyle w:val="ListNumber"/>
      </w:pPr>
      <w:r>
        <w:t xml:space="preserve">Set </w:t>
      </w:r>
      <w:r>
        <w:rPr>
          <w:b/>
        </w:rPr>
        <w:t>Status</w:t>
      </w:r>
      <w:r>
        <w:t xml:space="preserve"> to </w:t>
      </w:r>
      <w:r>
        <w:rPr>
          <w:b/>
        </w:rPr>
        <w:t>Confirmed</w:t>
      </w:r>
      <w:r>
        <w:t xml:space="preserve">. Stock leaves </w:t>
      </w:r>
      <w:r>
        <w:rPr>
          <w:i/>
        </w:rPr>
        <w:t>Warehouse From</w:t>
      </w:r>
      <w:r>
        <w:t xml:space="preserve"> into the </w:t>
      </w:r>
      <w:r>
        <w:rPr>
          <w:i/>
        </w:rPr>
        <w:t>Transfer</w:t>
      </w:r>
    </w:p>
    <w:p>
      <w:r>
        <w:t>(in-transit) system warehouse.</w:t>
      </w:r>
    </w:p>
    <w:p>
      <w:pPr>
        <w:pStyle w:val="Heading3"/>
      </w:pPr>
      <w:r>
        <w:t>Rules &amp; tips</w:t>
      </w:r>
    </w:p>
    <w:p>
      <w:pPr>
        <w:pStyle w:val="ListBullet"/>
      </w:pPr>
      <w:r>
        <w:t>⚠️ The source warehouse must hold enough of each item.</w:t>
      </w:r>
    </w:p>
    <w:p>
      <w:pPr>
        <w:pStyle w:val="ListBullet"/>
      </w:pPr>
      <w:r>
        <w:t xml:space="preserve">The destination does </w:t>
      </w:r>
      <w:r>
        <w:rPr>
          <w:b/>
        </w:rPr>
        <w:t>not</w:t>
      </w:r>
      <w:r>
        <w:t xml:space="preserve"> receive the stock yet — do a </w:t>
      </w:r>
      <w:r>
        <w:rPr>
          <w:b/>
        </w:rPr>
        <w:t>Transfer In</w:t>
      </w:r>
      <w:r>
        <w:t xml:space="preserve"> (7.3).</w:t>
      </w:r>
    </w:p>
    <w:p>
      <w:pPr>
        <w:pStyle w:val="ListBullet"/>
      </w:pPr>
      <w:r>
        <w:rPr>
          <w:b/>
        </w:rPr>
        <w:t>Cancelling</w:t>
      </w:r>
      <w:r>
        <w:t xml:space="preserve"> a confirmed Transfer Out returns the stock to the source.</w:t>
      </w:r>
    </w:p>
    <w:p>
      <w:pPr>
        <w:pStyle w:val="Heading2"/>
      </w:pPr>
      <w:r>
        <w:t>7.3 Transfer In</w:t>
      </w:r>
    </w:p>
    <w:p>
      <w:pPr>
        <w:pStyle w:val="Heading3"/>
      </w:pPr>
      <w:r>
        <w:t>Purpose</w:t>
      </w:r>
    </w:p>
    <w:p>
      <w:r>
        <w:t xml:space="preserve">Receives the goods from a </w:t>
      </w:r>
      <w:r>
        <w:rPr>
          <w:b/>
        </w:rPr>
        <w:t>Transfer Out</w:t>
      </w:r>
      <w:r>
        <w:t xml:space="preserve"> into the destination warehouse, completing the move.</w:t>
      </w:r>
    </w:p>
    <w:p>
      <w:pPr>
        <w:pStyle w:val="Heading3"/>
      </w:pPr>
      <w:r>
        <w:t>Where to find it</w:t>
      </w:r>
    </w:p>
    <w:p>
      <w:r>
        <w:rPr>
          <w:rFonts w:ascii="Consolas" w:hAnsi="Consolas"/>
          <w:sz w:val="19"/>
        </w:rPr>
        <w:t>Inventory ▸ Transfer In</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Transfer Receive Date</w:t>
            </w:r>
          </w:p>
        </w:tc>
        <w:tc>
          <w:tcPr>
            <w:tcW w:type="dxa" w:w="4680"/>
          </w:tcPr>
          <w:p>
            <w:r/>
            <w:r>
              <w:t>When goods arrived at the destination.</w:t>
            </w:r>
          </w:p>
        </w:tc>
      </w:tr>
      <w:tr>
        <w:tc>
          <w:tcPr>
            <w:tcW w:type="dxa" w:w="4680"/>
          </w:tcPr>
          <w:p>
            <w:r/>
            <w:r>
              <w:rPr>
                <w:b/>
              </w:rPr>
              <w:t>Transfer Out</w:t>
            </w:r>
          </w:p>
        </w:tc>
        <w:tc>
          <w:tcPr>
            <w:tcW w:type="dxa" w:w="4680"/>
          </w:tcPr>
          <w:p>
            <w:r/>
            <w:r>
              <w:t>The outbound transfer being received.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Notes / discrepancies.</w:t>
            </w:r>
          </w:p>
        </w:tc>
      </w:tr>
      <w:tr>
        <w:tc>
          <w:tcPr>
            <w:tcW w:type="dxa" w:w="4680"/>
          </w:tcPr>
          <w:p>
            <w:r/>
            <w:r>
              <w:rPr>
                <w:b/>
              </w:rPr>
              <w:t>Line</w:t>
            </w:r>
            <w:r>
              <w:t xml:space="preserve"> — Product, Quantity received</w:t>
            </w:r>
          </w:p>
        </w:tc>
        <w:tc>
          <w:tcPr>
            <w:tcW w:type="dxa" w:w="4680"/>
          </w:tcPr>
          <w:p>
            <w:r/>
            <w:r>
              <w:t>Defaults to the sent quantities; adjust for shortages/damage.</w:t>
            </w:r>
          </w:p>
        </w:tc>
      </w:tr>
    </w:tbl>
    <w:p/>
    <w:p>
      <w:pPr>
        <w:pStyle w:val="Heading3"/>
      </w:pPr>
      <w:r>
        <w:t>How to receive a transfer</w:t>
      </w:r>
    </w:p>
    <w:p>
      <w:pPr>
        <w:pStyle w:val="ListNumber"/>
      </w:pPr>
      <w:r>
        <w:rPr>
          <w:rFonts w:ascii="Consolas" w:hAnsi="Consolas"/>
          <w:sz w:val="19"/>
        </w:rPr>
        <w:t>Inventory ▸ Transfer In</w:t>
      </w:r>
      <w:r>
        <w:t xml:space="preserve"> ▸ </w:t>
      </w:r>
      <w:r>
        <w:rPr>
          <w:b/>
        </w:rPr>
        <w:t>Add</w:t>
      </w:r>
      <w:r>
        <w:t>.</w:t>
      </w:r>
    </w:p>
    <w:p>
      <w:pPr>
        <w:pStyle w:val="ListNumber"/>
      </w:pPr>
      <w:r>
        <w:t xml:space="preserve">Choose the </w:t>
      </w:r>
      <w:r>
        <w:rPr>
          <w:b/>
        </w:rPr>
        <w:t>Transfer Out</w:t>
      </w:r>
      <w:r>
        <w:t xml:space="preserve"> and set the </w:t>
      </w:r>
      <w:r>
        <w:rPr>
          <w:b/>
        </w:rPr>
        <w:t>Receive Date</w:t>
      </w:r>
      <w:r>
        <w:t>. Save.</w:t>
      </w:r>
    </w:p>
    <w:p>
      <w:pPr>
        <w:pStyle w:val="ListNumber"/>
      </w:pPr>
      <w:r>
        <w:t xml:space="preserve">Check the received </w:t>
      </w:r>
      <w:r>
        <w:rPr>
          <w:b/>
        </w:rPr>
        <w:t>quantities</w:t>
      </w:r>
      <w:r>
        <w:t xml:space="preserve"> per line.</w:t>
      </w:r>
    </w:p>
    <w:p>
      <w:pPr>
        <w:pStyle w:val="ListNumber"/>
      </w:pPr>
      <w:r>
        <w:t xml:space="preserve">Set </w:t>
      </w:r>
      <w:r>
        <w:rPr>
          <w:b/>
        </w:rPr>
        <w:t>Status</w:t>
      </w:r>
      <w:r>
        <w:t xml:space="preserve"> to </w:t>
      </w:r>
      <w:r>
        <w:rPr>
          <w:b/>
        </w:rPr>
        <w:t>Confirmed</w:t>
      </w:r>
      <w:r>
        <w:t xml:space="preserve">. Stock moves from the </w:t>
      </w:r>
      <w:r>
        <w:rPr>
          <w:i/>
        </w:rPr>
        <w:t>Transfer</w:t>
      </w:r>
      <w:r>
        <w:t xml:space="preserve"> system warehouse</w:t>
      </w:r>
    </w:p>
    <w:p>
      <w:r>
        <w:t>into the destination warehouse.</w:t>
      </w:r>
    </w:p>
    <w:p>
      <w:pPr>
        <w:pStyle w:val="Heading3"/>
      </w:pPr>
      <w:r>
        <w:t>Rules &amp; tips</w:t>
      </w:r>
    </w:p>
    <w:p>
      <w:pPr>
        <w:pStyle w:val="ListBullet"/>
      </w:pPr>
      <w:r>
        <w:t xml:space="preserve">If you receive </w:t>
      </w:r>
      <w:r>
        <w:rPr>
          <w:b/>
        </w:rPr>
        <w:t>less</w:t>
      </w:r>
      <w:r>
        <w:t xml:space="preserve"> than was sent, the difference stays "in transit". Resolve it</w:t>
      </w:r>
    </w:p>
    <w:p>
      <w:r>
        <w:t xml:space="preserve">with a </w:t>
      </w:r>
      <w:r>
        <w:rPr>
          <w:b/>
        </w:rPr>
        <w:t>Negative Adjustment</w:t>
      </w:r>
      <w:r>
        <w:t xml:space="preserve"> (loss) or a corrective transfer.</w:t>
      </w:r>
    </w:p>
    <w:p>
      <w:pPr>
        <w:pStyle w:val="ListBullet"/>
      </w:pPr>
      <w:r>
        <w:rPr>
          <w:b/>
        </w:rPr>
        <w:t>Cancelling</w:t>
      </w:r>
      <w:r>
        <w:t xml:space="preserve"> a confirmed Transfer In puts the goods back "in transit".</w:t>
      </w:r>
    </w:p>
    <w:p>
      <w:pPr>
        <w:pStyle w:val="Heading2"/>
      </w:pPr>
      <w:r>
        <w:t>7.4 Positive Adjustment</w:t>
      </w:r>
    </w:p>
    <w:p>
      <w:pPr>
        <w:pStyle w:val="Heading3"/>
      </w:pPr>
      <w:r>
        <w:t>Purpose</w:t>
      </w:r>
    </w:p>
    <w:p>
      <w:r>
        <w:t>Increases stock for a reason that is not a purchase — opening balances, found stock, a correction after an error, a supplier bonus not on any PO.</w:t>
      </w:r>
    </w:p>
    <w:p>
      <w:pPr>
        <w:pStyle w:val="Heading3"/>
      </w:pPr>
      <w:r>
        <w:t>Where to find it</w:t>
      </w:r>
    </w:p>
    <w:p>
      <w:r>
        <w:rPr>
          <w:rFonts w:ascii="Consolas" w:hAnsi="Consolas"/>
          <w:sz w:val="19"/>
        </w:rPr>
        <w:t>Inventory ▸ Positive Adjustment</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Adjustment Date</w:t>
            </w:r>
          </w:p>
        </w:tc>
        <w:tc>
          <w:tcPr>
            <w:tcW w:type="dxa" w:w="4680"/>
          </w:tcPr>
          <w:p>
            <w:r/>
            <w:r>
              <w:t>Effective date.</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 Always state the reason — this is your audit trail.</w:t>
            </w:r>
          </w:p>
        </w:tc>
      </w:tr>
      <w:tr>
        <w:tc>
          <w:tcPr>
            <w:tcW w:type="dxa" w:w="4680"/>
          </w:tcPr>
          <w:p>
            <w:r/>
            <w:r>
              <w:rPr>
                <w:b/>
              </w:rPr>
              <w:t>Line</w:t>
            </w:r>
            <w:r>
              <w:t xml:space="preserve"> — Warehouse, Product, Quantity</w:t>
            </w:r>
          </w:p>
        </w:tc>
        <w:tc>
          <w:tcPr>
            <w:tcW w:type="dxa" w:w="4680"/>
          </w:tcPr>
          <w:p>
            <w:r/>
            <w:r>
              <w:t>Where and how much to add.</w:t>
            </w:r>
          </w:p>
        </w:tc>
      </w:tr>
    </w:tbl>
    <w:p/>
    <w:p>
      <w:pPr>
        <w:pStyle w:val="Heading3"/>
      </w:pPr>
      <w:r>
        <w:t>How to add stock</w:t>
      </w:r>
    </w:p>
    <w:p>
      <w:pPr>
        <w:pStyle w:val="ListNumber"/>
      </w:pPr>
      <w:r>
        <w:rPr>
          <w:rFonts w:ascii="Consolas" w:hAnsi="Consolas"/>
          <w:sz w:val="19"/>
        </w:rPr>
        <w:t>Inventory ▸ Positive Adjustment</w:t>
      </w:r>
      <w:r>
        <w:t xml:space="preserve"> ▸ </w:t>
      </w:r>
      <w:r>
        <w:rPr>
          <w:b/>
        </w:rPr>
        <w:t>Add</w:t>
      </w:r>
      <w:r>
        <w:t>.</w:t>
      </w:r>
    </w:p>
    <w:p>
      <w:pPr>
        <w:pStyle w:val="ListNumber"/>
      </w:pPr>
      <w:r>
        <w:t xml:space="preserve">Set the </w:t>
      </w:r>
      <w:r>
        <w:rPr>
          <w:b/>
        </w:rPr>
        <w:t>Adjustment Date</w:t>
      </w:r>
      <w:r>
        <w:t xml:space="preserve"> and write a clear </w:t>
      </w:r>
      <w:r>
        <w:rPr>
          <w:b/>
        </w:rPr>
        <w:t>Description</w:t>
      </w:r>
      <w:r>
        <w:t xml:space="preserve"> (reason).</w:t>
      </w:r>
    </w:p>
    <w:p>
      <w:pPr>
        <w:pStyle w:val="ListNumber"/>
      </w:pPr>
      <w:r>
        <w:t xml:space="preserve">Add lines: </w:t>
      </w:r>
      <w:r>
        <w:rPr>
          <w:b/>
        </w:rPr>
        <w:t>Warehouse</w:t>
      </w:r>
      <w:r>
        <w:t xml:space="preserve">, </w:t>
      </w:r>
      <w:r>
        <w:rPr>
          <w:b/>
        </w:rPr>
        <w:t>Product</w:t>
      </w:r>
      <w:r>
        <w:t xml:space="preserve">, </w:t>
      </w:r>
      <w:r>
        <w:rPr>
          <w:b/>
        </w:rPr>
        <w:t>Quantity</w:t>
      </w:r>
      <w:r>
        <w:t xml:space="preserve"> to add.</w:t>
      </w:r>
    </w:p>
    <w:p>
      <w:pPr>
        <w:pStyle w:val="ListNumber"/>
      </w:pPr>
      <w:r>
        <w:t xml:space="preserve">Set </w:t>
      </w:r>
      <w:r>
        <w:rPr>
          <w:b/>
        </w:rPr>
        <w:t>Status</w:t>
      </w:r>
      <w:r>
        <w:t xml:space="preserve"> to </w:t>
      </w:r>
      <w:r>
        <w:rPr>
          <w:b/>
        </w:rPr>
        <w:t>Confirmed</w:t>
      </w:r>
      <w:r>
        <w:t>. Stock rises in the chosen warehouse (counterparty:</w:t>
      </w:r>
    </w:p>
    <w:p>
      <w:r>
        <w:t xml:space="preserve">the </w:t>
      </w:r>
      <w:r>
        <w:rPr>
          <w:i/>
        </w:rPr>
        <w:t>Adjustment</w:t>
      </w:r>
      <w:r>
        <w:t xml:space="preserve"> system warehouse).</w:t>
      </w:r>
    </w:p>
    <w:p>
      <w:pPr>
        <w:pStyle w:val="Heading3"/>
      </w:pPr>
      <w:r>
        <w:t>Rules &amp; tips</w:t>
      </w:r>
    </w:p>
    <w:p>
      <w:pPr>
        <w:pStyle w:val="ListBullet"/>
      </w:pPr>
      <w:r>
        <w:t xml:space="preserve">This is the standard way to </w:t>
      </w:r>
      <w:r>
        <w:rPr>
          <w:b/>
        </w:rPr>
        <w:t>load opening stock</w:t>
      </w:r>
      <w:r>
        <w:t xml:space="preserve"> for a new organisation.</w:t>
      </w:r>
    </w:p>
    <w:p>
      <w:pPr>
        <w:pStyle w:val="ListBullet"/>
      </w:pPr>
      <w:r>
        <w:t xml:space="preserve">Prefer a </w:t>
      </w:r>
      <w:r>
        <w:rPr>
          <w:b/>
        </w:rPr>
        <w:t>Stock Count</w:t>
      </w:r>
      <w:r>
        <w:t xml:space="preserve"> (7.7) when you are correcting to a physically counted figure.</w:t>
      </w:r>
    </w:p>
    <w:p>
      <w:pPr>
        <w:pStyle w:val="Heading2"/>
      </w:pPr>
      <w:r>
        <w:t>7.5 Negative Adjustment</w:t>
      </w:r>
    </w:p>
    <w:p>
      <w:pPr>
        <w:pStyle w:val="Heading3"/>
      </w:pPr>
      <w:r>
        <w:t>Purpose</w:t>
      </w:r>
    </w:p>
    <w:p>
      <w:r>
        <w:t>Decreases stock for a reason that is not a sale — shrinkage, theft, breakage found during handling, a correction after an over-count.</w:t>
      </w:r>
    </w:p>
    <w:p>
      <w:pPr>
        <w:pStyle w:val="Heading3"/>
      </w:pPr>
      <w:r>
        <w:t>Where to find it</w:t>
      </w:r>
    </w:p>
    <w:p>
      <w:r>
        <w:rPr>
          <w:rFonts w:ascii="Consolas" w:hAnsi="Consolas"/>
          <w:sz w:val="19"/>
        </w:rPr>
        <w:t>Inventory ▸ Negative Adjustment</w:t>
      </w:r>
    </w:p>
    <w:p>
      <w:pPr>
        <w:pStyle w:val="Heading3"/>
      </w:pPr>
      <w:r>
        <w:t>Key fields</w:t>
      </w:r>
    </w:p>
    <w:p>
      <w:r>
        <w:t xml:space="preserve">Same shape as Positive Adjustment: </w:t>
      </w:r>
      <w:r>
        <w:rPr>
          <w:b/>
        </w:rPr>
        <w:t>Number</w:t>
      </w:r>
      <w:r>
        <w:t xml:space="preserve">, </w:t>
      </w:r>
      <w:r>
        <w:rPr>
          <w:b/>
        </w:rPr>
        <w:t>Adjustment Date</w:t>
      </w:r>
      <w:r>
        <w:t xml:space="preserve">, </w:t>
      </w:r>
      <w:r>
        <w:rPr>
          <w:b/>
        </w:rPr>
        <w:t>Status</w:t>
      </w:r>
      <w:r>
        <w:t xml:space="preserve">, </w:t>
      </w:r>
      <w:r>
        <w:rPr>
          <w:b/>
        </w:rPr>
        <w:t>Description</w:t>
      </w:r>
      <w:r>
        <w:t xml:space="preserve">, and </w:t>
      </w:r>
      <w:r>
        <w:rPr>
          <w:b/>
        </w:rPr>
        <w:t>Line</w:t>
      </w:r>
      <w:r>
        <w:t xml:space="preserve"> rows of </w:t>
      </w:r>
      <w:r>
        <w:rPr>
          <w:b/>
        </w:rPr>
        <w:t>Warehouse</w:t>
      </w:r>
      <w:r>
        <w:t xml:space="preserve">, </w:t>
      </w:r>
      <w:r>
        <w:rPr>
          <w:b/>
        </w:rPr>
        <w:t>Product</w:t>
      </w:r>
      <w:r>
        <w:t xml:space="preserve">, </w:t>
      </w:r>
      <w:r>
        <w:rPr>
          <w:b/>
        </w:rPr>
        <w:t>Quantity</w:t>
      </w:r>
      <w:r>
        <w:t xml:space="preserve"> to remove.</w:t>
      </w:r>
    </w:p>
    <w:p>
      <w:pPr>
        <w:pStyle w:val="Heading3"/>
      </w:pPr>
      <w:r>
        <w:t>How to remove stock</w:t>
      </w:r>
    </w:p>
    <w:p>
      <w:pPr>
        <w:pStyle w:val="ListNumber"/>
      </w:pPr>
      <w:r>
        <w:rPr>
          <w:rFonts w:ascii="Consolas" w:hAnsi="Consolas"/>
          <w:sz w:val="19"/>
        </w:rPr>
        <w:t>Inventory ▸ Negative Adjustment</w:t>
      </w:r>
      <w:r>
        <w:t xml:space="preserve"> ▸ </w:t>
      </w:r>
      <w:r>
        <w:rPr>
          <w:b/>
        </w:rPr>
        <w:t>Add</w:t>
      </w:r>
      <w:r>
        <w:t>.</w:t>
      </w:r>
    </w:p>
    <w:p>
      <w:pPr>
        <w:pStyle w:val="ListNumber"/>
      </w:pPr>
      <w:r>
        <w:t xml:space="preserve">Set the date and a clear </w:t>
      </w:r>
      <w:r>
        <w:rPr>
          <w:b/>
        </w:rPr>
        <w:t>Description</w:t>
      </w:r>
      <w:r>
        <w:t xml:space="preserve"> (reason).</w:t>
      </w:r>
    </w:p>
    <w:p>
      <w:pPr>
        <w:pStyle w:val="ListNumber"/>
      </w:pPr>
      <w:r>
        <w:t xml:space="preserve">Add lines: </w:t>
      </w:r>
      <w:r>
        <w:rPr>
          <w:b/>
        </w:rPr>
        <w:t>Warehouse</w:t>
      </w:r>
      <w:r>
        <w:t xml:space="preserve">, </w:t>
      </w:r>
      <w:r>
        <w:rPr>
          <w:b/>
        </w:rPr>
        <w:t>Product</w:t>
      </w:r>
      <w:r>
        <w:t xml:space="preserve">, </w:t>
      </w:r>
      <w:r>
        <w:rPr>
          <w:b/>
        </w:rPr>
        <w:t>Quantity</w:t>
      </w:r>
      <w:r>
        <w:t xml:space="preserve"> to remove.</w:t>
      </w:r>
    </w:p>
    <w:p>
      <w:pPr>
        <w:pStyle w:val="ListNumber"/>
      </w:pPr>
      <w:r>
        <w:t xml:space="preserve">Set </w:t>
      </w:r>
      <w:r>
        <w:rPr>
          <w:b/>
        </w:rPr>
        <w:t>Status</w:t>
      </w:r>
      <w:r>
        <w:t xml:space="preserve"> to </w:t>
      </w:r>
      <w:r>
        <w:rPr>
          <w:b/>
        </w:rPr>
        <w:t>Confirmed</w:t>
      </w:r>
      <w:r>
        <w:t>. Stock falls in the chosen warehouse.</w:t>
      </w:r>
    </w:p>
    <w:p>
      <w:pPr>
        <w:pStyle w:val="Heading3"/>
      </w:pPr>
      <w:r>
        <w:t>Rules &amp; tips</w:t>
      </w:r>
    </w:p>
    <w:p>
      <w:pPr>
        <w:pStyle w:val="ListBullet"/>
      </w:pPr>
      <w:r>
        <w:t>⚠️ You cannot remove more than is on hand.</w:t>
      </w:r>
    </w:p>
    <w:p>
      <w:pPr>
        <w:pStyle w:val="ListBullet"/>
      </w:pPr>
      <w:r>
        <w:t xml:space="preserve">If the goods are physically destroyed, use </w:t>
      </w:r>
      <w:r>
        <w:rPr>
          <w:b/>
        </w:rPr>
        <w:t>Scrapping</w:t>
      </w:r>
      <w:r>
        <w:t xml:space="preserve"> (7.6) instead so the reason</w:t>
      </w:r>
    </w:p>
    <w:p>
      <w:r>
        <w:t>is explicit.</w:t>
      </w:r>
    </w:p>
    <w:p>
      <w:pPr>
        <w:pStyle w:val="Heading2"/>
      </w:pPr>
      <w:r>
        <w:t>7.6 Scrapping</w:t>
      </w:r>
    </w:p>
    <w:p>
      <w:pPr>
        <w:pStyle w:val="Heading3"/>
      </w:pPr>
      <w:r>
        <w:t>Purpose</w:t>
      </w:r>
    </w:p>
    <w:p>
      <w:r>
        <w:t>Writes off stock that is damaged, expired or otherwise unsellable and is being disposed of. Reduces stock and records it as scrapped (not lost, not sold).</w:t>
      </w:r>
    </w:p>
    <w:p>
      <w:pPr>
        <w:pStyle w:val="Heading3"/>
      </w:pPr>
      <w:r>
        <w:t>Where to find it</w:t>
      </w:r>
    </w:p>
    <w:p>
      <w:r>
        <w:rPr>
          <w:rFonts w:ascii="Consolas" w:hAnsi="Consolas"/>
          <w:sz w:val="19"/>
        </w:rPr>
        <w:t>Inventory ▸ Scrapping</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Scrapping Date</w:t>
            </w:r>
          </w:p>
        </w:tc>
        <w:tc>
          <w:tcPr>
            <w:tcW w:type="dxa" w:w="4680"/>
          </w:tcPr>
          <w:p>
            <w:r/>
            <w:r>
              <w:t>Effective date.</w:t>
            </w:r>
          </w:p>
        </w:tc>
      </w:tr>
      <w:tr>
        <w:tc>
          <w:tcPr>
            <w:tcW w:type="dxa" w:w="4680"/>
          </w:tcPr>
          <w:p>
            <w:r/>
            <w:r>
              <w:rPr>
                <w:b/>
              </w:rPr>
              <w:t>Warehouse</w:t>
            </w:r>
          </w:p>
        </w:tc>
        <w:tc>
          <w:tcPr>
            <w:tcW w:type="dxa" w:w="4680"/>
          </w:tcPr>
          <w:p>
            <w:r/>
            <w:r>
              <w:t>The warehouse the goods are removed from.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Reason / authorisation reference.</w:t>
            </w:r>
          </w:p>
        </w:tc>
      </w:tr>
      <w:tr>
        <w:tc>
          <w:tcPr>
            <w:tcW w:type="dxa" w:w="4680"/>
          </w:tcPr>
          <w:p>
            <w:r/>
            <w:r>
              <w:rPr>
                <w:b/>
              </w:rPr>
              <w:t>Line</w:t>
            </w:r>
            <w:r>
              <w:t xml:space="preserve"> — Product, Quantity</w:t>
            </w:r>
          </w:p>
        </w:tc>
        <w:tc>
          <w:tcPr>
            <w:tcW w:type="dxa" w:w="4680"/>
          </w:tcPr>
          <w:p>
            <w:r/>
            <w:r>
              <w:t>What is being scrapped.</w:t>
            </w:r>
          </w:p>
        </w:tc>
      </w:tr>
    </w:tbl>
    <w:p/>
    <w:p>
      <w:pPr>
        <w:pStyle w:val="Heading3"/>
      </w:pPr>
      <w:r>
        <w:t>How to scrap goods</w:t>
      </w:r>
    </w:p>
    <w:p>
      <w:pPr>
        <w:pStyle w:val="ListNumber"/>
      </w:pPr>
      <w:r>
        <w:rPr>
          <w:rFonts w:ascii="Consolas" w:hAnsi="Consolas"/>
          <w:sz w:val="19"/>
        </w:rPr>
        <w:t>Inventory ▸ Scrapping</w:t>
      </w:r>
      <w:r>
        <w:t xml:space="preserve"> ▸ </w:t>
      </w:r>
      <w:r>
        <w:rPr>
          <w:b/>
        </w:rPr>
        <w:t>Add</w:t>
      </w:r>
      <w:r>
        <w:t>.</w:t>
      </w:r>
    </w:p>
    <w:p>
      <w:pPr>
        <w:pStyle w:val="ListNumber"/>
      </w:pPr>
      <w:r>
        <w:t xml:space="preserve">Choose the </w:t>
      </w:r>
      <w:r>
        <w:rPr>
          <w:b/>
        </w:rPr>
        <w:t>Warehouse</w:t>
      </w:r>
      <w:r>
        <w:t xml:space="preserve">, set the </w:t>
      </w:r>
      <w:r>
        <w:rPr>
          <w:b/>
        </w:rPr>
        <w:t>Scrapping Date</w:t>
      </w:r>
      <w:r>
        <w:t>, record the reason. Save.</w:t>
      </w:r>
    </w:p>
    <w:p>
      <w:pPr>
        <w:pStyle w:val="ListNumber"/>
      </w:pPr>
      <w:r>
        <w:t xml:space="preserve">Add lines: </w:t>
      </w:r>
      <w:r>
        <w:rPr>
          <w:b/>
        </w:rPr>
        <w:t>Product</w:t>
      </w:r>
      <w:r>
        <w:t xml:space="preserve"> and </w:t>
      </w:r>
      <w:r>
        <w:rPr>
          <w:b/>
        </w:rPr>
        <w:t>Quantity</w:t>
      </w:r>
      <w:r>
        <w:t>.</w:t>
      </w:r>
    </w:p>
    <w:p>
      <w:pPr>
        <w:pStyle w:val="ListNumber"/>
      </w:pPr>
      <w:r>
        <w:t xml:space="preserve">Set </w:t>
      </w:r>
      <w:r>
        <w:rPr>
          <w:b/>
        </w:rPr>
        <w:t>Status</w:t>
      </w:r>
      <w:r>
        <w:t xml:space="preserve"> to </w:t>
      </w:r>
      <w:r>
        <w:rPr>
          <w:b/>
        </w:rPr>
        <w:t>Confirmed</w:t>
      </w:r>
      <w:r>
        <w:t xml:space="preserve">. Stock moves from the warehouse to the </w:t>
      </w:r>
      <w:r>
        <w:rPr>
          <w:i/>
        </w:rPr>
        <w:t>Scrapping</w:t>
      </w:r>
    </w:p>
    <w:p>
      <w:r>
        <w:t>system warehouse.</w:t>
      </w:r>
    </w:p>
    <w:p>
      <w:pPr>
        <w:pStyle w:val="Heading3"/>
      </w:pPr>
      <w:r>
        <w:t>Rules &amp; tips</w:t>
      </w:r>
    </w:p>
    <w:p>
      <w:pPr>
        <w:pStyle w:val="ListBullet"/>
      </w:pPr>
      <w:r>
        <w:t>Scrapping keeps a permanent record for insurance, audit and waste reporting.</w:t>
      </w:r>
    </w:p>
    <w:p>
      <w:pPr>
        <w:pStyle w:val="ListBullet"/>
      </w:pPr>
      <w:r>
        <w:rPr>
          <w:b/>
        </w:rPr>
        <w:t>Cancelling</w:t>
      </w:r>
      <w:r>
        <w:t xml:space="preserve"> a confirmed scrapping returns the stock.</w:t>
      </w:r>
    </w:p>
    <w:p>
      <w:pPr>
        <w:pStyle w:val="ListBullet"/>
      </w:pPr>
      <w:r>
        <w:rPr>
          <w:b/>
        </w:rPr>
        <w:t>Print</w:t>
      </w:r>
      <w:r>
        <w:t xml:space="preserve"> produces a scrapping / disposal note.</w:t>
      </w:r>
    </w:p>
    <w:p>
      <w:pPr>
        <w:pStyle w:val="Heading2"/>
      </w:pPr>
      <w:r>
        <w:t>7.7 Stock Count</w:t>
      </w:r>
    </w:p>
    <w:p>
      <w:pPr>
        <w:pStyle w:val="Heading3"/>
      </w:pPr>
      <w:r>
        <w:t>Purpose</w:t>
      </w:r>
    </w:p>
    <w:p>
      <w:r>
        <w:t>Records a physical count of a warehouse and corrects the system figures to match what you actually counted.</w:t>
      </w:r>
    </w:p>
    <w:p>
      <w:pPr>
        <w:pStyle w:val="Heading3"/>
      </w:pPr>
      <w:r>
        <w:t>Where to find it</w:t>
      </w:r>
    </w:p>
    <w:p>
      <w:r>
        <w:rPr>
          <w:rFonts w:ascii="Consolas" w:hAnsi="Consolas"/>
          <w:sz w:val="19"/>
        </w:rPr>
        <w:t>Inventory ▸ Stock Count</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Number</w:t>
            </w:r>
          </w:p>
        </w:tc>
        <w:tc>
          <w:tcPr>
            <w:tcW w:type="dxa" w:w="4680"/>
          </w:tcPr>
          <w:p>
            <w:r/>
            <w:r>
              <w:t>Auto-generated.</w:t>
            </w:r>
          </w:p>
        </w:tc>
      </w:tr>
      <w:tr>
        <w:tc>
          <w:tcPr>
            <w:tcW w:type="dxa" w:w="4680"/>
          </w:tcPr>
          <w:p>
            <w:r/>
            <w:r>
              <w:rPr>
                <w:b/>
              </w:rPr>
              <w:t>Count Date</w:t>
            </w:r>
          </w:p>
        </w:tc>
        <w:tc>
          <w:tcPr>
            <w:tcW w:type="dxa" w:w="4680"/>
          </w:tcPr>
          <w:p>
            <w:r/>
            <w:r>
              <w:t>The date of the count.</w:t>
            </w:r>
          </w:p>
        </w:tc>
      </w:tr>
      <w:tr>
        <w:tc>
          <w:tcPr>
            <w:tcW w:type="dxa" w:w="4680"/>
          </w:tcPr>
          <w:p>
            <w:r/>
            <w:r>
              <w:rPr>
                <w:b/>
              </w:rPr>
              <w:t>Warehouse</w:t>
            </w:r>
          </w:p>
        </w:tc>
        <w:tc>
          <w:tcPr>
            <w:tcW w:type="dxa" w:w="4680"/>
          </w:tcPr>
          <w:p>
            <w:r/>
            <w:r>
              <w:t>The warehouse being counted. Required.</w:t>
            </w:r>
          </w:p>
        </w:tc>
      </w:tr>
      <w:tr>
        <w:tc>
          <w:tcPr>
            <w:tcW w:type="dxa" w:w="4680"/>
          </w:tcPr>
          <w:p>
            <w:r/>
            <w:r>
              <w:rPr>
                <w:b/>
              </w:rPr>
              <w:t>Status</w:t>
            </w:r>
          </w:p>
        </w:tc>
        <w:tc>
          <w:tcPr>
            <w:tcW w:type="dxa" w:w="4680"/>
          </w:tcPr>
          <w:p>
            <w:r/>
            <w:r>
              <w:t>Draft / Confirmed / Cancelled / Archived.</w:t>
            </w:r>
          </w:p>
        </w:tc>
      </w:tr>
      <w:tr>
        <w:tc>
          <w:tcPr>
            <w:tcW w:type="dxa" w:w="4680"/>
          </w:tcPr>
          <w:p>
            <w:r/>
            <w:r>
              <w:rPr>
                <w:b/>
              </w:rPr>
              <w:t>Description</w:t>
            </w:r>
          </w:p>
        </w:tc>
        <w:tc>
          <w:tcPr>
            <w:tcW w:type="dxa" w:w="4680"/>
          </w:tcPr>
          <w:p>
            <w:r/>
            <w:r>
              <w:t>Notes (team, area, sheet reference).</w:t>
            </w:r>
          </w:p>
        </w:tc>
      </w:tr>
      <w:tr>
        <w:tc>
          <w:tcPr>
            <w:tcW w:type="dxa" w:w="4680"/>
          </w:tcPr>
          <w:p>
            <w:r/>
            <w:r>
              <w:rPr>
                <w:b/>
              </w:rPr>
              <w:t>Line</w:t>
            </w:r>
            <w:r>
              <w:t xml:space="preserve"> — Product, System Stock, Counted, Adjustment</w:t>
            </w:r>
          </w:p>
        </w:tc>
        <w:tc>
          <w:tcPr>
            <w:tcW w:type="dxa" w:w="4680"/>
          </w:tcPr>
          <w:p>
            <w:r/>
            <w:r>
              <w:t>See below.</w:t>
            </w:r>
          </w:p>
        </w:tc>
      </w:tr>
    </w:tbl>
    <w:p/>
    <w:p>
      <w:r>
        <w:t>For each product line:</w:t>
      </w:r>
    </w:p>
    <w:p>
      <w:pPr>
        <w:pStyle w:val="ListBullet"/>
      </w:pPr>
      <w:r>
        <w:rPr>
          <w:b/>
        </w:rPr>
        <w:t>System Stock</w:t>
      </w:r>
      <w:r>
        <w:t xml:space="preserve"> — what uStock currently believes is on hand (read-only).</w:t>
      </w:r>
    </w:p>
    <w:p>
      <w:pPr>
        <w:pStyle w:val="ListBullet"/>
      </w:pPr>
      <w:r>
        <w:rPr>
          <w:b/>
        </w:rPr>
        <w:t>Counted</w:t>
      </w:r>
      <w:r>
        <w:t xml:space="preserve"> — the quantity you actually counted (you type this).</w:t>
      </w:r>
    </w:p>
    <w:p>
      <w:pPr>
        <w:pStyle w:val="ListBullet"/>
      </w:pPr>
      <w:r>
        <w:rPr>
          <w:b/>
        </w:rPr>
        <w:t>Adjustment</w:t>
      </w:r>
      <w:r>
        <w:t xml:space="preserve"> — the difference (</w:t>
      </w:r>
      <w:r>
        <w:rPr>
          <w:rFonts w:ascii="Consolas" w:hAnsi="Consolas"/>
          <w:sz w:val="19"/>
        </w:rPr>
        <w:t>Counted − System Stock</w:t>
      </w:r>
      <w:r>
        <w:t>), calculated. Positive means</w:t>
      </w:r>
    </w:p>
    <w:p>
      <w:r>
        <w:t>stock will be added; negative means it will be removed.</w:t>
      </w:r>
    </w:p>
    <w:p>
      <w:pPr>
        <w:pStyle w:val="Heading3"/>
      </w:pPr>
      <w:r>
        <w:t>How to run a stock count</w:t>
      </w:r>
    </w:p>
    <w:p>
      <w:pPr>
        <w:pStyle w:val="ListNumber"/>
      </w:pPr>
      <w:r>
        <w:rPr>
          <w:rFonts w:ascii="Consolas" w:hAnsi="Consolas"/>
          <w:sz w:val="19"/>
        </w:rPr>
        <w:t>Inventory ▸ Stock Count</w:t>
      </w:r>
      <w:r>
        <w:t xml:space="preserve"> ▸ </w:t>
      </w:r>
      <w:r>
        <w:rPr>
          <w:b/>
        </w:rPr>
        <w:t>Add</w:t>
      </w:r>
      <w:r>
        <w:t>.</w:t>
      </w:r>
    </w:p>
    <w:p>
      <w:pPr>
        <w:pStyle w:val="ListNumber"/>
      </w:pPr>
      <w:r>
        <w:t xml:space="preserve">Choose the </w:t>
      </w:r>
      <w:r>
        <w:rPr>
          <w:b/>
        </w:rPr>
        <w:t>Warehouse</w:t>
      </w:r>
      <w:r>
        <w:t xml:space="preserve"> and </w:t>
      </w:r>
      <w:r>
        <w:rPr>
          <w:b/>
        </w:rPr>
        <w:t>Count Date</w:t>
      </w:r>
      <w:r>
        <w:t xml:space="preserve">. Save. Keep it </w:t>
      </w:r>
      <w:r>
        <w:rPr>
          <w:b/>
        </w:rPr>
        <w:t>Draft</w:t>
      </w:r>
      <w:r>
        <w:t xml:space="preserve"> while counting.</w:t>
      </w:r>
    </w:p>
    <w:p>
      <w:pPr>
        <w:pStyle w:val="ListNumber"/>
      </w:pPr>
      <w:r>
        <w:t xml:space="preserve">Add a line per product counted and enter the </w:t>
      </w:r>
      <w:r>
        <w:rPr>
          <w:b/>
        </w:rPr>
        <w:t>Counted</w:t>
      </w:r>
      <w:r>
        <w:t xml:space="preserve"> quantity. The</w:t>
      </w:r>
    </w:p>
    <w:p>
      <w:r>
        <w:rPr>
          <w:b/>
        </w:rPr>
        <w:t>Adjustment</w:t>
      </w:r>
      <w:r>
        <w:t xml:space="preserve"> column shows the variance.</w:t>
      </w:r>
    </w:p>
    <w:p>
      <w:pPr>
        <w:pStyle w:val="ListNumber"/>
      </w:pPr>
      <w:r>
        <w:t xml:space="preserve">When counting is complete and checked, set </w:t>
      </w:r>
      <w:r>
        <w:rPr>
          <w:b/>
        </w:rPr>
        <w:t>Status</w:t>
      </w:r>
      <w:r>
        <w:t xml:space="preserve"> to </w:t>
      </w:r>
      <w:r>
        <w:rPr>
          <w:b/>
        </w:rPr>
        <w:t>Confirmed</w:t>
      </w:r>
      <w:r>
        <w:t>. uStock posts</w:t>
      </w:r>
    </w:p>
    <w:p>
      <w:r>
        <w:t xml:space="preserve">the variance for every line so that stock on hand now equals your </w:t>
      </w:r>
      <w:r>
        <w:rPr>
          <w:b/>
        </w:rPr>
        <w:t>Counted</w:t>
      </w:r>
      <w:r>
        <w:t xml:space="preserve"> figures (counterparty: the </w:t>
      </w:r>
      <w:r>
        <w:rPr>
          <w:i/>
        </w:rPr>
        <w:t>Stock Count</w:t>
      </w:r>
      <w:r>
        <w:t xml:space="preserve"> system warehouse).</w:t>
      </w:r>
    </w:p>
    <w:p>
      <w:pPr>
        <w:pStyle w:val="Heading3"/>
      </w:pPr>
      <w:r>
        <w:t>Rules &amp; tips</w:t>
      </w:r>
    </w:p>
    <w:p>
      <w:pPr>
        <w:pStyle w:val="ListBullet"/>
      </w:pPr>
      <w:r>
        <w:t>Freeze movements in that warehouse while counting, or count outside working hours, so</w:t>
      </w:r>
    </w:p>
    <w:p>
      <w:r>
        <w:t xml:space="preserve">the </w:t>
      </w:r>
      <w:r>
        <w:rPr>
          <w:b/>
        </w:rPr>
        <w:t>System Stock</w:t>
      </w:r>
      <w:r>
        <w:t xml:space="preserve"> shown does not drift mid-count.</w:t>
      </w:r>
    </w:p>
    <w:p>
      <w:pPr>
        <w:pStyle w:val="ListBullet"/>
      </w:pPr>
      <w:r>
        <w:t>Only products you add lines for are affected. A product with no line is left</w:t>
      </w:r>
    </w:p>
    <w:p>
      <w:r>
        <w:t>unchanged.</w:t>
      </w:r>
    </w:p>
    <w:p>
      <w:pPr>
        <w:pStyle w:val="ListBullet"/>
      </w:pPr>
      <w:r>
        <w:rPr>
          <w:b/>
        </w:rPr>
        <w:t>Cancelling</w:t>
      </w:r>
      <w:r>
        <w:t xml:space="preserve"> a confirmed stock count reverses all its corrections.</w:t>
      </w:r>
    </w:p>
    <w:p>
      <w:pPr>
        <w:pStyle w:val="ListBullet"/>
      </w:pPr>
      <w:r>
        <w:rPr>
          <w:b/>
        </w:rPr>
        <w:t>Print</w:t>
      </w:r>
      <w:r>
        <w:t xml:space="preserve"> produces a count sheet.</w:t>
      </w:r>
    </w:p>
    <w:p>
      <w:pPr>
        <w:pStyle w:val="Heading2"/>
      </w:pPr>
      <w:r>
        <w:t>7.8 Choosing the right movement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Situation</w:t>
            </w:r>
          </w:p>
        </w:tc>
        <w:tc>
          <w:tcPr>
            <w:tcW w:type="dxa" w:w="4680"/>
            <w:shd w:val="clear" w:color="auto" w:fill="E7E6E6"/>
          </w:tcPr>
          <w:p>
            <w:r>
              <w:rPr>
                <w:b/>
              </w:rPr>
            </w:r>
            <w:r>
              <w:rPr>
                <w:b/>
              </w:rPr>
              <w:t>Use</w:t>
            </w:r>
          </w:p>
        </w:tc>
      </w:tr>
      <w:tr>
        <w:tc>
          <w:tcPr>
            <w:tcW w:type="dxa" w:w="4680"/>
          </w:tcPr>
          <w:p>
            <w:r/>
            <w:r>
              <w:t>First-time / opening stock</w:t>
            </w:r>
          </w:p>
        </w:tc>
        <w:tc>
          <w:tcPr>
            <w:tcW w:type="dxa" w:w="4680"/>
          </w:tcPr>
          <w:p>
            <w:r/>
            <w:r>
              <w:t>Positive Adjustment (7.4)</w:t>
            </w:r>
          </w:p>
        </w:tc>
      </w:tr>
      <w:tr>
        <w:tc>
          <w:tcPr>
            <w:tcW w:type="dxa" w:w="4680"/>
          </w:tcPr>
          <w:p>
            <w:r/>
            <w:r>
              <w:t>Bought from a supplier</w:t>
            </w:r>
          </w:p>
        </w:tc>
        <w:tc>
          <w:tcPr>
            <w:tcW w:type="dxa" w:w="4680"/>
          </w:tcPr>
          <w:p>
            <w:r/>
            <w:r>
              <w:t>Goods Receive (Chapter 06)</w:t>
            </w:r>
          </w:p>
        </w:tc>
      </w:tr>
      <w:tr>
        <w:tc>
          <w:tcPr>
            <w:tcW w:type="dxa" w:w="4680"/>
          </w:tcPr>
          <w:p>
            <w:r/>
            <w:r>
              <w:t>Sold and shipped to a customer</w:t>
            </w:r>
          </w:p>
        </w:tc>
        <w:tc>
          <w:tcPr>
            <w:tcW w:type="dxa" w:w="4680"/>
          </w:tcPr>
          <w:p>
            <w:r/>
            <w:r>
              <w:t>Delivery Order (Chapter 05)</w:t>
            </w:r>
          </w:p>
        </w:tc>
      </w:tr>
      <w:tr>
        <w:tc>
          <w:tcPr>
            <w:tcW w:type="dxa" w:w="4680"/>
          </w:tcPr>
          <w:p>
            <w:r/>
            <w:r>
              <w:t>Customer sent goods back</w:t>
            </w:r>
          </w:p>
        </w:tc>
        <w:tc>
          <w:tcPr>
            <w:tcW w:type="dxa" w:w="4680"/>
          </w:tcPr>
          <w:p>
            <w:r/>
            <w:r>
              <w:t>Sales Return (Chapter 05)</w:t>
            </w:r>
          </w:p>
        </w:tc>
      </w:tr>
      <w:tr>
        <w:tc>
          <w:tcPr>
            <w:tcW w:type="dxa" w:w="4680"/>
          </w:tcPr>
          <w:p>
            <w:r/>
            <w:r>
              <w:t>Sending goods back to a supplier</w:t>
            </w:r>
          </w:p>
        </w:tc>
        <w:tc>
          <w:tcPr>
            <w:tcW w:type="dxa" w:w="4680"/>
          </w:tcPr>
          <w:p>
            <w:r/>
            <w:r>
              <w:t>Purchase Return (Chapter 06)</w:t>
            </w:r>
          </w:p>
        </w:tc>
      </w:tr>
      <w:tr>
        <w:tc>
          <w:tcPr>
            <w:tcW w:type="dxa" w:w="4680"/>
          </w:tcPr>
          <w:p>
            <w:r/>
            <w:r>
              <w:t>Moving goods between your warehouses</w:t>
            </w:r>
          </w:p>
        </w:tc>
        <w:tc>
          <w:tcPr>
            <w:tcW w:type="dxa" w:w="4680"/>
          </w:tcPr>
          <w:p>
            <w:r/>
            <w:r>
              <w:t>Transfer Out + Transfer In (7.2, 7.3)</w:t>
            </w:r>
          </w:p>
        </w:tc>
      </w:tr>
      <w:tr>
        <w:tc>
          <w:tcPr>
            <w:tcW w:type="dxa" w:w="4680"/>
          </w:tcPr>
          <w:p>
            <w:r/>
            <w:r>
              <w:t>Damaged / expired goods being disposed of</w:t>
            </w:r>
          </w:p>
        </w:tc>
        <w:tc>
          <w:tcPr>
            <w:tcW w:type="dxa" w:w="4680"/>
          </w:tcPr>
          <w:p>
            <w:r/>
            <w:r>
              <w:t>Scrapping (7.6)</w:t>
            </w:r>
          </w:p>
        </w:tc>
      </w:tr>
      <w:tr>
        <w:tc>
          <w:tcPr>
            <w:tcW w:type="dxa" w:w="4680"/>
          </w:tcPr>
          <w:p>
            <w:r/>
            <w:r>
              <w:t>Shrinkage / theft / unexplained loss</w:t>
            </w:r>
          </w:p>
        </w:tc>
        <w:tc>
          <w:tcPr>
            <w:tcW w:type="dxa" w:w="4680"/>
          </w:tcPr>
          <w:p>
            <w:r/>
            <w:r>
              <w:t>Negative Adjustment (7.5)</w:t>
            </w:r>
          </w:p>
        </w:tc>
      </w:tr>
      <w:tr>
        <w:tc>
          <w:tcPr>
            <w:tcW w:type="dxa" w:w="4680"/>
          </w:tcPr>
          <w:p>
            <w:r/>
            <w:r>
              <w:t>Found extra stock, no paperwork</w:t>
            </w:r>
          </w:p>
        </w:tc>
        <w:tc>
          <w:tcPr>
            <w:tcW w:type="dxa" w:w="4680"/>
          </w:tcPr>
          <w:p>
            <w:r/>
            <w:r>
              <w:t>Positive Adjustment (7.4)</w:t>
            </w:r>
          </w:p>
        </w:tc>
      </w:tr>
      <w:tr>
        <w:tc>
          <w:tcPr>
            <w:tcW w:type="dxa" w:w="4680"/>
          </w:tcPr>
          <w:p>
            <w:r/>
            <w:r>
              <w:t>Correcting to a physical count</w:t>
            </w:r>
          </w:p>
        </w:tc>
        <w:tc>
          <w:tcPr>
            <w:tcW w:type="dxa" w:w="4680"/>
          </w:tcPr>
          <w:p>
            <w:r/>
            <w:r>
              <w:t>Stock Count (7.7)</w:t>
            </w:r>
          </w:p>
        </w:tc>
      </w:tr>
    </w:tbl>
    <w:p/>
    <w:p>
      <w:r>
        <w:br w:type="page"/>
      </w:r>
    </w:p>
    <w:p>
      <w:pPr>
        <w:pStyle w:val="Heading1"/>
      </w:pPr>
      <w:r>
        <w:t>08 — Pricing</w:t>
      </w:r>
    </w:p>
    <w:p>
      <w:r>
        <w:t>uStock can hold more than one price for a product: a default price, policy-based price lists (optionally per customer group), quantity discounts and time-limited promotions. This chapter explains how to set them up and how uStock decides which price applies.</w:t>
      </w:r>
    </w:p>
    <w:p>
      <w:r>
        <w:t xml:space="preserve">Menu group: </w:t>
      </w:r>
      <w:r>
        <w:rPr>
          <w:b/>
        </w:rPr>
        <w:t>Pricing</w:t>
      </w:r>
      <w:r>
        <w:t>.</w:t>
      </w:r>
    </w:p>
    <w:p>
      <w:r>
        <w:t xml:space="preserve">Generic list / add / edit behaviour: </w:t>
      </w:r>
      <w:r>
        <w:rPr>
          <w:color w:val="1A5FB4"/>
          <w:u w:val="single"/>
        </w:rPr>
        <w:t>Chapter 13</w:t>
      </w:r>
      <w:r>
        <w:t>.</w:t>
      </w:r>
    </w:p>
    <w:p>
      <w:pPr>
        <w:pStyle w:val="Heading2"/>
      </w:pPr>
      <w:r>
        <w:t>8.1 The pieces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Piece</w:t>
            </w:r>
          </w:p>
        </w:tc>
        <w:tc>
          <w:tcPr>
            <w:tcW w:type="dxa" w:w="4680"/>
            <w:shd w:val="clear" w:color="auto" w:fill="E7E6E6"/>
          </w:tcPr>
          <w:p>
            <w:r>
              <w:rPr>
                <w:b/>
              </w:rPr>
            </w:r>
            <w:r>
              <w:rPr>
                <w:b/>
              </w:rPr>
              <w:t>What it is</w:t>
            </w:r>
          </w:p>
        </w:tc>
      </w:tr>
      <w:tr>
        <w:tc>
          <w:tcPr>
            <w:tcW w:type="dxa" w:w="4680"/>
          </w:tcPr>
          <w:p>
            <w:r/>
            <w:r>
              <w:rPr>
                <w:b/>
              </w:rPr>
              <w:t>Default price</w:t>
            </w:r>
          </w:p>
        </w:tc>
        <w:tc>
          <w:tcPr>
            <w:tcW w:type="dxa" w:w="4680"/>
          </w:tcPr>
          <w:p>
            <w:r/>
            <w:r>
              <w:t xml:space="preserve">The </w:t>
            </w:r>
            <w:r>
              <w:rPr>
                <w:b/>
              </w:rPr>
              <w:t>Unit Price</w:t>
            </w:r>
            <w:r>
              <w:t xml:space="preserve"> on the product record (Chapter 04). The fallback when nothing else matches.</w:t>
            </w:r>
          </w:p>
        </w:tc>
      </w:tr>
      <w:tr>
        <w:tc>
          <w:tcPr>
            <w:tcW w:type="dxa" w:w="4680"/>
          </w:tcPr>
          <w:p>
            <w:r/>
            <w:r>
              <w:rPr>
                <w:b/>
              </w:rPr>
              <w:t>Price Policy</w:t>
            </w:r>
          </w:p>
        </w:tc>
        <w:tc>
          <w:tcPr>
            <w:tcW w:type="dxa" w:w="4680"/>
          </w:tcPr>
          <w:p>
            <w:r/>
            <w:r>
              <w:t>A named price list ("Wholesale 2026", "Staff", "Clearance") with an active period and a priority.</w:t>
            </w:r>
          </w:p>
        </w:tc>
      </w:tr>
      <w:tr>
        <w:tc>
          <w:tcPr>
            <w:tcW w:type="dxa" w:w="4680"/>
          </w:tcPr>
          <w:p>
            <w:r/>
            <w:r>
              <w:rPr>
                <w:b/>
              </w:rPr>
              <w:t>Product Price</w:t>
            </w:r>
          </w:p>
        </w:tc>
        <w:tc>
          <w:tcPr>
            <w:tcW w:type="dxa" w:w="4680"/>
          </w:tcPr>
          <w:p>
            <w:r/>
            <w:r>
              <w:t xml:space="preserve">One product's price </w:t>
            </w:r>
            <w:r>
              <w:rPr>
                <w:b/>
              </w:rPr>
              <w:t>within</w:t>
            </w:r>
            <w:r>
              <w:t xml:space="preserve"> a policy, defined by a calculation method (fixed, cost-plus, margin, formula).</w:t>
            </w:r>
          </w:p>
        </w:tc>
      </w:tr>
      <w:tr>
        <w:tc>
          <w:tcPr>
            <w:tcW w:type="dxa" w:w="4680"/>
          </w:tcPr>
          <w:p>
            <w:r/>
            <w:r>
              <w:rPr>
                <w:b/>
              </w:rPr>
              <w:t>Quantity Break</w:t>
            </w:r>
          </w:p>
        </w:tc>
        <w:tc>
          <w:tcPr>
            <w:tcW w:type="dxa" w:w="4680"/>
          </w:tcPr>
          <w:p>
            <w:r/>
            <w:r>
              <w:t>A stepped price inside a Product Price: cheaper per unit above a quantity threshold.</w:t>
            </w:r>
          </w:p>
        </w:tc>
      </w:tr>
      <w:tr>
        <w:tc>
          <w:tcPr>
            <w:tcW w:type="dxa" w:w="4680"/>
          </w:tcPr>
          <w:p>
            <w:r/>
            <w:r>
              <w:rPr>
                <w:b/>
              </w:rPr>
              <w:t>Promotion</w:t>
            </w:r>
          </w:p>
        </w:tc>
        <w:tc>
          <w:tcPr>
            <w:tcW w:type="dxa" w:w="4680"/>
          </w:tcPr>
          <w:p>
            <w:r/>
            <w:r>
              <w:t>A short-term override for one product: a promo price or a % discount, between two dates.</w:t>
            </w:r>
          </w:p>
        </w:tc>
      </w:tr>
      <w:tr>
        <w:tc>
          <w:tcPr>
            <w:tcW w:type="dxa" w:w="4680"/>
          </w:tcPr>
          <w:p>
            <w:r/>
            <w:r>
              <w:rPr>
                <w:b/>
              </w:rPr>
              <w:t>Customer Group ▸ Price Policy</w:t>
            </w:r>
          </w:p>
        </w:tc>
        <w:tc>
          <w:tcPr>
            <w:tcW w:type="dxa" w:w="4680"/>
          </w:tcPr>
          <w:p>
            <w:r/>
            <w:r>
              <w:t>Links a group of customers to a policy so they automatically get that price list.</w:t>
            </w:r>
          </w:p>
        </w:tc>
      </w:tr>
      <w:tr>
        <w:tc>
          <w:tcPr>
            <w:tcW w:type="dxa" w:w="4680"/>
          </w:tcPr>
          <w:p>
            <w:r/>
            <w:r>
              <w:rPr>
                <w:b/>
              </w:rPr>
              <w:t>Weighted Average Cost (WAC)</w:t>
            </w:r>
          </w:p>
        </w:tc>
        <w:tc>
          <w:tcPr>
            <w:tcW w:type="dxa" w:w="4680"/>
          </w:tcPr>
          <w:p>
            <w:r/>
            <w:r>
              <w:t>The running average cost of a product from goods receipts. Used for margin/profit figures and cost-plus pricing.</w:t>
            </w:r>
          </w:p>
        </w:tc>
      </w:tr>
    </w:tbl>
    <w:p/>
    <w:p>
      <w:pPr>
        <w:pStyle w:val="Heading2"/>
      </w:pPr>
      <w:r>
        <w:t>8.2 Price Policy</w:t>
      </w:r>
    </w:p>
    <w:p>
      <w:pPr>
        <w:pStyle w:val="Heading3"/>
      </w:pPr>
      <w:r>
        <w:t>Purpose</w:t>
      </w:r>
    </w:p>
    <w:p>
      <w:r>
        <w:t>A container for a set of product prices that applies for a period and can be switched on or off as a whole.</w:t>
      </w:r>
    </w:p>
    <w:p>
      <w:pPr>
        <w:pStyle w:val="Heading3"/>
      </w:pPr>
      <w:r>
        <w:t>Where to find it</w:t>
      </w:r>
    </w:p>
    <w:p>
      <w:r>
        <w:rPr>
          <w:rFonts w:ascii="Consolas" w:hAnsi="Consolas"/>
          <w:sz w:val="19"/>
        </w:rPr>
        <w:t>Pricing ▸ Price Policy</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Policy name shown in pick-lists.</w:t>
            </w:r>
          </w:p>
        </w:tc>
      </w:tr>
      <w:tr>
        <w:tc>
          <w:tcPr>
            <w:tcW w:type="dxa" w:w="4680"/>
          </w:tcPr>
          <w:p>
            <w:r/>
            <w:r>
              <w:rPr>
                <w:b/>
              </w:rPr>
              <w:t>Code</w:t>
            </w:r>
          </w:p>
        </w:tc>
        <w:tc>
          <w:tcPr>
            <w:tcW w:type="dxa" w:w="4680"/>
          </w:tcPr>
          <w:p>
            <w:r/>
            <w:r>
              <w:t>Short reference code.</w:t>
            </w:r>
          </w:p>
        </w:tc>
      </w:tr>
      <w:tr>
        <w:tc>
          <w:tcPr>
            <w:tcW w:type="dxa" w:w="4680"/>
          </w:tcPr>
          <w:p>
            <w:r/>
            <w:r>
              <w:rPr>
                <w:b/>
              </w:rPr>
              <w:t>Description</w:t>
            </w:r>
          </w:p>
        </w:tc>
        <w:tc>
          <w:tcPr>
            <w:tcW w:type="dxa" w:w="4680"/>
          </w:tcPr>
          <w:p>
            <w:r/>
            <w:r>
              <w:t>Optional.</w:t>
            </w:r>
          </w:p>
        </w:tc>
      </w:tr>
      <w:tr>
        <w:tc>
          <w:tcPr>
            <w:tcW w:type="dxa" w:w="4680"/>
          </w:tcPr>
          <w:p>
            <w:r/>
            <w:r>
              <w:rPr>
                <w:b/>
              </w:rPr>
              <w:t>Priority</w:t>
            </w:r>
          </w:p>
        </w:tc>
        <w:tc>
          <w:tcPr>
            <w:tcW w:type="dxa" w:w="4680"/>
          </w:tcPr>
          <w:p>
            <w:r/>
            <w:r>
              <w:t>Higher number wins when more than one policy could apply.</w:t>
            </w:r>
          </w:p>
        </w:tc>
      </w:tr>
      <w:tr>
        <w:tc>
          <w:tcPr>
            <w:tcW w:type="dxa" w:w="4680"/>
          </w:tcPr>
          <w:p>
            <w:r/>
            <w:r>
              <w:rPr>
                <w:b/>
              </w:rPr>
              <w:t>Active</w:t>
            </w:r>
          </w:p>
        </w:tc>
        <w:tc>
          <w:tcPr>
            <w:tcW w:type="dxa" w:w="4680"/>
          </w:tcPr>
          <w:p>
            <w:r/>
            <w:r>
              <w:t>Turn the whole policy on/off.</w:t>
            </w:r>
          </w:p>
        </w:tc>
      </w:tr>
      <w:tr>
        <w:tc>
          <w:tcPr>
            <w:tcW w:type="dxa" w:w="4680"/>
          </w:tcPr>
          <w:p>
            <w:r/>
            <w:r>
              <w:rPr>
                <w:b/>
              </w:rPr>
              <w:t>Effective From / Effective To</w:t>
            </w:r>
          </w:p>
        </w:tc>
        <w:tc>
          <w:tcPr>
            <w:tcW w:type="dxa" w:w="4680"/>
          </w:tcPr>
          <w:p>
            <w:r/>
            <w:r>
              <w:t>The date window the policy is valid. Blank = no limit.</w:t>
            </w:r>
          </w:p>
        </w:tc>
      </w:tr>
    </w:tbl>
    <w:p/>
    <w:p>
      <w:pPr>
        <w:pStyle w:val="Heading3"/>
      </w:pPr>
      <w:r>
        <w:t>How to create a policy</w:t>
      </w:r>
    </w:p>
    <w:p>
      <w:pPr>
        <w:pStyle w:val="ListNumber"/>
      </w:pPr>
      <w:r>
        <w:rPr>
          <w:rFonts w:ascii="Consolas" w:hAnsi="Consolas"/>
          <w:sz w:val="19"/>
        </w:rPr>
        <w:t>Pricing ▸ Price Policy</w:t>
      </w:r>
      <w:r>
        <w:t xml:space="preserve"> ▸ </w:t>
      </w:r>
      <w:r>
        <w:rPr>
          <w:b/>
        </w:rPr>
        <w:t>Add</w:t>
      </w:r>
      <w:r>
        <w:t>.</w:t>
      </w:r>
    </w:p>
    <w:p>
      <w:pPr>
        <w:pStyle w:val="ListNumber"/>
      </w:pPr>
      <w:r>
        <w:t xml:space="preserve">Enter </w:t>
      </w:r>
      <w:r>
        <w:rPr>
          <w:b/>
        </w:rPr>
        <w:t>Name</w:t>
      </w:r>
      <w:r>
        <w:t xml:space="preserve">, </w:t>
      </w:r>
      <w:r>
        <w:rPr>
          <w:b/>
        </w:rPr>
        <w:t>Code</w:t>
      </w:r>
      <w:r>
        <w:t xml:space="preserve">, a </w:t>
      </w:r>
      <w:r>
        <w:rPr>
          <w:b/>
        </w:rPr>
        <w:t>Priority</w:t>
      </w:r>
      <w:r>
        <w:t xml:space="preserve">, and the </w:t>
      </w:r>
      <w:r>
        <w:rPr>
          <w:b/>
        </w:rPr>
        <w:t>Effective From/To</w:t>
      </w:r>
      <w:r>
        <w:t xml:space="preserve"> dates.</w:t>
      </w:r>
    </w:p>
    <w:p>
      <w:pPr>
        <w:pStyle w:val="ListNumber"/>
      </w:pPr>
      <w:r>
        <w:t xml:space="preserve">Leave </w:t>
      </w:r>
      <w:r>
        <w:rPr>
          <w:b/>
        </w:rPr>
        <w:t>Active</w:t>
      </w:r>
      <w:r>
        <w:t xml:space="preserve"> on. </w:t>
      </w:r>
      <w:r>
        <w:rPr>
          <w:b/>
        </w:rPr>
        <w:t>Save</w:t>
      </w:r>
      <w:r>
        <w:t>.</w:t>
      </w:r>
    </w:p>
    <w:p>
      <w:pPr>
        <w:pStyle w:val="ListNumber"/>
      </w:pPr>
      <w:r>
        <w:t>Add product prices to it (8.3).</w:t>
      </w:r>
    </w:p>
    <w:p>
      <w:pPr>
        <w:pStyle w:val="ListNumber"/>
      </w:pPr>
      <w:r>
        <w:t xml:space="preserve">Optionally link it to a </w:t>
      </w:r>
      <w:r>
        <w:rPr>
          <w:b/>
        </w:rPr>
        <w:t>Customer Group</w:t>
      </w:r>
      <w:r>
        <w:t xml:space="preserve"> (Chapter 05, section 5.1).</w:t>
      </w:r>
    </w:p>
    <w:p>
      <w:pPr>
        <w:pStyle w:val="Heading2"/>
      </w:pPr>
      <w:r>
        <w:t>8.3 Product Price (and Quantity Breaks)</w:t>
      </w:r>
    </w:p>
    <w:p>
      <w:pPr>
        <w:pStyle w:val="Heading3"/>
      </w:pPr>
      <w:r>
        <w:t>Purpose</w:t>
      </w:r>
    </w:p>
    <w:p>
      <w:r>
        <w:t>Sets how one product is priced inside one policy.</w:t>
      </w:r>
    </w:p>
    <w:p>
      <w:pPr>
        <w:pStyle w:val="Heading3"/>
      </w:pPr>
      <w:r>
        <w:t>Where to find it</w:t>
      </w:r>
    </w:p>
    <w:p>
      <w:r>
        <w:rPr>
          <w:rFonts w:ascii="Consolas" w:hAnsi="Consolas"/>
          <w:sz w:val="19"/>
        </w:rPr>
        <w:t>Pricing ▸ Product Price</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Product</w:t>
            </w:r>
          </w:p>
        </w:tc>
        <w:tc>
          <w:tcPr>
            <w:tcW w:type="dxa" w:w="4680"/>
          </w:tcPr>
          <w:p>
            <w:r/>
            <w:r>
              <w:t>The product being priced.</w:t>
            </w:r>
          </w:p>
        </w:tc>
      </w:tr>
      <w:tr>
        <w:tc>
          <w:tcPr>
            <w:tcW w:type="dxa" w:w="4680"/>
          </w:tcPr>
          <w:p>
            <w:r/>
            <w:r>
              <w:rPr>
                <w:b/>
              </w:rPr>
              <w:t>Price Policy</w:t>
            </w:r>
          </w:p>
        </w:tc>
        <w:tc>
          <w:tcPr>
            <w:tcW w:type="dxa" w:w="4680"/>
          </w:tcPr>
          <w:p>
            <w:r/>
            <w:r>
              <w:t>The policy this price belongs to.</w:t>
            </w:r>
          </w:p>
        </w:tc>
      </w:tr>
      <w:tr>
        <w:tc>
          <w:tcPr>
            <w:tcW w:type="dxa" w:w="4680"/>
          </w:tcPr>
          <w:p>
            <w:r/>
            <w:r>
              <w:rPr>
                <w:b/>
              </w:rPr>
              <w:t>Calculation Method</w:t>
            </w:r>
          </w:p>
        </w:tc>
        <w:tc>
          <w:tcPr>
            <w:tcW w:type="dxa" w:w="4680"/>
          </w:tcPr>
          <w:p>
            <w:r/>
            <w:r>
              <w:t>How the price is worked out — see the table below.</w:t>
            </w:r>
          </w:p>
        </w:tc>
      </w:tr>
      <w:tr>
        <w:tc>
          <w:tcPr>
            <w:tcW w:type="dxa" w:w="4680"/>
          </w:tcPr>
          <w:p>
            <w:r/>
            <w:r>
              <w:rPr>
                <w:b/>
              </w:rPr>
              <w:t>Fixed Price</w:t>
            </w:r>
          </w:p>
        </w:tc>
        <w:tc>
          <w:tcPr>
            <w:tcW w:type="dxa" w:w="4680"/>
          </w:tcPr>
          <w:p>
            <w:r/>
            <w:r>
              <w:t xml:space="preserve">Used when the method is </w:t>
            </w:r>
            <w:r>
              <w:rPr>
                <w:i/>
              </w:rPr>
              <w:t>Fixed Price</w:t>
            </w:r>
            <w:r>
              <w:t>.</w:t>
            </w:r>
          </w:p>
        </w:tc>
      </w:tr>
      <w:tr>
        <w:tc>
          <w:tcPr>
            <w:tcW w:type="dxa" w:w="4680"/>
          </w:tcPr>
          <w:p>
            <w:r/>
            <w:r>
              <w:rPr>
                <w:b/>
              </w:rPr>
              <w:t>Markup %</w:t>
            </w:r>
            <w:r>
              <w:t xml:space="preserve"> / </w:t>
            </w:r>
            <w:r>
              <w:rPr>
                <w:b/>
              </w:rPr>
              <w:t>Markup Amount</w:t>
            </w:r>
          </w:p>
        </w:tc>
        <w:tc>
          <w:tcPr>
            <w:tcW w:type="dxa" w:w="4680"/>
          </w:tcPr>
          <w:p>
            <w:r/>
            <w:r>
              <w:t>Used with the cost-plus methods (applied to WAC).</w:t>
            </w:r>
          </w:p>
        </w:tc>
      </w:tr>
      <w:tr>
        <w:tc>
          <w:tcPr>
            <w:tcW w:type="dxa" w:w="4680"/>
          </w:tcPr>
          <w:p>
            <w:r/>
            <w:r>
              <w:rPr>
                <w:b/>
              </w:rPr>
              <w:t>Margin %</w:t>
            </w:r>
          </w:p>
        </w:tc>
        <w:tc>
          <w:tcPr>
            <w:tcW w:type="dxa" w:w="4680"/>
          </w:tcPr>
          <w:p>
            <w:r/>
            <w:r>
              <w:t xml:space="preserve">Used with the </w:t>
            </w:r>
            <w:r>
              <w:rPr>
                <w:i/>
              </w:rPr>
              <w:t>Gross Margin %</w:t>
            </w:r>
            <w:r>
              <w:t xml:space="preserve"> method.</w:t>
            </w:r>
          </w:p>
        </w:tc>
      </w:tr>
      <w:tr>
        <w:tc>
          <w:tcPr>
            <w:tcW w:type="dxa" w:w="4680"/>
          </w:tcPr>
          <w:p>
            <w:r/>
            <w:r>
              <w:rPr>
                <w:b/>
              </w:rPr>
              <w:t>Formula Multiplier</w:t>
            </w:r>
          </w:p>
        </w:tc>
        <w:tc>
          <w:tcPr>
            <w:tcW w:type="dxa" w:w="4680"/>
          </w:tcPr>
          <w:p>
            <w:r/>
            <w:r>
              <w:t xml:space="preserve">Used with the </w:t>
            </w:r>
            <w:r>
              <w:rPr>
                <w:i/>
              </w:rPr>
              <w:t>Formula Based</w:t>
            </w:r>
            <w:r>
              <w:t xml:space="preserve"> method (price = WAC × multiplier).</w:t>
            </w:r>
          </w:p>
        </w:tc>
      </w:tr>
      <w:tr>
        <w:tc>
          <w:tcPr>
            <w:tcW w:type="dxa" w:w="4680"/>
          </w:tcPr>
          <w:p>
            <w:r/>
            <w:r>
              <w:rPr>
                <w:b/>
              </w:rPr>
              <w:t>Minimum Selling Price</w:t>
            </w:r>
          </w:p>
        </w:tc>
        <w:tc>
          <w:tcPr>
            <w:tcW w:type="dxa" w:w="4680"/>
          </w:tcPr>
          <w:p>
            <w:r/>
            <w:r>
              <w:t>A floor — the calculated price will not go below this.</w:t>
            </w:r>
          </w:p>
        </w:tc>
      </w:tr>
      <w:tr>
        <w:tc>
          <w:tcPr>
            <w:tcW w:type="dxa" w:w="4680"/>
          </w:tcPr>
          <w:p>
            <w:r/>
            <w:r>
              <w:rPr>
                <w:b/>
              </w:rPr>
              <w:t>Maximum Discount %</w:t>
            </w:r>
          </w:p>
        </w:tc>
        <w:tc>
          <w:tcPr>
            <w:tcW w:type="dxa" w:w="4680"/>
          </w:tcPr>
          <w:p>
            <w:r/>
            <w:r>
              <w:t>The most a salesperson may discount from this price.</w:t>
            </w:r>
          </w:p>
        </w:tc>
      </w:tr>
      <w:tr>
        <w:tc>
          <w:tcPr>
            <w:tcW w:type="dxa" w:w="4680"/>
          </w:tcPr>
          <w:p>
            <w:r/>
            <w:r>
              <w:rPr>
                <w:b/>
              </w:rPr>
              <w:t>Priority</w:t>
            </w:r>
          </w:p>
        </w:tc>
        <w:tc>
          <w:tcPr>
            <w:tcW w:type="dxa" w:w="4680"/>
          </w:tcPr>
          <w:p>
            <w:r/>
            <w:r>
              <w:t>Higher wins if several product prices in the same policy match.</w:t>
            </w:r>
          </w:p>
        </w:tc>
      </w:tr>
      <w:tr>
        <w:tc>
          <w:tcPr>
            <w:tcW w:type="dxa" w:w="4680"/>
          </w:tcPr>
          <w:p>
            <w:r/>
            <w:r>
              <w:rPr>
                <w:b/>
              </w:rPr>
              <w:t>Active</w:t>
            </w:r>
          </w:p>
        </w:tc>
        <w:tc>
          <w:tcPr>
            <w:tcW w:type="dxa" w:w="4680"/>
          </w:tcPr>
          <w:p>
            <w:r/>
            <w:r>
              <w:t>On/off.</w:t>
            </w:r>
          </w:p>
        </w:tc>
      </w:tr>
      <w:tr>
        <w:tc>
          <w:tcPr>
            <w:tcW w:type="dxa" w:w="4680"/>
          </w:tcPr>
          <w:p>
            <w:r/>
            <w:r>
              <w:rPr>
                <w:b/>
              </w:rPr>
              <w:t>Effective From / Effective To</w:t>
            </w:r>
          </w:p>
        </w:tc>
        <w:tc>
          <w:tcPr>
            <w:tcW w:type="dxa" w:w="4680"/>
          </w:tcPr>
          <w:p>
            <w:r/>
            <w:r>
              <w:t>Date window for this specific price.</w:t>
            </w:r>
          </w:p>
        </w:tc>
      </w:tr>
    </w:tbl>
    <w:p/>
    <w:p>
      <w:r>
        <w:rPr>
          <w:b/>
        </w:rPr>
        <w:t>Calculation methods: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Method</w:t>
            </w:r>
          </w:p>
        </w:tc>
        <w:tc>
          <w:tcPr>
            <w:tcW w:type="dxa" w:w="4680"/>
            <w:shd w:val="clear" w:color="auto" w:fill="E7E6E6"/>
          </w:tcPr>
          <w:p>
            <w:r>
              <w:rPr>
                <w:b/>
              </w:rPr>
            </w:r>
            <w:r>
              <w:rPr>
                <w:b/>
              </w:rPr>
              <w:t>Price is…</w:t>
            </w:r>
          </w:p>
        </w:tc>
      </w:tr>
      <w:tr>
        <w:tc>
          <w:tcPr>
            <w:tcW w:type="dxa" w:w="4680"/>
          </w:tcPr>
          <w:p>
            <w:r/>
            <w:r>
              <w:rPr>
                <w:b/>
              </w:rPr>
              <w:t>Fixed Price</w:t>
            </w:r>
          </w:p>
        </w:tc>
        <w:tc>
          <w:tcPr>
            <w:tcW w:type="dxa" w:w="4680"/>
          </w:tcPr>
          <w:p>
            <w:r/>
            <w:r>
              <w:t xml:space="preserve">exactly the </w:t>
            </w:r>
            <w:r>
              <w:rPr>
                <w:b/>
              </w:rPr>
              <w:t>Fixed Price</w:t>
            </w:r>
            <w:r>
              <w:t xml:space="preserve"> you enter.</w:t>
            </w:r>
          </w:p>
        </w:tc>
      </w:tr>
      <w:tr>
        <w:tc>
          <w:tcPr>
            <w:tcW w:type="dxa" w:w="4680"/>
          </w:tcPr>
          <w:p>
            <w:r/>
            <w:r>
              <w:rPr>
                <w:b/>
              </w:rPr>
              <w:t>Cost + Markup %</w:t>
            </w:r>
          </w:p>
        </w:tc>
        <w:tc>
          <w:tcPr>
            <w:tcW w:type="dxa" w:w="4680"/>
          </w:tcPr>
          <w:p>
            <w:r/>
            <w:r>
              <w:t xml:space="preserve">WAC increased by </w:t>
            </w:r>
            <w:r>
              <w:rPr>
                <w:b/>
              </w:rPr>
              <w:t>Markup %</w:t>
            </w:r>
            <w:r>
              <w:t>.</w:t>
            </w:r>
          </w:p>
        </w:tc>
      </w:tr>
      <w:tr>
        <w:tc>
          <w:tcPr>
            <w:tcW w:type="dxa" w:w="4680"/>
          </w:tcPr>
          <w:p>
            <w:r/>
            <w:r>
              <w:rPr>
                <w:b/>
              </w:rPr>
              <w:t>Cost + Markup Amount</w:t>
            </w:r>
          </w:p>
        </w:tc>
        <w:tc>
          <w:tcPr>
            <w:tcW w:type="dxa" w:w="4680"/>
          </w:tcPr>
          <w:p>
            <w:r/>
            <w:r>
              <w:t xml:space="preserve">WAC plus a flat </w:t>
            </w:r>
            <w:r>
              <w:rPr>
                <w:b/>
              </w:rPr>
              <w:t>Markup Amount</w:t>
            </w:r>
            <w:r>
              <w:t>.</w:t>
            </w:r>
          </w:p>
        </w:tc>
      </w:tr>
      <w:tr>
        <w:tc>
          <w:tcPr>
            <w:tcW w:type="dxa" w:w="4680"/>
          </w:tcPr>
          <w:p>
            <w:r/>
            <w:r>
              <w:rPr>
                <w:b/>
              </w:rPr>
              <w:t>Gross Margin %</w:t>
            </w:r>
          </w:p>
        </w:tc>
        <w:tc>
          <w:tcPr>
            <w:tcW w:type="dxa" w:w="4680"/>
          </w:tcPr>
          <w:p>
            <w:r/>
            <w:r>
              <w:t xml:space="preserve">set so that </w:t>
            </w:r>
            <w:r>
              <w:rPr>
                <w:b/>
              </w:rPr>
              <w:t>Margin %</w:t>
            </w:r>
            <w:r>
              <w:t xml:space="preserve"> of the selling price is profit.</w:t>
            </w:r>
          </w:p>
        </w:tc>
      </w:tr>
      <w:tr>
        <w:tc>
          <w:tcPr>
            <w:tcW w:type="dxa" w:w="4680"/>
          </w:tcPr>
          <w:p>
            <w:r/>
            <w:r>
              <w:rPr>
                <w:b/>
              </w:rPr>
              <w:t>Formula Based</w:t>
            </w:r>
          </w:p>
        </w:tc>
        <w:tc>
          <w:tcPr>
            <w:tcW w:type="dxa" w:w="4680"/>
          </w:tcPr>
          <w:p>
            <w:r/>
            <w:r>
              <w:t xml:space="preserve">WAC multiplied by </w:t>
            </w:r>
            <w:r>
              <w:rPr>
                <w:b/>
              </w:rPr>
              <w:t>Formula Multiplier</w:t>
            </w:r>
            <w:r>
              <w:t>.</w:t>
            </w:r>
          </w:p>
        </w:tc>
      </w:tr>
    </w:tbl>
    <w:p/>
    <w:p>
      <w:pPr>
        <w:pStyle w:val="Heading3"/>
      </w:pPr>
      <w:r>
        <w:t>Quantity Breaks</w:t>
      </w:r>
    </w:p>
    <w:p>
      <w:r>
        <w:t xml:space="preserve">Inside a Product Price you can add </w:t>
      </w:r>
      <w:r>
        <w:rPr>
          <w:b/>
        </w:rPr>
        <w:t>Quantity Break</w:t>
      </w:r>
      <w:r>
        <w:t xml:space="preserve"> rows: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Min Qty</w:t>
            </w:r>
          </w:p>
        </w:tc>
        <w:tc>
          <w:tcPr>
            <w:tcW w:type="dxa" w:w="4680"/>
          </w:tcPr>
          <w:p>
            <w:r/>
            <w:r>
              <w:t>The break applies at this quantity and above.</w:t>
            </w:r>
          </w:p>
        </w:tc>
      </w:tr>
      <w:tr>
        <w:tc>
          <w:tcPr>
            <w:tcW w:type="dxa" w:w="4680"/>
          </w:tcPr>
          <w:p>
            <w:r/>
            <w:r>
              <w:rPr>
                <w:b/>
              </w:rPr>
              <w:t>Max Qty</w:t>
            </w:r>
          </w:p>
        </w:tc>
        <w:tc>
          <w:tcPr>
            <w:tcW w:type="dxa" w:w="4680"/>
          </w:tcPr>
          <w:p>
            <w:r/>
            <w:r>
              <w:t>Optional upper bound for this step.</w:t>
            </w:r>
          </w:p>
        </w:tc>
      </w:tr>
      <w:tr>
        <w:tc>
          <w:tcPr>
            <w:tcW w:type="dxa" w:w="4680"/>
          </w:tcPr>
          <w:p>
            <w:r/>
            <w:r>
              <w:rPr>
                <w:b/>
              </w:rPr>
              <w:t>Price</w:t>
            </w:r>
          </w:p>
        </w:tc>
        <w:tc>
          <w:tcPr>
            <w:tcW w:type="dxa" w:w="4680"/>
          </w:tcPr>
          <w:p>
            <w:r/>
            <w:r>
              <w:t>The per-unit price at this quantity step.</w:t>
            </w:r>
          </w:p>
        </w:tc>
      </w:tr>
    </w:tbl>
    <w:p/>
    <w:p>
      <w:pPr>
        <w:pStyle w:val="Heading3"/>
      </w:pPr>
      <w:r>
        <w:t>How to set a policy price for a product</w:t>
      </w:r>
    </w:p>
    <w:p>
      <w:pPr>
        <w:pStyle w:val="ListNumber"/>
      </w:pPr>
      <w:r>
        <w:rPr>
          <w:rFonts w:ascii="Consolas" w:hAnsi="Consolas"/>
          <w:sz w:val="19"/>
        </w:rPr>
        <w:t>Pricing ▸ Product Price</w:t>
      </w:r>
      <w:r>
        <w:t xml:space="preserve"> ▸ </w:t>
      </w:r>
      <w:r>
        <w:rPr>
          <w:b/>
        </w:rPr>
        <w:t>Add</w:t>
      </w:r>
      <w:r>
        <w:t>.</w:t>
      </w:r>
    </w:p>
    <w:p>
      <w:pPr>
        <w:pStyle w:val="ListNumber"/>
      </w:pPr>
      <w:r>
        <w:t xml:space="preserve">Choose the </w:t>
      </w:r>
      <w:r>
        <w:rPr>
          <w:b/>
        </w:rPr>
        <w:t>Product</w:t>
      </w:r>
      <w:r>
        <w:t xml:space="preserve"> and the </w:t>
      </w:r>
      <w:r>
        <w:rPr>
          <w:b/>
        </w:rPr>
        <w:t>Price Policy</w:t>
      </w:r>
      <w:r>
        <w:t>.</w:t>
      </w:r>
    </w:p>
    <w:p>
      <w:pPr>
        <w:pStyle w:val="ListNumber"/>
      </w:pPr>
      <w:r>
        <w:t xml:space="preserve">Pick a </w:t>
      </w:r>
      <w:r>
        <w:rPr>
          <w:b/>
        </w:rPr>
        <w:t>Calculation Method</w:t>
      </w:r>
      <w:r>
        <w:t xml:space="preserve"> and fill in the field it needs.</w:t>
      </w:r>
    </w:p>
    <w:p>
      <w:pPr>
        <w:pStyle w:val="ListNumber"/>
      </w:pPr>
      <w:r>
        <w:t xml:space="preserve">Set a </w:t>
      </w:r>
      <w:r>
        <w:rPr>
          <w:b/>
        </w:rPr>
        <w:t>Minimum Selling Price</w:t>
      </w:r>
      <w:r>
        <w:t xml:space="preserve"> and </w:t>
      </w:r>
      <w:r>
        <w:rPr>
          <w:b/>
        </w:rPr>
        <w:t>Maximum Discount %</w:t>
      </w:r>
      <w:r>
        <w:t xml:space="preserve"> if you want guard rails.</w:t>
      </w:r>
    </w:p>
    <w:p>
      <w:pPr>
        <w:pStyle w:val="ListNumber"/>
      </w:pPr>
      <w:r>
        <w:t xml:space="preserve">Set the </w:t>
      </w:r>
      <w:r>
        <w:rPr>
          <w:b/>
        </w:rPr>
        <w:t>Effective From/To</w:t>
      </w:r>
      <w:r>
        <w:t xml:space="preserve"> and </w:t>
      </w:r>
      <w:r>
        <w:rPr>
          <w:b/>
        </w:rPr>
        <w:t>Priority</w:t>
      </w:r>
      <w:r>
        <w:t xml:space="preserve">. </w:t>
      </w:r>
      <w:r>
        <w:rPr>
          <w:b/>
        </w:rPr>
        <w:t>Save</w:t>
      </w:r>
      <w:r>
        <w:t>.</w:t>
      </w:r>
    </w:p>
    <w:p>
      <w:pPr>
        <w:pStyle w:val="ListNumber"/>
      </w:pPr>
      <w:r>
        <w:t xml:space="preserve">To add volume pricing, open the record and add </w:t>
      </w:r>
      <w:r>
        <w:rPr>
          <w:b/>
        </w:rPr>
        <w:t>Quantity Break</w:t>
      </w:r>
      <w:r>
        <w:t xml:space="preserve"> rows.</w:t>
      </w:r>
    </w:p>
    <w:p>
      <w:pPr>
        <w:pStyle w:val="Heading3"/>
      </w:pPr>
      <w:r>
        <w:t>Rules &amp; tips</w:t>
      </w:r>
    </w:p>
    <w:p>
      <w:pPr>
        <w:pStyle w:val="ListBullet"/>
      </w:pPr>
      <w:r>
        <w:t xml:space="preserve">Cost-plus, margin and formula methods depend on </w:t>
      </w:r>
      <w:r>
        <w:rPr>
          <w:b/>
        </w:rPr>
        <w:t>WAC</w:t>
      </w:r>
      <w:r>
        <w:t>. A product with no goods</w:t>
      </w:r>
    </w:p>
    <w:p>
      <w:r>
        <w:t>receipts yet has WAC 0, so those methods give 0 until stock is received.</w:t>
      </w:r>
    </w:p>
    <w:p>
      <w:pPr>
        <w:pStyle w:val="ListBullet"/>
      </w:pPr>
      <w:r>
        <w:t xml:space="preserve">Changes to a product's price are recorded in a </w:t>
      </w:r>
      <w:r>
        <w:rPr>
          <w:b/>
        </w:rPr>
        <w:t>price history</w:t>
      </w:r>
      <w:r>
        <w:t xml:space="preserve"> log automatically.</w:t>
      </w:r>
    </w:p>
    <w:p>
      <w:pPr>
        <w:pStyle w:val="Heading2"/>
      </w:pPr>
      <w:r>
        <w:t>8.4 Promotion</w:t>
      </w:r>
    </w:p>
    <w:p>
      <w:pPr>
        <w:pStyle w:val="Heading3"/>
      </w:pPr>
      <w:r>
        <w:t>Purpose</w:t>
      </w:r>
    </w:p>
    <w:p>
      <w:r>
        <w:t>A temporary price for one product, overriding everything else while it runs.</w:t>
      </w:r>
    </w:p>
    <w:p>
      <w:pPr>
        <w:pStyle w:val="Heading3"/>
      </w:pPr>
      <w:r>
        <w:t>Where to find it</w:t>
      </w:r>
    </w:p>
    <w:p>
      <w:r>
        <w:rPr>
          <w:rFonts w:ascii="Consolas" w:hAnsi="Consolas"/>
          <w:sz w:val="19"/>
        </w:rPr>
        <w:t>Pricing ▸ Promotion</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r>
              <w:t xml:space="preserve"> / </w:t>
            </w:r>
            <w:r>
              <w:rPr>
                <w:b/>
              </w:rPr>
              <w:t>Code</w:t>
            </w:r>
          </w:p>
        </w:tc>
        <w:tc>
          <w:tcPr>
            <w:tcW w:type="dxa" w:w="4680"/>
          </w:tcPr>
          <w:p>
            <w:r/>
            <w:r>
              <w:t>Identify the promotion.</w:t>
            </w:r>
          </w:p>
        </w:tc>
      </w:tr>
      <w:tr>
        <w:tc>
          <w:tcPr>
            <w:tcW w:type="dxa" w:w="4680"/>
          </w:tcPr>
          <w:p>
            <w:r/>
            <w:r>
              <w:rPr>
                <w:b/>
              </w:rPr>
              <w:t>Product</w:t>
            </w:r>
          </w:p>
        </w:tc>
        <w:tc>
          <w:tcPr>
            <w:tcW w:type="dxa" w:w="4680"/>
          </w:tcPr>
          <w:p>
            <w:r/>
            <w:r>
              <w:t>The product on offer.</w:t>
            </w:r>
          </w:p>
        </w:tc>
      </w:tr>
      <w:tr>
        <w:tc>
          <w:tcPr>
            <w:tcW w:type="dxa" w:w="4680"/>
          </w:tcPr>
          <w:p>
            <w:r/>
            <w:r>
              <w:rPr>
                <w:b/>
              </w:rPr>
              <w:t>Price Policy</w:t>
            </w:r>
          </w:p>
        </w:tc>
        <w:tc>
          <w:tcPr>
            <w:tcW w:type="dxa" w:w="4680"/>
          </w:tcPr>
          <w:p>
            <w:r/>
            <w:r>
              <w:t>Optional — restricts the promotion to one policy.</w:t>
            </w:r>
          </w:p>
        </w:tc>
      </w:tr>
      <w:tr>
        <w:tc>
          <w:tcPr>
            <w:tcW w:type="dxa" w:w="4680"/>
          </w:tcPr>
          <w:p>
            <w:r/>
            <w:r>
              <w:rPr>
                <w:b/>
              </w:rPr>
              <w:t>Promotional Price</w:t>
            </w:r>
          </w:p>
        </w:tc>
        <w:tc>
          <w:tcPr>
            <w:tcW w:type="dxa" w:w="4680"/>
          </w:tcPr>
          <w:p>
            <w:r/>
            <w:r>
              <w:t xml:space="preserve">A fixed promo price, </w:t>
            </w:r>
            <w:r>
              <w:rPr>
                <w:b/>
              </w:rPr>
              <w:t>or</w:t>
            </w:r>
            <w:r>
              <w:t>…</w:t>
            </w:r>
          </w:p>
        </w:tc>
      </w:tr>
      <w:tr>
        <w:tc>
          <w:tcPr>
            <w:tcW w:type="dxa" w:w="4680"/>
          </w:tcPr>
          <w:p>
            <w:r/>
            <w:r>
              <w:rPr>
                <w:b/>
              </w:rPr>
              <w:t>Discount %</w:t>
            </w:r>
          </w:p>
        </w:tc>
        <w:tc>
          <w:tcPr>
            <w:tcW w:type="dxa" w:w="4680"/>
          </w:tcPr>
          <w:p>
            <w:r/>
            <w:r>
              <w:t>…a percentage off the default price (use one or the other).</w:t>
            </w:r>
          </w:p>
        </w:tc>
      </w:tr>
      <w:tr>
        <w:tc>
          <w:tcPr>
            <w:tcW w:type="dxa" w:w="4680"/>
          </w:tcPr>
          <w:p>
            <w:r/>
            <w:r>
              <w:rPr>
                <w:b/>
              </w:rPr>
              <w:t>Start Date / End Date</w:t>
            </w:r>
          </w:p>
        </w:tc>
        <w:tc>
          <w:tcPr>
            <w:tcW w:type="dxa" w:w="4680"/>
          </w:tcPr>
          <w:p>
            <w:r/>
            <w:r>
              <w:t>The promotion's active window.</w:t>
            </w:r>
          </w:p>
        </w:tc>
      </w:tr>
      <w:tr>
        <w:tc>
          <w:tcPr>
            <w:tcW w:type="dxa" w:w="4680"/>
          </w:tcPr>
          <w:p>
            <w:r/>
            <w:r>
              <w:rPr>
                <w:b/>
              </w:rPr>
              <w:t>Priority</w:t>
            </w:r>
          </w:p>
        </w:tc>
        <w:tc>
          <w:tcPr>
            <w:tcW w:type="dxa" w:w="4680"/>
          </w:tcPr>
          <w:p>
            <w:r/>
            <w:r>
              <w:t>Higher wins if two promotions overlap.</w:t>
            </w:r>
          </w:p>
        </w:tc>
      </w:tr>
      <w:tr>
        <w:tc>
          <w:tcPr>
            <w:tcW w:type="dxa" w:w="4680"/>
          </w:tcPr>
          <w:p>
            <w:r/>
            <w:r>
              <w:rPr>
                <w:b/>
              </w:rPr>
              <w:t>Active</w:t>
            </w:r>
          </w:p>
        </w:tc>
        <w:tc>
          <w:tcPr>
            <w:tcW w:type="dxa" w:w="4680"/>
          </w:tcPr>
          <w:p>
            <w:r/>
            <w:r>
              <w:t>On/off.</w:t>
            </w:r>
          </w:p>
        </w:tc>
      </w:tr>
    </w:tbl>
    <w:p/>
    <w:p>
      <w:pPr>
        <w:pStyle w:val="Heading3"/>
      </w:pPr>
      <w:r>
        <w:t>How to run a promotion</w:t>
      </w:r>
    </w:p>
    <w:p>
      <w:pPr>
        <w:pStyle w:val="ListNumber"/>
      </w:pPr>
      <w:r>
        <w:rPr>
          <w:rFonts w:ascii="Consolas" w:hAnsi="Consolas"/>
          <w:sz w:val="19"/>
        </w:rPr>
        <w:t>Pricing ▸ Promotion</w:t>
      </w:r>
      <w:r>
        <w:t xml:space="preserve"> ▸ </w:t>
      </w:r>
      <w:r>
        <w:rPr>
          <w:b/>
        </w:rPr>
        <w:t>Add</w:t>
      </w:r>
      <w:r>
        <w:t>.</w:t>
      </w:r>
    </w:p>
    <w:p>
      <w:pPr>
        <w:pStyle w:val="ListNumber"/>
      </w:pPr>
      <w:r>
        <w:t xml:space="preserve">Choose the </w:t>
      </w:r>
      <w:r>
        <w:rPr>
          <w:b/>
        </w:rPr>
        <w:t>Product</w:t>
      </w:r>
      <w:r>
        <w:t xml:space="preserve">, set either a </w:t>
      </w:r>
      <w:r>
        <w:rPr>
          <w:b/>
        </w:rPr>
        <w:t>Promotional Price</w:t>
      </w:r>
      <w:r>
        <w:t xml:space="preserve"> or a </w:t>
      </w:r>
      <w:r>
        <w:rPr>
          <w:b/>
        </w:rPr>
        <w:t>Discount %</w:t>
      </w:r>
      <w:r>
        <w:t>.</w:t>
      </w:r>
    </w:p>
    <w:p>
      <w:pPr>
        <w:pStyle w:val="ListNumber"/>
      </w:pPr>
      <w:r>
        <w:t xml:space="preserve">Set </w:t>
      </w:r>
      <w:r>
        <w:rPr>
          <w:b/>
        </w:rPr>
        <w:t>Start Date</w:t>
      </w:r>
      <w:r>
        <w:t xml:space="preserve"> and </w:t>
      </w:r>
      <w:r>
        <w:rPr>
          <w:b/>
        </w:rPr>
        <w:t>End Date</w:t>
      </w:r>
      <w:r>
        <w:t xml:space="preserve">. Leave </w:t>
      </w:r>
      <w:r>
        <w:rPr>
          <w:b/>
        </w:rPr>
        <w:t>Active</w:t>
      </w:r>
      <w:r>
        <w:t xml:space="preserve"> on. </w:t>
      </w:r>
      <w:r>
        <w:rPr>
          <w:b/>
        </w:rPr>
        <w:t>Save</w:t>
      </w:r>
      <w:r>
        <w:t>.</w:t>
      </w:r>
    </w:p>
    <w:p>
      <w:pPr>
        <w:pStyle w:val="Heading2"/>
      </w:pPr>
      <w:r>
        <w:t>8.5 How uStock chooses a price</w:t>
      </w:r>
    </w:p>
    <w:p>
      <w:r>
        <w:t>For a given product, customer, quantity and date, the pricing engine checks in this order and stops at the first match:</w:t>
      </w:r>
    </w:p>
    <w:p>
      <w:pPr>
        <w:pStyle w:val="ListNumber"/>
      </w:pPr>
      <w:r>
        <w:rPr>
          <w:b/>
        </w:rPr>
        <w:t>Promotion</w:t>
      </w:r>
      <w:r>
        <w:t xml:space="preserve"> — an active promotion for the product on that date</w:t>
      </w:r>
    </w:p>
    <w:p>
      <w:r>
        <w:t>(highest priority wins). A promo price is used directly; a discount % is taken off the product's default price.</w:t>
      </w:r>
    </w:p>
    <w:p>
      <w:pPr>
        <w:pStyle w:val="ListNumber"/>
      </w:pPr>
      <w:r>
        <w:rPr>
          <w:b/>
        </w:rPr>
        <w:t>Customer Price Group policy</w:t>
      </w:r>
      <w:r>
        <w:t xml:space="preserve"> — if the customer belongs to a Customer Group that is</w:t>
      </w:r>
    </w:p>
    <w:p>
      <w:r>
        <w:t>linked to a Price Policy, and that policy has a Product Price for this product:</w:t>
      </w:r>
    </w:p>
    <w:p>
      <w:pPr>
        <w:pStyle w:val="ListBullet2"/>
      </w:pPr>
      <w:r>
        <w:t xml:space="preserve">if a </w:t>
      </w:r>
      <w:r>
        <w:rPr>
          <w:b/>
        </w:rPr>
        <w:t>Quantity Break</w:t>
      </w:r>
      <w:r>
        <w:t xml:space="preserve"> matches the quantity, its price is used;</w:t>
      </w:r>
    </w:p>
    <w:p>
      <w:pPr>
        <w:pStyle w:val="ListBullet2"/>
      </w:pPr>
      <w:r>
        <w:t>otherwise the Product Price's calculated price is used.</w:t>
      </w:r>
    </w:p>
    <w:p>
      <w:pPr>
        <w:pStyle w:val="ListNumber"/>
      </w:pPr>
      <w:r>
        <w:rPr>
          <w:b/>
        </w:rPr>
        <w:t>Any active Product Price policy</w:t>
      </w:r>
      <w:r>
        <w:t xml:space="preserve"> — the highest-priority active Product Price for</w:t>
      </w:r>
    </w:p>
    <w:p>
      <w:r>
        <w:t>the product on that date (again, Quantity Break first, then calculated price).</w:t>
      </w:r>
    </w:p>
    <w:p>
      <w:pPr>
        <w:pStyle w:val="ListNumber"/>
      </w:pPr>
      <w:r>
        <w:rPr>
          <w:b/>
        </w:rPr>
        <w:t>Default price</w:t>
      </w:r>
      <w:r>
        <w:t xml:space="preserve"> — the product's </w:t>
      </w:r>
      <w:r>
        <w:rPr>
          <w:b/>
        </w:rPr>
        <w:t>Unit Price</w:t>
      </w:r>
      <w:r>
        <w:t>.</w:t>
      </w:r>
    </w:p>
    <w:p>
      <w:r>
        <w:t xml:space="preserve">Each result also reports the </w:t>
      </w:r>
      <w:r>
        <w:rPr>
          <w:b/>
        </w:rPr>
        <w:t>cost (WAC)</w:t>
      </w:r>
      <w:r>
        <w:t xml:space="preserve">, the </w:t>
      </w:r>
      <w:r>
        <w:rPr>
          <w:b/>
        </w:rPr>
        <w:t>profit</w:t>
      </w:r>
      <w:r>
        <w:t xml:space="preserve"> and the </w:t>
      </w:r>
      <w:r>
        <w:rPr>
          <w:b/>
        </w:rPr>
        <w:t>profit %</w:t>
      </w:r>
      <w:r>
        <w:t>.</w:t>
      </w:r>
    </w:p>
    <w:p>
      <w:r>
        <w:t xml:space="preserve">⚠️ </w:t>
      </w:r>
      <w:r>
        <w:rPr>
          <w:b/>
        </w:rPr>
        <w:t>On a Sales Order line, the price is *not* filled in from this engine.</w:t>
      </w:r>
      <w:r>
        <w:t xml:space="preserve"> The line starts from the product's </w:t>
      </w:r>
      <w:r>
        <w:rPr>
          <w:b/>
        </w:rPr>
        <w:t>Unit Price</w:t>
      </w:r>
      <w:r>
        <w:t xml:space="preserve"> and you may edit it within the product's Min/Max Selling Price band (Chapter 04 / Chapter 05). Use the </w:t>
      </w:r>
      <w:r>
        <w:rPr>
          <w:b/>
        </w:rPr>
        <w:t>Price Report</w:t>
      </w:r>
      <w:r>
        <w:t xml:space="preserve"> to see what the rules produce, then enter that figure if you want it.</w:t>
      </w:r>
    </w:p>
    <w:p>
      <w:pPr>
        <w:pStyle w:val="Heading2"/>
      </w:pPr>
      <w:r>
        <w:t>8.6 Price Report</w:t>
      </w:r>
    </w:p>
    <w:p>
      <w:pPr>
        <w:pStyle w:val="Heading3"/>
      </w:pPr>
      <w:r>
        <w:t>Purpose</w:t>
      </w:r>
    </w:p>
    <w:p>
      <w:r>
        <w:t>A one-screen overview of pricing for your products: default price versus cost, the active policy price, the resulting margin, and whether a promotion is running.</w:t>
      </w:r>
    </w:p>
    <w:p>
      <w:pPr>
        <w:pStyle w:val="Heading3"/>
      </w:pPr>
      <w:r>
        <w:t>Where to find it</w:t>
      </w:r>
    </w:p>
    <w:p>
      <w:r>
        <w:rPr>
          <w:rFonts w:ascii="Consolas" w:hAnsi="Consolas"/>
          <w:sz w:val="19"/>
        </w:rPr>
        <w:t>Pricing ▸ Price Report</w:t>
      </w:r>
    </w:p>
    <w:p>
      <w:pPr>
        <w:pStyle w:val="Heading3"/>
      </w:pPr>
      <w:r>
        <w:t>How to use it</w:t>
      </w:r>
    </w:p>
    <w:p>
      <w:pPr>
        <w:pStyle w:val="ListNumber"/>
      </w:pPr>
      <w:r>
        <w:rPr>
          <w:rFonts w:ascii="Consolas" w:hAnsi="Consolas"/>
          <w:sz w:val="19"/>
        </w:rPr>
        <w:t>Pricing ▸ Price Report</w:t>
      </w:r>
      <w:r>
        <w:t>.</w:t>
      </w:r>
    </w:p>
    <w:p>
      <w:pPr>
        <w:pStyle w:val="ListNumber"/>
      </w:pPr>
      <w:r>
        <w:t xml:space="preserve">Filter by </w:t>
      </w:r>
      <w:r>
        <w:rPr>
          <w:b/>
        </w:rPr>
        <w:t>Product Group</w:t>
      </w:r>
      <w:r>
        <w:t xml:space="preserve"> and/or </w:t>
      </w:r>
      <w:r>
        <w:rPr>
          <w:b/>
        </w:rPr>
        <w:t>Product</w:t>
      </w:r>
      <w:r>
        <w:t>.</w:t>
      </w:r>
    </w:p>
    <w:p>
      <w:pPr>
        <w:pStyle w:val="ListNumber"/>
      </w:pPr>
      <w:r>
        <w:t>Read the table:</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Column</w:t>
            </w:r>
          </w:p>
        </w:tc>
        <w:tc>
          <w:tcPr>
            <w:tcW w:type="dxa" w:w="4680"/>
            <w:shd w:val="clear" w:color="auto" w:fill="E7E6E6"/>
          </w:tcPr>
          <w:p>
            <w:r>
              <w:rPr>
                <w:b/>
              </w:rPr>
            </w:r>
            <w:r>
              <w:rPr>
                <w:b/>
              </w:rPr>
              <w:t>Meaning</w:t>
            </w:r>
          </w:p>
        </w:tc>
      </w:tr>
      <w:tr>
        <w:tc>
          <w:tcPr>
            <w:tcW w:type="dxa" w:w="4680"/>
          </w:tcPr>
          <w:p>
            <w:r/>
            <w:r>
              <w:rPr>
                <w:b/>
              </w:rPr>
              <w:t>Default Price</w:t>
            </w:r>
          </w:p>
        </w:tc>
        <w:tc>
          <w:tcPr>
            <w:tcW w:type="dxa" w:w="4680"/>
          </w:tcPr>
          <w:p>
            <w:r/>
            <w:r>
              <w:t>The product's Unit Price.</w:t>
            </w:r>
          </w:p>
        </w:tc>
      </w:tr>
      <w:tr>
        <w:tc>
          <w:tcPr>
            <w:tcW w:type="dxa" w:w="4680"/>
          </w:tcPr>
          <w:p>
            <w:r/>
            <w:r>
              <w:rPr>
                <w:b/>
              </w:rPr>
              <w:t>WAC</w:t>
            </w:r>
          </w:p>
        </w:tc>
        <w:tc>
          <w:tcPr>
            <w:tcW w:type="dxa" w:w="4680"/>
          </w:tcPr>
          <w:p>
            <w:r/>
            <w:r>
              <w:t>Weighted average cost from goods receipts.</w:t>
            </w:r>
          </w:p>
        </w:tc>
      </w:tr>
      <w:tr>
        <w:tc>
          <w:tcPr>
            <w:tcW w:type="dxa" w:w="4680"/>
          </w:tcPr>
          <w:p>
            <w:r/>
            <w:r>
              <w:rPr>
                <w:b/>
              </w:rPr>
              <w:t>Active Policy</w:t>
            </w:r>
            <w:r>
              <w:t xml:space="preserve"> / </w:t>
            </w:r>
            <w:r>
              <w:rPr>
                <w:b/>
              </w:rPr>
              <w:t>Policy Price</w:t>
            </w:r>
          </w:p>
        </w:tc>
        <w:tc>
          <w:tcPr>
            <w:tcW w:type="dxa" w:w="4680"/>
          </w:tcPr>
          <w:p>
            <w:r/>
            <w:r>
              <w:t>The policy currently in effect and its price.</w:t>
            </w:r>
          </w:p>
        </w:tc>
      </w:tr>
      <w:tr>
        <w:tc>
          <w:tcPr>
            <w:tcW w:type="dxa" w:w="4680"/>
          </w:tcPr>
          <w:p>
            <w:r/>
            <w:r>
              <w:rPr>
                <w:b/>
              </w:rPr>
              <w:t>Margin</w:t>
            </w:r>
            <w:r>
              <w:t xml:space="preserve"> / </w:t>
            </w:r>
            <w:r>
              <w:rPr>
                <w:b/>
              </w:rPr>
              <w:t>Margin %</w:t>
            </w:r>
          </w:p>
        </w:tc>
        <w:tc>
          <w:tcPr>
            <w:tcW w:type="dxa" w:w="4680"/>
          </w:tcPr>
          <w:p>
            <w:r/>
            <w:r>
              <w:t>Profit versus cost at the policy price.</w:t>
            </w:r>
          </w:p>
        </w:tc>
      </w:tr>
      <w:tr>
        <w:tc>
          <w:tcPr>
            <w:tcW w:type="dxa" w:w="4680"/>
          </w:tcPr>
          <w:p>
            <w:r/>
            <w:r>
              <w:rPr>
                <w:b/>
              </w:rPr>
              <w:t>Promotion</w:t>
            </w:r>
            <w:r>
              <w:t xml:space="preserve"> / </w:t>
            </w:r>
            <w:r>
              <w:rPr>
                <w:b/>
              </w:rPr>
              <w:t>Promo Price</w:t>
            </w:r>
          </w:p>
        </w:tc>
        <w:tc>
          <w:tcPr>
            <w:tcW w:type="dxa" w:w="4680"/>
          </w:tcPr>
          <w:p>
            <w:r/>
            <w:r>
              <w:t>Whether a promotion is live and at what price.</w:t>
            </w:r>
          </w:p>
        </w:tc>
      </w:tr>
    </w:tbl>
    <w:p/>
    <w:p>
      <w:pPr>
        <w:pStyle w:val="ListNumber"/>
      </w:pPr>
      <w:r>
        <w:rPr>
          <w:b/>
        </w:rPr>
        <w:t>Excel Export</w:t>
      </w:r>
      <w:r>
        <w:t xml:space="preserve"> to share or analyse.</w:t>
      </w:r>
    </w:p>
    <w:p>
      <w:pPr>
        <w:pStyle w:val="Heading3"/>
      </w:pPr>
      <w:r>
        <w:t>Rules &amp; tips</w:t>
      </w:r>
    </w:p>
    <w:p>
      <w:pPr>
        <w:pStyle w:val="ListBullet"/>
      </w:pPr>
      <w:r>
        <w:t>Use this before a price review, or when a customer queries a quote, to confirm you are</w:t>
      </w:r>
    </w:p>
    <w:p>
      <w:r>
        <w:t>selling above cost.</w:t>
      </w:r>
    </w:p>
    <w:p>
      <w:pPr>
        <w:pStyle w:val="ListBullet"/>
      </w:pPr>
      <w:r>
        <w:t xml:space="preserve">If </w:t>
      </w:r>
      <w:r>
        <w:rPr>
          <w:b/>
        </w:rPr>
        <w:t>WAC</w:t>
      </w:r>
      <w:r>
        <w:t xml:space="preserve"> looks wrong, check your goods receipts and their costs (Chapter 06).</w:t>
      </w:r>
    </w:p>
    <w:p>
      <w:r>
        <w:br w:type="page"/>
      </w:r>
    </w:p>
    <w:p>
      <w:pPr>
        <w:pStyle w:val="Heading1"/>
      </w:pPr>
      <w:r>
        <w:t>09 — Reports</w:t>
      </w:r>
    </w:p>
    <w:p>
      <w:r>
        <w:t xml:space="preserve">uStock has six reporting screens. All of them share the grid features from </w:t>
      </w:r>
      <w:r>
        <w:rPr>
          <w:color w:val="1A5FB4"/>
          <w:u w:val="single"/>
        </w:rPr>
        <w:t>Chapter 13</w:t>
      </w:r>
      <w:r>
        <w:t xml:space="preserve">: search, filter, sort, group, choose columns, and </w:t>
      </w:r>
      <w:r>
        <w:rPr>
          <w:b/>
        </w:rPr>
        <w:t>Excel Export</w:t>
      </w:r>
      <w:r>
        <w:t>.</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6E6"/>
          </w:tcPr>
          <w:p>
            <w:r>
              <w:rPr>
                <w:b/>
              </w:rPr>
            </w:r>
            <w:r>
              <w:rPr>
                <w:b/>
              </w:rPr>
              <w:t>Report</w:t>
            </w:r>
          </w:p>
        </w:tc>
        <w:tc>
          <w:tcPr>
            <w:tcW w:type="dxa" w:w="3120"/>
            <w:shd w:val="clear" w:color="auto" w:fill="E7E6E6"/>
          </w:tcPr>
          <w:p>
            <w:r>
              <w:rPr>
                <w:b/>
              </w:rPr>
            </w:r>
            <w:r>
              <w:rPr>
                <w:b/>
              </w:rPr>
              <w:t>Menu</w:t>
            </w:r>
          </w:p>
        </w:tc>
        <w:tc>
          <w:tcPr>
            <w:tcW w:type="dxa" w:w="3120"/>
            <w:shd w:val="clear" w:color="auto" w:fill="E7E6E6"/>
          </w:tcPr>
          <w:p>
            <w:r>
              <w:rPr>
                <w:b/>
              </w:rPr>
            </w:r>
            <w:r>
              <w:rPr>
                <w:b/>
              </w:rPr>
              <w:t>Answers</w:t>
            </w:r>
          </w:p>
        </w:tc>
      </w:tr>
      <w:tr>
        <w:tc>
          <w:tcPr>
            <w:tcW w:type="dxa" w:w="3120"/>
          </w:tcPr>
          <w:p>
            <w:r/>
            <w:r>
              <w:t>Sales Report</w:t>
            </w:r>
          </w:p>
        </w:tc>
        <w:tc>
          <w:tcPr>
            <w:tcW w:type="dxa" w:w="3120"/>
          </w:tcPr>
          <w:p>
            <w:r/>
            <w:r>
              <w:rPr>
                <w:rFonts w:ascii="Consolas" w:hAnsi="Consolas"/>
                <w:sz w:val="19"/>
              </w:rPr>
              <w:t>Sales ▸ Sales Report</w:t>
            </w:r>
          </w:p>
        </w:tc>
        <w:tc>
          <w:tcPr>
            <w:tcW w:type="dxa" w:w="3120"/>
          </w:tcPr>
          <w:p>
            <w:r/>
            <w:r>
              <w:t>What did we sell, to whom, for how much?</w:t>
            </w:r>
          </w:p>
        </w:tc>
      </w:tr>
      <w:tr>
        <w:tc>
          <w:tcPr>
            <w:tcW w:type="dxa" w:w="3120"/>
          </w:tcPr>
          <w:p>
            <w:r/>
            <w:r>
              <w:t>Purchase Report</w:t>
            </w:r>
          </w:p>
        </w:tc>
        <w:tc>
          <w:tcPr>
            <w:tcW w:type="dxa" w:w="3120"/>
          </w:tcPr>
          <w:p>
            <w:r/>
            <w:r>
              <w:rPr>
                <w:rFonts w:ascii="Consolas" w:hAnsi="Consolas"/>
                <w:sz w:val="19"/>
              </w:rPr>
              <w:t>Purchase ▸ Purchase Report</w:t>
            </w:r>
          </w:p>
        </w:tc>
        <w:tc>
          <w:tcPr>
            <w:tcW w:type="dxa" w:w="3120"/>
          </w:tcPr>
          <w:p>
            <w:r/>
            <w:r>
              <w:t>What did we buy, from whom, for how much?</w:t>
            </w:r>
          </w:p>
        </w:tc>
      </w:tr>
      <w:tr>
        <w:tc>
          <w:tcPr>
            <w:tcW w:type="dxa" w:w="3120"/>
          </w:tcPr>
          <w:p>
            <w:r/>
            <w:r>
              <w:t>Stock Report</w:t>
            </w:r>
          </w:p>
        </w:tc>
        <w:tc>
          <w:tcPr>
            <w:tcW w:type="dxa" w:w="3120"/>
          </w:tcPr>
          <w:p>
            <w:r/>
            <w:r>
              <w:rPr>
                <w:rFonts w:ascii="Consolas" w:hAnsi="Consolas"/>
                <w:sz w:val="19"/>
              </w:rPr>
              <w:t>Inventory ▸ Stock Report</w:t>
            </w:r>
          </w:p>
        </w:tc>
        <w:tc>
          <w:tcPr>
            <w:tcW w:type="dxa" w:w="3120"/>
          </w:tcPr>
          <w:p>
            <w:r/>
            <w:r>
              <w:t>How much of each product is in each warehouse now?</w:t>
            </w:r>
          </w:p>
        </w:tc>
      </w:tr>
      <w:tr>
        <w:tc>
          <w:tcPr>
            <w:tcW w:type="dxa" w:w="3120"/>
          </w:tcPr>
          <w:p>
            <w:r/>
            <w:r>
              <w:t>Transaction Report</w:t>
            </w:r>
          </w:p>
        </w:tc>
        <w:tc>
          <w:tcPr>
            <w:tcW w:type="dxa" w:w="3120"/>
          </w:tcPr>
          <w:p>
            <w:r/>
            <w:r>
              <w:rPr>
                <w:rFonts w:ascii="Consolas" w:hAnsi="Consolas"/>
                <w:sz w:val="19"/>
              </w:rPr>
              <w:t>Inventory ▸ Transaction Report</w:t>
            </w:r>
          </w:p>
        </w:tc>
        <w:tc>
          <w:tcPr>
            <w:tcW w:type="dxa" w:w="3120"/>
          </w:tcPr>
          <w:p>
            <w:r/>
            <w:r>
              <w:t>Every stock movement line, with its source document.</w:t>
            </w:r>
          </w:p>
        </w:tc>
      </w:tr>
      <w:tr>
        <w:tc>
          <w:tcPr>
            <w:tcW w:type="dxa" w:w="3120"/>
          </w:tcPr>
          <w:p>
            <w:r/>
            <w:r>
              <w:t>Movement Report</w:t>
            </w:r>
          </w:p>
        </w:tc>
        <w:tc>
          <w:tcPr>
            <w:tcW w:type="dxa" w:w="3120"/>
          </w:tcPr>
          <w:p>
            <w:r/>
            <w:r>
              <w:rPr>
                <w:rFonts w:ascii="Consolas" w:hAnsi="Consolas"/>
                <w:sz w:val="19"/>
              </w:rPr>
              <w:t>Inventory ▸ Movement Reports</w:t>
            </w:r>
          </w:p>
        </w:tc>
        <w:tc>
          <w:tcPr>
            <w:tcW w:type="dxa" w:w="3120"/>
          </w:tcPr>
          <w:p>
            <w:r/>
            <w:r>
              <w:t>Net movement per product/warehouse, by movement type (pivot).</w:t>
            </w:r>
          </w:p>
        </w:tc>
      </w:tr>
      <w:tr>
        <w:tc>
          <w:tcPr>
            <w:tcW w:type="dxa" w:w="3120"/>
          </w:tcPr>
          <w:p>
            <w:r/>
            <w:r>
              <w:t>Price Report</w:t>
            </w:r>
          </w:p>
        </w:tc>
        <w:tc>
          <w:tcPr>
            <w:tcW w:type="dxa" w:w="3120"/>
          </w:tcPr>
          <w:p>
            <w:r/>
            <w:r>
              <w:rPr>
                <w:rFonts w:ascii="Consolas" w:hAnsi="Consolas"/>
                <w:sz w:val="19"/>
              </w:rPr>
              <w:t>Pricing ▸ Price Report</w:t>
            </w:r>
          </w:p>
        </w:tc>
        <w:tc>
          <w:tcPr>
            <w:tcW w:type="dxa" w:w="3120"/>
          </w:tcPr>
          <w:p>
            <w:r/>
            <w:r>
              <w:t xml:space="preserve">Price vs cost vs margin per product — see </w:t>
            </w:r>
            <w:r>
              <w:rPr>
                <w:color w:val="1A5FB4"/>
                <w:u w:val="single"/>
              </w:rPr>
              <w:t>Chapter 08</w:t>
            </w:r>
            <w:r>
              <w:t>.</w:t>
            </w:r>
          </w:p>
        </w:tc>
      </w:tr>
    </w:tbl>
    <w:p/>
    <w:p>
      <w:pPr>
        <w:pStyle w:val="Heading2"/>
      </w:pPr>
      <w:r>
        <w:t>9.1 Sales Report</w:t>
      </w:r>
    </w:p>
    <w:p>
      <w:pPr>
        <w:pStyle w:val="Heading3"/>
      </w:pPr>
      <w:r>
        <w:t>Purpose</w:t>
      </w:r>
    </w:p>
    <w:p>
      <w:r>
        <w:t>A line-by-line list of sales order items in a date range.</w:t>
      </w:r>
    </w:p>
    <w:p>
      <w:pPr>
        <w:pStyle w:val="Heading3"/>
      </w:pPr>
      <w:r>
        <w:t>How to use it</w:t>
      </w:r>
    </w:p>
    <w:p>
      <w:pPr>
        <w:pStyle w:val="ListNumber"/>
      </w:pPr>
      <w:r>
        <w:rPr>
          <w:rFonts w:ascii="Consolas" w:hAnsi="Consolas"/>
          <w:sz w:val="19"/>
        </w:rPr>
        <w:t>Sales ▸ Sales Report</w:t>
      </w:r>
      <w:r>
        <w:t>.</w:t>
      </w:r>
    </w:p>
    <w:p>
      <w:pPr>
        <w:pStyle w:val="ListNumber"/>
      </w:pPr>
      <w:r>
        <w:t xml:space="preserve">Set </w:t>
      </w:r>
      <w:r>
        <w:rPr>
          <w:b/>
        </w:rPr>
        <w:t>From Date</w:t>
      </w:r>
      <w:r>
        <w:t xml:space="preserve"> and </w:t>
      </w:r>
      <w:r>
        <w:rPr>
          <w:b/>
        </w:rPr>
        <w:t>To Date</w:t>
      </w:r>
      <w:r>
        <w:t>.</w:t>
      </w:r>
    </w:p>
    <w:p>
      <w:pPr>
        <w:pStyle w:val="ListNumber"/>
      </w:pPr>
      <w:r>
        <w:t>The grid lists one row per sold line:</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Column</w:t>
            </w:r>
          </w:p>
        </w:tc>
        <w:tc>
          <w:tcPr>
            <w:tcW w:type="dxa" w:w="4680"/>
            <w:shd w:val="clear" w:color="auto" w:fill="E7E6E6"/>
          </w:tcPr>
          <w:p>
            <w:r>
              <w:rPr>
                <w:b/>
              </w:rPr>
            </w:r>
            <w:r>
              <w:rPr>
                <w:b/>
              </w:rPr>
              <w:t>Meaning</w:t>
            </w:r>
          </w:p>
        </w:tc>
      </w:tr>
      <w:tr>
        <w:tc>
          <w:tcPr>
            <w:tcW w:type="dxa" w:w="4680"/>
          </w:tcPr>
          <w:p>
            <w:r/>
            <w:r>
              <w:rPr>
                <w:b/>
              </w:rPr>
              <w:t>Customer</w:t>
            </w:r>
          </w:p>
        </w:tc>
        <w:tc>
          <w:tcPr>
            <w:tcW w:type="dxa" w:w="4680"/>
          </w:tcPr>
          <w:p>
            <w:r/>
            <w:r>
              <w:t>Who bought it.</w:t>
            </w:r>
          </w:p>
        </w:tc>
      </w:tr>
      <w:tr>
        <w:tc>
          <w:tcPr>
            <w:tcW w:type="dxa" w:w="4680"/>
          </w:tcPr>
          <w:p>
            <w:r/>
            <w:r>
              <w:rPr>
                <w:b/>
              </w:rPr>
              <w:t>Sales Order</w:t>
            </w:r>
          </w:p>
        </w:tc>
        <w:tc>
          <w:tcPr>
            <w:tcW w:type="dxa" w:w="4680"/>
          </w:tcPr>
          <w:p>
            <w:r/>
            <w:r>
              <w:t>The order number.</w:t>
            </w:r>
          </w:p>
        </w:tc>
      </w:tr>
      <w:tr>
        <w:tc>
          <w:tcPr>
            <w:tcW w:type="dxa" w:w="4680"/>
          </w:tcPr>
          <w:p>
            <w:r/>
            <w:r>
              <w:rPr>
                <w:b/>
              </w:rPr>
              <w:t>Order Date</w:t>
            </w:r>
          </w:p>
        </w:tc>
        <w:tc>
          <w:tcPr>
            <w:tcW w:type="dxa" w:w="4680"/>
          </w:tcPr>
          <w:p>
            <w:r/>
            <w:r>
              <w:t>When it was ordered.</w:t>
            </w:r>
          </w:p>
        </w:tc>
      </w:tr>
      <w:tr>
        <w:tc>
          <w:tcPr>
            <w:tcW w:type="dxa" w:w="4680"/>
          </w:tcPr>
          <w:p>
            <w:r/>
            <w:r>
              <w:rPr>
                <w:b/>
              </w:rPr>
              <w:t>Product Number / Product Name</w:t>
            </w:r>
          </w:p>
        </w:tc>
        <w:tc>
          <w:tcPr>
            <w:tcW w:type="dxa" w:w="4680"/>
          </w:tcPr>
          <w:p>
            <w:r/>
            <w:r>
              <w:t>The item.</w:t>
            </w:r>
          </w:p>
        </w:tc>
      </w:tr>
      <w:tr>
        <w:tc>
          <w:tcPr>
            <w:tcW w:type="dxa" w:w="4680"/>
          </w:tcPr>
          <w:p>
            <w:r/>
            <w:r>
              <w:rPr>
                <w:b/>
              </w:rPr>
              <w:t>Unit Price</w:t>
            </w:r>
          </w:p>
        </w:tc>
        <w:tc>
          <w:tcPr>
            <w:tcW w:type="dxa" w:w="4680"/>
          </w:tcPr>
          <w:p>
            <w:r/>
            <w:r>
              <w:t>Price charged per unit.</w:t>
            </w:r>
          </w:p>
        </w:tc>
      </w:tr>
      <w:tr>
        <w:tc>
          <w:tcPr>
            <w:tcW w:type="dxa" w:w="4680"/>
          </w:tcPr>
          <w:p>
            <w:r/>
            <w:r>
              <w:rPr>
                <w:b/>
              </w:rPr>
              <w:t>Quantity</w:t>
            </w:r>
          </w:p>
        </w:tc>
        <w:tc>
          <w:tcPr>
            <w:tcW w:type="dxa" w:w="4680"/>
          </w:tcPr>
          <w:p>
            <w:r/>
            <w:r>
              <w:t>Units sold.</w:t>
            </w:r>
          </w:p>
        </w:tc>
      </w:tr>
      <w:tr>
        <w:tc>
          <w:tcPr>
            <w:tcW w:type="dxa" w:w="4680"/>
          </w:tcPr>
          <w:p>
            <w:r/>
            <w:r>
              <w:rPr>
                <w:b/>
              </w:rPr>
              <w:t>Total</w:t>
            </w:r>
          </w:p>
        </w:tc>
        <w:tc>
          <w:tcPr>
            <w:tcW w:type="dxa" w:w="4680"/>
          </w:tcPr>
          <w:p>
            <w:r/>
            <w:r>
              <w:t>Line value.</w:t>
            </w:r>
          </w:p>
        </w:tc>
      </w:tr>
    </w:tbl>
    <w:p/>
    <w:p>
      <w:pPr>
        <w:pStyle w:val="ListNumber"/>
      </w:pPr>
      <w:r>
        <w:rPr>
          <w:b/>
        </w:rPr>
        <w:t>Group</w:t>
      </w:r>
      <w:r>
        <w:t xml:space="preserve"> by </w:t>
      </w:r>
      <w:r>
        <w:rPr>
          <w:i/>
        </w:rPr>
        <w:t>Customer</w:t>
      </w:r>
      <w:r>
        <w:t xml:space="preserve"> or </w:t>
      </w:r>
      <w:r>
        <w:rPr>
          <w:i/>
        </w:rPr>
        <w:t>Product Name</w:t>
      </w:r>
      <w:r>
        <w:t xml:space="preserve"> to see subtotals, or </w:t>
      </w:r>
      <w:r>
        <w:rPr>
          <w:b/>
        </w:rPr>
        <w:t>Excel Export</w:t>
      </w:r>
      <w:r>
        <w:t xml:space="preserve"> for</w:t>
      </w:r>
    </w:p>
    <w:p>
      <w:r>
        <w:t>pivots in a spreadsheet.</w:t>
      </w:r>
    </w:p>
    <w:p>
      <w:pPr>
        <w:pStyle w:val="Heading3"/>
      </w:pPr>
      <w:r>
        <w:t>Rules &amp; tips</w:t>
      </w:r>
    </w:p>
    <w:p>
      <w:pPr>
        <w:pStyle w:val="ListBullet"/>
      </w:pPr>
      <w:r>
        <w:t>The report is based on sales orders. Whether it counts drafts or only confirmed orders</w:t>
      </w:r>
    </w:p>
    <w:p>
      <w:r>
        <w:t>depends on your configuration — check with your administrator if the totals look high.</w:t>
      </w:r>
    </w:p>
    <w:p>
      <w:pPr>
        <w:pStyle w:val="Heading2"/>
      </w:pPr>
      <w:r>
        <w:t>9.2 Purchase Report</w:t>
      </w:r>
    </w:p>
    <w:p>
      <w:pPr>
        <w:pStyle w:val="Heading3"/>
      </w:pPr>
      <w:r>
        <w:t>Purpose</w:t>
      </w:r>
    </w:p>
    <w:p>
      <w:r>
        <w:t>The buying equivalent of the Sales Report: one row per purchase order line in a date range.</w:t>
      </w:r>
    </w:p>
    <w:p>
      <w:pPr>
        <w:pStyle w:val="Heading3"/>
      </w:pPr>
      <w:r>
        <w:t>How to use it</w:t>
      </w:r>
    </w:p>
    <w:p>
      <w:pPr>
        <w:pStyle w:val="ListNumber"/>
      </w:pPr>
      <w:r>
        <w:rPr>
          <w:rFonts w:ascii="Consolas" w:hAnsi="Consolas"/>
          <w:sz w:val="19"/>
        </w:rPr>
        <w:t>Purchase ▸ Purchase Report</w:t>
      </w:r>
      <w:r>
        <w:t>.</w:t>
      </w:r>
    </w:p>
    <w:p>
      <w:pPr>
        <w:pStyle w:val="ListNumber"/>
      </w:pPr>
      <w:r>
        <w:t xml:space="preserve">Set </w:t>
      </w:r>
      <w:r>
        <w:rPr>
          <w:b/>
        </w:rPr>
        <w:t>From Date</w:t>
      </w:r>
      <w:r>
        <w:t xml:space="preserve"> and </w:t>
      </w:r>
      <w:r>
        <w:rPr>
          <w:b/>
        </w:rPr>
        <w:t>To Date</w:t>
      </w:r>
      <w:r>
        <w:t>.</w:t>
      </w:r>
    </w:p>
    <w:p>
      <w:pPr>
        <w:pStyle w:val="ListNumber"/>
      </w:pPr>
      <w:r>
        <w:t xml:space="preserve">Columns: </w:t>
      </w:r>
      <w:r>
        <w:rPr>
          <w:b/>
        </w:rPr>
        <w:t>Vendor</w:t>
      </w:r>
      <w:r>
        <w:t xml:space="preserve">, </w:t>
      </w:r>
      <w:r>
        <w:rPr>
          <w:b/>
        </w:rPr>
        <w:t>Purchase Order</w:t>
      </w:r>
      <w:r>
        <w:t xml:space="preserve">, </w:t>
      </w:r>
      <w:r>
        <w:rPr>
          <w:b/>
        </w:rPr>
        <w:t>Order Date</w:t>
      </w:r>
      <w:r>
        <w:t xml:space="preserve">, </w:t>
      </w:r>
      <w:r>
        <w:rPr>
          <w:b/>
        </w:rPr>
        <w:t>Product Number / Name</w:t>
      </w:r>
      <w:r>
        <w:t>,</w:t>
      </w:r>
    </w:p>
    <w:p>
      <w:r>
        <w:rPr>
          <w:b/>
        </w:rPr>
        <w:t>Unit Price</w:t>
      </w:r>
      <w:r>
        <w:t xml:space="preserve">, </w:t>
      </w:r>
      <w:r>
        <w:rPr>
          <w:b/>
        </w:rPr>
        <w:t>Quantity</w:t>
      </w:r>
      <w:r>
        <w:t xml:space="preserve">, </w:t>
      </w:r>
      <w:r>
        <w:rPr>
          <w:b/>
        </w:rPr>
        <w:t>Total</w:t>
      </w:r>
      <w:r>
        <w:t>.</w:t>
      </w:r>
    </w:p>
    <w:p>
      <w:pPr>
        <w:pStyle w:val="ListNumber"/>
      </w:pPr>
      <w:r>
        <w:t xml:space="preserve">Group by </w:t>
      </w:r>
      <w:r>
        <w:rPr>
          <w:b/>
        </w:rPr>
        <w:t>Vendor</w:t>
      </w:r>
      <w:r>
        <w:t xml:space="preserve"> or </w:t>
      </w:r>
      <w:r>
        <w:rPr>
          <w:b/>
        </w:rPr>
        <w:t>Product Name</w:t>
      </w:r>
      <w:r>
        <w:t xml:space="preserve">; </w:t>
      </w:r>
      <w:r>
        <w:rPr>
          <w:b/>
        </w:rPr>
        <w:t>Excel Export</w:t>
      </w:r>
      <w:r>
        <w:t xml:space="preserve"> as needed.</w:t>
      </w:r>
    </w:p>
    <w:p>
      <w:pPr>
        <w:pStyle w:val="Heading2"/>
      </w:pPr>
      <w:r>
        <w:t>9.3 Stock Report</w:t>
      </w:r>
    </w:p>
    <w:p>
      <w:pPr>
        <w:pStyle w:val="Heading3"/>
      </w:pPr>
      <w:r>
        <w:t>Purpose</w:t>
      </w:r>
    </w:p>
    <w:p>
      <w:r>
        <w:t>Current stock on hand, per product per warehouse.</w:t>
      </w:r>
    </w:p>
    <w:p>
      <w:pPr>
        <w:pStyle w:val="Heading3"/>
      </w:pPr>
      <w:r>
        <w:t>How to use it</w:t>
      </w:r>
    </w:p>
    <w:p>
      <w:pPr>
        <w:pStyle w:val="ListNumber"/>
      </w:pPr>
      <w:r>
        <w:rPr>
          <w:rFonts w:ascii="Consolas" w:hAnsi="Consolas"/>
          <w:sz w:val="19"/>
        </w:rPr>
        <w:t>Inventory ▸ Stock Report</w:t>
      </w:r>
      <w:r>
        <w:t>.</w:t>
      </w:r>
    </w:p>
    <w:p>
      <w:pPr>
        <w:pStyle w:val="ListNumber"/>
      </w:pPr>
      <w:r>
        <w:t xml:space="preserve">Columns: </w:t>
      </w:r>
      <w:r>
        <w:rPr>
          <w:b/>
        </w:rPr>
        <w:t>Warehouse</w:t>
      </w:r>
      <w:r>
        <w:t xml:space="preserve">, </w:t>
      </w:r>
      <w:r>
        <w:rPr>
          <w:b/>
        </w:rPr>
        <w:t>Product Name</w:t>
      </w:r>
      <w:r>
        <w:t xml:space="preserve">, </w:t>
      </w:r>
      <w:r>
        <w:rPr>
          <w:b/>
        </w:rPr>
        <w:t>Product Number</w:t>
      </w:r>
      <w:r>
        <w:t xml:space="preserve">, </w:t>
      </w:r>
      <w:r>
        <w:rPr>
          <w:b/>
        </w:rPr>
        <w:t>Stock</w:t>
      </w:r>
      <w:r>
        <w:t xml:space="preserve">, </w:t>
      </w:r>
      <w:r>
        <w:rPr>
          <w:b/>
        </w:rPr>
        <w:t>Status</w:t>
      </w:r>
      <w:r>
        <w:t>.</w:t>
      </w:r>
    </w:p>
    <w:p>
      <w:pPr>
        <w:pStyle w:val="ListNumber"/>
      </w:pPr>
      <w:r>
        <w:rPr>
          <w:b/>
        </w:rPr>
        <w:t>Filter</w:t>
      </w:r>
      <w:r>
        <w:t xml:space="preserve"> by warehouse to see one location; </w:t>
      </w:r>
      <w:r>
        <w:rPr>
          <w:b/>
        </w:rPr>
        <w:t>group</w:t>
      </w:r>
      <w:r>
        <w:t xml:space="preserve"> by warehouse or product.</w:t>
      </w:r>
    </w:p>
    <w:p>
      <w:pPr>
        <w:pStyle w:val="ListNumber"/>
      </w:pPr>
      <w:r>
        <w:rPr>
          <w:b/>
        </w:rPr>
        <w:t>Excel Export</w:t>
      </w:r>
      <w:r>
        <w:t xml:space="preserve"> for a stock-take working list or a valuation.</w:t>
      </w:r>
    </w:p>
    <w:p>
      <w:pPr>
        <w:pStyle w:val="Heading3"/>
      </w:pPr>
      <w:r>
        <w:t>Rules &amp; tips</w:t>
      </w:r>
    </w:p>
    <w:p>
      <w:pPr>
        <w:pStyle w:val="ListBullet"/>
      </w:pPr>
      <w:r>
        <w:t xml:space="preserve">Only </w:t>
      </w:r>
      <w:r>
        <w:rPr>
          <w:b/>
        </w:rPr>
        <w:t>confirmed</w:t>
      </w:r>
      <w:r>
        <w:t xml:space="preserve"> movements are reflected. A goods receipt still in Draft will not</w:t>
      </w:r>
    </w:p>
    <w:p>
      <w:r>
        <w:t>show here yet.</w:t>
      </w:r>
    </w:p>
    <w:p>
      <w:pPr>
        <w:pStyle w:val="ListBullet"/>
      </w:pPr>
      <w:r>
        <w:t>A negative figure means more has gone out than came in for that product/warehouse —</w:t>
      </w:r>
    </w:p>
    <w:p>
      <w:r>
        <w:t>investigate with the Transaction Report.</w:t>
      </w:r>
    </w:p>
    <w:p>
      <w:pPr>
        <w:pStyle w:val="ListBullet"/>
      </w:pPr>
      <w:r>
        <w:t>System warehouses may appear; focus on your real warehouses.</w:t>
      </w:r>
    </w:p>
    <w:p>
      <w:pPr>
        <w:pStyle w:val="Heading2"/>
      </w:pPr>
      <w:r>
        <w:t>9.4 Transaction Report</w:t>
      </w:r>
    </w:p>
    <w:p>
      <w:pPr>
        <w:pStyle w:val="Heading3"/>
      </w:pPr>
      <w:r>
        <w:t>Purpose</w:t>
      </w:r>
    </w:p>
    <w:p>
      <w:r>
        <w:t>The full audit trail: every ledger line, newest activity included, with a link back to the document that created it.</w:t>
      </w:r>
    </w:p>
    <w:p>
      <w:pPr>
        <w:pStyle w:val="Heading3"/>
      </w:pPr>
      <w:r>
        <w:t>How to use it</w:t>
      </w:r>
    </w:p>
    <w:p>
      <w:pPr>
        <w:pStyle w:val="ListNumber"/>
      </w:pPr>
      <w:r>
        <w:rPr>
          <w:rFonts w:ascii="Consolas" w:hAnsi="Consolas"/>
          <w:sz w:val="19"/>
        </w:rPr>
        <w:t>Inventory ▸ Transaction Report</w:t>
      </w:r>
      <w:r>
        <w:t>.</w:t>
      </w:r>
    </w:p>
    <w:p>
      <w:pPr>
        <w:pStyle w:val="ListNumber"/>
      </w:pPr>
      <w:r>
        <w:t>Key columns: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Column</w:t>
            </w:r>
          </w:p>
        </w:tc>
        <w:tc>
          <w:tcPr>
            <w:tcW w:type="dxa" w:w="4680"/>
            <w:shd w:val="clear" w:color="auto" w:fill="E7E6E6"/>
          </w:tcPr>
          <w:p>
            <w:r>
              <w:rPr>
                <w:b/>
              </w:rPr>
            </w:r>
            <w:r>
              <w:rPr>
                <w:b/>
              </w:rPr>
              <w:t>Meaning</w:t>
            </w:r>
          </w:p>
        </w:tc>
      </w:tr>
      <w:tr>
        <w:tc>
          <w:tcPr>
            <w:tcW w:type="dxa" w:w="4680"/>
          </w:tcPr>
          <w:p>
            <w:r/>
            <w:r>
              <w:rPr>
                <w:b/>
              </w:rPr>
              <w:t>Warehouse</w:t>
            </w:r>
          </w:p>
        </w:tc>
        <w:tc>
          <w:tcPr>
            <w:tcW w:type="dxa" w:w="4680"/>
          </w:tcPr>
          <w:p>
            <w:r/>
            <w:r>
              <w:t>Where the movement hit.</w:t>
            </w:r>
          </w:p>
        </w:tc>
      </w:tr>
      <w:tr>
        <w:tc>
          <w:tcPr>
            <w:tcW w:type="dxa" w:w="4680"/>
          </w:tcPr>
          <w:p>
            <w:r/>
            <w:r>
              <w:rPr>
                <w:b/>
              </w:rPr>
              <w:t>Product</w:t>
            </w:r>
          </w:p>
        </w:tc>
        <w:tc>
          <w:tcPr>
            <w:tcW w:type="dxa" w:w="4680"/>
          </w:tcPr>
          <w:p>
            <w:r/>
            <w:r>
              <w:t>The item.</w:t>
            </w:r>
          </w:p>
        </w:tc>
      </w:tr>
      <w:tr>
        <w:tc>
          <w:tcPr>
            <w:tcW w:type="dxa" w:w="4680"/>
          </w:tcPr>
          <w:p>
            <w:r/>
            <w:r>
              <w:rPr>
                <w:b/>
              </w:rPr>
              <w:t>Movement Date</w:t>
            </w:r>
          </w:p>
        </w:tc>
        <w:tc>
          <w:tcPr>
            <w:tcW w:type="dxa" w:w="4680"/>
          </w:tcPr>
          <w:p>
            <w:r/>
            <w:r>
              <w:t>Effective date.</w:t>
            </w:r>
          </w:p>
        </w:tc>
      </w:tr>
      <w:tr>
        <w:tc>
          <w:tcPr>
            <w:tcW w:type="dxa" w:w="4680"/>
          </w:tcPr>
          <w:p>
            <w:r/>
            <w:r>
              <w:rPr>
                <w:b/>
              </w:rPr>
              <w:t>Number</w:t>
            </w:r>
          </w:p>
        </w:tc>
        <w:tc>
          <w:tcPr>
            <w:tcW w:type="dxa" w:w="4680"/>
          </w:tcPr>
          <w:p>
            <w:r/>
            <w:r>
              <w:t>The ledger line reference.</w:t>
            </w:r>
          </w:p>
        </w:tc>
      </w:tr>
      <w:tr>
        <w:tc>
          <w:tcPr>
            <w:tcW w:type="dxa" w:w="4680"/>
          </w:tcPr>
          <w:p>
            <w:r/>
            <w:r>
              <w:rPr>
                <w:b/>
              </w:rPr>
              <w:t>Movement</w:t>
            </w:r>
          </w:p>
        </w:tc>
        <w:tc>
          <w:tcPr>
            <w:tcW w:type="dxa" w:w="4680"/>
          </w:tcPr>
          <w:p>
            <w:r/>
            <w:r>
              <w:t>Quantity moved on this line.</w:t>
            </w:r>
          </w:p>
        </w:tc>
      </w:tr>
      <w:tr>
        <w:tc>
          <w:tcPr>
            <w:tcW w:type="dxa" w:w="4680"/>
          </w:tcPr>
          <w:p>
            <w:r/>
            <w:r>
              <w:rPr>
                <w:b/>
              </w:rPr>
              <w:t>Trans Type</w:t>
            </w:r>
          </w:p>
        </w:tc>
        <w:tc>
          <w:tcPr>
            <w:tcW w:type="dxa" w:w="4680"/>
          </w:tcPr>
          <w:p>
            <w:r/>
            <w:r>
              <w:rPr>
                <w:b/>
              </w:rPr>
              <w:t>In</w:t>
            </w:r>
            <w:r>
              <w:t xml:space="preserve"> or </w:t>
            </w:r>
            <w:r>
              <w:rPr>
                <w:b/>
              </w:rPr>
              <w:t>Out</w:t>
            </w:r>
            <w:r>
              <w:t>.</w:t>
            </w:r>
          </w:p>
        </w:tc>
      </w:tr>
      <w:tr>
        <w:tc>
          <w:tcPr>
            <w:tcW w:type="dxa" w:w="4680"/>
          </w:tcPr>
          <w:p>
            <w:r/>
            <w:r>
              <w:rPr>
                <w:b/>
              </w:rPr>
              <w:t>Stock</w:t>
            </w:r>
          </w:p>
        </w:tc>
        <w:tc>
          <w:tcPr>
            <w:tcW w:type="dxa" w:w="4680"/>
          </w:tcPr>
          <w:p>
            <w:r/>
            <w:r>
              <w:t>The signed effect on stock (</w:t>
            </w:r>
            <w:r>
              <w:rPr>
                <w:rFonts w:ascii="Consolas" w:hAnsi="Consolas"/>
                <w:sz w:val="19"/>
              </w:rPr>
              <w:t>+</w:t>
            </w:r>
            <w:r>
              <w:t xml:space="preserve"> in, </w:t>
            </w:r>
            <w:r>
              <w:rPr>
                <w:rFonts w:ascii="Consolas" w:hAnsi="Consolas"/>
                <w:sz w:val="19"/>
              </w:rPr>
              <w:t>−</w:t>
            </w:r>
            <w:r>
              <w:t xml:space="preserve"> out).</w:t>
            </w:r>
          </w:p>
        </w:tc>
      </w:tr>
      <w:tr>
        <w:tc>
          <w:tcPr>
            <w:tcW w:type="dxa" w:w="4680"/>
          </w:tcPr>
          <w:p>
            <w:r/>
            <w:r>
              <w:rPr>
                <w:b/>
              </w:rPr>
              <w:t>Status</w:t>
            </w:r>
          </w:p>
        </w:tc>
        <w:tc>
          <w:tcPr>
            <w:tcW w:type="dxa" w:w="4680"/>
          </w:tcPr>
          <w:p>
            <w:r/>
            <w:r>
              <w:t>Draft / Confirmed / Cancelled / Archived.</w:t>
            </w:r>
          </w:p>
        </w:tc>
      </w:tr>
      <w:tr>
        <w:tc>
          <w:tcPr>
            <w:tcW w:type="dxa" w:w="4680"/>
          </w:tcPr>
          <w:p>
            <w:r/>
            <w:r>
              <w:rPr>
                <w:b/>
              </w:rPr>
              <w:t>Module</w:t>
            </w:r>
            <w:r>
              <w:t xml:space="preserve"> / </w:t>
            </w:r>
            <w:r>
              <w:rPr>
                <w:b/>
              </w:rPr>
              <w:t>Module Code</w:t>
            </w:r>
            <w:r>
              <w:t xml:space="preserve"> / </w:t>
            </w:r>
            <w:r>
              <w:rPr>
                <w:b/>
              </w:rPr>
              <w:t>Module Number</w:t>
            </w:r>
          </w:p>
        </w:tc>
        <w:tc>
          <w:tcPr>
            <w:tcW w:type="dxa" w:w="4680"/>
          </w:tcPr>
          <w:p>
            <w:r/>
            <w:r>
              <w:t xml:space="preserve">Which document type and which document (e.g. </w:t>
            </w:r>
            <w:r>
              <w:rPr>
                <w:rFonts w:ascii="Consolas" w:hAnsi="Consolas"/>
                <w:sz w:val="19"/>
              </w:rPr>
              <w:t>DeliveryOrder</w:t>
            </w:r>
            <w:r>
              <w:t xml:space="preserve"> / </w:t>
            </w:r>
            <w:r>
              <w:rPr>
                <w:rFonts w:ascii="Consolas" w:hAnsi="Consolas"/>
                <w:sz w:val="19"/>
              </w:rPr>
              <w:t>DO00021</w:t>
            </w:r>
            <w:r>
              <w:t>).</w:t>
            </w:r>
          </w:p>
        </w:tc>
      </w:tr>
      <w:tr>
        <w:tc>
          <w:tcPr>
            <w:tcW w:type="dxa" w:w="4680"/>
          </w:tcPr>
          <w:p>
            <w:r/>
            <w:r>
              <w:rPr>
                <w:b/>
              </w:rPr>
              <w:t>Warehouse From / Warehouse To</w:t>
            </w:r>
          </w:p>
        </w:tc>
        <w:tc>
          <w:tcPr>
            <w:tcW w:type="dxa" w:w="4680"/>
          </w:tcPr>
          <w:p>
            <w:r/>
            <w:r>
              <w:t>The two ends of the movement (one is usually a system warehouse).</w:t>
            </w:r>
          </w:p>
        </w:tc>
      </w:tr>
    </w:tbl>
    <w:p/>
    <w:p>
      <w:pPr>
        <w:pStyle w:val="ListNumber"/>
      </w:pPr>
      <w:r>
        <w:rPr>
          <w:b/>
        </w:rPr>
        <w:t>Filter</w:t>
      </w:r>
      <w:r>
        <w:t xml:space="preserve"> by product, warehouse, module or status to trace a discrepancy.</w:t>
      </w:r>
    </w:p>
    <w:p>
      <w:pPr>
        <w:pStyle w:val="Heading3"/>
      </w:pPr>
      <w:r>
        <w:t>Rules &amp; tips</w:t>
      </w:r>
    </w:p>
    <w:p>
      <w:pPr>
        <w:pStyle w:val="ListBullet"/>
      </w:pPr>
      <w:r>
        <w:t>This is the screen to open when a stock figure looks wrong: filter to the product and</w:t>
      </w:r>
    </w:p>
    <w:p>
      <w:r>
        <w:t xml:space="preserve">warehouse, sort by </w:t>
      </w:r>
      <w:r>
        <w:rPr>
          <w:b/>
        </w:rPr>
        <w:t>Movement Date</w:t>
      </w:r>
      <w:r>
        <w:t>, and read down the movements.</w:t>
      </w:r>
    </w:p>
    <w:p>
      <w:pPr>
        <w:pStyle w:val="ListBullet"/>
      </w:pPr>
      <w:r>
        <w:t xml:space="preserve">Lines with status </w:t>
      </w:r>
      <w:r>
        <w:rPr>
          <w:b/>
        </w:rPr>
        <w:t>Cancelled</w:t>
      </w:r>
      <w:r>
        <w:t xml:space="preserve"> are excluded from stock but kept for history.</w:t>
      </w:r>
    </w:p>
    <w:p>
      <w:pPr>
        <w:pStyle w:val="Heading2"/>
      </w:pPr>
      <w:r>
        <w:t>9.5 Movement Report</w:t>
      </w:r>
    </w:p>
    <w:p>
      <w:pPr>
        <w:pStyle w:val="Heading3"/>
      </w:pPr>
      <w:r>
        <w:t>Purpose</w:t>
      </w:r>
    </w:p>
    <w:p>
      <w:r>
        <w:t xml:space="preserve">A </w:t>
      </w:r>
      <w:r>
        <w:rPr>
          <w:b/>
        </w:rPr>
        <w:t>pivot table</w:t>
      </w:r>
      <w:r>
        <w:t xml:space="preserve"> summarising net movement by product and warehouse, split across the movement types (delivery, goods receive, transfer in/out, adjustments, scrapping, stock count).</w:t>
      </w:r>
    </w:p>
    <w:p>
      <w:pPr>
        <w:pStyle w:val="Heading3"/>
      </w:pPr>
      <w:r>
        <w:t>How to use it</w:t>
      </w:r>
    </w:p>
    <w:p>
      <w:pPr>
        <w:pStyle w:val="ListNumber"/>
      </w:pPr>
      <w:r>
        <w:rPr>
          <w:rFonts w:ascii="Consolas" w:hAnsi="Consolas"/>
          <w:sz w:val="19"/>
        </w:rPr>
        <w:t>Inventory ▸ Movement Reports</w:t>
      </w:r>
      <w:r>
        <w:t>.</w:t>
      </w:r>
    </w:p>
    <w:p>
      <w:pPr>
        <w:pStyle w:val="ListNumber"/>
      </w:pPr>
      <w:r>
        <w:t xml:space="preserve">Read the pivot: </w:t>
      </w:r>
      <w:r>
        <w:rPr>
          <w:b/>
        </w:rPr>
        <w:t>rows</w:t>
      </w:r>
      <w:r>
        <w:t xml:space="preserve"> are Product then Warehouse; </w:t>
      </w:r>
      <w:r>
        <w:rPr>
          <w:b/>
        </w:rPr>
        <w:t>columns</w:t>
      </w:r>
      <w:r>
        <w:t xml:space="preserve"> are the movement</w:t>
      </w:r>
    </w:p>
    <w:p>
      <w:r>
        <w:t xml:space="preserve">type; </w:t>
      </w:r>
      <w:r>
        <w:rPr>
          <w:b/>
        </w:rPr>
        <w:t>values</w:t>
      </w:r>
      <w:r>
        <w:t xml:space="preserve"> are the net quantity moved.</w:t>
      </w:r>
    </w:p>
    <w:p>
      <w:pPr>
        <w:pStyle w:val="ListNumber"/>
      </w:pPr>
      <w:r>
        <w:t>Use the pivot toolbar to expand/collapse or switch the layout.</w:t>
      </w:r>
    </w:p>
    <w:p>
      <w:pPr>
        <w:pStyle w:val="Heading3"/>
      </w:pPr>
      <w:r>
        <w:t>Rules &amp; tips</w:t>
      </w:r>
    </w:p>
    <w:p>
      <w:pPr>
        <w:pStyle w:val="ListBullet"/>
      </w:pPr>
      <w:r>
        <w:t>Good for spotting, at a glance, which products are churning through a warehouse and by</w:t>
      </w:r>
    </w:p>
    <w:p>
      <w:r>
        <w:t>what mechanism (e.g. lots of adjustments = a data-quality problem).</w:t>
      </w:r>
    </w:p>
    <w:p>
      <w:pPr>
        <w:pStyle w:val="Heading2"/>
      </w:pPr>
      <w:r>
        <w:t>9.6 Exporting and sharing</w:t>
      </w:r>
    </w:p>
    <w:p>
      <w:pPr>
        <w:pStyle w:val="ListBullet"/>
      </w:pPr>
      <w:r>
        <w:t xml:space="preserve">Every report has </w:t>
      </w:r>
      <w:r>
        <w:rPr>
          <w:b/>
        </w:rPr>
        <w:t>Excel Export</w:t>
      </w:r>
      <w:r>
        <w:t xml:space="preserve"> in the toolbar. It exports what you currently see,</w:t>
      </w:r>
    </w:p>
    <w:p>
      <w:r>
        <w:t>including your filters and grouping.</w:t>
      </w:r>
    </w:p>
    <w:p>
      <w:pPr>
        <w:pStyle w:val="ListBullet"/>
      </w:pPr>
      <w:r>
        <w:t xml:space="preserve">For a printable page of a single </w:t>
      </w:r>
      <w:r>
        <w:rPr>
          <w:b/>
        </w:rPr>
        <w:t>document</w:t>
      </w:r>
      <w:r>
        <w:t xml:space="preserve"> (not a report), use its </w:t>
      </w:r>
      <w:r>
        <w:rPr>
          <w:b/>
        </w:rPr>
        <w:t>Print / PDF</w:t>
      </w:r>
    </w:p>
    <w:p>
      <w:r>
        <w:t>option instead (Chapter 13, section 13.7).</w:t>
      </w:r>
    </w:p>
    <w:p>
      <w:r>
        <w:br w:type="page"/>
      </w:r>
    </w:p>
    <w:p>
      <w:pPr>
        <w:pStyle w:val="Heading1"/>
      </w:pPr>
      <w:r>
        <w:t>10 — Users, Roles &amp; Security</w:t>
      </w:r>
    </w:p>
    <w:p>
      <w:r>
        <w:t>🔒 Mostly for administrators. Every user can manage their own profile (10.4).</w:t>
      </w:r>
    </w:p>
    <w:p>
      <w:r>
        <w:t xml:space="preserve">Menu group: </w:t>
      </w:r>
      <w:r>
        <w:rPr>
          <w:b/>
        </w:rPr>
        <w:t>Membership</w:t>
      </w:r>
      <w:r>
        <w:t xml:space="preserve"> (Users, Roles) and </w:t>
      </w:r>
      <w:r>
        <w:rPr>
          <w:b/>
        </w:rPr>
        <w:t>Profiles</w:t>
      </w:r>
      <w:r>
        <w:t xml:space="preserve"> (My Profile).</w:t>
      </w:r>
    </w:p>
    <w:p>
      <w:pPr>
        <w:pStyle w:val="Heading2"/>
      </w:pPr>
      <w:r>
        <w:t>10.1 How access works</w:t>
      </w:r>
    </w:p>
    <w:p>
      <w:pPr>
        <w:pStyle w:val="ListBullet"/>
      </w:pPr>
      <w:r>
        <w:t xml:space="preserve">What a person can see and do is decided by the </w:t>
      </w:r>
      <w:r>
        <w:rPr>
          <w:b/>
        </w:rPr>
        <w:t>roles</w:t>
      </w:r>
      <w:r>
        <w:t xml:space="preserve"> granted to their account.</w:t>
      </w:r>
    </w:p>
    <w:p>
      <w:pPr>
        <w:pStyle w:val="ListBullet"/>
      </w:pPr>
      <w:r>
        <w:t xml:space="preserve">Each role corresponds to </w:t>
      </w:r>
      <w:r>
        <w:rPr>
          <w:b/>
        </w:rPr>
        <w:t>one area of the menu</w:t>
      </w:r>
      <w:r>
        <w:t xml:space="preserve"> — for example </w:t>
      </w:r>
      <w:r>
        <w:rPr>
          <w:rFonts w:ascii="Consolas" w:hAnsi="Consolas"/>
          <w:sz w:val="19"/>
        </w:rPr>
        <w:t>Products</w:t>
      </w:r>
      <w:r>
        <w:t>,</w:t>
      </w:r>
    </w:p>
    <w:p>
      <w:r>
        <w:rPr>
          <w:rFonts w:ascii="Consolas" w:hAnsi="Consolas"/>
          <w:sz w:val="19"/>
        </w:rPr>
        <w:t>SalesOrders</w:t>
      </w:r>
      <w:r>
        <w:t xml:space="preserve">, </w:t>
      </w:r>
      <w:r>
        <w:rPr>
          <w:rFonts w:ascii="Consolas" w:hAnsi="Consolas"/>
          <w:sz w:val="19"/>
        </w:rPr>
        <w:t>Customers</w:t>
      </w:r>
      <w:r>
        <w:t xml:space="preserve">, </w:t>
      </w:r>
      <w:r>
        <w:rPr>
          <w:rFonts w:ascii="Consolas" w:hAnsi="Consolas"/>
          <w:sz w:val="19"/>
        </w:rPr>
        <w:t>Users</w:t>
      </w:r>
      <w:r>
        <w:t xml:space="preserve">, </w:t>
      </w:r>
      <w:r>
        <w:rPr>
          <w:rFonts w:ascii="Consolas" w:hAnsi="Consolas"/>
          <w:sz w:val="19"/>
        </w:rPr>
        <w:t>Tenants</w:t>
      </w:r>
      <w:r>
        <w:t>. If you do not hold the role for an area, that menu item does not appear and its screens are blocked.</w:t>
      </w:r>
    </w:p>
    <w:p>
      <w:pPr>
        <w:pStyle w:val="ListBullet"/>
      </w:pPr>
      <w:r>
        <w:t xml:space="preserve">Roles are </w:t>
      </w:r>
      <w:r>
        <w:rPr>
          <w:b/>
        </w:rPr>
        <w:t>not</w:t>
      </w:r>
      <w:r>
        <w:t xml:space="preserve"> editable — the list is fixed and matches the menu structure. You</w:t>
      </w:r>
    </w:p>
    <w:p>
      <w:r>
        <w:t>assign existing roles to users; you do not create new ones.</w:t>
      </w:r>
    </w:p>
    <w:p>
      <w:pPr>
        <w:pStyle w:val="ListBullet"/>
      </w:pPr>
      <w:r>
        <w:t xml:space="preserve">The </w:t>
      </w:r>
      <w:r>
        <w:rPr>
          <w:rFonts w:ascii="Consolas" w:hAnsi="Consolas"/>
          <w:sz w:val="19"/>
        </w:rPr>
        <w:t>Profiles</w:t>
      </w:r>
      <w:r>
        <w:t xml:space="preserve"> area (My Profile) is available to everyone by default.</w:t>
      </w:r>
    </w:p>
    <w:p>
      <w:pPr>
        <w:pStyle w:val="ListBullet"/>
      </w:pPr>
      <w:r>
        <w:rPr>
          <w:rFonts w:ascii="Consolas" w:hAnsi="Consolas"/>
          <w:sz w:val="19"/>
        </w:rPr>
        <w:t>Tenants</w:t>
      </w:r>
      <w:r>
        <w:t xml:space="preserve"> is a </w:t>
      </w:r>
      <w:r>
        <w:rPr>
          <w:b/>
        </w:rPr>
        <w:t>platform</w:t>
      </w:r>
      <w:r>
        <w:t xml:space="preserve"> role, only relevant on multi-organisation installations</w:t>
      </w:r>
    </w:p>
    <w:p>
      <w:r>
        <w:t>(Chapter 11).</w:t>
      </w:r>
    </w:p>
    <w:p>
      <w:r>
        <w:t>There is one level of access per area — holding a role lets the user use that area's screens (view and change). There is no separate "read-only" grant.</w:t>
      </w:r>
    </w:p>
    <w:p>
      <w:pPr>
        <w:pStyle w:val="Heading2"/>
      </w:pPr>
      <w:r>
        <w:t>10.2 Users</w:t>
      </w:r>
    </w:p>
    <w:p>
      <w:pPr>
        <w:pStyle w:val="Heading3"/>
      </w:pPr>
      <w:r>
        <w:t>Purpose</w:t>
      </w:r>
    </w:p>
    <w:p>
      <w:r>
        <w:t>Create and manage the people who can sign in to your organisation.</w:t>
      </w:r>
    </w:p>
    <w:p>
      <w:pPr>
        <w:pStyle w:val="Heading3"/>
      </w:pPr>
      <w:r>
        <w:t>Where to find it</w:t>
      </w:r>
    </w:p>
    <w:p>
      <w:r>
        <w:rPr>
          <w:rFonts w:ascii="Consolas" w:hAnsi="Consolas"/>
          <w:sz w:val="19"/>
        </w:rPr>
        <w:t>Membership ▸ Users</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First Name</w:t>
            </w:r>
            <w:r>
              <w:t xml:space="preserve">, </w:t>
            </w:r>
            <w:r>
              <w:rPr>
                <w:b/>
              </w:rPr>
              <w:t>Last Name</w:t>
            </w:r>
          </w:p>
        </w:tc>
        <w:tc>
          <w:tcPr>
            <w:tcW w:type="dxa" w:w="4680"/>
          </w:tcPr>
          <w:p>
            <w:r/>
            <w:r>
              <w:t>The person's name.</w:t>
            </w:r>
          </w:p>
        </w:tc>
      </w:tr>
      <w:tr>
        <w:tc>
          <w:tcPr>
            <w:tcW w:type="dxa" w:w="4680"/>
          </w:tcPr>
          <w:p>
            <w:r/>
            <w:r>
              <w:rPr>
                <w:b/>
              </w:rPr>
              <w:t>Email</w:t>
            </w:r>
          </w:p>
        </w:tc>
        <w:tc>
          <w:tcPr>
            <w:tcW w:type="dxa" w:w="4680"/>
          </w:tcPr>
          <w:p>
            <w:r/>
            <w:r>
              <w:t>Their sign-in name. Cannot be changed after creation.</w:t>
            </w:r>
          </w:p>
        </w:tc>
      </w:tr>
      <w:tr>
        <w:tc>
          <w:tcPr>
            <w:tcW w:type="dxa" w:w="4680"/>
          </w:tcPr>
          <w:p>
            <w:r/>
            <w:r>
              <w:rPr>
                <w:b/>
              </w:rPr>
              <w:t>Password</w:t>
            </w:r>
            <w:r>
              <w:t xml:space="preserve"> / </w:t>
            </w:r>
            <w:r>
              <w:rPr>
                <w:b/>
              </w:rPr>
              <w:t>Confirm Password</w:t>
            </w:r>
          </w:p>
        </w:tc>
        <w:tc>
          <w:tcPr>
            <w:tcW w:type="dxa" w:w="4680"/>
          </w:tcPr>
          <w:p>
            <w:r/>
            <w:r>
              <w:t xml:space="preserve">Set only when creating (or via </w:t>
            </w:r>
            <w:r>
              <w:rPr>
                <w:b/>
              </w:rPr>
              <w:t>Change Password</w:t>
            </w:r>
            <w:r>
              <w:t xml:space="preserve"> later).</w:t>
            </w:r>
          </w:p>
        </w:tc>
      </w:tr>
      <w:tr>
        <w:tc>
          <w:tcPr>
            <w:tcW w:type="dxa" w:w="4680"/>
          </w:tcPr>
          <w:p>
            <w:r/>
            <w:r>
              <w:rPr>
                <w:b/>
              </w:rPr>
              <w:t>Email Confirmed</w:t>
            </w:r>
          </w:p>
        </w:tc>
        <w:tc>
          <w:tcPr>
            <w:tcW w:type="dxa" w:w="4680"/>
          </w:tcPr>
          <w:p>
            <w:r/>
            <w:r>
              <w:t>Tick to mark the address as verified so the user can sign in without clicking a confirmation email.</w:t>
            </w:r>
          </w:p>
        </w:tc>
      </w:tr>
      <w:tr>
        <w:tc>
          <w:tcPr>
            <w:tcW w:type="dxa" w:w="4680"/>
          </w:tcPr>
          <w:p>
            <w:r/>
            <w:r>
              <w:rPr>
                <w:b/>
              </w:rPr>
              <w:t>Is Blocked</w:t>
            </w:r>
          </w:p>
        </w:tc>
        <w:tc>
          <w:tcPr>
            <w:tcW w:type="dxa" w:w="4680"/>
          </w:tcPr>
          <w:p>
            <w:r/>
            <w:r>
              <w:t>Tick to stop the user signing in without deleting the account.</w:t>
            </w:r>
          </w:p>
        </w:tc>
      </w:tr>
      <w:tr>
        <w:tc>
          <w:tcPr>
            <w:tcW w:type="dxa" w:w="4680"/>
          </w:tcPr>
          <w:p>
            <w:r/>
            <w:r>
              <w:rPr>
                <w:b/>
              </w:rPr>
              <w:t>Session timeout (minutes)</w:t>
            </w:r>
          </w:p>
        </w:tc>
        <w:tc>
          <w:tcPr>
            <w:tcW w:type="dxa" w:w="4680"/>
          </w:tcPr>
          <w:p>
            <w:r/>
            <w:r>
              <w:t>How long this user stays signed in while inactive.</w:t>
            </w:r>
          </w:p>
        </w:tc>
      </w:tr>
    </w:tbl>
    <w:p/>
    <w:p>
      <w:pPr>
        <w:pStyle w:val="Heading3"/>
      </w:pPr>
      <w:r>
        <w:t>How to create a user</w:t>
      </w:r>
    </w:p>
    <w:p>
      <w:pPr>
        <w:pStyle w:val="ListNumber"/>
      </w:pPr>
      <w:r>
        <w:rPr>
          <w:rFonts w:ascii="Consolas" w:hAnsi="Consolas"/>
          <w:sz w:val="19"/>
        </w:rPr>
        <w:t>Membership ▸ Users</w:t>
      </w:r>
      <w:r>
        <w:t xml:space="preserve"> ▸ </w:t>
      </w:r>
      <w:r>
        <w:rPr>
          <w:b/>
        </w:rPr>
        <w:t>Add</w:t>
      </w:r>
      <w:r>
        <w:t>.</w:t>
      </w:r>
    </w:p>
    <w:p>
      <w:pPr>
        <w:pStyle w:val="ListNumber"/>
      </w:pPr>
      <w:r>
        <w:t xml:space="preserve">Enter </w:t>
      </w:r>
      <w:r>
        <w:rPr>
          <w:b/>
        </w:rPr>
        <w:t>First Name</w:t>
      </w:r>
      <w:r>
        <w:t xml:space="preserve">, </w:t>
      </w:r>
      <w:r>
        <w:rPr>
          <w:b/>
        </w:rPr>
        <w:t>Last Name</w:t>
      </w:r>
      <w:r>
        <w:t xml:space="preserve">, </w:t>
      </w:r>
      <w:r>
        <w:rPr>
          <w:b/>
        </w:rPr>
        <w:t>Email</w:t>
      </w:r>
      <w:r>
        <w:t>.</w:t>
      </w:r>
    </w:p>
    <w:p>
      <w:pPr>
        <w:pStyle w:val="ListNumber"/>
      </w:pPr>
      <w:r>
        <w:t xml:space="preserve">Set a </w:t>
      </w:r>
      <w:r>
        <w:rPr>
          <w:b/>
        </w:rPr>
        <w:t>Password</w:t>
      </w:r>
      <w:r>
        <w:t xml:space="preserve"> and </w:t>
      </w:r>
      <w:r>
        <w:rPr>
          <w:b/>
        </w:rPr>
        <w:t>Confirm Password</w:t>
      </w:r>
      <w:r>
        <w:t>.</w:t>
      </w:r>
    </w:p>
    <w:p>
      <w:pPr>
        <w:pStyle w:val="ListNumber"/>
      </w:pPr>
      <w:r>
        <w:t xml:space="preserve">Tick </w:t>
      </w:r>
      <w:r>
        <w:rPr>
          <w:b/>
        </w:rPr>
        <w:t>Email Confirmed</w:t>
      </w:r>
      <w:r>
        <w:t xml:space="preserve"> so they can log in straight away (otherwise they must</w:t>
      </w:r>
    </w:p>
    <w:p>
      <w:r>
        <w:t>confirm by email, which needs SMTP configured).</w:t>
      </w:r>
    </w:p>
    <w:p>
      <w:pPr>
        <w:pStyle w:val="ListNumber"/>
      </w:pPr>
      <w:r>
        <w:t xml:space="preserve">Click </w:t>
      </w:r>
      <w:r>
        <w:rPr>
          <w:b/>
        </w:rPr>
        <w:t>Save</w:t>
      </w:r>
      <w:r>
        <w:t>.</w:t>
      </w:r>
    </w:p>
    <w:p>
      <w:pPr>
        <w:pStyle w:val="ListNumber"/>
      </w:pPr>
      <w:r>
        <w:t xml:space="preserve">Select the new user and click </w:t>
      </w:r>
      <w:r>
        <w:rPr>
          <w:b/>
        </w:rPr>
        <w:t>Change Role</w:t>
      </w:r>
      <w:r>
        <w:t xml:space="preserve"> to grant access (10.3).</w:t>
      </w:r>
    </w:p>
    <w:p>
      <w:pPr>
        <w:pStyle w:val="Heading3"/>
      </w:pPr>
      <w:r>
        <w:t>How to reset a user's password</w:t>
      </w:r>
    </w:p>
    <w:p>
      <w:pPr>
        <w:pStyle w:val="ListNumber"/>
      </w:pPr>
      <w:r>
        <w:t>Select the user.</w:t>
      </w:r>
    </w:p>
    <w:p>
      <w:pPr>
        <w:pStyle w:val="ListNumber"/>
      </w:pPr>
      <w:r>
        <w:t xml:space="preserve">Click </w:t>
      </w:r>
      <w:r>
        <w:rPr>
          <w:b/>
        </w:rPr>
        <w:t>Change Password</w:t>
      </w:r>
      <w:r>
        <w:t>.</w:t>
      </w:r>
    </w:p>
    <w:p>
      <w:pPr>
        <w:pStyle w:val="ListNumber"/>
      </w:pPr>
      <w:r>
        <w:t xml:space="preserve">Enter and confirm the new password. </w:t>
      </w:r>
      <w:r>
        <w:rPr>
          <w:b/>
        </w:rPr>
        <w:t>Save</w:t>
      </w:r>
      <w:r>
        <w:t>.</w:t>
      </w:r>
    </w:p>
    <w:p>
      <w:pPr>
        <w:pStyle w:val="ListNumber"/>
      </w:pPr>
      <w:r>
        <w:t>Tell the user their new password by a secure channel.</w:t>
      </w:r>
    </w:p>
    <w:p>
      <w:pPr>
        <w:pStyle w:val="Heading3"/>
      </w:pPr>
      <w:r>
        <w:t>How to suspend or remove a user</w:t>
      </w:r>
    </w:p>
    <w:p>
      <w:pPr>
        <w:pStyle w:val="ListBullet"/>
      </w:pPr>
      <w:r>
        <w:rPr>
          <w:b/>
        </w:rPr>
        <w:t>Suspend</w:t>
      </w:r>
      <w:r>
        <w:t xml:space="preserve"> — select the user, </w:t>
      </w:r>
      <w:r>
        <w:rPr>
          <w:b/>
        </w:rPr>
        <w:t>Edit</w:t>
      </w:r>
      <w:r>
        <w:t xml:space="preserve">, tick </w:t>
      </w:r>
      <w:r>
        <w:rPr>
          <w:b/>
        </w:rPr>
        <w:t>Is Blocked</w:t>
      </w:r>
      <w:r>
        <w:t xml:space="preserve">, </w:t>
      </w:r>
      <w:r>
        <w:rPr>
          <w:b/>
        </w:rPr>
        <w:t>Save</w:t>
      </w:r>
      <w:r>
        <w:t>. They can no</w:t>
      </w:r>
    </w:p>
    <w:p>
      <w:r>
        <w:t>longer sign in; their data and history stay intact. Untick to restore access.</w:t>
      </w:r>
    </w:p>
    <w:p>
      <w:pPr>
        <w:pStyle w:val="ListBullet"/>
      </w:pPr>
      <w:r>
        <w:rPr>
          <w:b/>
        </w:rPr>
        <w:t>Remove</w:t>
      </w:r>
      <w:r>
        <w:t xml:space="preserve"> — select the user, </w:t>
      </w:r>
      <w:r>
        <w:rPr>
          <w:b/>
        </w:rPr>
        <w:t>Delete</w:t>
      </w:r>
      <w:r>
        <w:t>. This is a soft delete; the account is</w:t>
      </w:r>
    </w:p>
    <w:p>
      <w:r>
        <w:t xml:space="preserve">disabled and hidden. Prefer </w:t>
      </w:r>
      <w:r>
        <w:rPr>
          <w:b/>
        </w:rPr>
        <w:t>Is Blocked</w:t>
      </w:r>
      <w:r>
        <w:t xml:space="preserve"> for people who might return.</w:t>
      </w:r>
    </w:p>
    <w:p>
      <w:pPr>
        <w:pStyle w:val="Heading3"/>
      </w:pPr>
      <w:r>
        <w:t>Rules &amp; tips</w:t>
      </w:r>
    </w:p>
    <w:p>
      <w:pPr>
        <w:pStyle w:val="ListBullet"/>
      </w:pPr>
      <w:r>
        <w:t>Give each person their own account. Do not share logins — the activity log (11.3)</w:t>
      </w:r>
    </w:p>
    <w:p>
      <w:r>
        <w:t>attributes actions to the signed-in user.</w:t>
      </w:r>
    </w:p>
    <w:p>
      <w:pPr>
        <w:pStyle w:val="ListBullet"/>
      </w:pPr>
      <w:r>
        <w:t>The built-in administrator account created with the organisation should be kept safe</w:t>
      </w:r>
    </w:p>
    <w:p>
      <w:r>
        <w:t>and its password changed from the default immediately.</w:t>
      </w:r>
    </w:p>
    <w:p>
      <w:pPr>
        <w:pStyle w:val="Heading2"/>
      </w:pPr>
      <w:r>
        <w:t>10.3 Roles (granting access)</w:t>
      </w:r>
    </w:p>
    <w:p>
      <w:pPr>
        <w:pStyle w:val="Heading3"/>
      </w:pPr>
      <w:r>
        <w:t>Purpose</w:t>
      </w:r>
    </w:p>
    <w:p>
      <w:r>
        <w:t>View the fixed list of access areas and assign them to users.</w:t>
      </w:r>
    </w:p>
    <w:p>
      <w:pPr>
        <w:pStyle w:val="Heading3"/>
      </w:pPr>
      <w:r>
        <w:t>Where to find it</w:t>
      </w:r>
    </w:p>
    <w:p>
      <w:pPr>
        <w:pStyle w:val="ListBullet"/>
      </w:pPr>
      <w:r>
        <w:t xml:space="preserve">The list itself: </w:t>
      </w:r>
      <w:r>
        <w:rPr>
          <w:rFonts w:ascii="Consolas" w:hAnsi="Consolas"/>
          <w:sz w:val="19"/>
        </w:rPr>
        <w:t>Membership ▸ Roles</w:t>
      </w:r>
      <w:r>
        <w:t xml:space="preserve"> (view only).</w:t>
      </w:r>
    </w:p>
    <w:p>
      <w:pPr>
        <w:pStyle w:val="ListBullet"/>
      </w:pPr>
      <w:r>
        <w:t xml:space="preserve">Assigning: </w:t>
      </w:r>
      <w:r>
        <w:rPr>
          <w:rFonts w:ascii="Consolas" w:hAnsi="Consolas"/>
          <w:sz w:val="19"/>
        </w:rPr>
        <w:t>Membership ▸ Users</w:t>
      </w:r>
      <w:r>
        <w:t xml:space="preserve"> ▸ select a user ▸ </w:t>
      </w:r>
      <w:r>
        <w:rPr>
          <w:b/>
        </w:rPr>
        <w:t>Change Role</w:t>
      </w:r>
      <w:r>
        <w:t>.</w:t>
      </w:r>
    </w:p>
    <w:p>
      <w:pPr>
        <w:pStyle w:val="Heading3"/>
      </w:pPr>
      <w:r>
        <w:t>How to grant or revoke access</w:t>
      </w:r>
    </w:p>
    <w:p>
      <w:pPr>
        <w:pStyle w:val="ListNumber"/>
      </w:pPr>
      <w:r>
        <w:rPr>
          <w:rFonts w:ascii="Consolas" w:hAnsi="Consolas"/>
          <w:sz w:val="19"/>
        </w:rPr>
        <w:t>Membership ▸ Users</w:t>
      </w:r>
      <w:r>
        <w:t xml:space="preserve">, select the user, click </w:t>
      </w:r>
      <w:r>
        <w:rPr>
          <w:b/>
        </w:rPr>
        <w:t>Change Role</w:t>
      </w:r>
      <w:r>
        <w:t>.</w:t>
      </w:r>
    </w:p>
    <w:p>
      <w:pPr>
        <w:pStyle w:val="ListNumber"/>
      </w:pPr>
      <w:r>
        <w:t>A list of every area appears with a grant/revoke control per area.</w:t>
      </w:r>
    </w:p>
    <w:p>
      <w:pPr>
        <w:pStyle w:val="ListNumber"/>
      </w:pPr>
      <w:r>
        <w:t xml:space="preserve">Tick the areas the person needs (e.g. a salesperson: </w:t>
      </w:r>
      <w:r>
        <w:rPr>
          <w:rFonts w:ascii="Consolas" w:hAnsi="Consolas"/>
          <w:sz w:val="19"/>
        </w:rPr>
        <w:t>Customers</w:t>
      </w:r>
      <w:r>
        <w:t xml:space="preserve">, </w:t>
      </w:r>
      <w:r>
        <w:rPr>
          <w:rFonts w:ascii="Consolas" w:hAnsi="Consolas"/>
          <w:sz w:val="19"/>
        </w:rPr>
        <w:t>SalesOrders</w:t>
      </w:r>
      <w:r>
        <w:t>,</w:t>
      </w:r>
    </w:p>
    <w:p>
      <w:r>
        <w:rPr>
          <w:rFonts w:ascii="Consolas" w:hAnsi="Consolas"/>
          <w:sz w:val="19"/>
        </w:rPr>
        <w:t>SalesReports</w:t>
      </w:r>
      <w:r>
        <w:t xml:space="preserve">, </w:t>
      </w:r>
      <w:r>
        <w:rPr>
          <w:rFonts w:ascii="Consolas" w:hAnsi="Consolas"/>
          <w:sz w:val="19"/>
        </w:rPr>
        <w:t>Products</w:t>
      </w:r>
      <w:r>
        <w:t xml:space="preserve"> view, </w:t>
      </w:r>
      <w:r>
        <w:rPr>
          <w:rFonts w:ascii="Consolas" w:hAnsi="Consolas"/>
          <w:sz w:val="19"/>
        </w:rPr>
        <w:t>Warranties</w:t>
      </w:r>
      <w:r>
        <w:t>).</w:t>
      </w:r>
    </w:p>
    <w:p>
      <w:pPr>
        <w:pStyle w:val="ListNumber"/>
      </w:pPr>
      <w:r>
        <w:t xml:space="preserve">Use </w:t>
      </w:r>
      <w:r>
        <w:rPr>
          <w:b/>
        </w:rPr>
        <w:t>Grant All</w:t>
      </w:r>
      <w:r>
        <w:t xml:space="preserve"> / </w:t>
      </w:r>
      <w:r>
        <w:rPr>
          <w:b/>
        </w:rPr>
        <w:t>Revoke All</w:t>
      </w:r>
      <w:r>
        <w:t xml:space="preserve"> for administrators or to start from a clean slate.</w:t>
      </w:r>
    </w:p>
    <w:p>
      <w:pPr>
        <w:pStyle w:val="ListNumber"/>
      </w:pPr>
      <w:r>
        <w:t>Save. The user sees the change next time they sign in (or reload).</w:t>
      </w:r>
    </w:p>
    <w:p>
      <w:pPr>
        <w:pStyle w:val="Heading3"/>
      </w:pPr>
      <w:r>
        <w:t>Suggested role sets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Job</w:t>
            </w:r>
          </w:p>
        </w:tc>
        <w:tc>
          <w:tcPr>
            <w:tcW w:type="dxa" w:w="4680"/>
            <w:shd w:val="clear" w:color="auto" w:fill="E7E6E6"/>
          </w:tcPr>
          <w:p>
            <w:r>
              <w:rPr>
                <w:b/>
              </w:rPr>
            </w:r>
            <w:r>
              <w:rPr>
                <w:b/>
              </w:rPr>
              <w:t>Typical areas to grant</w:t>
            </w:r>
          </w:p>
        </w:tc>
      </w:tr>
      <w:tr>
        <w:tc>
          <w:tcPr>
            <w:tcW w:type="dxa" w:w="4680"/>
          </w:tcPr>
          <w:p>
            <w:r/>
            <w:r>
              <w:t>Salesperson</w:t>
            </w:r>
          </w:p>
        </w:tc>
        <w:tc>
          <w:tcPr>
            <w:tcW w:type="dxa" w:w="4680"/>
          </w:tcPr>
          <w:p>
            <w:r/>
            <w:r>
              <w:t>Customers, CustomerContacts, SalesOrders, DeliveryOrders, SalesReturns, SalesReports, Warranties, Products, StockReports</w:t>
            </w:r>
          </w:p>
        </w:tc>
      </w:tr>
      <w:tr>
        <w:tc>
          <w:tcPr>
            <w:tcW w:type="dxa" w:w="4680"/>
          </w:tcPr>
          <w:p>
            <w:r/>
            <w:r>
              <w:t>Buyer</w:t>
            </w:r>
          </w:p>
        </w:tc>
        <w:tc>
          <w:tcPr>
            <w:tcW w:type="dxa" w:w="4680"/>
          </w:tcPr>
          <w:p>
            <w:r/>
            <w:r>
              <w:t>Vendors, VendorContacts, PurchaseOrders, GoodsReceives, PurchaseReturns, PurchaseReports, Products</w:t>
            </w:r>
          </w:p>
        </w:tc>
      </w:tr>
      <w:tr>
        <w:tc>
          <w:tcPr>
            <w:tcW w:type="dxa" w:w="4680"/>
          </w:tcPr>
          <w:p>
            <w:r/>
            <w:r>
              <w:t>Storekeeper</w:t>
            </w:r>
          </w:p>
        </w:tc>
        <w:tc>
          <w:tcPr>
            <w:tcW w:type="dxa" w:w="4680"/>
          </w:tcPr>
          <w:p>
            <w:r/>
            <w:r>
              <w:t>Warehouses, TransferOuts, TransferIns, PositiveAdjustments, NegativeAdjustments, Scrappings, StockCounts, StockReports, TransactionReports, MovementReports</w:t>
            </w:r>
          </w:p>
        </w:tc>
      </w:tr>
      <w:tr>
        <w:tc>
          <w:tcPr>
            <w:tcW w:type="dxa" w:w="4680"/>
          </w:tcPr>
          <w:p>
            <w:r/>
            <w:r>
              <w:t>Pricing manager</w:t>
            </w:r>
          </w:p>
        </w:tc>
        <w:tc>
          <w:tcPr>
            <w:tcW w:type="dxa" w:w="4680"/>
          </w:tcPr>
          <w:p>
            <w:r/>
            <w:r>
              <w:t>PricePolicies, ProductPrices, Promotions, PriceReports, Products</w:t>
            </w:r>
          </w:p>
        </w:tc>
      </w:tr>
      <w:tr>
        <w:tc>
          <w:tcPr>
            <w:tcW w:type="dxa" w:w="4680"/>
          </w:tcPr>
          <w:p>
            <w:r/>
            <w:r>
              <w:t>Administrator</w:t>
            </w:r>
          </w:p>
        </w:tc>
        <w:tc>
          <w:tcPr>
            <w:tcW w:type="dxa" w:w="4680"/>
          </w:tcPr>
          <w:p>
            <w:r/>
            <w:r>
              <w:t>Grant All</w:t>
            </w:r>
          </w:p>
        </w:tc>
      </w:tr>
    </w:tbl>
    <w:p/>
    <w:p>
      <w:pPr>
        <w:pStyle w:val="Heading2"/>
      </w:pPr>
      <w:r>
        <w:t>10.4 My Profile</w:t>
      </w:r>
    </w:p>
    <w:p>
      <w:pPr>
        <w:pStyle w:val="Heading3"/>
      </w:pPr>
      <w:r>
        <w:t>Purpose</w:t>
      </w:r>
    </w:p>
    <w:p>
      <w:r>
        <w:t>Every user's own account page.</w:t>
      </w:r>
    </w:p>
    <w:p>
      <w:pPr>
        <w:pStyle w:val="Heading3"/>
      </w:pPr>
      <w:r>
        <w:t>Where to find it</w:t>
      </w:r>
    </w:p>
    <w:p>
      <w:r>
        <w:rPr>
          <w:rFonts w:ascii="Consolas" w:hAnsi="Consolas"/>
          <w:sz w:val="19"/>
        </w:rPr>
        <w:t>Profiles ▸ My Profile</w:t>
      </w:r>
      <w:r>
        <w:t xml:space="preserve"> (also the link on your name, top-left of the sidebar).</w:t>
      </w:r>
    </w:p>
    <w:p>
      <w:pPr>
        <w:pStyle w:val="Heading3"/>
      </w:pPr>
      <w:r>
        <w:t>What you can do</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Action</w:t>
            </w:r>
          </w:p>
        </w:tc>
        <w:tc>
          <w:tcPr>
            <w:tcW w:type="dxa" w:w="4680"/>
            <w:shd w:val="clear" w:color="auto" w:fill="E7E6E6"/>
          </w:tcPr>
          <w:p>
            <w:r>
              <w:rPr>
                <w:b/>
              </w:rPr>
            </w:r>
            <w:r>
              <w:rPr>
                <w:b/>
              </w:rPr>
              <w:t>How</w:t>
            </w:r>
          </w:p>
        </w:tc>
      </w:tr>
      <w:tr>
        <w:tc>
          <w:tcPr>
            <w:tcW w:type="dxa" w:w="4680"/>
          </w:tcPr>
          <w:p>
            <w:r/>
            <w:r>
              <w:t>Update your name</w:t>
            </w:r>
          </w:p>
        </w:tc>
        <w:tc>
          <w:tcPr>
            <w:tcW w:type="dxa" w:w="4680"/>
          </w:tcPr>
          <w:p>
            <w:r/>
            <w:r>
              <w:rPr>
                <w:b/>
              </w:rPr>
              <w:t>Edit</w:t>
            </w:r>
            <w:r>
              <w:t xml:space="preserve">, change </w:t>
            </w:r>
            <w:r>
              <w:rPr>
                <w:b/>
              </w:rPr>
              <w:t>First Name</w:t>
            </w:r>
            <w:r>
              <w:t xml:space="preserve"> / </w:t>
            </w:r>
            <w:r>
              <w:rPr>
                <w:b/>
              </w:rPr>
              <w:t>Last Name</w:t>
            </w:r>
            <w:r>
              <w:t xml:space="preserve">, </w:t>
            </w:r>
            <w:r>
              <w:rPr>
                <w:b/>
              </w:rPr>
              <w:t>Save</w:t>
            </w:r>
            <w:r>
              <w:t>.</w:t>
            </w:r>
          </w:p>
        </w:tc>
      </w:tr>
      <w:tr>
        <w:tc>
          <w:tcPr>
            <w:tcW w:type="dxa" w:w="4680"/>
          </w:tcPr>
          <w:p>
            <w:r/>
            <w:r>
              <w:t>Change your password</w:t>
            </w:r>
          </w:p>
        </w:tc>
        <w:tc>
          <w:tcPr>
            <w:tcW w:type="dxa" w:w="4680"/>
          </w:tcPr>
          <w:p>
            <w:r/>
            <w:r>
              <w:rPr>
                <w:b/>
              </w:rPr>
              <w:t>Change Password</w:t>
            </w:r>
            <w:r>
              <w:t xml:space="preserve">, enter your </w:t>
            </w:r>
            <w:r>
              <w:rPr>
                <w:b/>
              </w:rPr>
              <w:t>current password</w:t>
            </w:r>
            <w:r>
              <w:t xml:space="preserve">, then the </w:t>
            </w:r>
            <w:r>
              <w:rPr>
                <w:b/>
              </w:rPr>
              <w:t>new password</w:t>
            </w:r>
            <w:r>
              <w:t xml:space="preserve"> twice, </w:t>
            </w:r>
            <w:r>
              <w:rPr>
                <w:b/>
              </w:rPr>
              <w:t>Save</w:t>
            </w:r>
            <w:r>
              <w:t>.</w:t>
            </w:r>
          </w:p>
        </w:tc>
      </w:tr>
      <w:tr>
        <w:tc>
          <w:tcPr>
            <w:tcW w:type="dxa" w:w="4680"/>
          </w:tcPr>
          <w:p>
            <w:r/>
            <w:r>
              <w:t>Change your picture</w:t>
            </w:r>
          </w:p>
        </w:tc>
        <w:tc>
          <w:tcPr>
            <w:tcW w:type="dxa" w:w="4680"/>
          </w:tcPr>
          <w:p>
            <w:r/>
            <w:r>
              <w:rPr>
                <w:b/>
              </w:rPr>
              <w:t>Change Avatar</w:t>
            </w:r>
            <w:r>
              <w:t xml:space="preserve">, upload an image, </w:t>
            </w:r>
            <w:r>
              <w:rPr>
                <w:b/>
              </w:rPr>
              <w:t>Save</w:t>
            </w:r>
            <w:r>
              <w:t>. It appears in the sidebar.</w:t>
            </w:r>
          </w:p>
        </w:tc>
      </w:tr>
    </w:tbl>
    <w:p/>
    <w:p>
      <w:pPr>
        <w:pStyle w:val="Heading3"/>
      </w:pPr>
      <w:r>
        <w:t>Rules &amp; tips</w:t>
      </w:r>
    </w:p>
    <w:p>
      <w:pPr>
        <w:pStyle w:val="ListBullet"/>
      </w:pPr>
      <w:r>
        <w:t>You cannot change your own email address or your own roles — ask an administrator.</w:t>
      </w:r>
    </w:p>
    <w:p>
      <w:pPr>
        <w:pStyle w:val="ListBullet"/>
      </w:pPr>
      <w:r>
        <w:t>If you are locked out, an administrator can reset your password (10.2) or you can use</w:t>
      </w:r>
    </w:p>
    <w:p>
      <w:r>
        <w:rPr>
          <w:b/>
        </w:rPr>
        <w:t>Forgot Password</w:t>
      </w:r>
      <w:r>
        <w:t xml:space="preserve"> on the login page (Chapter 02).</w:t>
      </w:r>
    </w:p>
    <w:p>
      <w:pPr>
        <w:pStyle w:val="Heading2"/>
      </w:pPr>
      <w:r>
        <w:t>10.5 Sign-in security notes</w:t>
      </w:r>
    </w:p>
    <w:p>
      <w:pPr>
        <w:pStyle w:val="ListBullet"/>
      </w:pPr>
      <w:r>
        <w:t xml:space="preserve">Sessions expire after a period of inactivity (per-user, see </w:t>
      </w:r>
      <w:r>
        <w:rPr>
          <w:b/>
        </w:rPr>
        <w:t>Session timeout</w:t>
      </w:r>
      <w:r>
        <w:t>). You</w:t>
      </w:r>
    </w:p>
    <w:p>
      <w:r>
        <w:t>will be asked to sign in again.</w:t>
      </w:r>
    </w:p>
    <w:p>
      <w:pPr>
        <w:pStyle w:val="ListBullet"/>
      </w:pPr>
      <w:r>
        <w:t xml:space="preserve">Always </w:t>
      </w:r>
      <w:r>
        <w:rPr>
          <w:b/>
        </w:rPr>
        <w:t>Logout</w:t>
      </w:r>
      <w:r>
        <w:t xml:space="preserve"> on shared or public computers.</w:t>
      </w:r>
    </w:p>
    <w:p>
      <w:pPr>
        <w:pStyle w:val="ListBullet"/>
      </w:pPr>
      <w:r>
        <w:t>Failed sign-ins, sign-outs and key actions are recorded (Chapter 11).</w:t>
      </w:r>
    </w:p>
    <w:p>
      <w:r>
        <w:br w:type="page"/>
      </w:r>
    </w:p>
    <w:p>
      <w:pPr>
        <w:pStyle w:val="Heading1"/>
      </w:pPr>
      <w:r>
        <w:t>11 — Administration &amp; Logs</w:t>
      </w:r>
    </w:p>
    <w:p>
      <w:r>
        <w:t xml:space="preserve">🔒 Administrator screens. Menu group: </w:t>
      </w:r>
      <w:r>
        <w:rPr>
          <w:b/>
        </w:rPr>
        <w:t>Logs</w:t>
      </w:r>
      <w:r>
        <w:t>.</w:t>
      </w:r>
    </w:p>
    <w:p>
      <w:pPr>
        <w:pStyle w:val="Heading2"/>
      </w:pPr>
      <w:r>
        <w:t>11.1 Tenants (organisations)</w:t>
      </w:r>
    </w:p>
    <w:p>
      <w:pPr>
        <w:pStyle w:val="Heading3"/>
      </w:pPr>
      <w:r>
        <w:t>Purpose</w:t>
      </w:r>
    </w:p>
    <w:p>
      <w:r>
        <w:t xml:space="preserve">The registry of organisations on a multi-organisation uStock installation. Each </w:t>
      </w:r>
      <w:r>
        <w:rPr>
          <w:i/>
        </w:rPr>
        <w:t>tenant</w:t>
      </w:r>
      <w:r>
        <w:t xml:space="preserve"> is a completely separate workspace with its own users, data and web address. This screen is only meaningful to a </w:t>
      </w:r>
      <w:r>
        <w:rPr>
          <w:b/>
        </w:rPr>
        <w:t>platform administrator</w:t>
      </w:r>
      <w:r>
        <w:t>; ordinary organisations do not use it.</w:t>
      </w:r>
    </w:p>
    <w:p>
      <w:pPr>
        <w:pStyle w:val="Heading3"/>
      </w:pPr>
      <w:r>
        <w:t>Where to find it</w:t>
      </w:r>
    </w:p>
    <w:p>
      <w:r>
        <w:rPr>
          <w:rFonts w:ascii="Consolas" w:hAnsi="Consolas"/>
          <w:sz w:val="19"/>
        </w:rPr>
        <w:t>Logs ▸ Tenants</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Organisation</w:t>
            </w:r>
            <w:r>
              <w:t xml:space="preserve"> (Name)</w:t>
            </w:r>
          </w:p>
        </w:tc>
        <w:tc>
          <w:tcPr>
            <w:tcW w:type="dxa" w:w="4680"/>
          </w:tcPr>
          <w:p>
            <w:r/>
            <w:r>
              <w:t>The organisation's display name.</w:t>
            </w:r>
          </w:p>
        </w:tc>
      </w:tr>
      <w:tr>
        <w:tc>
          <w:tcPr>
            <w:tcW w:type="dxa" w:w="4680"/>
          </w:tcPr>
          <w:p>
            <w:r/>
            <w:r>
              <w:rPr>
                <w:b/>
              </w:rPr>
              <w:t>Address</w:t>
            </w:r>
            <w:r>
              <w:t xml:space="preserve"> (Slug)</w:t>
            </w:r>
          </w:p>
        </w:tc>
        <w:tc>
          <w:tcPr>
            <w:tcW w:type="dxa" w:w="4680"/>
          </w:tcPr>
          <w:p>
            <w:r/>
            <w:r>
              <w:t xml:space="preserve">The short code in its web address (e.g. </w:t>
            </w:r>
            <w:r>
              <w:rPr>
                <w:rFonts w:ascii="Consolas" w:hAnsi="Consolas"/>
                <w:sz w:val="19"/>
              </w:rPr>
              <w:t>acme</w:t>
            </w:r>
            <w:r>
              <w:t xml:space="preserve"> → </w:t>
            </w:r>
            <w:r>
              <w:rPr>
                <w:rFonts w:ascii="Consolas" w:hAnsi="Consolas"/>
                <w:sz w:val="19"/>
              </w:rPr>
              <w:t>acme.your-ustock-domain</w:t>
            </w:r>
            <w:r>
              <w:t>). Lowercase letters, digits and hyphens only.</w:t>
            </w:r>
          </w:p>
        </w:tc>
      </w:tr>
      <w:tr>
        <w:tc>
          <w:tcPr>
            <w:tcW w:type="dxa" w:w="4680"/>
          </w:tcPr>
          <w:p>
            <w:r/>
            <w:r>
              <w:rPr>
                <w:b/>
              </w:rPr>
              <w:t>Users</w:t>
            </w:r>
          </w:p>
        </w:tc>
        <w:tc>
          <w:tcPr>
            <w:tcW w:type="dxa" w:w="4680"/>
          </w:tcPr>
          <w:p>
            <w:r/>
            <w:r>
              <w:t>How many user accounts the organisation has.</w:t>
            </w:r>
          </w:p>
        </w:tc>
      </w:tr>
      <w:tr>
        <w:tc>
          <w:tcPr>
            <w:tcW w:type="dxa" w:w="4680"/>
          </w:tcPr>
          <w:p>
            <w:r/>
            <w:r>
              <w:rPr>
                <w:b/>
              </w:rPr>
              <w:t>Status</w:t>
            </w:r>
            <w:r>
              <w:t xml:space="preserve"> (Active)</w:t>
            </w:r>
          </w:p>
        </w:tc>
        <w:tc>
          <w:tcPr>
            <w:tcW w:type="dxa" w:w="4680"/>
          </w:tcPr>
          <w:p>
            <w:r/>
            <w:r>
              <w:t>Whether the organisation is enabled. Inactive organisations cannot be used.</w:t>
            </w:r>
          </w:p>
        </w:tc>
      </w:tr>
      <w:tr>
        <w:tc>
          <w:tcPr>
            <w:tcW w:type="dxa" w:w="4680"/>
          </w:tcPr>
          <w:p>
            <w:r/>
            <w:r>
              <w:rPr>
                <w:b/>
              </w:rPr>
              <w:t>Created</w:t>
            </w:r>
          </w:p>
        </w:tc>
        <w:tc>
          <w:tcPr>
            <w:tcW w:type="dxa" w:w="4680"/>
          </w:tcPr>
          <w:p>
            <w:r/>
            <w:r>
              <w:t>When it was set up.</w:t>
            </w:r>
          </w:p>
        </w:tc>
      </w:tr>
    </w:tbl>
    <w:p/>
    <w:p>
      <w:pPr>
        <w:pStyle w:val="Heading3"/>
      </w:pPr>
      <w:r>
        <w:t>How to add an organisation</w:t>
      </w:r>
    </w:p>
    <w:p>
      <w:pPr>
        <w:pStyle w:val="ListNumber"/>
      </w:pPr>
      <w:r>
        <w:rPr>
          <w:rFonts w:ascii="Consolas" w:hAnsi="Consolas"/>
          <w:sz w:val="19"/>
        </w:rPr>
        <w:t>Logs ▸ Tenants</w:t>
      </w:r>
      <w:r>
        <w:t xml:space="preserve"> ▸ </w:t>
      </w:r>
      <w:r>
        <w:rPr>
          <w:b/>
        </w:rPr>
        <w:t>Add</w:t>
      </w:r>
      <w:r>
        <w:t>.</w:t>
      </w:r>
    </w:p>
    <w:p>
      <w:pPr>
        <w:pStyle w:val="ListNumber"/>
      </w:pPr>
      <w:r>
        <w:t xml:space="preserve">Enter the </w:t>
      </w:r>
      <w:r>
        <w:rPr>
          <w:b/>
        </w:rPr>
        <w:t>Organisation</w:t>
      </w:r>
      <w:r>
        <w:t xml:space="preserve"> name and a unique </w:t>
      </w:r>
      <w:r>
        <w:rPr>
          <w:b/>
        </w:rPr>
        <w:t>Address</w:t>
      </w:r>
      <w:r>
        <w:t xml:space="preserve"> (slug).</w:t>
      </w:r>
    </w:p>
    <w:p>
      <w:pPr>
        <w:pStyle w:val="ListNumber"/>
      </w:pPr>
      <w:r>
        <w:t xml:space="preserve">Leave </w:t>
      </w:r>
      <w:r>
        <w:rPr>
          <w:b/>
        </w:rPr>
        <w:t>Status</w:t>
      </w:r>
      <w:r>
        <w:t xml:space="preserve"> active. </w:t>
      </w:r>
      <w:r>
        <w:rPr>
          <w:b/>
        </w:rPr>
        <w:t>Save</w:t>
      </w:r>
      <w:r>
        <w:t>.</w:t>
      </w:r>
    </w:p>
    <w:p>
      <w:r>
        <w:t>The new organisation is created with its own administrator account, company record, the six system warehouses and default payment methods (the same as open sign-up in Chapter 02).</w:t>
      </w:r>
    </w:p>
    <w:p>
      <w:pPr>
        <w:pStyle w:val="Heading3"/>
      </w:pPr>
      <w:r>
        <w:t>How to disable an organisation</w:t>
      </w:r>
    </w:p>
    <w:p>
      <w:pPr>
        <w:pStyle w:val="ListNumber"/>
      </w:pPr>
      <w:r>
        <w:t xml:space="preserve">Select it, </w:t>
      </w:r>
      <w:r>
        <w:rPr>
          <w:b/>
        </w:rPr>
        <w:t>Edit</w:t>
      </w:r>
      <w:r>
        <w:t xml:space="preserve">, set </w:t>
      </w:r>
      <w:r>
        <w:rPr>
          <w:b/>
        </w:rPr>
        <w:t>Status</w:t>
      </w:r>
      <w:r>
        <w:t xml:space="preserve"> to inactive, </w:t>
      </w:r>
      <w:r>
        <w:rPr>
          <w:b/>
        </w:rPr>
        <w:t>Save</w:t>
      </w:r>
      <w:r>
        <w:t>.</w:t>
      </w:r>
    </w:p>
    <w:p>
      <w:pPr>
        <w:pStyle w:val="ListNumber"/>
      </w:pPr>
      <w:r>
        <w:t>Its users can no longer sign in. Set it active again to restore access.</w:t>
      </w:r>
    </w:p>
    <w:p>
      <w:pPr>
        <w:pStyle w:val="Heading3"/>
      </w:pPr>
      <w:r>
        <w:t>Rules &amp; tips</w:t>
      </w:r>
    </w:p>
    <w:p>
      <w:pPr>
        <w:pStyle w:val="ListBullet"/>
      </w:pPr>
      <w:r>
        <w:t>⚠️ Changing a slug changes the organisation's web address — anyone with the old</w:t>
      </w:r>
    </w:p>
    <w:p>
      <w:r>
        <w:t>address will not reach it. Communicate the change first.</w:t>
      </w:r>
    </w:p>
    <w:p>
      <w:pPr>
        <w:pStyle w:val="ListBullet"/>
      </w:pPr>
      <w:r>
        <w:t>Deleting an organisation is a soft delete and hides it; it does not erase its data.</w:t>
      </w:r>
    </w:p>
    <w:p>
      <w:pPr>
        <w:pStyle w:val="ListBullet"/>
      </w:pPr>
      <w:r>
        <w:t xml:space="preserve">You only see this screen if you hold the platform </w:t>
      </w:r>
      <w:r>
        <w:rPr>
          <w:b/>
        </w:rPr>
        <w:t>Tenants</w:t>
      </w:r>
      <w:r>
        <w:t xml:space="preserve"> role.</w:t>
      </w:r>
    </w:p>
    <w:p>
      <w:pPr>
        <w:pStyle w:val="Heading2"/>
      </w:pPr>
      <w:r>
        <w:t>11.2 Audit Log</w:t>
      </w:r>
    </w:p>
    <w:p>
      <w:pPr>
        <w:pStyle w:val="Heading3"/>
      </w:pPr>
      <w:r>
        <w:t>Purpose</w:t>
      </w:r>
    </w:p>
    <w:p>
      <w:r>
        <w:t xml:space="preserve">A tamper-evident record of </w:t>
      </w:r>
      <w:r>
        <w:rPr>
          <w:b/>
        </w:rPr>
        <w:t>data changes</w:t>
      </w:r>
      <w:r>
        <w:t xml:space="preserve"> — who created, updated or deleted which record, and when. Used for investigations, compliance and dispute resolution.</w:t>
      </w:r>
    </w:p>
    <w:p>
      <w:pPr>
        <w:pStyle w:val="Heading3"/>
      </w:pPr>
      <w:r>
        <w:t>Where to find it</w:t>
      </w:r>
    </w:p>
    <w:p>
      <w:r>
        <w:rPr>
          <w:rFonts w:ascii="Consolas" w:hAnsi="Consolas"/>
          <w:sz w:val="19"/>
        </w:rPr>
        <w:t>Logs ▸ Audit Log</w:t>
      </w:r>
    </w:p>
    <w:p>
      <w:pPr>
        <w:pStyle w:val="Heading3"/>
      </w:pPr>
      <w:r>
        <w:t>Columns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Column</w:t>
            </w:r>
          </w:p>
        </w:tc>
        <w:tc>
          <w:tcPr>
            <w:tcW w:type="dxa" w:w="4680"/>
            <w:shd w:val="clear" w:color="auto" w:fill="E7E6E6"/>
          </w:tcPr>
          <w:p>
            <w:r>
              <w:rPr>
                <w:b/>
              </w:rPr>
            </w:r>
            <w:r>
              <w:rPr>
                <w:b/>
              </w:rPr>
              <w:t>Meaning</w:t>
            </w:r>
          </w:p>
        </w:tc>
      </w:tr>
      <w:tr>
        <w:tc>
          <w:tcPr>
            <w:tcW w:type="dxa" w:w="4680"/>
          </w:tcPr>
          <w:p>
            <w:r/>
            <w:r>
              <w:rPr>
                <w:b/>
              </w:rPr>
              <w:t>Entity Type</w:t>
            </w:r>
          </w:p>
        </w:tc>
        <w:tc>
          <w:tcPr>
            <w:tcW w:type="dxa" w:w="4680"/>
          </w:tcPr>
          <w:p>
            <w:r/>
            <w:r>
              <w:t xml:space="preserve">The kind of record changed (e.g. </w:t>
            </w:r>
            <w:r>
              <w:rPr>
                <w:rFonts w:ascii="Consolas" w:hAnsi="Consolas"/>
                <w:sz w:val="19"/>
              </w:rPr>
              <w:t>Product</w:t>
            </w:r>
            <w:r>
              <w:t xml:space="preserve">, </w:t>
            </w:r>
            <w:r>
              <w:rPr>
                <w:rFonts w:ascii="Consolas" w:hAnsi="Consolas"/>
                <w:sz w:val="19"/>
              </w:rPr>
              <w:t>SalesOrder</w:t>
            </w:r>
            <w:r>
              <w:t>).</w:t>
            </w:r>
          </w:p>
        </w:tc>
      </w:tr>
      <w:tr>
        <w:tc>
          <w:tcPr>
            <w:tcW w:type="dxa" w:w="4680"/>
          </w:tcPr>
          <w:p>
            <w:r/>
            <w:r>
              <w:rPr>
                <w:b/>
              </w:rPr>
              <w:t>Entity Id</w:t>
            </w:r>
          </w:p>
        </w:tc>
        <w:tc>
          <w:tcPr>
            <w:tcW w:type="dxa" w:w="4680"/>
          </w:tcPr>
          <w:p>
            <w:r/>
            <w:r>
              <w:t>The specific record's identifier.</w:t>
            </w:r>
          </w:p>
        </w:tc>
      </w:tr>
      <w:tr>
        <w:tc>
          <w:tcPr>
            <w:tcW w:type="dxa" w:w="4680"/>
          </w:tcPr>
          <w:p>
            <w:r/>
            <w:r>
              <w:rPr>
                <w:b/>
              </w:rPr>
              <w:t>Operation</w:t>
            </w:r>
          </w:p>
        </w:tc>
        <w:tc>
          <w:tcPr>
            <w:tcW w:type="dxa" w:w="4680"/>
          </w:tcPr>
          <w:p>
            <w:r/>
            <w:r>
              <w:t>Created / Updated / Deleted.</w:t>
            </w:r>
          </w:p>
        </w:tc>
      </w:tr>
      <w:tr>
        <w:tc>
          <w:tcPr>
            <w:tcW w:type="dxa" w:w="4680"/>
          </w:tcPr>
          <w:p>
            <w:r/>
            <w:r>
              <w:rPr>
                <w:b/>
              </w:rPr>
              <w:t>User Id</w:t>
            </w:r>
          </w:p>
        </w:tc>
        <w:tc>
          <w:tcPr>
            <w:tcW w:type="dxa" w:w="4680"/>
          </w:tcPr>
          <w:p>
            <w:r/>
            <w:r>
              <w:t>Who made the change.</w:t>
            </w:r>
          </w:p>
        </w:tc>
      </w:tr>
      <w:tr>
        <w:tc>
          <w:tcPr>
            <w:tcW w:type="dxa" w:w="4680"/>
          </w:tcPr>
          <w:p>
            <w:r/>
            <w:r>
              <w:rPr>
                <w:b/>
              </w:rPr>
              <w:t>IP Address</w:t>
            </w:r>
          </w:p>
        </w:tc>
        <w:tc>
          <w:tcPr>
            <w:tcW w:type="dxa" w:w="4680"/>
          </w:tcPr>
          <w:p>
            <w:r/>
            <w:r>
              <w:t>Where the request came from.</w:t>
            </w:r>
          </w:p>
        </w:tc>
      </w:tr>
      <w:tr>
        <w:tc>
          <w:tcPr>
            <w:tcW w:type="dxa" w:w="4680"/>
          </w:tcPr>
          <w:p>
            <w:r/>
            <w:r>
              <w:rPr>
                <w:b/>
              </w:rPr>
              <w:t>Timestamp (UTC)</w:t>
            </w:r>
          </w:p>
        </w:tc>
        <w:tc>
          <w:tcPr>
            <w:tcW w:type="dxa" w:w="4680"/>
          </w:tcPr>
          <w:p>
            <w:r/>
            <w:r>
              <w:t>When it happened (in UTC).</w:t>
            </w:r>
          </w:p>
        </w:tc>
      </w:tr>
    </w:tbl>
    <w:p/>
    <w:p>
      <w:pPr>
        <w:pStyle w:val="Heading3"/>
      </w:pPr>
      <w:r>
        <w:t>How to use it</w:t>
      </w:r>
    </w:p>
    <w:p>
      <w:pPr>
        <w:pStyle w:val="ListNumber"/>
      </w:pPr>
      <w:r>
        <w:rPr>
          <w:rFonts w:ascii="Consolas" w:hAnsi="Consolas"/>
          <w:sz w:val="19"/>
        </w:rPr>
        <w:t>Logs ▸ Audit Log</w:t>
      </w:r>
      <w:r>
        <w:t>.</w:t>
      </w:r>
    </w:p>
    <w:p>
      <w:pPr>
        <w:pStyle w:val="ListNumber"/>
      </w:pPr>
      <w:r>
        <w:t xml:space="preserve">Set the </w:t>
      </w:r>
      <w:r>
        <w:rPr>
          <w:b/>
        </w:rPr>
        <w:t>From</w:t>
      </w:r>
      <w:r>
        <w:t xml:space="preserve"> / </w:t>
      </w:r>
      <w:r>
        <w:rPr>
          <w:b/>
        </w:rPr>
        <w:t>To</w:t>
      </w:r>
      <w:r>
        <w:t xml:space="preserve"> dates to narrow the period.</w:t>
      </w:r>
    </w:p>
    <w:p>
      <w:pPr>
        <w:pStyle w:val="ListNumber"/>
      </w:pPr>
      <w:r>
        <w:t xml:space="preserve">Filter by </w:t>
      </w:r>
      <w:r>
        <w:rPr>
          <w:b/>
        </w:rPr>
        <w:t>Entity Type</w:t>
      </w:r>
      <w:r>
        <w:t xml:space="preserve">, </w:t>
      </w:r>
      <w:r>
        <w:rPr>
          <w:b/>
        </w:rPr>
        <w:t>Operation</w:t>
      </w:r>
      <w:r>
        <w:t xml:space="preserve"> or </w:t>
      </w:r>
      <w:r>
        <w:rPr>
          <w:b/>
        </w:rPr>
        <w:t>User Id</w:t>
      </w:r>
      <w:r>
        <w:t>.</w:t>
      </w:r>
    </w:p>
    <w:p>
      <w:pPr>
        <w:pStyle w:val="ListNumber"/>
      </w:pPr>
      <w:r>
        <w:t xml:space="preserve">Select a row and click </w:t>
      </w:r>
      <w:r>
        <w:rPr>
          <w:b/>
        </w:rPr>
        <w:t>View Detail</w:t>
      </w:r>
      <w:r>
        <w:t xml:space="preserve"> to see exactly which fields changed, with</w:t>
      </w:r>
    </w:p>
    <w:p>
      <w:r>
        <w:t>their old and new values.</w:t>
      </w:r>
    </w:p>
    <w:p>
      <w:pPr>
        <w:pStyle w:val="Heading3"/>
      </w:pPr>
      <w:r>
        <w:t>Rules &amp; tips</w:t>
      </w:r>
    </w:p>
    <w:p>
      <w:pPr>
        <w:pStyle w:val="ListBullet"/>
      </w:pPr>
      <w:r>
        <w:t>Timestamps are UTC — allow for your local time zone when correlating with events.</w:t>
      </w:r>
    </w:p>
    <w:p>
      <w:pPr>
        <w:pStyle w:val="ListBullet"/>
      </w:pPr>
      <w:r>
        <w:t>The audit log is written automatically for every change; it cannot be edited from the</w:t>
      </w:r>
    </w:p>
    <w:p>
      <w:r>
        <w:t>application.</w:t>
      </w:r>
    </w:p>
    <w:p>
      <w:pPr>
        <w:pStyle w:val="Heading2"/>
      </w:pPr>
      <w:r>
        <w:t>11.3 User Activity Log</w:t>
      </w:r>
    </w:p>
    <w:p>
      <w:pPr>
        <w:pStyle w:val="Heading3"/>
      </w:pPr>
      <w:r>
        <w:t>Purpose</w:t>
      </w:r>
    </w:p>
    <w:p>
      <w:r>
        <w:t xml:space="preserve">A record of </w:t>
      </w:r>
      <w:r>
        <w:rPr>
          <w:b/>
        </w:rPr>
        <w:t>user sessions and navigation</w:t>
      </w:r>
      <w:r>
        <w:t xml:space="preserve"> — sign-ins, sign-outs, and pages visited. Complements the Audit Log (which records data changes) by showing what people were doing.</w:t>
      </w:r>
    </w:p>
    <w:p>
      <w:pPr>
        <w:pStyle w:val="Heading3"/>
      </w:pPr>
      <w:r>
        <w:t>Where to find it</w:t>
      </w:r>
    </w:p>
    <w:p>
      <w:r>
        <w:rPr>
          <w:rFonts w:ascii="Consolas" w:hAnsi="Consolas"/>
          <w:sz w:val="19"/>
        </w:rPr>
        <w:t>Logs ▸ User Activity Log</w:t>
      </w:r>
    </w:p>
    <w:p>
      <w:pPr>
        <w:pStyle w:val="Heading3"/>
      </w:pPr>
      <w:r>
        <w:t>Columns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Column</w:t>
            </w:r>
          </w:p>
        </w:tc>
        <w:tc>
          <w:tcPr>
            <w:tcW w:type="dxa" w:w="4680"/>
            <w:shd w:val="clear" w:color="auto" w:fill="E7E6E6"/>
          </w:tcPr>
          <w:p>
            <w:r>
              <w:rPr>
                <w:b/>
              </w:rPr>
            </w:r>
            <w:r>
              <w:rPr>
                <w:b/>
              </w:rPr>
              <w:t>Meaning</w:t>
            </w:r>
          </w:p>
        </w:tc>
      </w:tr>
      <w:tr>
        <w:tc>
          <w:tcPr>
            <w:tcW w:type="dxa" w:w="4680"/>
          </w:tcPr>
          <w:p>
            <w:r/>
            <w:r>
              <w:rPr>
                <w:b/>
              </w:rPr>
              <w:t>User Email</w:t>
            </w:r>
          </w:p>
        </w:tc>
        <w:tc>
          <w:tcPr>
            <w:tcW w:type="dxa" w:w="4680"/>
          </w:tcPr>
          <w:p>
            <w:r/>
            <w:r>
              <w:t>Who was active.</w:t>
            </w:r>
          </w:p>
        </w:tc>
      </w:tr>
      <w:tr>
        <w:tc>
          <w:tcPr>
            <w:tcW w:type="dxa" w:w="4680"/>
          </w:tcPr>
          <w:p>
            <w:r/>
            <w:r>
              <w:rPr>
                <w:b/>
              </w:rPr>
              <w:t>Activity Type</w:t>
            </w:r>
          </w:p>
        </w:tc>
        <w:tc>
          <w:tcPr>
            <w:tcW w:type="dxa" w:w="4680"/>
          </w:tcPr>
          <w:p>
            <w:r/>
            <w:r>
              <w:t>The kind of event (e.g. login, logout, page view).</w:t>
            </w:r>
          </w:p>
        </w:tc>
      </w:tr>
      <w:tr>
        <w:tc>
          <w:tcPr>
            <w:tcW w:type="dxa" w:w="4680"/>
          </w:tcPr>
          <w:p>
            <w:r/>
            <w:r>
              <w:rPr>
                <w:b/>
              </w:rPr>
              <w:t>Description</w:t>
            </w:r>
          </w:p>
        </w:tc>
        <w:tc>
          <w:tcPr>
            <w:tcW w:type="dxa" w:w="4680"/>
          </w:tcPr>
          <w:p>
            <w:r/>
            <w:r>
              <w:t>A short description of the event.</w:t>
            </w:r>
          </w:p>
        </w:tc>
      </w:tr>
      <w:tr>
        <w:tc>
          <w:tcPr>
            <w:tcW w:type="dxa" w:w="4680"/>
          </w:tcPr>
          <w:p>
            <w:r/>
            <w:r>
              <w:rPr>
                <w:b/>
              </w:rPr>
              <w:t>Page URL</w:t>
            </w:r>
          </w:p>
        </w:tc>
        <w:tc>
          <w:tcPr>
            <w:tcW w:type="dxa" w:w="4680"/>
          </w:tcPr>
          <w:p>
            <w:r/>
            <w:r>
              <w:t>The screen involved.</w:t>
            </w:r>
          </w:p>
        </w:tc>
      </w:tr>
      <w:tr>
        <w:tc>
          <w:tcPr>
            <w:tcW w:type="dxa" w:w="4680"/>
          </w:tcPr>
          <w:p>
            <w:r/>
            <w:r>
              <w:rPr>
                <w:b/>
              </w:rPr>
              <w:t>IP Address</w:t>
            </w:r>
          </w:p>
        </w:tc>
        <w:tc>
          <w:tcPr>
            <w:tcW w:type="dxa" w:w="4680"/>
          </w:tcPr>
          <w:p>
            <w:r/>
            <w:r>
              <w:t>Origin of the request.</w:t>
            </w:r>
          </w:p>
        </w:tc>
      </w:tr>
      <w:tr>
        <w:tc>
          <w:tcPr>
            <w:tcW w:type="dxa" w:w="4680"/>
          </w:tcPr>
          <w:p>
            <w:r/>
            <w:r>
              <w:rPr>
                <w:b/>
              </w:rPr>
              <w:t>User Agent</w:t>
            </w:r>
          </w:p>
        </w:tc>
        <w:tc>
          <w:tcPr>
            <w:tcW w:type="dxa" w:w="4680"/>
          </w:tcPr>
          <w:p>
            <w:r/>
            <w:r>
              <w:t>The browser / device used.</w:t>
            </w:r>
          </w:p>
        </w:tc>
      </w:tr>
      <w:tr>
        <w:tc>
          <w:tcPr>
            <w:tcW w:type="dxa" w:w="4680"/>
          </w:tcPr>
          <w:p>
            <w:r/>
            <w:r>
              <w:rPr>
                <w:b/>
              </w:rPr>
              <w:t>Timestamp (UTC)</w:t>
            </w:r>
          </w:p>
        </w:tc>
        <w:tc>
          <w:tcPr>
            <w:tcW w:type="dxa" w:w="4680"/>
          </w:tcPr>
          <w:p>
            <w:r/>
            <w:r>
              <w:t>When it happened.</w:t>
            </w:r>
          </w:p>
        </w:tc>
      </w:tr>
    </w:tbl>
    <w:p/>
    <w:p>
      <w:pPr>
        <w:pStyle w:val="Heading3"/>
      </w:pPr>
      <w:r>
        <w:t>How to use it</w:t>
      </w:r>
    </w:p>
    <w:p>
      <w:pPr>
        <w:pStyle w:val="ListNumber"/>
      </w:pPr>
      <w:r>
        <w:rPr>
          <w:rFonts w:ascii="Consolas" w:hAnsi="Consolas"/>
          <w:sz w:val="19"/>
        </w:rPr>
        <w:t>Logs ▸ User Activity Log</w:t>
      </w:r>
      <w:r>
        <w:t>.</w:t>
      </w:r>
    </w:p>
    <w:p>
      <w:pPr>
        <w:pStyle w:val="ListNumber"/>
      </w:pPr>
      <w:r>
        <w:t xml:space="preserve">Set </w:t>
      </w:r>
      <w:r>
        <w:rPr>
          <w:b/>
        </w:rPr>
        <w:t>From</w:t>
      </w:r>
      <w:r>
        <w:t xml:space="preserve"> / </w:t>
      </w:r>
      <w:r>
        <w:rPr>
          <w:b/>
        </w:rPr>
        <w:t>To</w:t>
      </w:r>
      <w:r>
        <w:t xml:space="preserve"> dates.</w:t>
      </w:r>
    </w:p>
    <w:p>
      <w:pPr>
        <w:pStyle w:val="ListNumber"/>
      </w:pPr>
      <w:r>
        <w:t xml:space="preserve">Filter by </w:t>
      </w:r>
      <w:r>
        <w:rPr>
          <w:b/>
        </w:rPr>
        <w:t>User Email</w:t>
      </w:r>
      <w:r>
        <w:t xml:space="preserve"> or </w:t>
      </w:r>
      <w:r>
        <w:rPr>
          <w:b/>
        </w:rPr>
        <w:t>Activity Type</w:t>
      </w:r>
      <w:r>
        <w:t xml:space="preserve"> to follow one person or one kind of</w:t>
      </w:r>
    </w:p>
    <w:p>
      <w:r>
        <w:t>event.</w:t>
      </w:r>
    </w:p>
    <w:p>
      <w:pPr>
        <w:pStyle w:val="Heading3"/>
      </w:pPr>
      <w:r>
        <w:t>Rules &amp; tips</w:t>
      </w:r>
    </w:p>
    <w:p>
      <w:pPr>
        <w:pStyle w:val="ListBullet"/>
      </w:pPr>
      <w:r>
        <w:t>Useful when a user reports "I didn't do that" — check both this log and the Audit Log</w:t>
      </w:r>
    </w:p>
    <w:p>
      <w:r>
        <w:t>for the same time window.</w:t>
      </w:r>
    </w:p>
    <w:p>
      <w:pPr>
        <w:pStyle w:val="ListBullet"/>
      </w:pPr>
      <w:r>
        <w:t>Repeated failed sign-ins from an unfamiliar IP address are worth investigating.</w:t>
      </w:r>
    </w:p>
    <w:p>
      <w:pPr>
        <w:pStyle w:val="Heading2"/>
      </w:pPr>
      <w:r>
        <w:t>11.4 Housekeeping recommendations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Task</w:t>
            </w:r>
          </w:p>
        </w:tc>
        <w:tc>
          <w:tcPr>
            <w:tcW w:type="dxa" w:w="4680"/>
            <w:shd w:val="clear" w:color="auto" w:fill="E7E6E6"/>
          </w:tcPr>
          <w:p>
            <w:r>
              <w:rPr>
                <w:b/>
              </w:rPr>
            </w:r>
            <w:r>
              <w:rPr>
                <w:b/>
              </w:rPr>
              <w:t>Suggested frequency</w:t>
            </w:r>
          </w:p>
        </w:tc>
      </w:tr>
      <w:tr>
        <w:tc>
          <w:tcPr>
            <w:tcW w:type="dxa" w:w="4680"/>
          </w:tcPr>
          <w:p>
            <w:r/>
            <w:r>
              <w:t>Review blocked/departed users (Chapter 10)</w:t>
            </w:r>
          </w:p>
        </w:tc>
        <w:tc>
          <w:tcPr>
            <w:tcW w:type="dxa" w:w="4680"/>
          </w:tcPr>
          <w:p>
            <w:r/>
            <w:r>
              <w:t>Monthly</w:t>
            </w:r>
          </w:p>
        </w:tc>
      </w:tr>
      <w:tr>
        <w:tc>
          <w:tcPr>
            <w:tcW w:type="dxa" w:w="4680"/>
          </w:tcPr>
          <w:p>
            <w:r/>
            <w:r>
              <w:t>Review role assignments against job needs</w:t>
            </w:r>
          </w:p>
        </w:tc>
        <w:tc>
          <w:tcPr>
            <w:tcW w:type="dxa" w:w="4680"/>
          </w:tcPr>
          <w:p>
            <w:r/>
            <w:r>
              <w:t>Quarterly</w:t>
            </w:r>
          </w:p>
        </w:tc>
      </w:tr>
      <w:tr>
        <w:tc>
          <w:tcPr>
            <w:tcW w:type="dxa" w:w="4680"/>
          </w:tcPr>
          <w:p>
            <w:r/>
            <w:r>
              <w:t>Skim the Audit Log for unexpected deletions</w:t>
            </w:r>
          </w:p>
        </w:tc>
        <w:tc>
          <w:tcPr>
            <w:tcW w:type="dxa" w:w="4680"/>
          </w:tcPr>
          <w:p>
            <w:r/>
            <w:r>
              <w:t>Monthly</w:t>
            </w:r>
          </w:p>
        </w:tc>
      </w:tr>
      <w:tr>
        <w:tc>
          <w:tcPr>
            <w:tcW w:type="dxa" w:w="4680"/>
          </w:tcPr>
          <w:p>
            <w:r/>
            <w:r>
              <w:t xml:space="preserve">Confirm </w:t>
            </w:r>
            <w:r>
              <w:rPr>
                <w:b/>
              </w:rPr>
              <w:t>My Company</w:t>
            </w:r>
            <w:r>
              <w:t xml:space="preserve"> details and logo are current</w:t>
            </w:r>
          </w:p>
        </w:tc>
        <w:tc>
          <w:tcPr>
            <w:tcW w:type="dxa" w:w="4680"/>
          </w:tcPr>
          <w:p>
            <w:r/>
            <w:r>
              <w:t>Each accounting period</w:t>
            </w:r>
          </w:p>
        </w:tc>
      </w:tr>
      <w:tr>
        <w:tc>
          <w:tcPr>
            <w:tcW w:type="dxa" w:w="4680"/>
          </w:tcPr>
          <w:p>
            <w:r/>
            <w:r>
              <w:t>Check number sequences are not near a limit or duplicated</w:t>
            </w:r>
          </w:p>
        </w:tc>
        <w:tc>
          <w:tcPr>
            <w:tcW w:type="dxa" w:w="4680"/>
          </w:tcPr>
          <w:p>
            <w:r/>
            <w:r>
              <w:t>Yearly</w:t>
            </w:r>
          </w:p>
        </w:tc>
      </w:tr>
      <w:tr>
        <w:tc>
          <w:tcPr>
            <w:tcW w:type="dxa" w:w="4680"/>
          </w:tcPr>
          <w:p>
            <w:r/>
            <w:r>
              <w:t>Confirm a data backup exists (with whoever hosts uStock)</w:t>
            </w:r>
          </w:p>
        </w:tc>
        <w:tc>
          <w:tcPr>
            <w:tcW w:type="dxa" w:w="4680"/>
          </w:tcPr>
          <w:p>
            <w:r/>
            <w:r>
              <w:t>Ongoing</w:t>
            </w:r>
          </w:p>
        </w:tc>
      </w:tr>
    </w:tbl>
    <w:p/>
    <w:p>
      <w:r>
        <w:br w:type="page"/>
      </w:r>
    </w:p>
    <w:p>
      <w:pPr>
        <w:pStyle w:val="Heading1"/>
      </w:pPr>
      <w:r>
        <w:t>12 — Utilities: To‑do Lists</w:t>
      </w:r>
    </w:p>
    <w:p>
      <w:r>
        <w:t xml:space="preserve">Menu group: </w:t>
      </w:r>
      <w:r>
        <w:rPr>
          <w:b/>
        </w:rPr>
        <w:t>Utilities</w:t>
      </w:r>
      <w:r>
        <w:t>.</w:t>
      </w:r>
    </w:p>
    <w:p>
      <w:r>
        <w:t>A lightweight place to keep task lists inside uStock — for example a receiving checklist, a month-end routine, or follow-ups on a customer. It is not linked to stock or documents; it is a simple notepad of lists and their items.</w:t>
      </w:r>
    </w:p>
    <w:p>
      <w:r>
        <w:t xml:space="preserve">Generic list / add / edit behaviour: </w:t>
      </w:r>
      <w:r>
        <w:rPr>
          <w:color w:val="1A5FB4"/>
          <w:u w:val="single"/>
        </w:rPr>
        <w:t>Chapter 13</w:t>
      </w:r>
      <w:r>
        <w:t>.</w:t>
      </w:r>
    </w:p>
    <w:p>
      <w:pPr>
        <w:pStyle w:val="Heading2"/>
      </w:pPr>
      <w:r>
        <w:t>12.1 Todo (the list)</w:t>
      </w:r>
    </w:p>
    <w:p>
      <w:pPr>
        <w:pStyle w:val="Heading3"/>
      </w:pPr>
      <w:r>
        <w:t>Purpose</w:t>
      </w:r>
    </w:p>
    <w:p>
      <w:r>
        <w:t>A named list that groups related items.</w:t>
      </w:r>
    </w:p>
    <w:p>
      <w:pPr>
        <w:pStyle w:val="Heading3"/>
      </w:pPr>
      <w:r>
        <w:t>Where to find it</w:t>
      </w:r>
    </w:p>
    <w:p>
      <w:r>
        <w:rPr>
          <w:rFonts w:ascii="Consolas" w:hAnsi="Consolas"/>
          <w:sz w:val="19"/>
        </w:rPr>
        <w:t>Utilities ▸ Todo</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Name</w:t>
            </w:r>
          </w:p>
        </w:tc>
        <w:tc>
          <w:tcPr>
            <w:tcW w:type="dxa" w:w="4680"/>
          </w:tcPr>
          <w:p>
            <w:r/>
            <w:r>
              <w:t xml:space="preserve">The list title (e.g. </w:t>
            </w:r>
            <w:r>
              <w:rPr>
                <w:rFonts w:ascii="Consolas" w:hAnsi="Consolas"/>
                <w:sz w:val="19"/>
              </w:rPr>
              <w:t>Month-end close</w:t>
            </w:r>
            <w:r>
              <w:t>).</w:t>
            </w:r>
          </w:p>
        </w:tc>
      </w:tr>
      <w:tr>
        <w:tc>
          <w:tcPr>
            <w:tcW w:type="dxa" w:w="4680"/>
          </w:tcPr>
          <w:p>
            <w:r/>
            <w:r>
              <w:rPr>
                <w:b/>
              </w:rPr>
              <w:t>Description</w:t>
            </w:r>
          </w:p>
        </w:tc>
        <w:tc>
          <w:tcPr>
            <w:tcW w:type="dxa" w:w="4680"/>
          </w:tcPr>
          <w:p>
            <w:r/>
            <w:r>
              <w:t>Optional detail about the list's purpose.</w:t>
            </w:r>
          </w:p>
        </w:tc>
      </w:tr>
    </w:tbl>
    <w:p/>
    <w:p>
      <w:pPr>
        <w:pStyle w:val="Heading3"/>
      </w:pPr>
      <w:r>
        <w:t>How to create a list</w:t>
      </w:r>
    </w:p>
    <w:p>
      <w:pPr>
        <w:pStyle w:val="ListNumber"/>
      </w:pPr>
      <w:r>
        <w:rPr>
          <w:rFonts w:ascii="Consolas" w:hAnsi="Consolas"/>
          <w:sz w:val="19"/>
        </w:rPr>
        <w:t>Utilities ▸ Todo</w:t>
      </w:r>
      <w:r>
        <w:t xml:space="preserve"> ▸ </w:t>
      </w:r>
      <w:r>
        <w:rPr>
          <w:b/>
        </w:rPr>
        <w:t>Add</w:t>
      </w:r>
      <w:r>
        <w:t>.</w:t>
      </w:r>
    </w:p>
    <w:p>
      <w:pPr>
        <w:pStyle w:val="ListNumber"/>
      </w:pPr>
      <w:r>
        <w:t xml:space="preserve">Enter a </w:t>
      </w:r>
      <w:r>
        <w:rPr>
          <w:b/>
        </w:rPr>
        <w:t>Name</w:t>
      </w:r>
      <w:r>
        <w:t xml:space="preserve"> and optional </w:t>
      </w:r>
      <w:r>
        <w:rPr>
          <w:b/>
        </w:rPr>
        <w:t>Description</w:t>
      </w:r>
      <w:r>
        <w:t xml:space="preserve">. </w:t>
      </w:r>
      <w:r>
        <w:rPr>
          <w:b/>
        </w:rPr>
        <w:t>Save</w:t>
      </w:r>
      <w:r>
        <w:t>.</w:t>
      </w:r>
    </w:p>
    <w:p>
      <w:pPr>
        <w:pStyle w:val="Heading2"/>
      </w:pPr>
      <w:r>
        <w:t>12.2 Todo Item (the entries)</w:t>
      </w:r>
    </w:p>
    <w:p>
      <w:pPr>
        <w:pStyle w:val="Heading3"/>
      </w:pPr>
      <w:r>
        <w:t>Purpose</w:t>
      </w:r>
    </w:p>
    <w:p>
      <w:r>
        <w:t>A single task belonging to a list.</w:t>
      </w:r>
    </w:p>
    <w:p>
      <w:pPr>
        <w:pStyle w:val="Heading3"/>
      </w:pPr>
      <w:r>
        <w:t>Where to find it</w:t>
      </w:r>
    </w:p>
    <w:p>
      <w:r>
        <w:rPr>
          <w:rFonts w:ascii="Consolas" w:hAnsi="Consolas"/>
          <w:sz w:val="19"/>
        </w:rPr>
        <w:t>Utilities ▸ Todo Item</w:t>
      </w:r>
    </w:p>
    <w:p>
      <w:pPr>
        <w:pStyle w:val="Heading3"/>
      </w:pPr>
      <w:r>
        <w:t>Key fields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Field</w:t>
            </w:r>
          </w:p>
        </w:tc>
        <w:tc>
          <w:tcPr>
            <w:tcW w:type="dxa" w:w="4680"/>
            <w:shd w:val="clear" w:color="auto" w:fill="E7E6E6"/>
          </w:tcPr>
          <w:p>
            <w:r>
              <w:rPr>
                <w:b/>
              </w:rPr>
            </w:r>
            <w:r>
              <w:rPr>
                <w:b/>
              </w:rPr>
              <w:t>Notes</w:t>
            </w:r>
          </w:p>
        </w:tc>
      </w:tr>
      <w:tr>
        <w:tc>
          <w:tcPr>
            <w:tcW w:type="dxa" w:w="4680"/>
          </w:tcPr>
          <w:p>
            <w:r/>
            <w:r>
              <w:rPr>
                <w:b/>
              </w:rPr>
              <w:t>Todo</w:t>
            </w:r>
          </w:p>
        </w:tc>
        <w:tc>
          <w:tcPr>
            <w:tcW w:type="dxa" w:w="4680"/>
          </w:tcPr>
          <w:p>
            <w:r/>
            <w:r>
              <w:t>The list this item belongs to.</w:t>
            </w:r>
          </w:p>
        </w:tc>
      </w:tr>
      <w:tr>
        <w:tc>
          <w:tcPr>
            <w:tcW w:type="dxa" w:w="4680"/>
          </w:tcPr>
          <w:p>
            <w:r/>
            <w:r>
              <w:rPr>
                <w:b/>
              </w:rPr>
              <w:t>Name</w:t>
            </w:r>
          </w:p>
        </w:tc>
        <w:tc>
          <w:tcPr>
            <w:tcW w:type="dxa" w:w="4680"/>
          </w:tcPr>
          <w:p>
            <w:r/>
            <w:r>
              <w:t xml:space="preserve">The task (e.g. </w:t>
            </w:r>
            <w:r>
              <w:rPr>
                <w:rFonts w:ascii="Consolas" w:hAnsi="Consolas"/>
                <w:sz w:val="19"/>
              </w:rPr>
              <w:t>Reconcile bank</w:t>
            </w:r>
            <w:r>
              <w:t>).</w:t>
            </w:r>
          </w:p>
        </w:tc>
      </w:tr>
      <w:tr>
        <w:tc>
          <w:tcPr>
            <w:tcW w:type="dxa" w:w="4680"/>
          </w:tcPr>
          <w:p>
            <w:r/>
            <w:r>
              <w:rPr>
                <w:b/>
              </w:rPr>
              <w:t>Description</w:t>
            </w:r>
          </w:p>
        </w:tc>
        <w:tc>
          <w:tcPr>
            <w:tcW w:type="dxa" w:w="4680"/>
          </w:tcPr>
          <w:p>
            <w:r/>
            <w:r>
              <w:t>Optional notes / steps.</w:t>
            </w:r>
          </w:p>
        </w:tc>
      </w:tr>
    </w:tbl>
    <w:p/>
    <w:p>
      <w:pPr>
        <w:pStyle w:val="Heading3"/>
      </w:pPr>
      <w:r>
        <w:t>How to add items</w:t>
      </w:r>
    </w:p>
    <w:p>
      <w:pPr>
        <w:pStyle w:val="ListNumber"/>
      </w:pPr>
      <w:r>
        <w:rPr>
          <w:rFonts w:ascii="Consolas" w:hAnsi="Consolas"/>
          <w:sz w:val="19"/>
        </w:rPr>
        <w:t>Utilities ▸ Todo Item</w:t>
      </w:r>
      <w:r>
        <w:t xml:space="preserve"> ▸ </w:t>
      </w:r>
      <w:r>
        <w:rPr>
          <w:b/>
        </w:rPr>
        <w:t>Add</w:t>
      </w:r>
      <w:r>
        <w:t>.</w:t>
      </w:r>
    </w:p>
    <w:p>
      <w:pPr>
        <w:pStyle w:val="ListNumber"/>
      </w:pPr>
      <w:r>
        <w:t xml:space="preserve">Choose the </w:t>
      </w:r>
      <w:r>
        <w:rPr>
          <w:b/>
        </w:rPr>
        <w:t>Todo</w:t>
      </w:r>
      <w:r>
        <w:t xml:space="preserve"> list, enter the item </w:t>
      </w:r>
      <w:r>
        <w:rPr>
          <w:b/>
        </w:rPr>
        <w:t>Name</w:t>
      </w:r>
      <w:r>
        <w:t xml:space="preserve"> and optional </w:t>
      </w:r>
      <w:r>
        <w:rPr>
          <w:b/>
        </w:rPr>
        <w:t>Description</w:t>
      </w:r>
      <w:r>
        <w:t>.</w:t>
      </w:r>
    </w:p>
    <w:p>
      <w:r>
        <w:rPr>
          <w:b/>
        </w:rPr>
        <w:t>Save</w:t>
      </w:r>
      <w:r>
        <w:t>.</w:t>
      </w:r>
    </w:p>
    <w:p>
      <w:pPr>
        <w:pStyle w:val="ListNumber"/>
      </w:pPr>
      <w:r>
        <w:t>Repeat for each task. You can also manage items from within the Todo list record.</w:t>
      </w:r>
    </w:p>
    <w:p>
      <w:pPr>
        <w:pStyle w:val="Heading3"/>
      </w:pPr>
      <w:r>
        <w:t>Rules &amp; tips</w:t>
      </w:r>
    </w:p>
    <w:p>
      <w:pPr>
        <w:pStyle w:val="ListBullet"/>
      </w:pPr>
      <w:r>
        <w:t xml:space="preserve">To-do lists are shared within your organisation, subject to the </w:t>
      </w:r>
      <w:r>
        <w:rPr>
          <w:rFonts w:ascii="Consolas" w:hAnsi="Consolas"/>
          <w:sz w:val="19"/>
        </w:rPr>
        <w:t>Todos</w:t>
      </w:r>
      <w:r>
        <w:t xml:space="preserve"> role</w:t>
      </w:r>
    </w:p>
    <w:p>
      <w:r>
        <w:t>(Chapter 10). They are visible to anyone who has that area.</w:t>
      </w:r>
    </w:p>
    <w:p>
      <w:pPr>
        <w:pStyle w:val="ListBullet"/>
      </w:pPr>
      <w:r>
        <w:t xml:space="preserve">Remove an item with </w:t>
      </w:r>
      <w:r>
        <w:rPr>
          <w:b/>
        </w:rPr>
        <w:t>Delete</w:t>
      </w:r>
      <w:r>
        <w:t xml:space="preserve"> when it is done, or keep a "Done" list and move items</w:t>
      </w:r>
    </w:p>
    <w:p>
      <w:r>
        <w:t xml:space="preserve">by editing their </w:t>
      </w:r>
      <w:r>
        <w:rPr>
          <w:b/>
        </w:rPr>
        <w:t>Todo</w:t>
      </w:r>
      <w:r>
        <w:t>.</w:t>
      </w:r>
    </w:p>
    <w:p>
      <w:r>
        <w:br w:type="page"/>
      </w:r>
    </w:p>
    <w:p>
      <w:pPr>
        <w:pStyle w:val="Heading1"/>
      </w:pPr>
      <w:r>
        <w:t>13 — Everyday Tasks &amp; Conventions</w:t>
      </w:r>
    </w:p>
    <w:p>
      <w:r>
        <w:t>Almost every screen in uStock behaves the same way. Learn this once and every module becomes familiar. The task chapters (03–12) refer back here instead of repeating it.</w:t>
      </w:r>
    </w:p>
    <w:p>
      <w:pPr>
        <w:pStyle w:val="Heading2"/>
      </w:pPr>
      <w:r>
        <w:t>13.1 Working with a list (grid)</w:t>
      </w:r>
    </w:p>
    <w:p>
      <w:r>
        <w:t>Every "…List" screen shows records in a grid with a toolbar above it.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Action</w:t>
            </w:r>
          </w:p>
        </w:tc>
        <w:tc>
          <w:tcPr>
            <w:tcW w:type="dxa" w:w="4680"/>
            <w:shd w:val="clear" w:color="auto" w:fill="E7E6E6"/>
          </w:tcPr>
          <w:p>
            <w:r>
              <w:rPr>
                <w:b/>
              </w:rPr>
            </w:r>
            <w:r>
              <w:rPr>
                <w:b/>
              </w:rPr>
              <w:t>How</w:t>
            </w:r>
          </w:p>
        </w:tc>
      </w:tr>
      <w:tr>
        <w:tc>
          <w:tcPr>
            <w:tcW w:type="dxa" w:w="4680"/>
          </w:tcPr>
          <w:p>
            <w:r/>
            <w:r>
              <w:rPr>
                <w:b/>
              </w:rPr>
              <w:t>Search</w:t>
            </w:r>
          </w:p>
        </w:tc>
        <w:tc>
          <w:tcPr>
            <w:tcW w:type="dxa" w:w="4680"/>
          </w:tcPr>
          <w:p>
            <w:r/>
            <w:r>
              <w:t xml:space="preserve">Type in the </w:t>
            </w:r>
            <w:r>
              <w:rPr>
                <w:b/>
              </w:rPr>
              <w:t>Search</w:t>
            </w:r>
            <w:r>
              <w:t xml:space="preserve"> box in the toolbar. It matches as you type across the visible columns.</w:t>
            </w:r>
          </w:p>
        </w:tc>
      </w:tr>
      <w:tr>
        <w:tc>
          <w:tcPr>
            <w:tcW w:type="dxa" w:w="4680"/>
          </w:tcPr>
          <w:p>
            <w:r/>
            <w:r>
              <w:rPr>
                <w:b/>
              </w:rPr>
              <w:t>Sort</w:t>
            </w:r>
          </w:p>
        </w:tc>
        <w:tc>
          <w:tcPr>
            <w:tcW w:type="dxa" w:w="4680"/>
          </w:tcPr>
          <w:p>
            <w:r/>
            <w:r>
              <w:t>Click a column header. Click again to reverse.</w:t>
            </w:r>
          </w:p>
        </w:tc>
      </w:tr>
      <w:tr>
        <w:tc>
          <w:tcPr>
            <w:tcW w:type="dxa" w:w="4680"/>
          </w:tcPr>
          <w:p>
            <w:r/>
            <w:r>
              <w:rPr>
                <w:b/>
              </w:rPr>
              <w:t>Filter</w:t>
            </w:r>
          </w:p>
        </w:tc>
        <w:tc>
          <w:tcPr>
            <w:tcW w:type="dxa" w:w="4680"/>
          </w:tcPr>
          <w:p>
            <w:r/>
            <w:r>
              <w:t>Open the column menu (small icon in the header) or the filter bar and tick the values you want.</w:t>
            </w:r>
          </w:p>
        </w:tc>
      </w:tr>
      <w:tr>
        <w:tc>
          <w:tcPr>
            <w:tcW w:type="dxa" w:w="4680"/>
          </w:tcPr>
          <w:p>
            <w:r/>
            <w:r>
              <w:rPr>
                <w:b/>
              </w:rPr>
              <w:t>Group</w:t>
            </w:r>
          </w:p>
        </w:tc>
        <w:tc>
          <w:tcPr>
            <w:tcW w:type="dxa" w:w="4680"/>
          </w:tcPr>
          <w:p>
            <w:r/>
            <w:r>
              <w:t>Drag a column header to the "group by" area to cluster rows (e.g. group products by brand).</w:t>
            </w:r>
          </w:p>
        </w:tc>
      </w:tr>
      <w:tr>
        <w:tc>
          <w:tcPr>
            <w:tcW w:type="dxa" w:w="4680"/>
          </w:tcPr>
          <w:p>
            <w:r/>
            <w:r>
              <w:rPr>
                <w:b/>
              </w:rPr>
              <w:t>Reorder / resize columns</w:t>
            </w:r>
          </w:p>
        </w:tc>
        <w:tc>
          <w:tcPr>
            <w:tcW w:type="dxa" w:w="4680"/>
          </w:tcPr>
          <w:p>
            <w:r/>
            <w:r>
              <w:t>Drag a header to move it; drag its edge to resize.</w:t>
            </w:r>
          </w:p>
        </w:tc>
      </w:tr>
      <w:tr>
        <w:tc>
          <w:tcPr>
            <w:tcW w:type="dxa" w:w="4680"/>
          </w:tcPr>
          <w:p>
            <w:r/>
            <w:r>
              <w:rPr>
                <w:b/>
              </w:rPr>
              <w:t>Show / hide columns</w:t>
            </w:r>
          </w:p>
        </w:tc>
        <w:tc>
          <w:tcPr>
            <w:tcW w:type="dxa" w:w="4680"/>
          </w:tcPr>
          <w:p>
            <w:r/>
            <w:r>
              <w:t xml:space="preserve">Use the column menu ▸ </w:t>
            </w:r>
            <w:r>
              <w:rPr>
                <w:b/>
              </w:rPr>
              <w:t>Columns</w:t>
            </w:r>
            <w:r>
              <w:t>.</w:t>
            </w:r>
          </w:p>
        </w:tc>
      </w:tr>
      <w:tr>
        <w:tc>
          <w:tcPr>
            <w:tcW w:type="dxa" w:w="4680"/>
          </w:tcPr>
          <w:p>
            <w:r/>
            <w:r>
              <w:rPr>
                <w:b/>
              </w:rPr>
              <w:t>Page size</w:t>
            </w:r>
          </w:p>
        </w:tc>
        <w:tc>
          <w:tcPr>
            <w:tcW w:type="dxa" w:w="4680"/>
          </w:tcPr>
          <w:p>
            <w:r/>
            <w:r>
              <w:t>Choose 10 / 20 / 50 / 100 / 200 / All at the bottom.</w:t>
            </w:r>
          </w:p>
        </w:tc>
      </w:tr>
      <w:tr>
        <w:tc>
          <w:tcPr>
            <w:tcW w:type="dxa" w:w="4680"/>
          </w:tcPr>
          <w:p>
            <w:r/>
            <w:r>
              <w:rPr>
                <w:b/>
              </w:rPr>
              <w:t>Export to Excel</w:t>
            </w:r>
          </w:p>
        </w:tc>
        <w:tc>
          <w:tcPr>
            <w:tcW w:type="dxa" w:w="4680"/>
          </w:tcPr>
          <w:p>
            <w:r/>
            <w:r>
              <w:t xml:space="preserve">Click </w:t>
            </w:r>
            <w:r>
              <w:rPr>
                <w:b/>
              </w:rPr>
              <w:t>Excel Export</w:t>
            </w:r>
            <w:r>
              <w:t xml:space="preserve"> in the toolbar. The current list (with your filters) is downloaded as a spreadsheet.</w:t>
            </w:r>
          </w:p>
        </w:tc>
      </w:tr>
    </w:tbl>
    <w:p/>
    <w:p>
      <w:r>
        <w:t>Your column layout and sort choices are remembered per screen on the same browser.</w:t>
      </w:r>
    </w:p>
    <w:p>
      <w:pPr>
        <w:pStyle w:val="Heading2"/>
      </w:pPr>
      <w:r>
        <w:t>13.2 Adding a record</w:t>
      </w:r>
    </w:p>
    <w:p>
      <w:pPr>
        <w:pStyle w:val="ListNumber"/>
      </w:pPr>
      <w:r>
        <w:t xml:space="preserve">Click </w:t>
      </w:r>
      <w:r>
        <w:rPr>
          <w:b/>
        </w:rPr>
        <w:t>Add</w:t>
      </w:r>
      <w:r>
        <w:t xml:space="preserve"> in the toolbar.</w:t>
      </w:r>
    </w:p>
    <w:p>
      <w:pPr>
        <w:pStyle w:val="ListNumber"/>
      </w:pPr>
      <w:r>
        <w:t>Fill in the form. Fields marked as required must be completed.</w:t>
      </w:r>
    </w:p>
    <w:p>
      <w:pPr>
        <w:pStyle w:val="ListNumber"/>
      </w:pPr>
      <w:r>
        <w:t xml:space="preserve">Click </w:t>
      </w:r>
      <w:r>
        <w:rPr>
          <w:b/>
        </w:rPr>
        <w:t>Save</w:t>
      </w:r>
      <w:r>
        <w:t xml:space="preserve"> (or </w:t>
      </w:r>
      <w:r>
        <w:rPr>
          <w:b/>
        </w:rPr>
        <w:t>Create</w:t>
      </w:r>
      <w:r>
        <w:t>).</w:t>
      </w:r>
    </w:p>
    <w:p>
      <w:pPr>
        <w:pStyle w:val="ListNumber"/>
      </w:pPr>
      <w:r>
        <w:t>The new record appears in the list, usually at the top.</w:t>
      </w:r>
    </w:p>
    <w:p>
      <w:pPr>
        <w:pStyle w:val="Heading2"/>
      </w:pPr>
      <w:r>
        <w:t>13.3 Editing a record</w:t>
      </w:r>
    </w:p>
    <w:p>
      <w:pPr>
        <w:pStyle w:val="ListNumber"/>
      </w:pPr>
      <w:r>
        <w:t>Click the row to select it (or tick its checkbox).</w:t>
      </w:r>
    </w:p>
    <w:p>
      <w:pPr>
        <w:pStyle w:val="ListNumber"/>
      </w:pPr>
      <w:r>
        <w:t xml:space="preserve">Click </w:t>
      </w:r>
      <w:r>
        <w:rPr>
          <w:b/>
        </w:rPr>
        <w:t>Edit</w:t>
      </w:r>
      <w:r>
        <w:t>.</w:t>
      </w:r>
    </w:p>
    <w:p>
      <w:pPr>
        <w:pStyle w:val="ListNumber"/>
      </w:pPr>
      <w:r>
        <w:t>Change what you need.</w:t>
      </w:r>
    </w:p>
    <w:p>
      <w:pPr>
        <w:pStyle w:val="ListNumber"/>
      </w:pPr>
      <w:r>
        <w:t xml:space="preserve">Click </w:t>
      </w:r>
      <w:r>
        <w:rPr>
          <w:b/>
        </w:rPr>
        <w:t>Save</w:t>
      </w:r>
      <w:r>
        <w:t xml:space="preserve"> (or </w:t>
      </w:r>
      <w:r>
        <w:rPr>
          <w:b/>
        </w:rPr>
        <w:t>Update</w:t>
      </w:r>
      <w:r>
        <w:t>).</w:t>
      </w:r>
    </w:p>
    <w:p>
      <w:r>
        <w:t xml:space="preserve">Some documents can only be edited while they are in </w:t>
      </w:r>
      <w:r>
        <w:rPr>
          <w:b/>
        </w:rPr>
        <w:t>Draft</w:t>
      </w:r>
      <w:r>
        <w:t xml:space="preserve"> status (see 13.6).</w:t>
      </w:r>
    </w:p>
    <w:p>
      <w:pPr>
        <w:pStyle w:val="Heading2"/>
      </w:pPr>
      <w:r>
        <w:t>13.4 Deleting a record</w:t>
      </w:r>
    </w:p>
    <w:p>
      <w:pPr>
        <w:pStyle w:val="ListNumber"/>
      </w:pPr>
      <w:r>
        <w:t>Select the row.</w:t>
      </w:r>
    </w:p>
    <w:p>
      <w:pPr>
        <w:pStyle w:val="ListNumber"/>
      </w:pPr>
      <w:r>
        <w:t xml:space="preserve">Click </w:t>
      </w:r>
      <w:r>
        <w:rPr>
          <w:b/>
        </w:rPr>
        <w:t>Delete</w:t>
      </w:r>
      <w:r>
        <w:t>.</w:t>
      </w:r>
    </w:p>
    <w:p>
      <w:pPr>
        <w:pStyle w:val="ListNumber"/>
      </w:pPr>
      <w:r>
        <w:t>Confirm when asked.</w:t>
      </w:r>
    </w:p>
    <w:p>
      <w:r>
        <w:t xml:space="preserve">⚠️ Deletion in uStock is a </w:t>
      </w:r>
      <w:r>
        <w:rPr>
          <w:b/>
        </w:rPr>
        <w:t>soft delete</w:t>
      </w:r>
      <w:r>
        <w:t xml:space="preserve">: the record is hidden from lists but kept in the database for audit purposes. It is not shown again and cannot be un-deleted from the screen. Do not delete documents that have already affected stock — </w:t>
      </w:r>
      <w:r>
        <w:rPr>
          <w:b/>
        </w:rPr>
        <w:t>cancel</w:t>
      </w:r>
      <w:r>
        <w:t xml:space="preserve"> them instead (13.6).</w:t>
      </w:r>
    </w:p>
    <w:p>
      <w:pPr>
        <w:pStyle w:val="Heading2"/>
      </w:pPr>
      <w:r>
        <w:t>13.5 Attaching files to a record</w:t>
      </w:r>
    </w:p>
    <w:p>
      <w:r>
        <w:t xml:space="preserve">Some records (for example Products) let you attach documents or images — invoices, spec sheets, photos. Look for an </w:t>
      </w:r>
      <w:r>
        <w:rPr>
          <w:b/>
        </w:rPr>
        <w:t>Attachments</w:t>
      </w:r>
      <w:r>
        <w:t xml:space="preserve"> or upload area on the form. Allowed file types are typically PDF, Word, Excel, PowerPoint and common image formats.</w:t>
      </w:r>
    </w:p>
    <w:p>
      <w:pPr>
        <w:pStyle w:val="Heading2"/>
      </w:pPr>
      <w:r>
        <w:t>13.6 Document status: Draft → Confirmed → Cancelled</w:t>
      </w:r>
    </w:p>
    <w:p>
      <w:r>
        <w:t xml:space="preserve">Transaction documents (orders, deliveries, receipts, transfers, adjustments, scrapping, stock counts, returns) carry a </w:t>
      </w:r>
      <w:r>
        <w:rPr>
          <w:b/>
        </w:rPr>
        <w:t>Status</w:t>
      </w:r>
      <w:r>
        <w:t>:</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6E6"/>
          </w:tcPr>
          <w:p>
            <w:r>
              <w:rPr>
                <w:b/>
              </w:rPr>
            </w:r>
            <w:r>
              <w:rPr>
                <w:b/>
              </w:rPr>
              <w:t>Status</w:t>
            </w:r>
          </w:p>
        </w:tc>
        <w:tc>
          <w:tcPr>
            <w:tcW w:type="dxa" w:w="3120"/>
            <w:shd w:val="clear" w:color="auto" w:fill="E7E6E6"/>
          </w:tcPr>
          <w:p>
            <w:r>
              <w:rPr>
                <w:b/>
              </w:rPr>
            </w:r>
            <w:r>
              <w:rPr>
                <w:b/>
              </w:rPr>
              <w:t>You can edit it?</w:t>
            </w:r>
          </w:p>
        </w:tc>
        <w:tc>
          <w:tcPr>
            <w:tcW w:type="dxa" w:w="3120"/>
            <w:shd w:val="clear" w:color="auto" w:fill="E7E6E6"/>
          </w:tcPr>
          <w:p>
            <w:r>
              <w:rPr>
                <w:b/>
              </w:rPr>
            </w:r>
            <w:r>
              <w:rPr>
                <w:b/>
              </w:rPr>
              <w:t>Effect on stock</w:t>
            </w:r>
          </w:p>
        </w:tc>
      </w:tr>
      <w:tr>
        <w:tc>
          <w:tcPr>
            <w:tcW w:type="dxa" w:w="3120"/>
          </w:tcPr>
          <w:p>
            <w:r/>
            <w:r>
              <w:rPr>
                <w:b/>
              </w:rPr>
              <w:t>Draft</w:t>
            </w:r>
          </w:p>
        </w:tc>
        <w:tc>
          <w:tcPr>
            <w:tcW w:type="dxa" w:w="3120"/>
          </w:tcPr>
          <w:p>
            <w:r/>
            <w:r>
              <w:t>Yes, freely</w:t>
            </w:r>
          </w:p>
        </w:tc>
        <w:tc>
          <w:tcPr>
            <w:tcW w:type="dxa" w:w="3120"/>
          </w:tcPr>
          <w:p>
            <w:r/>
            <w:r>
              <w:t>None — it is only a plan</w:t>
            </w:r>
          </w:p>
        </w:tc>
      </w:tr>
      <w:tr>
        <w:tc>
          <w:tcPr>
            <w:tcW w:type="dxa" w:w="3120"/>
          </w:tcPr>
          <w:p>
            <w:r/>
            <w:r>
              <w:rPr>
                <w:b/>
              </w:rPr>
              <w:t>Confirmed</w:t>
            </w:r>
          </w:p>
        </w:tc>
        <w:tc>
          <w:tcPr>
            <w:tcW w:type="dxa" w:w="3120"/>
          </w:tcPr>
          <w:p>
            <w:r/>
            <w:r>
              <w:t>No (re-open by setting back to Draft where allowed)</w:t>
            </w:r>
          </w:p>
        </w:tc>
        <w:tc>
          <w:tcPr>
            <w:tcW w:type="dxa" w:w="3120"/>
          </w:tcPr>
          <w:p>
            <w:r/>
            <w:r>
              <w:t>The movement is applied to stock</w:t>
            </w:r>
          </w:p>
        </w:tc>
      </w:tr>
      <w:tr>
        <w:tc>
          <w:tcPr>
            <w:tcW w:type="dxa" w:w="3120"/>
          </w:tcPr>
          <w:p>
            <w:r/>
            <w:r>
              <w:rPr>
                <w:b/>
              </w:rPr>
              <w:t>Cancelled</w:t>
            </w:r>
          </w:p>
        </w:tc>
        <w:tc>
          <w:tcPr>
            <w:tcW w:type="dxa" w:w="3120"/>
          </w:tcPr>
          <w:p>
            <w:r/>
            <w:r>
              <w:t>No</w:t>
            </w:r>
          </w:p>
        </w:tc>
        <w:tc>
          <w:tcPr>
            <w:tcW w:type="dxa" w:w="3120"/>
          </w:tcPr>
          <w:p>
            <w:r/>
            <w:r>
              <w:t>Any stock effect is removed</w:t>
            </w:r>
          </w:p>
        </w:tc>
      </w:tr>
      <w:tr>
        <w:tc>
          <w:tcPr>
            <w:tcW w:type="dxa" w:w="3120"/>
          </w:tcPr>
          <w:p>
            <w:r/>
            <w:r>
              <w:rPr>
                <w:b/>
              </w:rPr>
              <w:t>Archived</w:t>
            </w:r>
          </w:p>
        </w:tc>
        <w:tc>
          <w:tcPr>
            <w:tcW w:type="dxa" w:w="3120"/>
          </w:tcPr>
          <w:p>
            <w:r/>
            <w:r>
              <w:t>No</w:t>
            </w:r>
          </w:p>
        </w:tc>
        <w:tc>
          <w:tcPr>
            <w:tcW w:type="dxa" w:w="3120"/>
          </w:tcPr>
          <w:p>
            <w:r/>
            <w:r>
              <w:t>Historical only; keeps lists tidy</w:t>
            </w:r>
          </w:p>
        </w:tc>
      </w:tr>
    </w:tbl>
    <w:p/>
    <w:p>
      <w:r>
        <w:rPr>
          <w:b/>
        </w:rPr>
        <w:t>To make a document take effect:</w:t>
      </w:r>
      <w:r>
        <w:t xml:space="preserve"> open it, set </w:t>
      </w:r>
      <w:r>
        <w:rPr>
          <w:b/>
        </w:rPr>
        <w:t>Status</w:t>
      </w:r>
      <w:r>
        <w:t xml:space="preserve"> to </w:t>
      </w:r>
      <w:r>
        <w:rPr>
          <w:b/>
        </w:rPr>
        <w:t>Confirmed</w:t>
      </w:r>
      <w:r>
        <w:t>, and save.</w:t>
      </w:r>
    </w:p>
    <w:p>
      <w:r>
        <w:rPr>
          <w:b/>
        </w:rPr>
        <w:t>To undo a confirmed document:</w:t>
      </w:r>
      <w:r>
        <w:t xml:space="preserve"> set its </w:t>
      </w:r>
      <w:r>
        <w:rPr>
          <w:b/>
        </w:rPr>
        <w:t>Status</w:t>
      </w:r>
      <w:r>
        <w:t xml:space="preserve"> to </w:t>
      </w:r>
      <w:r>
        <w:rPr>
          <w:b/>
        </w:rPr>
        <w:t>Cancelled</w:t>
      </w:r>
      <w:r>
        <w:t xml:space="preserve"> and save. The ledger lines it created are removed from the stock calculation.</w:t>
      </w:r>
    </w:p>
    <w:p>
      <w:r>
        <w:t xml:space="preserve">Purchase Orders additionally show progress labels — </w:t>
      </w:r>
      <w:r>
        <w:rPr>
          <w:b/>
        </w:rPr>
        <w:t>Open</w:t>
      </w:r>
      <w:r>
        <w:t xml:space="preserve">, </w:t>
      </w:r>
      <w:r>
        <w:rPr>
          <w:b/>
        </w:rPr>
        <w:t>Partially Received</w:t>
      </w:r>
      <w:r>
        <w:t xml:space="preserve">, </w:t>
      </w:r>
      <w:r>
        <w:rPr>
          <w:b/>
        </w:rPr>
        <w:t>Fully Received</w:t>
      </w:r>
      <w:r>
        <w:t xml:space="preserve">, </w:t>
      </w:r>
      <w:r>
        <w:rPr>
          <w:b/>
        </w:rPr>
        <w:t>Closed</w:t>
      </w:r>
      <w:r>
        <w:t xml:space="preserve"> — driven by how much has been received against them.</w:t>
      </w:r>
    </w:p>
    <w:p>
      <w:pPr>
        <w:pStyle w:val="Heading2"/>
      </w:pPr>
      <w:r>
        <w:t>13.7 Printing a document (PDF)</w:t>
      </w:r>
    </w:p>
    <w:p>
      <w:r>
        <w:t xml:space="preserve">Documents such as Sales Orders, Purchase Orders, Delivery Orders, Goods Receives, Transfers, Adjustments, Scrapping, Stock Counts and Returns have a </w:t>
      </w:r>
      <w:r>
        <w:rPr>
          <w:b/>
        </w:rPr>
        <w:t>Print</w:t>
      </w:r>
      <w:r>
        <w:t xml:space="preserve"> / </w:t>
      </w:r>
      <w:r>
        <w:rPr>
          <w:b/>
        </w:rPr>
        <w:t>PDF</w:t>
      </w:r>
      <w:r>
        <w:t xml:space="preserve"> option. It opens a clean, printable page using your company name, logo and address from </w:t>
      </w:r>
      <w:r>
        <w:rPr>
          <w:b/>
        </w:rPr>
        <w:t>Settings ▸ My Company</w:t>
      </w:r>
      <w:r>
        <w:t>. Use your browser's print dialog to print or save as PDF.</w:t>
      </w:r>
    </w:p>
    <w:p>
      <w:pPr>
        <w:pStyle w:val="Heading2"/>
      </w:pPr>
      <w:r>
        <w:t>13.8 Dates</w:t>
      </w:r>
    </w:p>
    <w:p>
      <w:pPr>
        <w:pStyle w:val="ListBullet"/>
      </w:pPr>
      <w:r>
        <w:t xml:space="preserve">Dates are shown and entered as </w:t>
      </w:r>
      <w:r>
        <w:rPr>
          <w:b/>
        </w:rPr>
        <w:t>DD/MM/YYYY</w:t>
      </w:r>
      <w:r>
        <w:t xml:space="preserve"> (e.g. </w:t>
      </w:r>
      <w:r>
        <w:rPr>
          <w:rFonts w:ascii="Consolas" w:hAnsi="Consolas"/>
          <w:sz w:val="19"/>
        </w:rPr>
        <w:t>05/09/2026</w:t>
      </w:r>
      <w:r>
        <w:t xml:space="preserve"> = 5 September 2026).</w:t>
      </w:r>
    </w:p>
    <w:p>
      <w:pPr>
        <w:pStyle w:val="ListBullet"/>
      </w:pPr>
      <w:r>
        <w:t>Date pickers open a calendar; you can also type the date.</w:t>
      </w:r>
    </w:p>
    <w:p>
      <w:pPr>
        <w:pStyle w:val="ListBullet"/>
      </w:pPr>
      <w:r>
        <w:t>Times and record history are stored in UTC internally but displayed in local format.</w:t>
      </w:r>
    </w:p>
    <w:p>
      <w:pPr>
        <w:pStyle w:val="Heading2"/>
      </w:pPr>
      <w:r>
        <w:t>13.9 Numbers and currency</w:t>
      </w:r>
    </w:p>
    <w:p>
      <w:pPr>
        <w:pStyle w:val="ListBullet"/>
      </w:pPr>
      <w:r>
        <w:t xml:space="preserve">The currency symbol/label comes from </w:t>
      </w:r>
      <w:r>
        <w:rPr>
          <w:b/>
        </w:rPr>
        <w:t>Settings ▸ My Company ▸ Currency</w:t>
      </w:r>
      <w:r>
        <w:t>.</w:t>
      </w:r>
    </w:p>
    <w:p>
      <w:pPr>
        <w:pStyle w:val="ListBullet"/>
      </w:pPr>
      <w:r>
        <w:t>Document numbers (SO…, PO…, DO…, GR… etc.) are generated automatically — see</w:t>
      </w:r>
    </w:p>
    <w:p>
      <w:r>
        <w:t xml:space="preserve">Chapter 03, </w:t>
      </w:r>
      <w:r>
        <w:rPr>
          <w:i/>
        </w:rPr>
        <w:t>Number Sequence</w:t>
      </w:r>
      <w:r>
        <w:t>. You do not type them.</w:t>
      </w:r>
    </w:p>
    <w:p>
      <w:pPr>
        <w:pStyle w:val="Heading2"/>
      </w:pPr>
      <w:r>
        <w:t>13.10 Required master data before you can transact</w:t>
      </w:r>
    </w:p>
    <w:p>
      <w:r>
        <w:t>You will be blocked or slowed down if these do not exist yet: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To create a…</w:t>
            </w:r>
          </w:p>
        </w:tc>
        <w:tc>
          <w:tcPr>
            <w:tcW w:type="dxa" w:w="4680"/>
            <w:shd w:val="clear" w:color="auto" w:fill="E7E6E6"/>
          </w:tcPr>
          <w:p>
            <w:r>
              <w:rPr>
                <w:b/>
              </w:rPr>
            </w:r>
            <w:r>
              <w:rPr>
                <w:b/>
              </w:rPr>
              <w:t>You first need…</w:t>
            </w:r>
          </w:p>
        </w:tc>
      </w:tr>
      <w:tr>
        <w:tc>
          <w:tcPr>
            <w:tcW w:type="dxa" w:w="4680"/>
          </w:tcPr>
          <w:p>
            <w:r/>
            <w:r>
              <w:t>Sales Order</w:t>
            </w:r>
          </w:p>
        </w:tc>
        <w:tc>
          <w:tcPr>
            <w:tcW w:type="dxa" w:w="4680"/>
          </w:tcPr>
          <w:p>
            <w:r/>
            <w:r>
              <w:t>at least one Customer, one Product, (a Tax rate if you charge tax)</w:t>
            </w:r>
          </w:p>
        </w:tc>
      </w:tr>
      <w:tr>
        <w:tc>
          <w:tcPr>
            <w:tcW w:type="dxa" w:w="4680"/>
          </w:tcPr>
          <w:p>
            <w:r/>
            <w:r>
              <w:t>Delivery Order</w:t>
            </w:r>
          </w:p>
        </w:tc>
        <w:tc>
          <w:tcPr>
            <w:tcW w:type="dxa" w:w="4680"/>
          </w:tcPr>
          <w:p>
            <w:r/>
            <w:r>
              <w:t>a confirmed/valid Sales Order and at least one real Warehouse with stock</w:t>
            </w:r>
          </w:p>
        </w:tc>
      </w:tr>
      <w:tr>
        <w:tc>
          <w:tcPr>
            <w:tcW w:type="dxa" w:w="4680"/>
          </w:tcPr>
          <w:p>
            <w:r/>
            <w:r>
              <w:t>Purchase Order</w:t>
            </w:r>
          </w:p>
        </w:tc>
        <w:tc>
          <w:tcPr>
            <w:tcW w:type="dxa" w:w="4680"/>
          </w:tcPr>
          <w:p>
            <w:r/>
            <w:r>
              <w:t>at least one Vendor and one Product</w:t>
            </w:r>
          </w:p>
        </w:tc>
      </w:tr>
      <w:tr>
        <w:tc>
          <w:tcPr>
            <w:tcW w:type="dxa" w:w="4680"/>
          </w:tcPr>
          <w:p>
            <w:r/>
            <w:r>
              <w:t>Goods Receive</w:t>
            </w:r>
          </w:p>
        </w:tc>
        <w:tc>
          <w:tcPr>
            <w:tcW w:type="dxa" w:w="4680"/>
          </w:tcPr>
          <w:p>
            <w:r/>
            <w:r>
              <w:t>a Purchase Order and a real Warehouse</w:t>
            </w:r>
          </w:p>
        </w:tc>
      </w:tr>
      <w:tr>
        <w:tc>
          <w:tcPr>
            <w:tcW w:type="dxa" w:w="4680"/>
          </w:tcPr>
          <w:p>
            <w:r/>
            <w:r>
              <w:t>Transfer Out</w:t>
            </w:r>
          </w:p>
        </w:tc>
        <w:tc>
          <w:tcPr>
            <w:tcW w:type="dxa" w:w="4680"/>
          </w:tcPr>
          <w:p>
            <w:r/>
            <w:r>
              <w:t>two real Warehouses and stock in the source</w:t>
            </w:r>
          </w:p>
        </w:tc>
      </w:tr>
      <w:tr>
        <w:tc>
          <w:tcPr>
            <w:tcW w:type="dxa" w:w="4680"/>
          </w:tcPr>
          <w:p>
            <w:r/>
            <w:r>
              <w:t>Any price rule</w:t>
            </w:r>
          </w:p>
        </w:tc>
        <w:tc>
          <w:tcPr>
            <w:tcW w:type="dxa" w:w="4680"/>
          </w:tcPr>
          <w:p>
            <w:r/>
            <w:r>
              <w:t>a Product (and usually a Price Policy)</w:t>
            </w:r>
          </w:p>
        </w:tc>
      </w:tr>
    </w:tbl>
    <w:p/>
    <w:p>
      <w:pPr>
        <w:pStyle w:val="Heading2"/>
      </w:pPr>
      <w:r>
        <w:t>13.11 If something will not save</w:t>
      </w:r>
    </w:p>
    <w:p>
      <w:pPr>
        <w:pStyle w:val="ListBullet"/>
      </w:pPr>
      <w:r>
        <w:t>Look for red validation text under the fields — a required field is empty or a value</w:t>
      </w:r>
    </w:p>
    <w:p>
      <w:r>
        <w:t>is out of range.</w:t>
      </w:r>
    </w:p>
    <w:p>
      <w:pPr>
        <w:pStyle w:val="ListBullet"/>
      </w:pPr>
      <w:r>
        <w:t xml:space="preserve">Check you have the </w:t>
      </w:r>
      <w:r>
        <w:rPr>
          <w:b/>
        </w:rPr>
        <w:t>role</w:t>
      </w:r>
      <w:r>
        <w:t xml:space="preserve"> for that area (Chapter 10). Without it the screen will</w:t>
      </w:r>
    </w:p>
    <w:p>
      <w:r>
        <w:t>not even appear in the menu.</w:t>
      </w:r>
    </w:p>
    <w:p>
      <w:pPr>
        <w:pStyle w:val="ListBullet"/>
      </w:pPr>
      <w:r>
        <w:t>For stock-reducing documents, check there is enough stock (Chapter 07, 13.6).</w:t>
      </w:r>
    </w:p>
    <w:p>
      <w:pPr>
        <w:pStyle w:val="ListBullet"/>
      </w:pPr>
      <w:r>
        <w:t>See Chapter 14 for more.</w:t>
      </w:r>
    </w:p>
    <w:p>
      <w:r>
        <w:br w:type="page"/>
      </w:r>
    </w:p>
    <w:p>
      <w:pPr>
        <w:pStyle w:val="Heading1"/>
      </w:pPr>
      <w:r>
        <w:t>14 — Troubleshooting &amp; FAQ</w:t>
      </w:r>
    </w:p>
    <w:p>
      <w:pPr>
        <w:pStyle w:val="Heading2"/>
      </w:pPr>
      <w:r>
        <w:t>14.1 Signing in</w:t>
      </w:r>
    </w:p>
    <w:p>
      <w:r>
        <w:rPr>
          <w:b/>
        </w:rPr>
        <w:t>I get "invalid email or password".</w:t>
      </w:r>
      <w:r>
        <w:t xml:space="preserve"> Check for typos and Caps Lock. If it still fails, your account may be </w:t>
      </w:r>
      <w:r>
        <w:rPr>
          <w:b/>
        </w:rPr>
        <w:t>blocked</w:t>
      </w:r>
      <w:r>
        <w:t xml:space="preserve"> or your email </w:t>
      </w:r>
      <w:r>
        <w:rPr>
          <w:b/>
        </w:rPr>
        <w:t>not confirmed</w:t>
      </w:r>
      <w:r>
        <w:t xml:space="preserve"> — ask an administrator (Chapter 10). Use </w:t>
      </w:r>
      <w:r>
        <w:rPr>
          <w:b/>
        </w:rPr>
        <w:t>Forgot Password</w:t>
      </w:r>
      <w:r>
        <w:t xml:space="preserve"> to be sure of the password.</w:t>
      </w:r>
    </w:p>
    <w:p>
      <w:r>
        <w:rPr>
          <w:b/>
        </w:rPr>
        <w:t>I never receive the password-reset or confirmation email.</w:t>
      </w:r>
      <w:r>
        <w:t xml:space="preserve"> Email only works if your organisation has an email (SMTP) server configured. Check spam. If nothing arrives, an administrator can set your password directly and tick </w:t>
      </w:r>
      <w:r>
        <w:rPr>
          <w:b/>
        </w:rPr>
        <w:t>Email Confirmed</w:t>
      </w:r>
      <w:r>
        <w:t xml:space="preserve"> (Chapter 10, 10.2).</w:t>
      </w:r>
    </w:p>
    <w:p>
      <w:r>
        <w:rPr>
          <w:b/>
        </w:rPr>
        <w:t>I'm signed in but a menu group is missing.</w:t>
      </w:r>
      <w:r>
        <w:t xml:space="preserve"> You don't have the </w:t>
      </w:r>
      <w:r>
        <w:rPr>
          <w:b/>
        </w:rPr>
        <w:t>role</w:t>
      </w:r>
      <w:r>
        <w:t xml:space="preserve"> for that area. Ask an administrator to grant it (Chapter 10, 10.3).</w:t>
      </w:r>
    </w:p>
    <w:p>
      <w:r>
        <w:rPr>
          <w:b/>
        </w:rPr>
        <w:t>I keep getting logged out.</w:t>
      </w:r>
      <w:r>
        <w:t xml:space="preserve"> Your </w:t>
      </w:r>
      <w:r>
        <w:rPr>
          <w:b/>
        </w:rPr>
        <w:t>Session timeout</w:t>
      </w:r>
      <w:r>
        <w:t xml:space="preserve"> is short, or you were inactive. An administrator can raise the timeout for your account.</w:t>
      </w:r>
    </w:p>
    <w:p>
      <w:r>
        <w:rPr>
          <w:b/>
        </w:rPr>
        <w:t>"Sign Up" is not on the login page.</w:t>
      </w:r>
      <w:r>
        <w:t xml:space="preserve"> Open sign-up is switched off for this installation. An administrator must create your account, or create the organisation from the Tenants screen (Chapter 11).</w:t>
      </w:r>
    </w:p>
    <w:p>
      <w:pPr>
        <w:pStyle w:val="Heading2"/>
      </w:pPr>
      <w:r>
        <w:t>14.2 Saving records</w:t>
      </w:r>
    </w:p>
    <w:p>
      <w:r>
        <w:rPr>
          <w:b/>
        </w:rPr>
        <w:t>The form won't save and shows red text.</w:t>
      </w:r>
      <w:r>
        <w:t xml:space="preserve"> A required field is empty or a value is out of range. Fix the highlighted fields.</w:t>
      </w:r>
    </w:p>
    <w:p>
      <w:r>
        <w:rPr>
          <w:b/>
        </w:rPr>
        <w:t>I can't edit a document.</w:t>
      </w:r>
      <w:r>
        <w:t xml:space="preserve"> It is probably </w:t>
      </w:r>
      <w:r>
        <w:rPr>
          <w:b/>
        </w:rPr>
        <w:t>Confirmed</w:t>
      </w:r>
      <w:r>
        <w:t xml:space="preserve"> or </w:t>
      </w:r>
      <w:r>
        <w:rPr>
          <w:b/>
        </w:rPr>
        <w:t>Cancelled</w:t>
      </w:r>
      <w:r>
        <w:t xml:space="preserve">. Only </w:t>
      </w:r>
      <w:r>
        <w:rPr>
          <w:b/>
        </w:rPr>
        <w:t>Draft</w:t>
      </w:r>
      <w:r>
        <w:t xml:space="preserve"> documents are freely editable. Where your process allows, set it back to </w:t>
      </w:r>
      <w:r>
        <w:rPr>
          <w:b/>
        </w:rPr>
        <w:t>Draft</w:t>
      </w:r>
      <w:r>
        <w:t>, edit, then re-confirm (Chapter 13, 13.6).</w:t>
      </w:r>
    </w:p>
    <w:p>
      <w:r>
        <w:rPr>
          <w:b/>
        </w:rPr>
        <w:t>"Not enough stock" when confirming a delivery / transfer / scrapping / negative adjustment.</w:t>
      </w:r>
      <w:r>
        <w:t xml:space="preserve"> The chosen warehouse does not hold enough of that product </w:t>
      </w:r>
      <w:r>
        <w:rPr>
          <w:b/>
        </w:rPr>
        <w:t>in confirmed stock</w:t>
      </w:r>
      <w:r>
        <w:t xml:space="preserve">. Options: receive stock (Goods Receive), transfer stock in, reduce the quantity, or choose the correct warehouse. Check the </w:t>
      </w:r>
      <w:r>
        <w:rPr>
          <w:b/>
        </w:rPr>
        <w:t>Stock Report</w:t>
      </w:r>
      <w:r>
        <w:t xml:space="preserve"> (Chapter 09).</w:t>
      </w:r>
    </w:p>
    <w:p>
      <w:r>
        <w:rPr>
          <w:b/>
        </w:rPr>
        <w:t>I deleted something by mistake.</w:t>
      </w:r>
      <w:r>
        <w:t xml:space="preserve"> Deletion is a </w:t>
      </w:r>
      <w:r>
        <w:rPr>
          <w:i/>
        </w:rPr>
        <w:t>soft delete</w:t>
      </w:r>
      <w:r>
        <w:t xml:space="preserve"> — the record is hidden, not destroyed, but there is no "undo" button on screen. For master data, re-create it. For a document that had already affected stock, contact your administrator; the record still exists in the database.</w:t>
      </w:r>
    </w:p>
    <w:p>
      <w:pPr>
        <w:pStyle w:val="Heading2"/>
      </w:pPr>
      <w:r>
        <w:t>14.3 Stock figures look wrong</w:t>
      </w:r>
    </w:p>
    <w:p>
      <w:pPr>
        <w:pStyle w:val="ListNumber"/>
      </w:pPr>
      <w:r>
        <w:t xml:space="preserve">Open </w:t>
      </w:r>
      <w:r>
        <w:rPr>
          <w:rFonts w:ascii="Consolas" w:hAnsi="Consolas"/>
          <w:sz w:val="19"/>
        </w:rPr>
        <w:t>Inventory ▸ Transaction Report</w:t>
      </w:r>
      <w:r>
        <w:t xml:space="preserve"> (Chapter 09, 9.4).</w:t>
      </w:r>
    </w:p>
    <w:p>
      <w:pPr>
        <w:pStyle w:val="ListNumber"/>
      </w:pPr>
      <w:r>
        <w:t xml:space="preserve">Filter to the </w:t>
      </w:r>
      <w:r>
        <w:rPr>
          <w:b/>
        </w:rPr>
        <w:t>product</w:t>
      </w:r>
      <w:r>
        <w:t xml:space="preserve"> and </w:t>
      </w:r>
      <w:r>
        <w:rPr>
          <w:b/>
        </w:rPr>
        <w:t>warehouse</w:t>
      </w:r>
      <w:r>
        <w:t xml:space="preserve"> in question.</w:t>
      </w:r>
    </w:p>
    <w:p>
      <w:pPr>
        <w:pStyle w:val="ListNumber"/>
      </w:pPr>
      <w:r>
        <w:t xml:space="preserve">Sort by </w:t>
      </w:r>
      <w:r>
        <w:rPr>
          <w:b/>
        </w:rPr>
        <w:t>Movement Date</w:t>
      </w:r>
      <w:r>
        <w:t xml:space="preserve"> and read down every line.</w:t>
      </w:r>
    </w:p>
    <w:p>
      <w:pPr>
        <w:pStyle w:val="ListNumber"/>
      </w:pPr>
      <w:r>
        <w:t xml:space="preserve">Look for: documents still in </w:t>
      </w:r>
      <w:r>
        <w:rPr>
          <w:b/>
        </w:rPr>
        <w:t>Draft</w:t>
      </w:r>
      <w:r>
        <w:t xml:space="preserve"> (no effect yet), </w:t>
      </w:r>
      <w:r>
        <w:rPr>
          <w:b/>
        </w:rPr>
        <w:t>Cancelled</w:t>
      </w:r>
      <w:r>
        <w:t xml:space="preserve"> documents</w:t>
      </w:r>
    </w:p>
    <w:p>
      <w:r>
        <w:t>(effect removed), movements to/from the wrong warehouse, or a missing Goods Receive.</w:t>
      </w:r>
    </w:p>
    <w:p>
      <w:pPr>
        <w:pStyle w:val="ListNumber"/>
      </w:pPr>
      <w:r>
        <w:t xml:space="preserve">Correct with the right movement type (Chapter 07, 7.8) — usually a </w:t>
      </w:r>
      <w:r>
        <w:rPr>
          <w:b/>
        </w:rPr>
        <w:t>Stock Count</w:t>
      </w:r>
      <w:r>
        <w:t xml:space="preserve"> to</w:t>
      </w:r>
    </w:p>
    <w:p>
      <w:r>
        <w:t>snap the figure to a physical count.</w:t>
      </w:r>
    </w:p>
    <w:p>
      <w:r>
        <w:rPr>
          <w:b/>
        </w:rPr>
        <w:t>A non-physical (service) product shows no stock.</w:t>
      </w:r>
      <w:r>
        <w:t xml:space="preserve"> That is correct — service products are deliberately excluded from all stock logic (Chapter 04).</w:t>
      </w:r>
    </w:p>
    <w:p>
      <w:pPr>
        <w:pStyle w:val="Heading2"/>
      </w:pPr>
      <w:r>
        <w:t>14.4 Pricing questions</w:t>
      </w:r>
    </w:p>
    <w:p>
      <w:r>
        <w:rPr>
          <w:b/>
        </w:rPr>
        <w:t>The Sales Order line didn't use my price policy / promotion.</w:t>
      </w:r>
      <w:r>
        <w:t xml:space="preserve"> Sales Order lines start from the product's </w:t>
      </w:r>
      <w:r>
        <w:rPr>
          <w:b/>
        </w:rPr>
        <w:t>Unit Price</w:t>
      </w:r>
      <w:r>
        <w:t xml:space="preserve"> and are edited manually within the Min/Max band. The pricing rules feed the </w:t>
      </w:r>
      <w:r>
        <w:rPr>
          <w:b/>
        </w:rPr>
        <w:t>Price Report</w:t>
      </w:r>
      <w:r>
        <w:t xml:space="preserve"> (Chapter 08, 8.6), which tells you what to charge; the order does not apply them automatically.</w:t>
      </w:r>
    </w:p>
    <w:p>
      <w:r>
        <w:rPr>
          <w:b/>
        </w:rPr>
        <w:t>A cost-plus or margin price shows as 0.</w:t>
      </w:r>
      <w:r>
        <w:t xml:space="preserve"> Those methods use the </w:t>
      </w:r>
      <w:r>
        <w:rPr>
          <w:b/>
        </w:rPr>
        <w:t>weighted average cost</w:t>
      </w:r>
      <w:r>
        <w:t>, which is 0 until the product has been received via a Goods Receive with a cost (Chapter 08, 8.3).</w:t>
      </w:r>
    </w:p>
    <w:p>
      <w:r>
        <w:rPr>
          <w:b/>
        </w:rPr>
        <w:t>A price change was rejected as "outside the band".</w:t>
      </w:r>
      <w:r>
        <w:t xml:space="preserve"> The price is below the product's </w:t>
      </w:r>
      <w:r>
        <w:rPr>
          <w:b/>
        </w:rPr>
        <w:t>Min Selling Price</w:t>
      </w:r>
      <w:r>
        <w:t xml:space="preserve"> or above its </w:t>
      </w:r>
      <w:r>
        <w:rPr>
          <w:b/>
        </w:rPr>
        <w:t>Max Selling Price</w:t>
      </w:r>
      <w:r>
        <w:t xml:space="preserve">. Either change the product's band (Chapter 04) or, if policy allows, an administrator can tick </w:t>
      </w:r>
      <w:r>
        <w:rPr>
          <w:b/>
        </w:rPr>
        <w:t>Allow price outside band</w:t>
      </w:r>
      <w:r>
        <w:t xml:space="preserve"> in </w:t>
      </w:r>
      <w:r>
        <w:rPr>
          <w:b/>
        </w:rPr>
        <w:t>My Company</w:t>
      </w:r>
      <w:r>
        <w:t xml:space="preserve"> (Chapter 03).</w:t>
      </w:r>
    </w:p>
    <w:p>
      <w:pPr>
        <w:pStyle w:val="Heading2"/>
      </w:pPr>
      <w:r>
        <w:t>14.5 Printing</w:t>
      </w:r>
    </w:p>
    <w:p>
      <w:r>
        <w:rPr>
          <w:b/>
        </w:rPr>
        <w:t>The printed document has the wrong company name / logo / address.</w:t>
      </w:r>
      <w:r>
        <w:t xml:space="preserve"> Update </w:t>
      </w:r>
      <w:r>
        <w:rPr>
          <w:b/>
        </w:rPr>
        <w:t>Settings ▸ My Company</w:t>
      </w:r>
      <w:r>
        <w:t xml:space="preserve"> (Chapter 03). The print view reads from there.</w:t>
      </w:r>
    </w:p>
    <w:p>
      <w:r>
        <w:rPr>
          <w:b/>
        </w:rPr>
        <w:t>Dates on screen look like month/day.</w:t>
      </w:r>
      <w:r>
        <w:t xml:space="preserve"> uStock uses </w:t>
      </w:r>
      <w:r>
        <w:rPr>
          <w:b/>
        </w:rPr>
        <w:t>DD/MM/YYYY</w:t>
      </w:r>
      <w:r>
        <w:t xml:space="preserve"> everywhere. </w:t>
      </w:r>
      <w:r>
        <w:rPr>
          <w:rFonts w:ascii="Consolas" w:hAnsi="Consolas"/>
          <w:sz w:val="19"/>
        </w:rPr>
        <w:t>05/09/2026</w:t>
      </w:r>
      <w:r>
        <w:t xml:space="preserve"> means 5 September 2026.</w:t>
      </w:r>
    </w:p>
    <w:p>
      <w:pPr>
        <w:pStyle w:val="Heading2"/>
      </w:pPr>
      <w:r>
        <w:t>14.6 Numbers and references</w:t>
      </w:r>
    </w:p>
    <w:p>
      <w:r>
        <w:rPr>
          <w:b/>
        </w:rPr>
        <w:t>Two documents got the same number.</w:t>
      </w:r>
      <w:r>
        <w:t xml:space="preserve"> The </w:t>
      </w:r>
      <w:r>
        <w:rPr>
          <w:b/>
        </w:rPr>
        <w:t>Last Used Count</w:t>
      </w:r>
      <w:r>
        <w:t xml:space="preserve"> on that Number Sequence was lowered or reset. An administrator should set it above the highest number already issued (Chapter 03, 3.3).</w:t>
      </w:r>
    </w:p>
    <w:p>
      <w:r>
        <w:rPr>
          <w:b/>
        </w:rPr>
        <w:t>I want my document numbers to include the year.</w:t>
      </w:r>
      <w:r>
        <w:t xml:space="preserve"> Add a </w:t>
      </w:r>
      <w:r>
        <w:rPr>
          <w:b/>
        </w:rPr>
        <w:t>Prefix</w:t>
      </w:r>
      <w:r>
        <w:t xml:space="preserve"> like </w:t>
      </w:r>
      <w:r>
        <w:rPr>
          <w:rFonts w:ascii="Consolas" w:hAnsi="Consolas"/>
          <w:sz w:val="19"/>
        </w:rPr>
        <w:t>2026-</w:t>
      </w:r>
      <w:r>
        <w:t xml:space="preserve"> to the relevant Number Sequence (Chapter 03, 3.3).</w:t>
      </w:r>
    </w:p>
    <w:p>
      <w:pPr>
        <w:pStyle w:val="Heading2"/>
      </w:pPr>
      <w:r>
        <w:t>14.7 Who to ask</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Problem</w:t>
            </w:r>
          </w:p>
        </w:tc>
        <w:tc>
          <w:tcPr>
            <w:tcW w:type="dxa" w:w="4680"/>
            <w:shd w:val="clear" w:color="auto" w:fill="E7E6E6"/>
          </w:tcPr>
          <w:p>
            <w:r>
              <w:rPr>
                <w:b/>
              </w:rPr>
            </w:r>
            <w:r>
              <w:rPr>
                <w:b/>
              </w:rPr>
              <w:t>Contact</w:t>
            </w:r>
          </w:p>
        </w:tc>
      </w:tr>
      <w:tr>
        <w:tc>
          <w:tcPr>
            <w:tcW w:type="dxa" w:w="4680"/>
          </w:tcPr>
          <w:p>
            <w:r/>
            <w:r>
              <w:t>Access / roles / password</w:t>
            </w:r>
          </w:p>
        </w:tc>
        <w:tc>
          <w:tcPr>
            <w:tcW w:type="dxa" w:w="4680"/>
          </w:tcPr>
          <w:p>
            <w:r/>
            <w:r>
              <w:t>Your organisation's uStock administrator</w:t>
            </w:r>
          </w:p>
        </w:tc>
      </w:tr>
      <w:tr>
        <w:tc>
          <w:tcPr>
            <w:tcW w:type="dxa" w:w="4680"/>
          </w:tcPr>
          <w:p>
            <w:r/>
            <w:r>
              <w:t>Wrong stock, needs correcting beyond your role</w:t>
            </w:r>
          </w:p>
        </w:tc>
        <w:tc>
          <w:tcPr>
            <w:tcW w:type="dxa" w:w="4680"/>
          </w:tcPr>
          <w:p>
            <w:r/>
            <w:r>
              <w:t>Warehouse supervisor / administrator</w:t>
            </w:r>
          </w:p>
        </w:tc>
      </w:tr>
      <w:tr>
        <w:tc>
          <w:tcPr>
            <w:tcW w:type="dxa" w:w="4680"/>
          </w:tcPr>
          <w:p>
            <w:r/>
            <w:r>
              <w:t>Pricing rules and bands</w:t>
            </w:r>
          </w:p>
        </w:tc>
        <w:tc>
          <w:tcPr>
            <w:tcW w:type="dxa" w:w="4680"/>
          </w:tcPr>
          <w:p>
            <w:r/>
            <w:r>
              <w:t>Pricing manager / administrator</w:t>
            </w:r>
          </w:p>
        </w:tc>
      </w:tr>
      <w:tr>
        <w:tc>
          <w:tcPr>
            <w:tcW w:type="dxa" w:w="4680"/>
          </w:tcPr>
          <w:p>
            <w:r/>
            <w:r>
              <w:t>The site is down or very slow, errors on every page</w:t>
            </w:r>
          </w:p>
        </w:tc>
        <w:tc>
          <w:tcPr>
            <w:tcW w:type="dxa" w:w="4680"/>
          </w:tcPr>
          <w:p>
            <w:r/>
            <w:r>
              <w:t>Whoever hosts/operates uStock for you</w:t>
            </w:r>
          </w:p>
        </w:tc>
      </w:tr>
      <w:tr>
        <w:tc>
          <w:tcPr>
            <w:tcW w:type="dxa" w:w="4680"/>
          </w:tcPr>
          <w:p>
            <w:r/>
            <w:r>
              <w:t>A feature seems broken (not just misunderstood)</w:t>
            </w:r>
          </w:p>
        </w:tc>
        <w:tc>
          <w:tcPr>
            <w:tcW w:type="dxa" w:w="4680"/>
          </w:tcPr>
          <w:p>
            <w:r/>
            <w:r>
              <w:t>Raise it with your administrator to pass to the software team</w:t>
            </w:r>
          </w:p>
        </w:tc>
      </w:tr>
    </w:tbl>
    <w:p/>
    <w:p>
      <w:r>
        <w:br w:type="page"/>
      </w:r>
    </w:p>
    <w:p>
      <w:pPr>
        <w:pStyle w:val="Heading1"/>
      </w:pPr>
      <w:r>
        <w:t>15 — Glossary</w:t>
      </w:r>
    </w:p>
    <w:p>
      <w:r>
        <w:t>Terms are listed alphabetically. Where a fuller explanation exists, the chapter is noted.</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6E6"/>
          </w:tcPr>
          <w:p>
            <w:r>
              <w:rPr>
                <w:b/>
              </w:rPr>
            </w:r>
            <w:r>
              <w:rPr>
                <w:b/>
              </w:rPr>
              <w:t>Term</w:t>
            </w:r>
          </w:p>
        </w:tc>
        <w:tc>
          <w:tcPr>
            <w:tcW w:type="dxa" w:w="4680"/>
            <w:shd w:val="clear" w:color="auto" w:fill="E7E6E6"/>
          </w:tcPr>
          <w:p>
            <w:r>
              <w:rPr>
                <w:b/>
              </w:rPr>
            </w:r>
            <w:r>
              <w:rPr>
                <w:b/>
              </w:rPr>
              <w:t>Meaning</w:t>
            </w:r>
          </w:p>
        </w:tc>
      </w:tr>
      <w:tr>
        <w:tc>
          <w:tcPr>
            <w:tcW w:type="dxa" w:w="4680"/>
          </w:tcPr>
          <w:p>
            <w:r/>
            <w:r>
              <w:rPr>
                <w:b/>
              </w:rPr>
              <w:t>Adjustment</w:t>
            </w:r>
          </w:p>
        </w:tc>
        <w:tc>
          <w:tcPr>
            <w:tcW w:type="dxa" w:w="4680"/>
          </w:tcPr>
          <w:p>
            <w:r/>
            <w:r>
              <w:t>A manual increase (</w:t>
            </w:r>
            <w:r>
              <w:rPr>
                <w:i/>
              </w:rPr>
              <w:t>Positive Adjustment</w:t>
            </w:r>
            <w:r>
              <w:t>) or decrease (</w:t>
            </w:r>
            <w:r>
              <w:rPr>
                <w:i/>
              </w:rPr>
              <w:t>Negative Adjustment</w:t>
            </w:r>
            <w:r>
              <w:t>) of stock for a reason other than a purchase or sale. See Chapter 07.</w:t>
            </w:r>
          </w:p>
        </w:tc>
      </w:tr>
      <w:tr>
        <w:tc>
          <w:tcPr>
            <w:tcW w:type="dxa" w:w="4680"/>
          </w:tcPr>
          <w:p>
            <w:r/>
            <w:r>
              <w:rPr>
                <w:b/>
              </w:rPr>
              <w:t>Archived</w:t>
            </w:r>
          </w:p>
        </w:tc>
        <w:tc>
          <w:tcPr>
            <w:tcW w:type="dxa" w:w="4680"/>
          </w:tcPr>
          <w:p>
            <w:r/>
            <w:r>
              <w:t>A document status meaning "keep for history, hide from active lists". No further effect on stock. See Chapter 13.</w:t>
            </w:r>
          </w:p>
        </w:tc>
      </w:tr>
      <w:tr>
        <w:tc>
          <w:tcPr>
            <w:tcW w:type="dxa" w:w="4680"/>
          </w:tcPr>
          <w:p>
            <w:r/>
            <w:r>
              <w:rPr>
                <w:b/>
              </w:rPr>
              <w:t>Audit Log</w:t>
            </w:r>
          </w:p>
        </w:tc>
        <w:tc>
          <w:tcPr>
            <w:tcW w:type="dxa" w:w="4680"/>
          </w:tcPr>
          <w:p>
            <w:r/>
            <w:r>
              <w:t>The automatic record of who created, changed or deleted each record. See Chapter 11.</w:t>
            </w:r>
          </w:p>
        </w:tc>
      </w:tr>
      <w:tr>
        <w:tc>
          <w:tcPr>
            <w:tcW w:type="dxa" w:w="4680"/>
          </w:tcPr>
          <w:p>
            <w:r/>
            <w:r>
              <w:rPr>
                <w:b/>
              </w:rPr>
              <w:t>Barcode</w:t>
            </w:r>
          </w:p>
        </w:tc>
        <w:tc>
          <w:tcPr>
            <w:tcW w:type="dxa" w:w="4680"/>
          </w:tcPr>
          <w:p>
            <w:r/>
            <w:r>
              <w:t>A scannable code stored on a product for quick look-up.</w:t>
            </w:r>
          </w:p>
        </w:tc>
      </w:tr>
      <w:tr>
        <w:tc>
          <w:tcPr>
            <w:tcW w:type="dxa" w:w="4680"/>
          </w:tcPr>
          <w:p>
            <w:r/>
            <w:r>
              <w:rPr>
                <w:b/>
              </w:rPr>
              <w:t>Brand</w:t>
            </w:r>
          </w:p>
        </w:tc>
        <w:tc>
          <w:tcPr>
            <w:tcW w:type="dxa" w:w="4680"/>
          </w:tcPr>
          <w:p>
            <w:r/>
            <w:r>
              <w:t>The manufacturer/brand classification of a product. See Chapter 04.</w:t>
            </w:r>
          </w:p>
        </w:tc>
      </w:tr>
      <w:tr>
        <w:tc>
          <w:tcPr>
            <w:tcW w:type="dxa" w:w="4680"/>
          </w:tcPr>
          <w:p>
            <w:r/>
            <w:r>
              <w:rPr>
                <w:b/>
              </w:rPr>
              <w:t>Cancelled</w:t>
            </w:r>
          </w:p>
        </w:tc>
        <w:tc>
          <w:tcPr>
            <w:tcW w:type="dxa" w:w="4680"/>
          </w:tcPr>
          <w:p>
            <w:r/>
            <w:r>
              <w:t>A document status meaning "voided". Any stock effect it had is reversed. See Chapter 13.</w:t>
            </w:r>
          </w:p>
        </w:tc>
      </w:tr>
      <w:tr>
        <w:tc>
          <w:tcPr>
            <w:tcW w:type="dxa" w:w="4680"/>
          </w:tcPr>
          <w:p>
            <w:r/>
            <w:r>
              <w:rPr>
                <w:b/>
              </w:rPr>
              <w:t>Confirmed</w:t>
            </w:r>
          </w:p>
        </w:tc>
        <w:tc>
          <w:tcPr>
            <w:tcW w:type="dxa" w:w="4680"/>
          </w:tcPr>
          <w:p>
            <w:r/>
            <w:r>
              <w:t>A document status meaning "final and in force". Its stock movement takes effect. See Chapter 13.</w:t>
            </w:r>
          </w:p>
        </w:tc>
      </w:tr>
      <w:tr>
        <w:tc>
          <w:tcPr>
            <w:tcW w:type="dxa" w:w="4680"/>
          </w:tcPr>
          <w:p>
            <w:r/>
            <w:r>
              <w:rPr>
                <w:b/>
              </w:rPr>
              <w:t>Cost-plus</w:t>
            </w:r>
          </w:p>
        </w:tc>
        <w:tc>
          <w:tcPr>
            <w:tcW w:type="dxa" w:w="4680"/>
          </w:tcPr>
          <w:p>
            <w:r/>
            <w:r>
              <w:t>A pricing method: selling price = cost (WAC) plus a markup percentage or amount. See Chapter 08.</w:t>
            </w:r>
          </w:p>
        </w:tc>
      </w:tr>
      <w:tr>
        <w:tc>
          <w:tcPr>
            <w:tcW w:type="dxa" w:w="4680"/>
          </w:tcPr>
          <w:p>
            <w:r/>
            <w:r>
              <w:rPr>
                <w:b/>
              </w:rPr>
              <w:t>Customer</w:t>
            </w:r>
          </w:p>
        </w:tc>
        <w:tc>
          <w:tcPr>
            <w:tcW w:type="dxa" w:w="4680"/>
          </w:tcPr>
          <w:p>
            <w:r/>
            <w:r>
              <w:t>An organisation or person you sell to. See Chapter 05.</w:t>
            </w:r>
          </w:p>
        </w:tc>
      </w:tr>
      <w:tr>
        <w:tc>
          <w:tcPr>
            <w:tcW w:type="dxa" w:w="4680"/>
          </w:tcPr>
          <w:p>
            <w:r/>
            <w:r>
              <w:rPr>
                <w:b/>
              </w:rPr>
              <w:t>Customer Category</w:t>
            </w:r>
          </w:p>
        </w:tc>
        <w:tc>
          <w:tcPr>
            <w:tcW w:type="dxa" w:w="4680"/>
          </w:tcPr>
          <w:p>
            <w:r/>
            <w:r>
              <w:t>A classification of customers used for filtering/reporting; does not affect price. See Chapter 05.</w:t>
            </w:r>
          </w:p>
        </w:tc>
      </w:tr>
      <w:tr>
        <w:tc>
          <w:tcPr>
            <w:tcW w:type="dxa" w:w="4680"/>
          </w:tcPr>
          <w:p>
            <w:r/>
            <w:r>
              <w:rPr>
                <w:b/>
              </w:rPr>
              <w:t>Customer Group</w:t>
            </w:r>
          </w:p>
        </w:tc>
        <w:tc>
          <w:tcPr>
            <w:tcW w:type="dxa" w:w="4680"/>
          </w:tcPr>
          <w:p>
            <w:r/>
            <w:r>
              <w:t>A grouping of customers that can be linked to a Price Policy for automatic pricing. See Chapter 05 / 08.</w:t>
            </w:r>
          </w:p>
        </w:tc>
      </w:tr>
      <w:tr>
        <w:tc>
          <w:tcPr>
            <w:tcW w:type="dxa" w:w="4680"/>
          </w:tcPr>
          <w:p>
            <w:r/>
            <w:r>
              <w:rPr>
                <w:b/>
              </w:rPr>
              <w:t>Delivery Order (DO)</w:t>
            </w:r>
          </w:p>
        </w:tc>
        <w:tc>
          <w:tcPr>
            <w:tcW w:type="dxa" w:w="4680"/>
          </w:tcPr>
          <w:p>
            <w:r/>
            <w:r>
              <w:t>The document recording goods leaving your warehouse to a customer. Confirming it reduces stock. See Chapter 05.</w:t>
            </w:r>
          </w:p>
        </w:tc>
      </w:tr>
      <w:tr>
        <w:tc>
          <w:tcPr>
            <w:tcW w:type="dxa" w:w="4680"/>
          </w:tcPr>
          <w:p>
            <w:r/>
            <w:r>
              <w:rPr>
                <w:b/>
              </w:rPr>
              <w:t>Draft</w:t>
            </w:r>
          </w:p>
        </w:tc>
        <w:tc>
          <w:tcPr>
            <w:tcW w:type="dxa" w:w="4680"/>
          </w:tcPr>
          <w:p>
            <w:r/>
            <w:r>
              <w:t>A document status meaning "being prepared". Freely editable; no effect on stock. See Chapter 13.</w:t>
            </w:r>
          </w:p>
        </w:tc>
      </w:tr>
      <w:tr>
        <w:tc>
          <w:tcPr>
            <w:tcW w:type="dxa" w:w="4680"/>
          </w:tcPr>
          <w:p>
            <w:r/>
            <w:r>
              <w:rPr>
                <w:b/>
              </w:rPr>
              <w:t>Goods Receive (GR)</w:t>
            </w:r>
          </w:p>
        </w:tc>
        <w:tc>
          <w:tcPr>
            <w:tcW w:type="dxa" w:w="4680"/>
          </w:tcPr>
          <w:p>
            <w:r/>
            <w:r>
              <w:t>The document recording goods arriving from a supplier. Confirming it increases stock. See Chapter 06.</w:t>
            </w:r>
          </w:p>
        </w:tc>
      </w:tr>
      <w:tr>
        <w:tc>
          <w:tcPr>
            <w:tcW w:type="dxa" w:w="4680"/>
          </w:tcPr>
          <w:p>
            <w:r/>
            <w:r>
              <w:rPr>
                <w:b/>
              </w:rPr>
              <w:t>Grid</w:t>
            </w:r>
          </w:p>
        </w:tc>
        <w:tc>
          <w:tcPr>
            <w:tcW w:type="dxa" w:w="4680"/>
          </w:tcPr>
          <w:p>
            <w:r/>
            <w:r>
              <w:t>A table of records on screen with search, filter, sort, grouping and Excel export. See Chapter 13.</w:t>
            </w:r>
          </w:p>
        </w:tc>
      </w:tr>
      <w:tr>
        <w:tc>
          <w:tcPr>
            <w:tcW w:type="dxa" w:w="4680"/>
          </w:tcPr>
          <w:p>
            <w:r/>
            <w:r>
              <w:rPr>
                <w:b/>
              </w:rPr>
              <w:t>Gross Margin %</w:t>
            </w:r>
          </w:p>
        </w:tc>
        <w:tc>
          <w:tcPr>
            <w:tcW w:type="dxa" w:w="4680"/>
          </w:tcPr>
          <w:p>
            <w:r/>
            <w:r>
              <w:t>A pricing method: the price is set so that a chosen percentage of it is profit. See Chapter 08.</w:t>
            </w:r>
          </w:p>
        </w:tc>
      </w:tr>
      <w:tr>
        <w:tc>
          <w:tcPr>
            <w:tcW w:type="dxa" w:w="4680"/>
          </w:tcPr>
          <w:p>
            <w:r/>
            <w:r>
              <w:rPr>
                <w:b/>
              </w:rPr>
              <w:t>Inventory transaction</w:t>
            </w:r>
          </w:p>
        </w:tc>
        <w:tc>
          <w:tcPr>
            <w:tcW w:type="dxa" w:w="4680"/>
          </w:tcPr>
          <w:p>
            <w:r/>
            <w:r>
              <w:t>One line in the stock ledger: a signed movement of one product in one warehouse, linked to the document that caused it. See Chapter 01 / 09.</w:t>
            </w:r>
          </w:p>
        </w:tc>
      </w:tr>
      <w:tr>
        <w:tc>
          <w:tcPr>
            <w:tcW w:type="dxa" w:w="4680"/>
          </w:tcPr>
          <w:p>
            <w:r/>
            <w:r>
              <w:rPr>
                <w:b/>
              </w:rPr>
              <w:t>KPI</w:t>
            </w:r>
          </w:p>
        </w:tc>
        <w:tc>
          <w:tcPr>
            <w:tcW w:type="dxa" w:w="4680"/>
          </w:tcPr>
          <w:p>
            <w:r/>
            <w:r>
              <w:t>"Key Performance Indicator" — a headline figure on the Dashboard. See Chapter 02.</w:t>
            </w:r>
          </w:p>
        </w:tc>
      </w:tr>
      <w:tr>
        <w:tc>
          <w:tcPr>
            <w:tcW w:type="dxa" w:w="4680"/>
          </w:tcPr>
          <w:p>
            <w:r/>
            <w:r>
              <w:rPr>
                <w:b/>
              </w:rPr>
              <w:t>Ledger</w:t>
            </w:r>
          </w:p>
        </w:tc>
        <w:tc>
          <w:tcPr>
            <w:tcW w:type="dxa" w:w="4680"/>
          </w:tcPr>
          <w:p>
            <w:r/>
            <w:r>
              <w:t>The complete set of inventory transactions. Stock on hand is the sum of the confirmed ones.</w:t>
            </w:r>
          </w:p>
        </w:tc>
      </w:tr>
      <w:tr>
        <w:tc>
          <w:tcPr>
            <w:tcW w:type="dxa" w:w="4680"/>
          </w:tcPr>
          <w:p>
            <w:r/>
            <w:r>
              <w:rPr>
                <w:b/>
              </w:rPr>
              <w:t>Number Sequence</w:t>
            </w:r>
          </w:p>
        </w:tc>
        <w:tc>
          <w:tcPr>
            <w:tcW w:type="dxa" w:w="4680"/>
          </w:tcPr>
          <w:p>
            <w:r/>
            <w:r>
              <w:t>The rule that generates a document's reference number (prefix + running number + suffix). See Chapter 03.</w:t>
            </w:r>
          </w:p>
        </w:tc>
      </w:tr>
      <w:tr>
        <w:tc>
          <w:tcPr>
            <w:tcW w:type="dxa" w:w="4680"/>
          </w:tcPr>
          <w:p>
            <w:r/>
            <w:r>
              <w:rPr>
                <w:b/>
              </w:rPr>
              <w:t>Physical product</w:t>
            </w:r>
          </w:p>
        </w:tc>
        <w:tc>
          <w:tcPr>
            <w:tcW w:type="dxa" w:w="4680"/>
          </w:tcPr>
          <w:p>
            <w:r/>
            <w:r>
              <w:t xml:space="preserve">A real, stock-controlled item (the default). The opposite is a </w:t>
            </w:r>
            <w:r>
              <w:rPr>
                <w:i/>
              </w:rPr>
              <w:t>non-physical</w:t>
            </w:r>
            <w:r>
              <w:t xml:space="preserve"> / service product, which is billed but never held in stock. See Chapter 04.</w:t>
            </w:r>
          </w:p>
        </w:tc>
      </w:tr>
      <w:tr>
        <w:tc>
          <w:tcPr>
            <w:tcW w:type="dxa" w:w="4680"/>
          </w:tcPr>
          <w:p>
            <w:r/>
            <w:r>
              <w:rPr>
                <w:b/>
              </w:rPr>
              <w:t>Price band</w:t>
            </w:r>
          </w:p>
        </w:tc>
        <w:tc>
          <w:tcPr>
            <w:tcW w:type="dxa" w:w="4680"/>
          </w:tcPr>
          <w:p>
            <w:r/>
            <w:r>
              <w:t xml:space="preserve">The </w:t>
            </w:r>
            <w:r>
              <w:rPr>
                <w:b/>
              </w:rPr>
              <w:t>Min Selling Price</w:t>
            </w:r>
            <w:r>
              <w:t xml:space="preserve"> to </w:t>
            </w:r>
            <w:r>
              <w:rPr>
                <w:b/>
              </w:rPr>
              <w:t>Max Selling Price</w:t>
            </w:r>
            <w:r>
              <w:t xml:space="preserve"> range on a product. Sale prices must stay within it unless overridden. See Chapter 04 / 08.</w:t>
            </w:r>
          </w:p>
        </w:tc>
      </w:tr>
      <w:tr>
        <w:tc>
          <w:tcPr>
            <w:tcW w:type="dxa" w:w="4680"/>
          </w:tcPr>
          <w:p>
            <w:r/>
            <w:r>
              <w:rPr>
                <w:b/>
              </w:rPr>
              <w:t>Price Policy</w:t>
            </w:r>
          </w:p>
        </w:tc>
        <w:tc>
          <w:tcPr>
            <w:tcW w:type="dxa" w:w="4680"/>
          </w:tcPr>
          <w:p>
            <w:r/>
            <w:r>
              <w:t>A named, dated price list that holds product prices and can be switched on/off as a whole. See Chapter 08.</w:t>
            </w:r>
          </w:p>
        </w:tc>
      </w:tr>
      <w:tr>
        <w:tc>
          <w:tcPr>
            <w:tcW w:type="dxa" w:w="4680"/>
          </w:tcPr>
          <w:p>
            <w:r/>
            <w:r>
              <w:rPr>
                <w:b/>
              </w:rPr>
              <w:t>Product</w:t>
            </w:r>
          </w:p>
        </w:tc>
        <w:tc>
          <w:tcPr>
            <w:tcW w:type="dxa" w:w="4680"/>
          </w:tcPr>
          <w:p>
            <w:r/>
            <w:r>
              <w:t>The master record for anything you buy, hold or sell. See Chapter 04.</w:t>
            </w:r>
          </w:p>
        </w:tc>
      </w:tr>
      <w:tr>
        <w:tc>
          <w:tcPr>
            <w:tcW w:type="dxa" w:w="4680"/>
          </w:tcPr>
          <w:p>
            <w:r/>
            <w:r>
              <w:rPr>
                <w:b/>
              </w:rPr>
              <w:t>Product Group</w:t>
            </w:r>
          </w:p>
        </w:tc>
        <w:tc>
          <w:tcPr>
            <w:tcW w:type="dxa" w:w="4680"/>
          </w:tcPr>
          <w:p>
            <w:r/>
            <w:r>
              <w:t>A category for products, used for filtering and reporting. See Chapter 04.</w:t>
            </w:r>
          </w:p>
        </w:tc>
      </w:tr>
      <w:tr>
        <w:tc>
          <w:tcPr>
            <w:tcW w:type="dxa" w:w="4680"/>
          </w:tcPr>
          <w:p>
            <w:r/>
            <w:r>
              <w:rPr>
                <w:b/>
              </w:rPr>
              <w:t>Product Price</w:t>
            </w:r>
          </w:p>
        </w:tc>
        <w:tc>
          <w:tcPr>
            <w:tcW w:type="dxa" w:w="4680"/>
          </w:tcPr>
          <w:p>
            <w:r/>
            <w:r>
              <w:t>One product's price inside one Price Policy, defined by a calculation method. See Chapter 08.</w:t>
            </w:r>
          </w:p>
        </w:tc>
      </w:tr>
      <w:tr>
        <w:tc>
          <w:tcPr>
            <w:tcW w:type="dxa" w:w="4680"/>
          </w:tcPr>
          <w:p>
            <w:r/>
            <w:r>
              <w:rPr>
                <w:b/>
              </w:rPr>
              <w:t>Promotion</w:t>
            </w:r>
          </w:p>
        </w:tc>
        <w:tc>
          <w:tcPr>
            <w:tcW w:type="dxa" w:w="4680"/>
          </w:tcPr>
          <w:p>
            <w:r/>
            <w:r>
              <w:t>A short-term price or discount for one product, between two dates, overriding other prices. See Chapter 08.</w:t>
            </w:r>
          </w:p>
        </w:tc>
      </w:tr>
      <w:tr>
        <w:tc>
          <w:tcPr>
            <w:tcW w:type="dxa" w:w="4680"/>
          </w:tcPr>
          <w:p>
            <w:r/>
            <w:r>
              <w:rPr>
                <w:b/>
              </w:rPr>
              <w:t>Purchase Order (PO)</w:t>
            </w:r>
          </w:p>
        </w:tc>
        <w:tc>
          <w:tcPr>
            <w:tcW w:type="dxa" w:w="4680"/>
          </w:tcPr>
          <w:p>
            <w:r/>
            <w:r>
              <w:t>Your formal order to a supplier. Drives goods receipt. Has extra progress labels (Open, Partially Received, Fully Received, Closed). See Chapter 06.</w:t>
            </w:r>
          </w:p>
        </w:tc>
      </w:tr>
      <w:tr>
        <w:tc>
          <w:tcPr>
            <w:tcW w:type="dxa" w:w="4680"/>
          </w:tcPr>
          <w:p>
            <w:r/>
            <w:r>
              <w:rPr>
                <w:b/>
              </w:rPr>
              <w:t>Purchase Return</w:t>
            </w:r>
          </w:p>
        </w:tc>
        <w:tc>
          <w:tcPr>
            <w:tcW w:type="dxa" w:w="4680"/>
          </w:tcPr>
          <w:p>
            <w:r/>
            <w:r>
              <w:t>Goods sent back to a supplier. Confirming it reduces stock. See Chapter 06.</w:t>
            </w:r>
          </w:p>
        </w:tc>
      </w:tr>
      <w:tr>
        <w:tc>
          <w:tcPr>
            <w:tcW w:type="dxa" w:w="4680"/>
          </w:tcPr>
          <w:p>
            <w:r/>
            <w:r>
              <w:rPr>
                <w:b/>
              </w:rPr>
              <w:t>Quantity Break</w:t>
            </w:r>
          </w:p>
        </w:tc>
        <w:tc>
          <w:tcPr>
            <w:tcW w:type="dxa" w:w="4680"/>
          </w:tcPr>
          <w:p>
            <w:r/>
            <w:r>
              <w:t>A stepped price inside a Product Price: a different per-unit price above a quantity threshold. See Chapter 08.</w:t>
            </w:r>
          </w:p>
        </w:tc>
      </w:tr>
      <w:tr>
        <w:tc>
          <w:tcPr>
            <w:tcW w:type="dxa" w:w="4680"/>
          </w:tcPr>
          <w:p>
            <w:r/>
            <w:r>
              <w:rPr>
                <w:b/>
              </w:rPr>
              <w:t>Role</w:t>
            </w:r>
          </w:p>
        </w:tc>
        <w:tc>
          <w:tcPr>
            <w:tcW w:type="dxa" w:w="4680"/>
          </w:tcPr>
          <w:p>
            <w:r/>
            <w:r>
              <w:t>A grant of access to one area of the menu. Roles are fixed; administrators assign them to users. See Chapter 10.</w:t>
            </w:r>
          </w:p>
        </w:tc>
      </w:tr>
      <w:tr>
        <w:tc>
          <w:tcPr>
            <w:tcW w:type="dxa" w:w="4680"/>
          </w:tcPr>
          <w:p>
            <w:r/>
            <w:r>
              <w:rPr>
                <w:b/>
              </w:rPr>
              <w:t>Sales Order (SO)</w:t>
            </w:r>
          </w:p>
        </w:tc>
        <w:tc>
          <w:tcPr>
            <w:tcW w:type="dxa" w:w="4680"/>
          </w:tcPr>
          <w:p>
            <w:r/>
            <w:r>
              <w:t>A customer's order. Drives delivery, payments and sales reporting. Does not itself move stock. See Chapter 05.</w:t>
            </w:r>
          </w:p>
        </w:tc>
      </w:tr>
      <w:tr>
        <w:tc>
          <w:tcPr>
            <w:tcW w:type="dxa" w:w="4680"/>
          </w:tcPr>
          <w:p>
            <w:r/>
            <w:r>
              <w:rPr>
                <w:b/>
              </w:rPr>
              <w:t>Sales Return</w:t>
            </w:r>
          </w:p>
        </w:tc>
        <w:tc>
          <w:tcPr>
            <w:tcW w:type="dxa" w:w="4680"/>
          </w:tcPr>
          <w:p>
            <w:r/>
            <w:r>
              <w:t>Goods a customer sends back. Confirming it increases stock. See Chapter 05.</w:t>
            </w:r>
          </w:p>
        </w:tc>
      </w:tr>
      <w:tr>
        <w:tc>
          <w:tcPr>
            <w:tcW w:type="dxa" w:w="4680"/>
          </w:tcPr>
          <w:p>
            <w:r/>
            <w:r>
              <w:rPr>
                <w:b/>
              </w:rPr>
              <w:t>Scrapping</w:t>
            </w:r>
          </w:p>
        </w:tc>
        <w:tc>
          <w:tcPr>
            <w:tcW w:type="dxa" w:w="4680"/>
          </w:tcPr>
          <w:p>
            <w:r/>
            <w:r>
              <w:t>Writing off damaged/expired stock that is being disposed of. Reduces stock. See Chapter 07.</w:t>
            </w:r>
          </w:p>
        </w:tc>
      </w:tr>
      <w:tr>
        <w:tc>
          <w:tcPr>
            <w:tcW w:type="dxa" w:w="4680"/>
          </w:tcPr>
          <w:p>
            <w:r/>
            <w:r>
              <w:rPr>
                <w:b/>
              </w:rPr>
              <w:t>Slug</w:t>
            </w:r>
          </w:p>
        </w:tc>
        <w:tc>
          <w:tcPr>
            <w:tcW w:type="dxa" w:w="4680"/>
          </w:tcPr>
          <w:p>
            <w:r/>
            <w:r>
              <w:t xml:space="preserve">The short code in an organisation's web address (e.g. </w:t>
            </w:r>
            <w:r>
              <w:rPr>
                <w:rFonts w:ascii="Consolas" w:hAnsi="Consolas"/>
                <w:sz w:val="19"/>
              </w:rPr>
              <w:t>acme</w:t>
            </w:r>
            <w:r>
              <w:t>). See Chapter 02 / 11.</w:t>
            </w:r>
          </w:p>
        </w:tc>
      </w:tr>
      <w:tr>
        <w:tc>
          <w:tcPr>
            <w:tcW w:type="dxa" w:w="4680"/>
          </w:tcPr>
          <w:p>
            <w:r/>
            <w:r>
              <w:rPr>
                <w:b/>
              </w:rPr>
              <w:t>Soft delete</w:t>
            </w:r>
          </w:p>
        </w:tc>
        <w:tc>
          <w:tcPr>
            <w:tcW w:type="dxa" w:w="4680"/>
          </w:tcPr>
          <w:p>
            <w:r/>
            <w:r>
              <w:t>Deletion that hides a record but keeps it in the database for audit. There is no on-screen undo. See Chapter 13.</w:t>
            </w:r>
          </w:p>
        </w:tc>
      </w:tr>
      <w:tr>
        <w:tc>
          <w:tcPr>
            <w:tcW w:type="dxa" w:w="4680"/>
          </w:tcPr>
          <w:p>
            <w:r/>
            <w:r>
              <w:rPr>
                <w:b/>
              </w:rPr>
              <w:t>Stock Count</w:t>
            </w:r>
          </w:p>
        </w:tc>
        <w:tc>
          <w:tcPr>
            <w:tcW w:type="dxa" w:w="4680"/>
          </w:tcPr>
          <w:p>
            <w:r/>
            <w:r>
              <w:t>A physical count of a warehouse that corrects system figures to match reality. See Chapter 07.</w:t>
            </w:r>
          </w:p>
        </w:tc>
      </w:tr>
      <w:tr>
        <w:tc>
          <w:tcPr>
            <w:tcW w:type="dxa" w:w="4680"/>
          </w:tcPr>
          <w:p>
            <w:r/>
            <w:r>
              <w:rPr>
                <w:b/>
              </w:rPr>
              <w:t>Stock on hand</w:t>
            </w:r>
          </w:p>
        </w:tc>
        <w:tc>
          <w:tcPr>
            <w:tcW w:type="dxa" w:w="4680"/>
          </w:tcPr>
          <w:p>
            <w:r/>
            <w:r>
              <w:t>The current quantity of a product in a warehouse = sum of its confirmed inventory transactions.</w:t>
            </w:r>
          </w:p>
        </w:tc>
      </w:tr>
      <w:tr>
        <w:tc>
          <w:tcPr>
            <w:tcW w:type="dxa" w:w="4680"/>
          </w:tcPr>
          <w:p>
            <w:r/>
            <w:r>
              <w:rPr>
                <w:b/>
              </w:rPr>
              <w:t>System warehouse</w:t>
            </w:r>
          </w:p>
        </w:tc>
        <w:tc>
          <w:tcPr>
            <w:tcW w:type="dxa" w:w="4680"/>
          </w:tcPr>
          <w:p>
            <w:r/>
            <w:r>
              <w:t>One of six built-in virtual warehouses (Customer, Vendor, Transfer, Adjustment, Stock Count, Scrapping) used as the "other end" of every movement. Never edit or delete them. See Chapter 01 / 04.</w:t>
            </w:r>
          </w:p>
        </w:tc>
      </w:tr>
      <w:tr>
        <w:tc>
          <w:tcPr>
            <w:tcW w:type="dxa" w:w="4680"/>
          </w:tcPr>
          <w:p>
            <w:r/>
            <w:r>
              <w:rPr>
                <w:b/>
              </w:rPr>
              <w:t>Tax</w:t>
            </w:r>
          </w:p>
        </w:tc>
        <w:tc>
          <w:tcPr>
            <w:tcW w:type="dxa" w:w="4680"/>
          </w:tcPr>
          <w:p>
            <w:r/>
            <w:r>
              <w:t>A named percentage applied to an order's net amount. See Chapter 03.</w:t>
            </w:r>
          </w:p>
        </w:tc>
      </w:tr>
      <w:tr>
        <w:tc>
          <w:tcPr>
            <w:tcW w:type="dxa" w:w="4680"/>
          </w:tcPr>
          <w:p>
            <w:r/>
            <w:r>
              <w:rPr>
                <w:b/>
              </w:rPr>
              <w:t>Tenant</w:t>
            </w:r>
          </w:p>
        </w:tc>
        <w:tc>
          <w:tcPr>
            <w:tcW w:type="dxa" w:w="4680"/>
          </w:tcPr>
          <w:p>
            <w:r/>
            <w:r>
              <w:t>One independent organisation/workspace on a multi-organisation installation. See Chapter 01 / 11.</w:t>
            </w:r>
          </w:p>
        </w:tc>
      </w:tr>
      <w:tr>
        <w:tc>
          <w:tcPr>
            <w:tcW w:type="dxa" w:w="4680"/>
          </w:tcPr>
          <w:p>
            <w:r/>
            <w:r>
              <w:rPr>
                <w:b/>
              </w:rPr>
              <w:t>Transfer In</w:t>
            </w:r>
          </w:p>
        </w:tc>
        <w:tc>
          <w:tcPr>
            <w:tcW w:type="dxa" w:w="4680"/>
          </w:tcPr>
          <w:p>
            <w:r/>
            <w:r>
              <w:t>Receiving goods from a Transfer Out into the destination warehouse. See Chapter 07.</w:t>
            </w:r>
          </w:p>
        </w:tc>
      </w:tr>
      <w:tr>
        <w:tc>
          <w:tcPr>
            <w:tcW w:type="dxa" w:w="4680"/>
          </w:tcPr>
          <w:p>
            <w:r/>
            <w:r>
              <w:rPr>
                <w:b/>
              </w:rPr>
              <w:t>Transfer Out</w:t>
            </w:r>
          </w:p>
        </w:tc>
        <w:tc>
          <w:tcPr>
            <w:tcW w:type="dxa" w:w="4680"/>
          </w:tcPr>
          <w:p>
            <w:r/>
            <w:r>
              <w:t>Sending goods from one of your warehouses towards another; they sit "in transit" until received. See Chapter 07.</w:t>
            </w:r>
          </w:p>
        </w:tc>
      </w:tr>
      <w:tr>
        <w:tc>
          <w:tcPr>
            <w:tcW w:type="dxa" w:w="4680"/>
          </w:tcPr>
          <w:p>
            <w:r/>
            <w:r>
              <w:rPr>
                <w:b/>
              </w:rPr>
              <w:t>Unit Measure</w:t>
            </w:r>
          </w:p>
        </w:tc>
        <w:tc>
          <w:tcPr>
            <w:tcW w:type="dxa" w:w="4680"/>
          </w:tcPr>
          <w:p>
            <w:r/>
            <w:r>
              <w:t>The unit a product is counted in (piece, box, kg…). See Chapter 04.</w:t>
            </w:r>
          </w:p>
        </w:tc>
      </w:tr>
      <w:tr>
        <w:tc>
          <w:tcPr>
            <w:tcW w:type="dxa" w:w="4680"/>
          </w:tcPr>
          <w:p>
            <w:r/>
            <w:r>
              <w:rPr>
                <w:b/>
              </w:rPr>
              <w:t>User Activity Log</w:t>
            </w:r>
          </w:p>
        </w:tc>
        <w:tc>
          <w:tcPr>
            <w:tcW w:type="dxa" w:w="4680"/>
          </w:tcPr>
          <w:p>
            <w:r/>
            <w:r>
              <w:t>The record of sign-ins, sign-outs and pages visited. See Chapter 11.</w:t>
            </w:r>
          </w:p>
        </w:tc>
      </w:tr>
      <w:tr>
        <w:tc>
          <w:tcPr>
            <w:tcW w:type="dxa" w:w="4680"/>
          </w:tcPr>
          <w:p>
            <w:r/>
            <w:r>
              <w:rPr>
                <w:b/>
              </w:rPr>
              <w:t>UTC</w:t>
            </w:r>
          </w:p>
        </w:tc>
        <w:tc>
          <w:tcPr>
            <w:tcW w:type="dxa" w:w="4680"/>
          </w:tcPr>
          <w:p>
            <w:r/>
            <w:r>
              <w:t>"Coordinated Universal Time" — the time zone log timestamps are stored in. Adjust for local time when reading logs.</w:t>
            </w:r>
          </w:p>
        </w:tc>
      </w:tr>
      <w:tr>
        <w:tc>
          <w:tcPr>
            <w:tcW w:type="dxa" w:w="4680"/>
          </w:tcPr>
          <w:p>
            <w:r/>
            <w:r>
              <w:rPr>
                <w:b/>
              </w:rPr>
              <w:t>WAC (Weighted Average Cost)</w:t>
            </w:r>
          </w:p>
        </w:tc>
        <w:tc>
          <w:tcPr>
            <w:tcW w:type="dxa" w:w="4680"/>
          </w:tcPr>
          <w:p>
            <w:r/>
            <w:r>
              <w:t>The running average purchase cost of a product, from goods receipts. Used for margins, profit and cost-plus pricing. See Chapter 08.</w:t>
            </w:r>
          </w:p>
        </w:tc>
      </w:tr>
      <w:tr>
        <w:tc>
          <w:tcPr>
            <w:tcW w:type="dxa" w:w="4680"/>
          </w:tcPr>
          <w:p>
            <w:r/>
            <w:r>
              <w:rPr>
                <w:b/>
              </w:rPr>
              <w:t>Warehouse</w:t>
            </w:r>
          </w:p>
        </w:tc>
        <w:tc>
          <w:tcPr>
            <w:tcW w:type="dxa" w:w="4680"/>
          </w:tcPr>
          <w:p>
            <w:r/>
            <w:r>
              <w:t>A place stock is held. You create one per real location. See Chapter 04.</w:t>
            </w:r>
          </w:p>
        </w:tc>
      </w:tr>
      <w:tr>
        <w:tc>
          <w:tcPr>
            <w:tcW w:type="dxa" w:w="4680"/>
          </w:tcPr>
          <w:p>
            <w:r/>
            <w:r>
              <w:rPr>
                <w:b/>
              </w:rPr>
              <w:t>Warranty Check</w:t>
            </w:r>
          </w:p>
        </w:tc>
        <w:tc>
          <w:tcPr>
            <w:tcW w:type="dxa" w:w="4680"/>
          </w:tcPr>
          <w:p>
            <w:r/>
            <w:r>
              <w:t>A look-up tool showing whether a delivered item is still under warranty on a given date. See Chapter 05.</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