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Deeparture Resort V2</w:t>
      </w:r>
    </w:p>
    <w:p>
      <w:pPr>
        <w:jc w:val="center"/>
      </w:pPr>
      <w:r>
        <w:rPr>
          <w:b/>
          <w:sz w:val="30"/>
        </w:rPr>
        <w:t>Technical Architecture &amp; Implementation Specification</w:t>
      </w:r>
    </w:p>
    <w:p>
      <w:pPr>
        <w:jc w:val="center"/>
      </w:pPr>
      <w:r>
        <w:t>Based on the existing Deeparture Node.js / Express / MongoDB backend and Next.js frontend source code</w:t>
      </w:r>
    </w:p>
    <w:p>
      <w:pPr>
        <w:jc w:val="center"/>
      </w:pPr>
      <w:r>
        <w:t>Version 1.1 • 15 August 2026</w:t>
      </w:r>
    </w:p>
    <w:p/>
    <w:p>
      <w:pPr>
        <w:pStyle w:val="Callout"/>
      </w:pPr>
      <w:r>
        <w:rPr>
          <w:b/>
        </w:rPr>
        <w:t>Purpose: evolve the existing resort product into a scalable, operator-maintainable resort marketplace while preserving current enquiries, emails, admin approval, vegan/environmental ratings, facilities, inclusions, exclusions, equipment, courses and booking workflows.</w:t>
      </w:r>
    </w:p>
    <w:p>
      <w:pPr>
        <w:pStyle w:val="Heading1"/>
      </w:pPr>
      <w:r>
        <w:t>Executive Summary</w:t>
      </w:r>
    </w:p>
    <w:p>
      <w:r>
        <w:t>Deeparture already contains useful resort code and business concepts, but the current public marketplace is not populated/working as a production catalogue. Resort V2 should therefore reuse sound components without making operator data entry a prerequisite for launch. Deeparture must be able to import and publish resort listings first; operators can later claim the existing organisation, verify content and maintain rooms, packages, rates, availability and offers.</w:t>
      </w:r>
    </w:p>
    <w:p>
      <w:r>
        <w:t>Resort V2 should not copy the liveaboard departure model. Resorts are generally date-flexible accommodation products: customers choose an arrival date, length of stay, room category and diving/package content. Therefore V2 should use a dedicated resort domain model while sharing common platform services with liveaboards.</w:t>
      </w:r>
    </w:p>
    <w:p>
      <w:pPr>
        <w:pStyle w:val="CodeBlock"/>
      </w:pPr>
      <w:r>
        <w:t>Operator</w:t>
        <w:br/>
        <w:t xml:space="preserve">  └─ Resort</w:t>
        <w:br/>
        <w:t xml:space="preserve">      ├─ Room Types</w:t>
        <w:br/>
        <w:t xml:space="preserve">      ├─ Facilities / Amenities</w:t>
        <w:br/>
        <w:t xml:space="preserve">      ├─ Diving &amp; Dietary Attributes</w:t>
        <w:br/>
        <w:t xml:space="preserve">      ├─ Packages</w:t>
        <w:br/>
        <w:t xml:space="preserve">      │   ├─ Package Pricing / Seasons</w:t>
        <w:br/>
        <w:t xml:space="preserve">      │   └─ Package Offers</w:t>
        <w:br/>
        <w:t xml:space="preserve">      ├─ Room Availability / Stop-Sell Periods</w:t>
        <w:br/>
        <w:t xml:space="preserve">      └─ Enquiries / Bookings</w:t>
      </w:r>
    </w:p>
    <w:p>
      <w:pPr>
        <w:pStyle w:val="Heading2"/>
      </w:pPr>
      <w:r>
        <w:t>Key Recommendation</w:t>
      </w:r>
    </w:p>
    <w:p>
      <w:r>
        <w:t>Keep useful existing resort functionality, but normalize the product into separately maintainable Resort, RoomType, Package, SeasonalRate, Availability/StopSell, Offer, and ResortBooking entities. A Resort must be independently publishable before room/package/rate/availability data exists. Prove V2 on staging using imported catalogue records and an operator-claim flow, then cut the public resort catalogue to V2.</w:t>
      </w:r>
    </w:p>
    <w:p>
      <w:r>
        <w:br w:type="page"/>
      </w:r>
    </w:p>
    <w:p>
      <w:pPr>
        <w:pStyle w:val="Heading1"/>
      </w:pPr>
      <w:r>
        <w:t>1. Scope and Functional-Continuity Requirement</w:t>
      </w:r>
    </w:p>
    <w:p>
      <w:r>
        <w:t>The V2 resort work should retain useful business functionality without preserving the current broken/unpopulated public catalogue as a compatibility constraint. The following capabilities should remain available or be replaced by equivalent V2 behaviour.</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Aptos" w:hAnsi="Aptos"/>
                <w:b/>
                <w:sz w:val="17"/>
              </w:rPr>
              <w:t>Existing capability</w:t>
            </w:r>
          </w:p>
        </w:tc>
        <w:tc>
          <w:tcPr>
            <w:tcW w:type="dxa" w:w="5040"/>
            <w:vAlign w:val="center"/>
            <w:shd w:fill="D9EAF7"/>
          </w:tcPr>
          <w:p>
            <w:r/>
            <w:r>
              <w:rPr>
                <w:rFonts w:ascii="Aptos" w:hAnsi="Aptos"/>
                <w:b/>
                <w:sz w:val="17"/>
              </w:rPr>
              <w:t>V2 treatment</w:t>
            </w:r>
          </w:p>
        </w:tc>
      </w:tr>
      <w:tr>
        <w:tc>
          <w:tcPr>
            <w:tcW w:type="dxa" w:w="5040"/>
            <w:vAlign w:val="center"/>
          </w:tcPr>
          <w:p>
            <w:r/>
            <w:r>
              <w:rPr>
                <w:rFonts w:ascii="Aptos" w:hAnsi="Aptos"/>
                <w:b w:val="0"/>
                <w:sz w:val="16"/>
              </w:rPr>
              <w:t>Operator creates/edits resort</w:t>
            </w:r>
          </w:p>
        </w:tc>
        <w:tc>
          <w:tcPr>
            <w:tcW w:type="dxa" w:w="5040"/>
            <w:vAlign w:val="center"/>
          </w:tcPr>
          <w:p>
            <w:r/>
            <w:r>
              <w:rPr>
                <w:rFonts w:ascii="Aptos" w:hAnsi="Aptos"/>
                <w:b w:val="0"/>
                <w:sz w:val="16"/>
              </w:rPr>
              <w:t>Preserve; simplify into a modular resort editor.</w:t>
            </w:r>
          </w:p>
        </w:tc>
      </w:tr>
      <w:tr>
        <w:tc>
          <w:tcPr>
            <w:tcW w:type="dxa" w:w="5040"/>
            <w:vAlign w:val="center"/>
          </w:tcPr>
          <w:p>
            <w:r/>
            <w:r>
              <w:rPr>
                <w:rFonts w:ascii="Aptos" w:hAnsi="Aptos"/>
                <w:b w:val="0"/>
                <w:sz w:val="16"/>
              </w:rPr>
              <w:t>Admin approves/restricts resorts</w:t>
            </w:r>
          </w:p>
        </w:tc>
        <w:tc>
          <w:tcPr>
            <w:tcW w:type="dxa" w:w="5040"/>
            <w:vAlign w:val="center"/>
          </w:tcPr>
          <w:p>
            <w:r/>
            <w:r>
              <w:rPr>
                <w:rFonts w:ascii="Aptos" w:hAnsi="Aptos"/>
                <w:b w:val="0"/>
                <w:sz w:val="16"/>
              </w:rPr>
              <w:t>Preserve; formalize listing status and audit trail.</w:t>
            </w:r>
          </w:p>
        </w:tc>
      </w:tr>
      <w:tr>
        <w:tc>
          <w:tcPr>
            <w:tcW w:type="dxa" w:w="5040"/>
            <w:vAlign w:val="center"/>
          </w:tcPr>
          <w:p>
            <w:r/>
            <w:r>
              <w:rPr>
                <w:rFonts w:ascii="Aptos" w:hAnsi="Aptos"/>
                <w:b w:val="0"/>
                <w:sz w:val="16"/>
              </w:rPr>
              <w:t>Packages</w:t>
            </w:r>
          </w:p>
        </w:tc>
        <w:tc>
          <w:tcPr>
            <w:tcW w:type="dxa" w:w="5040"/>
            <w:vAlign w:val="center"/>
          </w:tcPr>
          <w:p>
            <w:r/>
            <w:r>
              <w:rPr>
                <w:rFonts w:ascii="Aptos" w:hAnsi="Aptos"/>
                <w:b w:val="0"/>
                <w:sz w:val="16"/>
              </w:rPr>
              <w:t>Preserve and expand to structured package content and seasonal pricing.</w:t>
            </w:r>
          </w:p>
        </w:tc>
      </w:tr>
      <w:tr>
        <w:tc>
          <w:tcPr>
            <w:tcW w:type="dxa" w:w="5040"/>
            <w:vAlign w:val="center"/>
          </w:tcPr>
          <w:p>
            <w:r/>
            <w:r>
              <w:rPr>
                <w:rFonts w:ascii="Aptos" w:hAnsi="Aptos"/>
                <w:b w:val="0"/>
                <w:sz w:val="16"/>
              </w:rPr>
              <w:t>Facilities, equipment, inclusions, exclusions, dive courses</w:t>
            </w:r>
          </w:p>
        </w:tc>
        <w:tc>
          <w:tcPr>
            <w:tcW w:type="dxa" w:w="5040"/>
            <w:vAlign w:val="center"/>
          </w:tcPr>
          <w:p>
            <w:r/>
            <w:r>
              <w:rPr>
                <w:rFonts w:ascii="Aptos" w:hAnsi="Aptos"/>
                <w:b w:val="0"/>
                <w:sz w:val="16"/>
              </w:rPr>
              <w:t>Preserve; convert to centrally managed structured taxonomies.</w:t>
            </w:r>
          </w:p>
        </w:tc>
      </w:tr>
      <w:tr>
        <w:tc>
          <w:tcPr>
            <w:tcW w:type="dxa" w:w="5040"/>
            <w:vAlign w:val="center"/>
          </w:tcPr>
          <w:p>
            <w:r/>
            <w:r>
              <w:rPr>
                <w:rFonts w:ascii="Aptos" w:hAnsi="Aptos"/>
                <w:b w:val="0"/>
                <w:sz w:val="16"/>
              </w:rPr>
              <w:t>Vegan rating / environmental rating</w:t>
            </w:r>
          </w:p>
        </w:tc>
        <w:tc>
          <w:tcPr>
            <w:tcW w:type="dxa" w:w="5040"/>
            <w:vAlign w:val="center"/>
          </w:tcPr>
          <w:p>
            <w:r/>
            <w:r>
              <w:rPr>
                <w:rFonts w:ascii="Aptos" w:hAnsi="Aptos"/>
                <w:b w:val="0"/>
                <w:sz w:val="16"/>
              </w:rPr>
              <w:t>Preserve; distinguish operator answers from Deeparture-controlled ratings.</w:t>
            </w:r>
          </w:p>
        </w:tc>
      </w:tr>
      <w:tr>
        <w:tc>
          <w:tcPr>
            <w:tcW w:type="dxa" w:w="5040"/>
            <w:vAlign w:val="center"/>
          </w:tcPr>
          <w:p>
            <w:r/>
            <w:r>
              <w:rPr>
                <w:rFonts w:ascii="Aptos" w:hAnsi="Aptos"/>
                <w:b w:val="0"/>
                <w:sz w:val="16"/>
              </w:rPr>
              <w:t>Food, accommodation and diving descriptions/images</w:t>
            </w:r>
          </w:p>
        </w:tc>
        <w:tc>
          <w:tcPr>
            <w:tcW w:type="dxa" w:w="5040"/>
            <w:vAlign w:val="center"/>
          </w:tcPr>
          <w:p>
            <w:r/>
            <w:r>
              <w:rPr>
                <w:rFonts w:ascii="Aptos" w:hAnsi="Aptos"/>
                <w:b w:val="0"/>
                <w:sz w:val="16"/>
              </w:rPr>
              <w:t>Preserve; move into reusable content/media modules.</w:t>
            </w:r>
          </w:p>
        </w:tc>
      </w:tr>
      <w:tr>
        <w:tc>
          <w:tcPr>
            <w:tcW w:type="dxa" w:w="5040"/>
            <w:vAlign w:val="center"/>
          </w:tcPr>
          <w:p>
            <w:r/>
            <w:r>
              <w:rPr>
                <w:rFonts w:ascii="Aptos" w:hAnsi="Aptos"/>
                <w:b w:val="0"/>
                <w:sz w:val="16"/>
              </w:rPr>
              <w:t>Deactivation period</w:t>
            </w:r>
          </w:p>
        </w:tc>
        <w:tc>
          <w:tcPr>
            <w:tcW w:type="dxa" w:w="5040"/>
            <w:vAlign w:val="center"/>
          </w:tcPr>
          <w:p>
            <w:r/>
            <w:r>
              <w:rPr>
                <w:rFonts w:ascii="Aptos" w:hAnsi="Aptos"/>
                <w:b w:val="0"/>
                <w:sz w:val="16"/>
              </w:rPr>
              <w:t>Replace with proper stop-sell / closure periods supporting multiple date ranges.</w:t>
            </w:r>
          </w:p>
        </w:tc>
      </w:tr>
      <w:tr>
        <w:tc>
          <w:tcPr>
            <w:tcW w:type="dxa" w:w="5040"/>
            <w:vAlign w:val="center"/>
          </w:tcPr>
          <w:p>
            <w:r/>
            <w:r>
              <w:rPr>
                <w:rFonts w:ascii="Aptos" w:hAnsi="Aptos"/>
                <w:b w:val="0"/>
                <w:sz w:val="16"/>
              </w:rPr>
              <w:t>Discount / special</w:t>
            </w:r>
          </w:p>
        </w:tc>
        <w:tc>
          <w:tcPr>
            <w:tcW w:type="dxa" w:w="5040"/>
            <w:vAlign w:val="center"/>
          </w:tcPr>
          <w:p>
            <w:r/>
            <w:r>
              <w:rPr>
                <w:rFonts w:ascii="Aptos" w:hAnsi="Aptos"/>
                <w:b w:val="0"/>
                <w:sz w:val="16"/>
              </w:rPr>
              <w:t>Replace with structured offers that can apply to packages, rooms or date ranges.</w:t>
            </w:r>
          </w:p>
        </w:tc>
      </w:tr>
      <w:tr>
        <w:tc>
          <w:tcPr>
            <w:tcW w:type="dxa" w:w="5040"/>
            <w:vAlign w:val="center"/>
          </w:tcPr>
          <w:p>
            <w:r/>
            <w:r>
              <w:rPr>
                <w:rFonts w:ascii="Aptos" w:hAnsi="Aptos"/>
                <w:b w:val="0"/>
                <w:sz w:val="16"/>
              </w:rPr>
              <w:t>Resort booking/enquiry emails</w:t>
            </w:r>
          </w:p>
        </w:tc>
        <w:tc>
          <w:tcPr>
            <w:tcW w:type="dxa" w:w="5040"/>
            <w:vAlign w:val="center"/>
          </w:tcPr>
          <w:p>
            <w:r/>
            <w:r>
              <w:rPr>
                <w:rFonts w:ascii="Aptos" w:hAnsi="Aptos"/>
                <w:b w:val="0"/>
                <w:sz w:val="16"/>
              </w:rPr>
              <w:t>Preserve; centralize into NotificationService and template system.</w:t>
            </w:r>
          </w:p>
        </w:tc>
      </w:tr>
      <w:tr>
        <w:tc>
          <w:tcPr>
            <w:tcW w:type="dxa" w:w="5040"/>
            <w:vAlign w:val="center"/>
          </w:tcPr>
          <w:p>
            <w:r/>
            <w:r>
              <w:rPr>
                <w:rFonts w:ascii="Aptos" w:hAnsi="Aptos"/>
                <w:b w:val="0"/>
                <w:sz w:val="16"/>
              </w:rPr>
              <w:t>Customer enquiry data</w:t>
            </w:r>
          </w:p>
        </w:tc>
        <w:tc>
          <w:tcPr>
            <w:tcW w:type="dxa" w:w="5040"/>
            <w:vAlign w:val="center"/>
          </w:tcPr>
          <w:p>
            <w:r/>
            <w:r>
              <w:rPr>
                <w:rFonts w:ascii="Aptos" w:hAnsi="Aptos"/>
                <w:b w:val="0"/>
                <w:sz w:val="16"/>
              </w:rPr>
              <w:t>Preserve; improve validation, status history and operator ownership checks.</w:t>
            </w:r>
          </w:p>
        </w:tc>
      </w:tr>
      <w:tr>
        <w:tc>
          <w:tcPr>
            <w:tcW w:type="dxa" w:w="5040"/>
            <w:vAlign w:val="center"/>
          </w:tcPr>
          <w:p>
            <w:r/>
            <w:r>
              <w:rPr>
                <w:rFonts w:ascii="Aptos" w:hAnsi="Aptos"/>
                <w:b w:val="0"/>
                <w:sz w:val="16"/>
              </w:rPr>
              <w:t>Price conversion</w:t>
            </w:r>
          </w:p>
        </w:tc>
        <w:tc>
          <w:tcPr>
            <w:tcW w:type="dxa" w:w="5040"/>
            <w:vAlign w:val="center"/>
          </w:tcPr>
          <w:p>
            <w:r/>
            <w:r>
              <w:rPr>
                <w:rFonts w:ascii="Aptos" w:hAnsi="Aptos"/>
                <w:b w:val="0"/>
                <w:sz w:val="16"/>
              </w:rPr>
              <w:t>Preserve concept; separate source currency from normalized search currency.</w:t>
            </w:r>
          </w:p>
        </w:tc>
      </w:tr>
      <w:tr>
        <w:tc>
          <w:tcPr>
            <w:tcW w:type="dxa" w:w="5040"/>
            <w:vAlign w:val="center"/>
          </w:tcPr>
          <w:p>
            <w:r/>
            <w:r>
              <w:rPr>
                <w:rFonts w:ascii="Aptos" w:hAnsi="Aptos"/>
                <w:b w:val="0"/>
                <w:sz w:val="16"/>
              </w:rPr>
              <w:t>Frontend resort search and resort detail page</w:t>
            </w:r>
          </w:p>
        </w:tc>
        <w:tc>
          <w:tcPr>
            <w:tcW w:type="dxa" w:w="5040"/>
            <w:vAlign w:val="center"/>
          </w:tcPr>
          <w:p>
            <w:r/>
            <w:r>
              <w:rPr>
                <w:rFonts w:ascii="Aptos" w:hAnsi="Aptos"/>
                <w:b w:val="0"/>
                <w:sz w:val="16"/>
              </w:rPr>
              <w:t>Preserve visually where useful; rebuild data/query layer and reusable components.</w:t>
            </w:r>
          </w:p>
        </w:tc>
      </w:tr>
    </w:tbl>
    <w:p>
      <w:pPr>
        <w:spacing w:after="0"/>
      </w:pPr>
    </w:p>
    <w:p>
      <w:pPr>
        <w:pStyle w:val="Heading1"/>
      </w:pPr>
      <w:r>
        <w:t>2. Findings From the Existing Source Code</w:t>
      </w:r>
    </w:p>
    <w:p>
      <w:r>
        <w:t>The current backend uses Mongoose models for Resort, Package and ResortBooking. Resort embeds descriptive blocks for accommodation, diving and food; stores facilities/inclusions/exclusions/equipment/dive courses as string arrays; stores a list of Package ObjectIds; and stores one deactivation period and one discount period directly on the resort.</w:t>
      </w:r>
    </w:p>
    <w:p>
      <w:pPr>
        <w:pStyle w:val="Heading2"/>
      </w:pPr>
      <w:r>
        <w:t>2.1 Current Resort model</w:t>
      </w:r>
    </w:p>
    <w:p>
      <w:pPr>
        <w:pStyle w:val="ListBullet"/>
      </w:pPr>
      <w:r>
        <w:t>Identity/location: region, country, district, propertyName.</w:t>
      </w:r>
    </w:p>
    <w:p>
      <w:pPr>
        <w:pStyle w:val="ListBullet"/>
      </w:pPr>
      <w:r>
        <w:t>Media/content: featureImage, briefDescription, briefImage, carouselImages, accommodation, diving, food.</w:t>
      </w:r>
    </w:p>
    <w:p>
      <w:pPr>
        <w:pStyle w:val="ListBullet"/>
      </w:pPr>
      <w:r>
        <w:t>Feature arrays: facilities, inclusions, exclusions, equipment, diveCourses.</w:t>
      </w:r>
    </w:p>
    <w:p>
      <w:pPr>
        <w:pStyle w:val="ListBullet"/>
      </w:pPr>
      <w:r>
        <w:t>Commerce: listOfPackages, discount, discountTimeFrame, special.</w:t>
      </w:r>
    </w:p>
    <w:p>
      <w:pPr>
        <w:pStyle w:val="ListBullet"/>
      </w:pPr>
      <w:r>
        <w:t>Operational status: deactivationPeriod, status, restricted flag.</w:t>
      </w:r>
    </w:p>
    <w:p>
      <w:pPr>
        <w:pStyle w:val="ListBullet"/>
      </w:pPr>
      <w:r>
        <w:t>Editorial/sustainability: environmentalQuestions, environmentalRating, veganRating, resortDailySchedule.</w:t>
      </w:r>
    </w:p>
    <w:p>
      <w:pPr>
        <w:pStyle w:val="Heading2"/>
      </w:pPr>
      <w:r>
        <w:t>2.2 Current Package model</w:t>
      </w:r>
    </w:p>
    <w:p>
      <w:pPr>
        <w:pStyle w:val="ListBullet"/>
      </w:pPr>
      <w:r>
        <w:t>Package name, days, nights, room type, number of dives.</w:t>
      </w:r>
    </w:p>
    <w:p>
      <w:pPr>
        <w:pStyle w:val="ListBullet"/>
      </w:pPr>
      <w:r>
        <w:t>Board flags: fullBoard, breakfast.</w:t>
      </w:r>
    </w:p>
    <w:p>
      <w:pPr>
        <w:pStyle w:val="ListBullet"/>
      </w:pPr>
      <w:r>
        <w:t>Upgradeable / diving course flags.</w:t>
      </w:r>
    </w:p>
    <w:p>
      <w:pPr>
        <w:pStyle w:val="ListBullet"/>
      </w:pPr>
      <w:r>
        <w:t>Price, currency and ConvertedPrice.</w:t>
      </w:r>
    </w:p>
    <w:p>
      <w:r>
        <w:t>The package is useful as a sellable concept, but it currently combines room choice, duration, meal plan, diving content and price in one object. That becomes restrictive once one resort has multiple room categories, seasons, occupancy rules or package variants.</w:t>
      </w:r>
    </w:p>
    <w:p>
      <w:pPr>
        <w:pStyle w:val="Heading2"/>
      </w:pPr>
      <w:r>
        <w:t>2.3 Current ResortBooking model</w:t>
      </w:r>
    </w:p>
    <w:p>
      <w:pPr>
        <w:pStyle w:val="ListBullet"/>
      </w:pPr>
      <w:r>
        <w:t>Links property, operator and package.</w:t>
      </w:r>
    </w:p>
    <w:p>
      <w:pPr>
        <w:pStyle w:val="ListBullet"/>
      </w:pPr>
      <w:r>
        <w:t>Captures customer contact data, requested start/end dates, guest count and price.</w:t>
      </w:r>
    </w:p>
    <w:p>
      <w:pPr>
        <w:pStyle w:val="ListBullet"/>
      </w:pPr>
      <w:r>
        <w:t>Stores bookingStatus and triggers email workflows in the service layer.</w:t>
      </w:r>
    </w:p>
    <w:p>
      <w:pPr>
        <w:pStyle w:val="Heading2"/>
      </w:pPr>
      <w:r>
        <w:t>2.4 Current search/filter implementation</w:t>
      </w:r>
    </w:p>
    <w:p>
      <w:r>
        <w:t>The resort service accepts destination, vegan rating, trip dates, min/max price and facility filters. Some filtering is performed after resorts and packages are loaded. Date logic relies on a single deactivation period and month comparisons. This works for a prototype but will become unreliable when resorts have seasonal rates, multiple closure periods, package-specific pricing and room availability.</w:t>
      </w:r>
    </w:p>
    <w:p>
      <w:r>
        <w:br w:type="page"/>
      </w:r>
    </w:p>
    <w:p>
      <w:pPr>
        <w:pStyle w:val="Heading1"/>
      </w:pPr>
      <w:r>
        <w:t>3. Resort V2 Domain Architecture</w:t>
      </w:r>
    </w:p>
    <w:p>
      <w:r>
        <w:t>Resorts require a separate product hierarchy from liveaboards. The recommended core model is:</w:t>
      </w:r>
    </w:p>
    <w:p>
      <w:pPr>
        <w:pStyle w:val="CodeBlock"/>
      </w:pPr>
      <w:r>
        <w:t>User / Operator</w:t>
        <w:br/>
        <w:t xml:space="preserve">  └─ Resort</w:t>
        <w:br/>
        <w:t xml:space="preserve">      ├─ ResortMedia</w:t>
        <w:br/>
        <w:t xml:space="preserve">      ├─ ResortAttributes</w:t>
        <w:br/>
        <w:t xml:space="preserve">      ├─ RoomType</w:t>
        <w:br/>
        <w:t xml:space="preserve">      │   ├─ RoomImages</w:t>
        <w:br/>
        <w:t xml:space="preserve">      │   └─ RoomAmenities</w:t>
        <w:br/>
        <w:t xml:space="preserve">      ├─ Package</w:t>
        <w:br/>
        <w:t xml:space="preserve">      │   ├─ PackageRoomEligibility</w:t>
        <w:br/>
        <w:t xml:space="preserve">      │   ├─ PackageRate / SeasonalRate</w:t>
        <w:br/>
        <w:t xml:space="preserve">      │   └─ Offer</w:t>
        <w:br/>
        <w:t xml:space="preserve">      ├─ Availability / StopSell</w:t>
        <w:br/>
        <w:t xml:space="preserve">      └─ ResortBooking / Enquiry</w:t>
      </w:r>
    </w:p>
    <w:p>
      <w:pPr>
        <w:pStyle w:val="Heading2"/>
      </w:pPr>
      <w:r>
        <w:t>3.1 Why this differs from liveaboards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Aptos" w:hAnsi="Aptos"/>
                <w:b/>
                <w:sz w:val="17"/>
              </w:rPr>
              <w:t>Liveaboard</w:t>
            </w:r>
          </w:p>
        </w:tc>
        <w:tc>
          <w:tcPr>
            <w:tcW w:type="dxa" w:w="5040"/>
            <w:vAlign w:val="center"/>
            <w:shd w:fill="D9EAF7"/>
          </w:tcPr>
          <w:p>
            <w:r/>
            <w:r>
              <w:rPr>
                <w:rFonts w:ascii="Aptos" w:hAnsi="Aptos"/>
                <w:b/>
                <w:sz w:val="17"/>
              </w:rPr>
              <w:t>Resort</w:t>
            </w:r>
          </w:p>
        </w:tc>
      </w:tr>
      <w:tr>
        <w:tc>
          <w:tcPr>
            <w:tcW w:type="dxa" w:w="5040"/>
            <w:vAlign w:val="center"/>
          </w:tcPr>
          <w:p>
            <w:r/>
            <w:r>
              <w:rPr>
                <w:rFonts w:ascii="Aptos" w:hAnsi="Aptos"/>
                <w:b w:val="0"/>
                <w:sz w:val="16"/>
              </w:rPr>
              <w:t>Fixed departure dates</w:t>
            </w:r>
          </w:p>
        </w:tc>
        <w:tc>
          <w:tcPr>
            <w:tcW w:type="dxa" w:w="5040"/>
            <w:vAlign w:val="center"/>
          </w:tcPr>
          <w:p>
            <w:r/>
            <w:r>
              <w:rPr>
                <w:rFonts w:ascii="Aptos" w:hAnsi="Aptos"/>
                <w:b w:val="0"/>
                <w:sz w:val="16"/>
              </w:rPr>
              <w:t>Usually flexible arrival/departure dates</w:t>
            </w:r>
          </w:p>
        </w:tc>
      </w:tr>
      <w:tr>
        <w:tc>
          <w:tcPr>
            <w:tcW w:type="dxa" w:w="5040"/>
            <w:vAlign w:val="center"/>
          </w:tcPr>
          <w:p>
            <w:r/>
            <w:r>
              <w:rPr>
                <w:rFonts w:ascii="Aptos" w:hAnsi="Aptos"/>
                <w:b w:val="0"/>
                <w:sz w:val="16"/>
              </w:rPr>
              <w:t>Itinerary determines route and duration</w:t>
            </w:r>
          </w:p>
        </w:tc>
        <w:tc>
          <w:tcPr>
            <w:tcW w:type="dxa" w:w="5040"/>
            <w:vAlign w:val="center"/>
          </w:tcPr>
          <w:p>
            <w:r/>
            <w:r>
              <w:rPr>
                <w:rFonts w:ascii="Aptos" w:hAnsi="Aptos"/>
                <w:b w:val="0"/>
                <w:sz w:val="16"/>
              </w:rPr>
              <w:t>Package determines included stay/diving/meal content</w:t>
            </w:r>
          </w:p>
        </w:tc>
      </w:tr>
      <w:tr>
        <w:tc>
          <w:tcPr>
            <w:tcW w:type="dxa" w:w="5040"/>
            <w:vAlign w:val="center"/>
          </w:tcPr>
          <w:p>
            <w:r/>
            <w:r>
              <w:rPr>
                <w:rFonts w:ascii="Aptos" w:hAnsi="Aptos"/>
                <w:b w:val="0"/>
                <w:sz w:val="16"/>
              </w:rPr>
              <w:t>Cabin availability per departure</w:t>
            </w:r>
          </w:p>
        </w:tc>
        <w:tc>
          <w:tcPr>
            <w:tcW w:type="dxa" w:w="5040"/>
            <w:vAlign w:val="center"/>
          </w:tcPr>
          <w:p>
            <w:r/>
            <w:r>
              <w:rPr>
                <w:rFonts w:ascii="Aptos" w:hAnsi="Aptos"/>
                <w:b w:val="0"/>
                <w:sz w:val="16"/>
              </w:rPr>
              <w:t>Room inventory or stop-sell rules by date range</w:t>
            </w:r>
          </w:p>
        </w:tc>
      </w:tr>
      <w:tr>
        <w:tc>
          <w:tcPr>
            <w:tcW w:type="dxa" w:w="5040"/>
            <w:vAlign w:val="center"/>
          </w:tcPr>
          <w:p>
            <w:r/>
            <w:r>
              <w:rPr>
                <w:rFonts w:ascii="Aptos" w:hAnsi="Aptos"/>
                <w:b w:val="0"/>
                <w:sz w:val="16"/>
              </w:rPr>
              <w:t>Departure price may override itinerary base price</w:t>
            </w:r>
          </w:p>
        </w:tc>
        <w:tc>
          <w:tcPr>
            <w:tcW w:type="dxa" w:w="5040"/>
            <w:vAlign w:val="center"/>
          </w:tcPr>
          <w:p>
            <w:r/>
            <w:r>
              <w:rPr>
                <w:rFonts w:ascii="Aptos" w:hAnsi="Aptos"/>
                <w:b w:val="0"/>
                <w:sz w:val="16"/>
              </w:rPr>
              <w:t>Seasonal/date-range rate may override package or room base rate</w:t>
            </w:r>
          </w:p>
        </w:tc>
      </w:tr>
      <w:tr>
        <w:tc>
          <w:tcPr>
            <w:tcW w:type="dxa" w:w="5040"/>
            <w:vAlign w:val="center"/>
          </w:tcPr>
          <w:p>
            <w:r/>
            <w:r>
              <w:rPr>
                <w:rFonts w:ascii="Aptos" w:hAnsi="Aptos"/>
                <w:b w:val="0"/>
                <w:sz w:val="16"/>
              </w:rPr>
              <w:t>Embark/disembark ports</w:t>
            </w:r>
          </w:p>
        </w:tc>
        <w:tc>
          <w:tcPr>
            <w:tcW w:type="dxa" w:w="5040"/>
            <w:vAlign w:val="center"/>
          </w:tcPr>
          <w:p>
            <w:r/>
            <w:r>
              <w:rPr>
                <w:rFonts w:ascii="Aptos" w:hAnsi="Aptos"/>
                <w:b w:val="0"/>
                <w:sz w:val="16"/>
              </w:rPr>
              <w:t>Location plus transfer/arrival information</w:t>
            </w:r>
          </w:p>
        </w:tc>
      </w:tr>
      <w:tr>
        <w:tc>
          <w:tcPr>
            <w:tcW w:type="dxa" w:w="5040"/>
            <w:vAlign w:val="center"/>
          </w:tcPr>
          <w:p>
            <w:r/>
            <w:r>
              <w:rPr>
                <w:rFonts w:ascii="Aptos" w:hAnsi="Aptos"/>
                <w:b w:val="0"/>
                <w:sz w:val="16"/>
              </w:rPr>
              <w:t>Last-minute departure offer</w:t>
            </w:r>
          </w:p>
        </w:tc>
        <w:tc>
          <w:tcPr>
            <w:tcW w:type="dxa" w:w="5040"/>
            <w:vAlign w:val="center"/>
          </w:tcPr>
          <w:p>
            <w:r/>
            <w:r>
              <w:rPr>
                <w:rFonts w:ascii="Aptos" w:hAnsi="Aptos"/>
                <w:b w:val="0"/>
                <w:sz w:val="16"/>
              </w:rPr>
              <w:t>Package/room/date-range special offer</w:t>
            </w:r>
          </w:p>
        </w:tc>
      </w:tr>
    </w:tbl>
    <w:p>
      <w:pPr>
        <w:spacing w:after="0"/>
      </w:pPr>
    </w:p>
    <w:p>
      <w:pPr>
        <w:pStyle w:val="Heading1"/>
      </w:pPr>
      <w:r>
        <w:t>4. Core Data Models</w:t>
      </w:r>
    </w:p>
    <w:p>
      <w:pPr>
        <w:pStyle w:val="Heading2"/>
      </w:pPr>
      <w:r>
        <w:t>4.1 Resort</w:t>
      </w:r>
    </w:p>
    <w:p>
      <w:r>
        <w:t>The Resort record represents the property itself and should contain stable property-level information, not seasonal rates or room inventory.</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rFonts w:ascii="Aptos" w:hAnsi="Aptos"/>
                <w:b/>
                <w:sz w:val="17"/>
              </w:rPr>
              <w:t>Field</w:t>
            </w:r>
          </w:p>
        </w:tc>
        <w:tc>
          <w:tcPr>
            <w:tcW w:type="dxa" w:w="3360"/>
            <w:vAlign w:val="center"/>
            <w:shd w:fill="D9EAF7"/>
          </w:tcPr>
          <w:p>
            <w:r/>
            <w:r>
              <w:rPr>
                <w:rFonts w:ascii="Aptos" w:hAnsi="Aptos"/>
                <w:b/>
                <w:sz w:val="17"/>
              </w:rPr>
              <w:t>Type</w:t>
            </w:r>
          </w:p>
        </w:tc>
        <w:tc>
          <w:tcPr>
            <w:tcW w:type="dxa" w:w="3360"/>
            <w:vAlign w:val="center"/>
            <w:shd w:fill="D9EAF7"/>
          </w:tcPr>
          <w:p>
            <w:r/>
            <w:r>
              <w:rPr>
                <w:rFonts w:ascii="Aptos" w:hAnsi="Aptos"/>
                <w:b/>
                <w:sz w:val="17"/>
              </w:rPr>
              <w:t>Notes</w:t>
            </w:r>
          </w:p>
        </w:tc>
      </w:tr>
      <w:tr>
        <w:tc>
          <w:tcPr>
            <w:tcW w:type="dxa" w:w="3360"/>
            <w:vAlign w:val="center"/>
          </w:tcPr>
          <w:p>
            <w:r/>
            <w:r>
              <w:rPr>
                <w:rFonts w:ascii="Aptos" w:hAnsi="Aptos"/>
                <w:b w:val="0"/>
                <w:sz w:val="16"/>
              </w:rPr>
              <w:t>organisationId</w:t>
            </w:r>
          </w:p>
        </w:tc>
        <w:tc>
          <w:tcPr>
            <w:tcW w:type="dxa" w:w="3360"/>
            <w:vAlign w:val="center"/>
          </w:tcPr>
          <w:p>
            <w:r/>
            <w:r>
              <w:rPr>
                <w:rFonts w:ascii="Aptos" w:hAnsi="Aptos"/>
                <w:b w:val="0"/>
                <w:sz w:val="16"/>
              </w:rPr>
              <w:t>ObjectId</w:t>
            </w:r>
          </w:p>
        </w:tc>
        <w:tc>
          <w:tcPr>
            <w:tcW w:type="dxa" w:w="3360"/>
            <w:vAlign w:val="center"/>
          </w:tcPr>
          <w:p>
            <w:r/>
            <w:r>
              <w:rPr>
                <w:rFonts w:ascii="Aptos" w:hAnsi="Aptos"/>
                <w:b w:val="0"/>
                <w:sz w:val="16"/>
              </w:rPr>
              <w:t>Required; owning operator organisation; may initially be unclaimed.</w:t>
            </w:r>
          </w:p>
        </w:tc>
      </w:tr>
      <w:tr>
        <w:tc>
          <w:tcPr>
            <w:tcW w:type="dxa" w:w="3360"/>
            <w:vAlign w:val="center"/>
          </w:tcPr>
          <w:p>
            <w:r/>
            <w:r>
              <w:rPr>
                <w:rFonts w:ascii="Aptos" w:hAnsi="Aptos"/>
                <w:b w:val="0"/>
                <w:sz w:val="16"/>
              </w:rPr>
              <w:t>name</w:t>
            </w:r>
          </w:p>
        </w:tc>
        <w:tc>
          <w:tcPr>
            <w:tcW w:type="dxa" w:w="3360"/>
            <w:vAlign w:val="center"/>
          </w:tcPr>
          <w:p>
            <w:r/>
            <w:r>
              <w:rPr>
                <w:rFonts w:ascii="Aptos" w:hAnsi="Aptos"/>
                <w:b w:val="0"/>
                <w:sz w:val="16"/>
              </w:rPr>
              <w:t>String</w:t>
            </w:r>
          </w:p>
        </w:tc>
        <w:tc>
          <w:tcPr>
            <w:tcW w:type="dxa" w:w="3360"/>
            <w:vAlign w:val="center"/>
          </w:tcPr>
          <w:p>
            <w:r/>
            <w:r>
              <w:rPr>
                <w:rFonts w:ascii="Aptos" w:hAnsi="Aptos"/>
                <w:b w:val="0"/>
                <w:sz w:val="16"/>
              </w:rPr>
              <w:t>Current propertyName; unique enough for display, not relied on as identifier.</w:t>
            </w:r>
          </w:p>
        </w:tc>
      </w:tr>
      <w:tr>
        <w:tc>
          <w:tcPr>
            <w:tcW w:type="dxa" w:w="3360"/>
            <w:vAlign w:val="center"/>
          </w:tcPr>
          <w:p>
            <w:r/>
            <w:r>
              <w:rPr>
                <w:rFonts w:ascii="Aptos" w:hAnsi="Aptos"/>
                <w:b w:val="0"/>
                <w:sz w:val="16"/>
              </w:rPr>
              <w:t>slug</w:t>
            </w:r>
          </w:p>
        </w:tc>
        <w:tc>
          <w:tcPr>
            <w:tcW w:type="dxa" w:w="3360"/>
            <w:vAlign w:val="center"/>
          </w:tcPr>
          <w:p>
            <w:r/>
            <w:r>
              <w:rPr>
                <w:rFonts w:ascii="Aptos" w:hAnsi="Aptos"/>
                <w:b w:val="0"/>
                <w:sz w:val="16"/>
              </w:rPr>
              <w:t>String</w:t>
            </w:r>
          </w:p>
        </w:tc>
        <w:tc>
          <w:tcPr>
            <w:tcW w:type="dxa" w:w="3360"/>
            <w:vAlign w:val="center"/>
          </w:tcPr>
          <w:p>
            <w:r/>
            <w:r>
              <w:rPr>
                <w:rFonts w:ascii="Aptos" w:hAnsi="Aptos"/>
                <w:b w:val="0"/>
                <w:sz w:val="16"/>
              </w:rPr>
              <w:t>SEO-friendly unique slug.</w:t>
            </w:r>
          </w:p>
        </w:tc>
      </w:tr>
      <w:tr>
        <w:tc>
          <w:tcPr>
            <w:tcW w:type="dxa" w:w="3360"/>
            <w:vAlign w:val="center"/>
          </w:tcPr>
          <w:p>
            <w:r/>
            <w:r>
              <w:rPr>
                <w:rFonts w:ascii="Aptos" w:hAnsi="Aptos"/>
                <w:b w:val="0"/>
                <w:sz w:val="16"/>
              </w:rPr>
              <w:t>countryId / regionId / district</w:t>
            </w:r>
          </w:p>
        </w:tc>
        <w:tc>
          <w:tcPr>
            <w:tcW w:type="dxa" w:w="3360"/>
            <w:vAlign w:val="center"/>
          </w:tcPr>
          <w:p>
            <w:r/>
            <w:r>
              <w:rPr>
                <w:rFonts w:ascii="Aptos" w:hAnsi="Aptos"/>
                <w:b w:val="0"/>
                <w:sz w:val="16"/>
              </w:rPr>
              <w:t>Reference/String</w:t>
            </w:r>
          </w:p>
        </w:tc>
        <w:tc>
          <w:tcPr>
            <w:tcW w:type="dxa" w:w="3360"/>
            <w:vAlign w:val="center"/>
          </w:tcPr>
          <w:p>
            <w:r/>
            <w:r>
              <w:rPr>
                <w:rFonts w:ascii="Aptos" w:hAnsi="Aptos"/>
                <w:b w:val="0"/>
                <w:sz w:val="16"/>
              </w:rPr>
              <w:t>Normalized geography where possible.</w:t>
            </w:r>
          </w:p>
        </w:tc>
      </w:tr>
      <w:tr>
        <w:tc>
          <w:tcPr>
            <w:tcW w:type="dxa" w:w="3360"/>
            <w:vAlign w:val="center"/>
          </w:tcPr>
          <w:p>
            <w:r/>
            <w:r>
              <w:rPr>
                <w:rFonts w:ascii="Aptos" w:hAnsi="Aptos"/>
                <w:b w:val="0"/>
                <w:sz w:val="16"/>
              </w:rPr>
              <w:t>latitude / longitude</w:t>
            </w:r>
          </w:p>
        </w:tc>
        <w:tc>
          <w:tcPr>
            <w:tcW w:type="dxa" w:w="3360"/>
            <w:vAlign w:val="center"/>
          </w:tcPr>
          <w:p>
            <w:r/>
            <w:r>
              <w:rPr>
                <w:rFonts w:ascii="Aptos" w:hAnsi="Aptos"/>
                <w:b w:val="0"/>
                <w:sz w:val="16"/>
              </w:rPr>
              <w:t>Number</w:t>
            </w:r>
          </w:p>
        </w:tc>
        <w:tc>
          <w:tcPr>
            <w:tcW w:type="dxa" w:w="3360"/>
            <w:vAlign w:val="center"/>
          </w:tcPr>
          <w:p>
            <w:r/>
            <w:r>
              <w:rPr>
                <w:rFonts w:ascii="Aptos" w:hAnsi="Aptos"/>
                <w:b w:val="0"/>
                <w:sz w:val="16"/>
              </w:rPr>
              <w:t>Optional; supports maps and distance/location features.</w:t>
            </w:r>
          </w:p>
        </w:tc>
      </w:tr>
      <w:tr>
        <w:tc>
          <w:tcPr>
            <w:tcW w:type="dxa" w:w="3360"/>
            <w:vAlign w:val="center"/>
          </w:tcPr>
          <w:p>
            <w:r/>
            <w:r>
              <w:rPr>
                <w:rFonts w:ascii="Aptos" w:hAnsi="Aptos"/>
                <w:b w:val="0"/>
                <w:sz w:val="16"/>
              </w:rPr>
              <w:t>summary</w:t>
            </w:r>
          </w:p>
        </w:tc>
        <w:tc>
          <w:tcPr>
            <w:tcW w:type="dxa" w:w="3360"/>
            <w:vAlign w:val="center"/>
          </w:tcPr>
          <w:p>
            <w:r/>
            <w:r>
              <w:rPr>
                <w:rFonts w:ascii="Aptos" w:hAnsi="Aptos"/>
                <w:b w:val="0"/>
                <w:sz w:val="16"/>
              </w:rPr>
              <w:t>String</w:t>
            </w:r>
          </w:p>
        </w:tc>
        <w:tc>
          <w:tcPr>
            <w:tcW w:type="dxa" w:w="3360"/>
            <w:vAlign w:val="center"/>
          </w:tcPr>
          <w:p>
            <w:r/>
            <w:r>
              <w:rPr>
                <w:rFonts w:ascii="Aptos" w:hAnsi="Aptos"/>
                <w:b w:val="0"/>
                <w:sz w:val="16"/>
              </w:rPr>
              <w:t>Short listing/search summary.</w:t>
            </w:r>
          </w:p>
        </w:tc>
      </w:tr>
      <w:tr>
        <w:tc>
          <w:tcPr>
            <w:tcW w:type="dxa" w:w="3360"/>
            <w:vAlign w:val="center"/>
          </w:tcPr>
          <w:p>
            <w:r/>
            <w:r>
              <w:rPr>
                <w:rFonts w:ascii="Aptos" w:hAnsi="Aptos"/>
                <w:b w:val="0"/>
                <w:sz w:val="16"/>
              </w:rPr>
              <w:t>description</w:t>
            </w:r>
          </w:p>
        </w:tc>
        <w:tc>
          <w:tcPr>
            <w:tcW w:type="dxa" w:w="3360"/>
            <w:vAlign w:val="center"/>
          </w:tcPr>
          <w:p>
            <w:r/>
            <w:r>
              <w:rPr>
                <w:rFonts w:ascii="Aptos" w:hAnsi="Aptos"/>
                <w:b w:val="0"/>
                <w:sz w:val="16"/>
              </w:rPr>
              <w:t>Rich text</w:t>
            </w:r>
          </w:p>
        </w:tc>
        <w:tc>
          <w:tcPr>
            <w:tcW w:type="dxa" w:w="3360"/>
            <w:vAlign w:val="center"/>
          </w:tcPr>
          <w:p>
            <w:r/>
            <w:r>
              <w:rPr>
                <w:rFonts w:ascii="Aptos" w:hAnsi="Aptos"/>
                <w:b w:val="0"/>
                <w:sz w:val="16"/>
              </w:rPr>
              <w:t>Main resort narrative.</w:t>
            </w:r>
          </w:p>
        </w:tc>
      </w:tr>
      <w:tr>
        <w:tc>
          <w:tcPr>
            <w:tcW w:type="dxa" w:w="3360"/>
            <w:vAlign w:val="center"/>
          </w:tcPr>
          <w:p>
            <w:r/>
            <w:r>
              <w:rPr>
                <w:rFonts w:ascii="Aptos" w:hAnsi="Aptos"/>
                <w:b w:val="0"/>
                <w:sz w:val="16"/>
              </w:rPr>
              <w:t>divingDescription</w:t>
            </w:r>
          </w:p>
        </w:tc>
        <w:tc>
          <w:tcPr>
            <w:tcW w:type="dxa" w:w="3360"/>
            <w:vAlign w:val="center"/>
          </w:tcPr>
          <w:p>
            <w:r/>
            <w:r>
              <w:rPr>
                <w:rFonts w:ascii="Aptos" w:hAnsi="Aptos"/>
                <w:b w:val="0"/>
                <w:sz w:val="16"/>
              </w:rPr>
              <w:t>Rich text</w:t>
            </w:r>
          </w:p>
        </w:tc>
        <w:tc>
          <w:tcPr>
            <w:tcW w:type="dxa" w:w="3360"/>
            <w:vAlign w:val="center"/>
          </w:tcPr>
          <w:p>
            <w:r/>
            <w:r>
              <w:rPr>
                <w:rFonts w:ascii="Aptos" w:hAnsi="Aptos"/>
                <w:b w:val="0"/>
                <w:sz w:val="16"/>
              </w:rPr>
              <w:t>Diving-specific information.</w:t>
            </w:r>
          </w:p>
        </w:tc>
      </w:tr>
      <w:tr>
        <w:tc>
          <w:tcPr>
            <w:tcW w:type="dxa" w:w="3360"/>
            <w:vAlign w:val="center"/>
          </w:tcPr>
          <w:p>
            <w:r/>
            <w:r>
              <w:rPr>
                <w:rFonts w:ascii="Aptos" w:hAnsi="Aptos"/>
                <w:b w:val="0"/>
                <w:sz w:val="16"/>
              </w:rPr>
              <w:t>foodDescription</w:t>
            </w:r>
          </w:p>
        </w:tc>
        <w:tc>
          <w:tcPr>
            <w:tcW w:type="dxa" w:w="3360"/>
            <w:vAlign w:val="center"/>
          </w:tcPr>
          <w:p>
            <w:r/>
            <w:r>
              <w:rPr>
                <w:rFonts w:ascii="Aptos" w:hAnsi="Aptos"/>
                <w:b w:val="0"/>
                <w:sz w:val="16"/>
              </w:rPr>
              <w:t>Rich text</w:t>
            </w:r>
          </w:p>
        </w:tc>
        <w:tc>
          <w:tcPr>
            <w:tcW w:type="dxa" w:w="3360"/>
            <w:vAlign w:val="center"/>
          </w:tcPr>
          <w:p>
            <w:r/>
            <w:r>
              <w:rPr>
                <w:rFonts w:ascii="Aptos" w:hAnsi="Aptos"/>
                <w:b w:val="0"/>
                <w:sz w:val="16"/>
              </w:rPr>
              <w:t>Food/dietary narrative.</w:t>
            </w:r>
          </w:p>
        </w:tc>
      </w:tr>
      <w:tr>
        <w:tc>
          <w:tcPr>
            <w:tcW w:type="dxa" w:w="3360"/>
            <w:vAlign w:val="center"/>
          </w:tcPr>
          <w:p>
            <w:r/>
            <w:r>
              <w:rPr>
                <w:rFonts w:ascii="Aptos" w:hAnsi="Aptos"/>
                <w:b w:val="0"/>
                <w:sz w:val="16"/>
              </w:rPr>
              <w:t>accommodationDescription</w:t>
            </w:r>
          </w:p>
        </w:tc>
        <w:tc>
          <w:tcPr>
            <w:tcW w:type="dxa" w:w="3360"/>
            <w:vAlign w:val="center"/>
          </w:tcPr>
          <w:p>
            <w:r/>
            <w:r>
              <w:rPr>
                <w:rFonts w:ascii="Aptos" w:hAnsi="Aptos"/>
                <w:b w:val="0"/>
                <w:sz w:val="16"/>
              </w:rPr>
              <w:t>Rich text</w:t>
            </w:r>
          </w:p>
        </w:tc>
        <w:tc>
          <w:tcPr>
            <w:tcW w:type="dxa" w:w="3360"/>
            <w:vAlign w:val="center"/>
          </w:tcPr>
          <w:p>
            <w:r/>
            <w:r>
              <w:rPr>
                <w:rFonts w:ascii="Aptos" w:hAnsi="Aptos"/>
                <w:b w:val="0"/>
                <w:sz w:val="16"/>
              </w:rPr>
              <w:t>General accommodation narrative.</w:t>
            </w:r>
          </w:p>
        </w:tc>
      </w:tr>
      <w:tr>
        <w:tc>
          <w:tcPr>
            <w:tcW w:type="dxa" w:w="3360"/>
            <w:vAlign w:val="center"/>
          </w:tcPr>
          <w:p>
            <w:r/>
            <w:r>
              <w:rPr>
                <w:rFonts w:ascii="Aptos" w:hAnsi="Aptos"/>
                <w:b w:val="0"/>
                <w:sz w:val="16"/>
              </w:rPr>
              <w:t>publicationStatus</w:t>
            </w:r>
          </w:p>
        </w:tc>
        <w:tc>
          <w:tcPr>
            <w:tcW w:type="dxa" w:w="3360"/>
            <w:vAlign w:val="center"/>
          </w:tcPr>
          <w:p>
            <w:r/>
            <w:r>
              <w:rPr>
                <w:rFonts w:ascii="Aptos" w:hAnsi="Aptos"/>
                <w:b w:val="0"/>
                <w:sz w:val="16"/>
              </w:rPr>
              <w:t>Enum</w:t>
            </w:r>
          </w:p>
        </w:tc>
        <w:tc>
          <w:tcPr>
            <w:tcW w:type="dxa" w:w="3360"/>
            <w:vAlign w:val="center"/>
          </w:tcPr>
          <w:p>
            <w:r/>
            <w:r>
              <w:rPr>
                <w:rFonts w:ascii="Aptos" w:hAnsi="Aptos"/>
                <w:b w:val="0"/>
                <w:sz w:val="16"/>
              </w:rPr>
              <w:t>draft, published, hidden, suspended, archived.</w:t>
            </w:r>
          </w:p>
        </w:tc>
      </w:tr>
      <w:tr>
        <w:tc>
          <w:tcPr>
            <w:tcW w:type="dxa" w:w="3360"/>
            <w:vAlign w:val="center"/>
          </w:tcPr>
          <w:p>
            <w:r/>
            <w:r>
              <w:rPr>
                <w:rFonts w:ascii="Aptos" w:hAnsi="Aptos"/>
                <w:b w:val="0"/>
                <w:sz w:val="16"/>
              </w:rPr>
              <w:t>verificationStatus</w:t>
            </w:r>
          </w:p>
        </w:tc>
        <w:tc>
          <w:tcPr>
            <w:tcW w:type="dxa" w:w="3360"/>
            <w:vAlign w:val="center"/>
          </w:tcPr>
          <w:p>
            <w:r/>
            <w:r>
              <w:rPr>
                <w:rFonts w:ascii="Aptos" w:hAnsi="Aptos"/>
                <w:b w:val="0"/>
                <w:sz w:val="16"/>
              </w:rPr>
              <w:t>Enum</w:t>
            </w:r>
          </w:p>
        </w:tc>
        <w:tc>
          <w:tcPr>
            <w:tcW w:type="dxa" w:w="3360"/>
            <w:vAlign w:val="center"/>
          </w:tcPr>
          <w:p>
            <w:r/>
            <w:r>
              <w:rPr>
                <w:rFonts w:ascii="Aptos" w:hAnsi="Aptos"/>
                <w:b w:val="0"/>
                <w:sz w:val="16"/>
              </w:rPr>
              <w:t>unverified, operator_verified, deeparture_verified.</w:t>
            </w:r>
          </w:p>
        </w:tc>
      </w:tr>
      <w:tr>
        <w:tc>
          <w:tcPr>
            <w:tcW w:type="dxa" w:w="3360"/>
            <w:vAlign w:val="center"/>
          </w:tcPr>
          <w:p>
            <w:r/>
            <w:r>
              <w:rPr>
                <w:rFonts w:ascii="Aptos" w:hAnsi="Aptos"/>
                <w:b w:val="0"/>
                <w:sz w:val="16"/>
              </w:rPr>
              <w:t>listingSource</w:t>
            </w:r>
          </w:p>
        </w:tc>
        <w:tc>
          <w:tcPr>
            <w:tcW w:type="dxa" w:w="3360"/>
            <w:vAlign w:val="center"/>
          </w:tcPr>
          <w:p>
            <w:r/>
            <w:r>
              <w:rPr>
                <w:rFonts w:ascii="Aptos" w:hAnsi="Aptos"/>
                <w:b w:val="0"/>
                <w:sz w:val="16"/>
              </w:rPr>
              <w:t>Enum</w:t>
            </w:r>
          </w:p>
        </w:tc>
        <w:tc>
          <w:tcPr>
            <w:tcW w:type="dxa" w:w="3360"/>
            <w:vAlign w:val="center"/>
          </w:tcPr>
          <w:p>
            <w:r/>
            <w:r>
              <w:rPr>
                <w:rFonts w:ascii="Aptos" w:hAnsi="Aptos"/>
                <w:b w:val="0"/>
                <w:sz w:val="16"/>
              </w:rPr>
              <w:t>deeparture_import, admin, operator, api.</w:t>
            </w:r>
          </w:p>
        </w:tc>
      </w:tr>
      <w:tr>
        <w:tc>
          <w:tcPr>
            <w:tcW w:type="dxa" w:w="3360"/>
            <w:vAlign w:val="center"/>
          </w:tcPr>
          <w:p>
            <w:r/>
            <w:r>
              <w:rPr>
                <w:rFonts w:ascii="Aptos" w:hAnsi="Aptos"/>
                <w:b w:val="0"/>
                <w:sz w:val="16"/>
              </w:rPr>
              <w:t>veganRating</w:t>
            </w:r>
          </w:p>
        </w:tc>
        <w:tc>
          <w:tcPr>
            <w:tcW w:type="dxa" w:w="3360"/>
            <w:vAlign w:val="center"/>
          </w:tcPr>
          <w:p>
            <w:r/>
            <w:r>
              <w:rPr>
                <w:rFonts w:ascii="Aptos" w:hAnsi="Aptos"/>
                <w:b w:val="0"/>
                <w:sz w:val="16"/>
              </w:rPr>
              <w:t>Number</w:t>
            </w:r>
          </w:p>
        </w:tc>
        <w:tc>
          <w:tcPr>
            <w:tcW w:type="dxa" w:w="3360"/>
            <w:vAlign w:val="center"/>
          </w:tcPr>
          <w:p>
            <w:r/>
            <w:r>
              <w:rPr>
                <w:rFonts w:ascii="Aptos" w:hAnsi="Aptos"/>
                <w:b w:val="0"/>
                <w:sz w:val="16"/>
              </w:rPr>
              <w:t>Deeparture-controlled or governed by defined workflow.</w:t>
            </w:r>
          </w:p>
        </w:tc>
      </w:tr>
      <w:tr>
        <w:tc>
          <w:tcPr>
            <w:tcW w:type="dxa" w:w="3360"/>
            <w:vAlign w:val="center"/>
          </w:tcPr>
          <w:p>
            <w:r/>
            <w:r>
              <w:rPr>
                <w:rFonts w:ascii="Aptos" w:hAnsi="Aptos"/>
                <w:b w:val="0"/>
                <w:sz w:val="16"/>
              </w:rPr>
              <w:t>environmentalRating</w:t>
            </w:r>
          </w:p>
        </w:tc>
        <w:tc>
          <w:tcPr>
            <w:tcW w:type="dxa" w:w="3360"/>
            <w:vAlign w:val="center"/>
          </w:tcPr>
          <w:p>
            <w:r/>
            <w:r>
              <w:rPr>
                <w:rFonts w:ascii="Aptos" w:hAnsi="Aptos"/>
                <w:b w:val="0"/>
                <w:sz w:val="16"/>
              </w:rPr>
              <w:t>Number</w:t>
            </w:r>
          </w:p>
        </w:tc>
        <w:tc>
          <w:tcPr>
            <w:tcW w:type="dxa" w:w="3360"/>
            <w:vAlign w:val="center"/>
          </w:tcPr>
          <w:p>
            <w:r/>
            <w:r>
              <w:rPr>
                <w:rFonts w:ascii="Aptos" w:hAnsi="Aptos"/>
                <w:b w:val="0"/>
                <w:sz w:val="16"/>
              </w:rPr>
              <w:t>Deeparture-controlled or governed by defined workflow.</w:t>
            </w:r>
          </w:p>
        </w:tc>
      </w:tr>
      <w:tr>
        <w:tc>
          <w:tcPr>
            <w:tcW w:type="dxa" w:w="3360"/>
            <w:vAlign w:val="center"/>
          </w:tcPr>
          <w:p>
            <w:r/>
            <w:r>
              <w:rPr>
                <w:rFonts w:ascii="Aptos" w:hAnsi="Aptos"/>
                <w:b w:val="0"/>
                <w:sz w:val="16"/>
              </w:rPr>
              <w:t>createdBy / updatedBy</w:t>
            </w:r>
          </w:p>
        </w:tc>
        <w:tc>
          <w:tcPr>
            <w:tcW w:type="dxa" w:w="3360"/>
            <w:vAlign w:val="center"/>
          </w:tcPr>
          <w:p>
            <w:r/>
            <w:r>
              <w:rPr>
                <w:rFonts w:ascii="Aptos" w:hAnsi="Aptos"/>
                <w:b w:val="0"/>
                <w:sz w:val="16"/>
              </w:rPr>
              <w:t>ObjectId</w:t>
            </w:r>
          </w:p>
        </w:tc>
        <w:tc>
          <w:tcPr>
            <w:tcW w:type="dxa" w:w="3360"/>
            <w:vAlign w:val="center"/>
          </w:tcPr>
          <w:p>
            <w:r/>
            <w:r>
              <w:rPr>
                <w:rFonts w:ascii="Aptos" w:hAnsi="Aptos"/>
                <w:b w:val="0"/>
                <w:sz w:val="16"/>
              </w:rPr>
              <w:t>Auditability.</w:t>
            </w:r>
          </w:p>
        </w:tc>
      </w:tr>
    </w:tbl>
    <w:p>
      <w:pPr>
        <w:spacing w:after="0"/>
      </w:pPr>
    </w:p>
    <w:p>
      <w:pPr>
        <w:pStyle w:val="Heading2"/>
      </w:pPr>
      <w:r>
        <w:t>4.2 RoomType</w:t>
      </w:r>
    </w:p>
    <w:p>
      <w:r>
        <w:t>Room type must be a first-class entity. A string such as "Garden Villa" inside a package is insufficient for search, availability and future rate management.</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rFonts w:ascii="Aptos" w:hAnsi="Aptos"/>
                <w:b/>
                <w:sz w:val="17"/>
              </w:rPr>
              <w:t>Field</w:t>
            </w:r>
          </w:p>
        </w:tc>
        <w:tc>
          <w:tcPr>
            <w:tcW w:type="dxa" w:w="3360"/>
            <w:vAlign w:val="center"/>
            <w:shd w:fill="D9EAF7"/>
          </w:tcPr>
          <w:p>
            <w:r/>
            <w:r>
              <w:rPr>
                <w:rFonts w:ascii="Aptos" w:hAnsi="Aptos"/>
                <w:b/>
                <w:sz w:val="17"/>
              </w:rPr>
              <w:t>Type</w:t>
            </w:r>
          </w:p>
        </w:tc>
        <w:tc>
          <w:tcPr>
            <w:tcW w:type="dxa" w:w="3360"/>
            <w:vAlign w:val="center"/>
            <w:shd w:fill="D9EAF7"/>
          </w:tcPr>
          <w:p>
            <w:r/>
            <w:r>
              <w:rPr>
                <w:rFonts w:ascii="Aptos" w:hAnsi="Aptos"/>
                <w:b/>
                <w:sz w:val="17"/>
              </w:rPr>
              <w:t>Examples / notes</w:t>
            </w:r>
          </w:p>
        </w:tc>
      </w:tr>
      <w:tr>
        <w:tc>
          <w:tcPr>
            <w:tcW w:type="dxa" w:w="3360"/>
            <w:vAlign w:val="center"/>
          </w:tcPr>
          <w:p>
            <w:r/>
            <w:r>
              <w:rPr>
                <w:rFonts w:ascii="Aptos" w:hAnsi="Aptos"/>
                <w:b w:val="0"/>
                <w:sz w:val="16"/>
              </w:rPr>
              <w:t>resortId</w:t>
            </w:r>
          </w:p>
        </w:tc>
        <w:tc>
          <w:tcPr>
            <w:tcW w:type="dxa" w:w="3360"/>
            <w:vAlign w:val="center"/>
          </w:tcPr>
          <w:p>
            <w:r/>
            <w:r>
              <w:rPr>
                <w:rFonts w:ascii="Aptos" w:hAnsi="Aptos"/>
                <w:b w:val="0"/>
                <w:sz w:val="16"/>
              </w:rPr>
              <w:t>ObjectId</w:t>
            </w:r>
          </w:p>
        </w:tc>
        <w:tc>
          <w:tcPr>
            <w:tcW w:type="dxa" w:w="3360"/>
            <w:vAlign w:val="center"/>
          </w:tcPr>
          <w:p>
            <w:r/>
            <w:r>
              <w:rPr>
                <w:rFonts w:ascii="Aptos" w:hAnsi="Aptos"/>
                <w:b w:val="0"/>
                <w:sz w:val="16"/>
              </w:rPr>
              <w:t>Parent resort.</w:t>
            </w:r>
          </w:p>
        </w:tc>
      </w:tr>
      <w:tr>
        <w:tc>
          <w:tcPr>
            <w:tcW w:type="dxa" w:w="3360"/>
            <w:vAlign w:val="center"/>
          </w:tcPr>
          <w:p>
            <w:r/>
            <w:r>
              <w:rPr>
                <w:rFonts w:ascii="Aptos" w:hAnsi="Aptos"/>
                <w:b w:val="0"/>
                <w:sz w:val="16"/>
              </w:rPr>
              <w:t>name</w:t>
            </w:r>
          </w:p>
        </w:tc>
        <w:tc>
          <w:tcPr>
            <w:tcW w:type="dxa" w:w="3360"/>
            <w:vAlign w:val="center"/>
          </w:tcPr>
          <w:p>
            <w:r/>
            <w:r>
              <w:rPr>
                <w:rFonts w:ascii="Aptos" w:hAnsi="Aptos"/>
                <w:b w:val="0"/>
                <w:sz w:val="16"/>
              </w:rPr>
              <w:t>String</w:t>
            </w:r>
          </w:p>
        </w:tc>
        <w:tc>
          <w:tcPr>
            <w:tcW w:type="dxa" w:w="3360"/>
            <w:vAlign w:val="center"/>
          </w:tcPr>
          <w:p>
            <w:r/>
            <w:r>
              <w:rPr>
                <w:rFonts w:ascii="Aptos" w:hAnsi="Aptos"/>
                <w:b w:val="0"/>
                <w:sz w:val="16"/>
              </w:rPr>
              <w:t>Garden Villa, Beach Bungalow, Deluxe Room.</w:t>
            </w:r>
          </w:p>
        </w:tc>
      </w:tr>
      <w:tr>
        <w:tc>
          <w:tcPr>
            <w:tcW w:type="dxa" w:w="3360"/>
            <w:vAlign w:val="center"/>
          </w:tcPr>
          <w:p>
            <w:r/>
            <w:r>
              <w:rPr>
                <w:rFonts w:ascii="Aptos" w:hAnsi="Aptos"/>
                <w:b w:val="0"/>
                <w:sz w:val="16"/>
              </w:rPr>
              <w:t>description</w:t>
            </w:r>
          </w:p>
        </w:tc>
        <w:tc>
          <w:tcPr>
            <w:tcW w:type="dxa" w:w="3360"/>
            <w:vAlign w:val="center"/>
          </w:tcPr>
          <w:p>
            <w:r/>
            <w:r>
              <w:rPr>
                <w:rFonts w:ascii="Aptos" w:hAnsi="Aptos"/>
                <w:b w:val="0"/>
                <w:sz w:val="16"/>
              </w:rPr>
              <w:t>Rich text</w:t>
            </w:r>
          </w:p>
        </w:tc>
        <w:tc>
          <w:tcPr>
            <w:tcW w:type="dxa" w:w="3360"/>
            <w:vAlign w:val="center"/>
          </w:tcPr>
          <w:p>
            <w:r/>
            <w:r>
              <w:rPr>
                <w:rFonts w:ascii="Aptos" w:hAnsi="Aptos"/>
                <w:b w:val="0"/>
                <w:sz w:val="16"/>
              </w:rPr>
              <w:t>Room-specific description.</w:t>
            </w:r>
          </w:p>
        </w:tc>
      </w:tr>
      <w:tr>
        <w:tc>
          <w:tcPr>
            <w:tcW w:type="dxa" w:w="3360"/>
            <w:vAlign w:val="center"/>
          </w:tcPr>
          <w:p>
            <w:r/>
            <w:r>
              <w:rPr>
                <w:rFonts w:ascii="Aptos" w:hAnsi="Aptos"/>
                <w:b w:val="0"/>
                <w:sz w:val="16"/>
              </w:rPr>
              <w:t>maxAdults / maxChildren / maxOccupancy</w:t>
            </w:r>
          </w:p>
        </w:tc>
        <w:tc>
          <w:tcPr>
            <w:tcW w:type="dxa" w:w="3360"/>
            <w:vAlign w:val="center"/>
          </w:tcPr>
          <w:p>
            <w:r/>
            <w:r>
              <w:rPr>
                <w:rFonts w:ascii="Aptos" w:hAnsi="Aptos"/>
                <w:b w:val="0"/>
                <w:sz w:val="16"/>
              </w:rPr>
              <w:t>Number</w:t>
            </w:r>
          </w:p>
        </w:tc>
        <w:tc>
          <w:tcPr>
            <w:tcW w:type="dxa" w:w="3360"/>
            <w:vAlign w:val="center"/>
          </w:tcPr>
          <w:p>
            <w:r/>
            <w:r>
              <w:rPr>
                <w:rFonts w:ascii="Aptos" w:hAnsi="Aptos"/>
                <w:b w:val="0"/>
                <w:sz w:val="16"/>
              </w:rPr>
              <w:t>Occupancy rules.</w:t>
            </w:r>
          </w:p>
        </w:tc>
      </w:tr>
      <w:tr>
        <w:tc>
          <w:tcPr>
            <w:tcW w:type="dxa" w:w="3360"/>
            <w:vAlign w:val="center"/>
          </w:tcPr>
          <w:p>
            <w:r/>
            <w:r>
              <w:rPr>
                <w:rFonts w:ascii="Aptos" w:hAnsi="Aptos"/>
                <w:b w:val="0"/>
                <w:sz w:val="16"/>
              </w:rPr>
              <w:t>bedConfiguration</w:t>
            </w:r>
          </w:p>
        </w:tc>
        <w:tc>
          <w:tcPr>
            <w:tcW w:type="dxa" w:w="3360"/>
            <w:vAlign w:val="center"/>
          </w:tcPr>
          <w:p>
            <w:r/>
            <w:r>
              <w:rPr>
                <w:rFonts w:ascii="Aptos" w:hAnsi="Aptos"/>
                <w:b w:val="0"/>
                <w:sz w:val="16"/>
              </w:rPr>
              <w:t>Array/String</w:t>
            </w:r>
          </w:p>
        </w:tc>
        <w:tc>
          <w:tcPr>
            <w:tcW w:type="dxa" w:w="3360"/>
            <w:vAlign w:val="center"/>
          </w:tcPr>
          <w:p>
            <w:r/>
            <w:r>
              <w:rPr>
                <w:rFonts w:ascii="Aptos" w:hAnsi="Aptos"/>
                <w:b w:val="0"/>
                <w:sz w:val="16"/>
              </w:rPr>
              <w:t>King, twin, extra bed, etc.</w:t>
            </w:r>
          </w:p>
        </w:tc>
      </w:tr>
      <w:tr>
        <w:tc>
          <w:tcPr>
            <w:tcW w:type="dxa" w:w="3360"/>
            <w:vAlign w:val="center"/>
          </w:tcPr>
          <w:p>
            <w:r/>
            <w:r>
              <w:rPr>
                <w:rFonts w:ascii="Aptos" w:hAnsi="Aptos"/>
                <w:b w:val="0"/>
                <w:sz w:val="16"/>
              </w:rPr>
              <w:t>bathroomType</w:t>
            </w:r>
          </w:p>
        </w:tc>
        <w:tc>
          <w:tcPr>
            <w:tcW w:type="dxa" w:w="3360"/>
            <w:vAlign w:val="center"/>
          </w:tcPr>
          <w:p>
            <w:r/>
            <w:r>
              <w:rPr>
                <w:rFonts w:ascii="Aptos" w:hAnsi="Aptos"/>
                <w:b w:val="0"/>
                <w:sz w:val="16"/>
              </w:rPr>
              <w:t>Enum/String</w:t>
            </w:r>
          </w:p>
        </w:tc>
        <w:tc>
          <w:tcPr>
            <w:tcW w:type="dxa" w:w="3360"/>
            <w:vAlign w:val="center"/>
          </w:tcPr>
          <w:p>
            <w:r/>
            <w:r>
              <w:rPr>
                <w:rFonts w:ascii="Aptos" w:hAnsi="Aptos"/>
                <w:b w:val="0"/>
                <w:sz w:val="16"/>
              </w:rPr>
              <w:t>Ensuite/shared/outdoor etc.</w:t>
            </w:r>
          </w:p>
        </w:tc>
      </w:tr>
      <w:tr>
        <w:tc>
          <w:tcPr>
            <w:tcW w:type="dxa" w:w="3360"/>
            <w:vAlign w:val="center"/>
          </w:tcPr>
          <w:p>
            <w:r/>
            <w:r>
              <w:rPr>
                <w:rFonts w:ascii="Aptos" w:hAnsi="Aptos"/>
                <w:b w:val="0"/>
                <w:sz w:val="16"/>
              </w:rPr>
              <w:t>airConditioning</w:t>
            </w:r>
          </w:p>
        </w:tc>
        <w:tc>
          <w:tcPr>
            <w:tcW w:type="dxa" w:w="3360"/>
            <w:vAlign w:val="center"/>
          </w:tcPr>
          <w:p>
            <w:r/>
            <w:r>
              <w:rPr>
                <w:rFonts w:ascii="Aptos" w:hAnsi="Aptos"/>
                <w:b w:val="0"/>
                <w:sz w:val="16"/>
              </w:rPr>
              <w:t>Boolean</w:t>
            </w:r>
          </w:p>
        </w:tc>
        <w:tc>
          <w:tcPr>
            <w:tcW w:type="dxa" w:w="3360"/>
            <w:vAlign w:val="center"/>
          </w:tcPr>
          <w:p>
            <w:r/>
            <w:r>
              <w:rPr>
                <w:rFonts w:ascii="Aptos" w:hAnsi="Aptos"/>
                <w:b w:val="0"/>
                <w:sz w:val="16"/>
              </w:rPr>
              <w:t>Filterable.</w:t>
            </w:r>
          </w:p>
        </w:tc>
      </w:tr>
      <w:tr>
        <w:tc>
          <w:tcPr>
            <w:tcW w:type="dxa" w:w="3360"/>
            <w:vAlign w:val="center"/>
          </w:tcPr>
          <w:p>
            <w:r/>
            <w:r>
              <w:rPr>
                <w:rFonts w:ascii="Aptos" w:hAnsi="Aptos"/>
                <w:b w:val="0"/>
                <w:sz w:val="16"/>
              </w:rPr>
              <w:t>accessible</w:t>
            </w:r>
          </w:p>
        </w:tc>
        <w:tc>
          <w:tcPr>
            <w:tcW w:type="dxa" w:w="3360"/>
            <w:vAlign w:val="center"/>
          </w:tcPr>
          <w:p>
            <w:r/>
            <w:r>
              <w:rPr>
                <w:rFonts w:ascii="Aptos" w:hAnsi="Aptos"/>
                <w:b w:val="0"/>
                <w:sz w:val="16"/>
              </w:rPr>
              <w:t>Boolean</w:t>
            </w:r>
          </w:p>
        </w:tc>
        <w:tc>
          <w:tcPr>
            <w:tcW w:type="dxa" w:w="3360"/>
            <w:vAlign w:val="center"/>
          </w:tcPr>
          <w:p>
            <w:r/>
            <w:r>
              <w:rPr>
                <w:rFonts w:ascii="Aptos" w:hAnsi="Aptos"/>
                <w:b w:val="0"/>
                <w:sz w:val="16"/>
              </w:rPr>
              <w:t>Top-level accessibility flag.</w:t>
            </w:r>
          </w:p>
        </w:tc>
      </w:tr>
      <w:tr>
        <w:tc>
          <w:tcPr>
            <w:tcW w:type="dxa" w:w="3360"/>
            <w:vAlign w:val="center"/>
          </w:tcPr>
          <w:p>
            <w:r/>
            <w:r>
              <w:rPr>
                <w:rFonts w:ascii="Aptos" w:hAnsi="Aptos"/>
                <w:b w:val="0"/>
                <w:sz w:val="16"/>
              </w:rPr>
              <w:t>amenityIds</w:t>
            </w:r>
          </w:p>
        </w:tc>
        <w:tc>
          <w:tcPr>
            <w:tcW w:type="dxa" w:w="3360"/>
            <w:vAlign w:val="center"/>
          </w:tcPr>
          <w:p>
            <w:r/>
            <w:r>
              <w:rPr>
                <w:rFonts w:ascii="Aptos" w:hAnsi="Aptos"/>
                <w:b w:val="0"/>
                <w:sz w:val="16"/>
              </w:rPr>
              <w:t>ObjectId[]</w:t>
            </w:r>
          </w:p>
        </w:tc>
        <w:tc>
          <w:tcPr>
            <w:tcW w:type="dxa" w:w="3360"/>
            <w:vAlign w:val="center"/>
          </w:tcPr>
          <w:p>
            <w:r/>
            <w:r>
              <w:rPr>
                <w:rFonts w:ascii="Aptos" w:hAnsi="Aptos"/>
                <w:b w:val="0"/>
                <w:sz w:val="16"/>
              </w:rPr>
              <w:t>Structured room amenities.</w:t>
            </w:r>
          </w:p>
        </w:tc>
      </w:tr>
      <w:tr>
        <w:tc>
          <w:tcPr>
            <w:tcW w:type="dxa" w:w="3360"/>
            <w:vAlign w:val="center"/>
          </w:tcPr>
          <w:p>
            <w:r/>
            <w:r>
              <w:rPr>
                <w:rFonts w:ascii="Aptos" w:hAnsi="Aptos"/>
                <w:b w:val="0"/>
                <w:sz w:val="16"/>
              </w:rPr>
              <w:t>images</w:t>
            </w:r>
          </w:p>
        </w:tc>
        <w:tc>
          <w:tcPr>
            <w:tcW w:type="dxa" w:w="3360"/>
            <w:vAlign w:val="center"/>
          </w:tcPr>
          <w:p>
            <w:r/>
            <w:r>
              <w:rPr>
                <w:rFonts w:ascii="Aptos" w:hAnsi="Aptos"/>
                <w:b w:val="0"/>
                <w:sz w:val="16"/>
              </w:rPr>
              <w:t>Media[]</w:t>
            </w:r>
          </w:p>
        </w:tc>
        <w:tc>
          <w:tcPr>
            <w:tcW w:type="dxa" w:w="3360"/>
            <w:vAlign w:val="center"/>
          </w:tcPr>
          <w:p>
            <w:r/>
            <w:r>
              <w:rPr>
                <w:rFonts w:ascii="Aptos" w:hAnsi="Aptos"/>
                <w:b w:val="0"/>
                <w:sz w:val="16"/>
              </w:rPr>
              <w:t>Room-specific gallery.</w:t>
            </w:r>
          </w:p>
        </w:tc>
      </w:tr>
      <w:tr>
        <w:tc>
          <w:tcPr>
            <w:tcW w:type="dxa" w:w="3360"/>
            <w:vAlign w:val="center"/>
          </w:tcPr>
          <w:p>
            <w:r/>
            <w:r>
              <w:rPr>
                <w:rFonts w:ascii="Aptos" w:hAnsi="Aptos"/>
                <w:b w:val="0"/>
                <w:sz w:val="16"/>
              </w:rPr>
              <w:t>active</w:t>
            </w:r>
          </w:p>
        </w:tc>
        <w:tc>
          <w:tcPr>
            <w:tcW w:type="dxa" w:w="3360"/>
            <w:vAlign w:val="center"/>
          </w:tcPr>
          <w:p>
            <w:r/>
            <w:r>
              <w:rPr>
                <w:rFonts w:ascii="Aptos" w:hAnsi="Aptos"/>
                <w:b w:val="0"/>
                <w:sz w:val="16"/>
              </w:rPr>
              <w:t>Boolean</w:t>
            </w:r>
          </w:p>
        </w:tc>
        <w:tc>
          <w:tcPr>
            <w:tcW w:type="dxa" w:w="3360"/>
            <w:vAlign w:val="center"/>
          </w:tcPr>
          <w:p>
            <w:r/>
            <w:r>
              <w:rPr>
                <w:rFonts w:ascii="Aptos" w:hAnsi="Aptos"/>
                <w:b w:val="0"/>
                <w:sz w:val="16"/>
              </w:rPr>
              <w:t>Retain historical data without deleting.</w:t>
            </w:r>
          </w:p>
        </w:tc>
      </w:tr>
    </w:tbl>
    <w:p>
      <w:pPr>
        <w:spacing w:after="0"/>
      </w:pPr>
    </w:p>
    <w:p>
      <w:pPr>
        <w:pStyle w:val="Heading2"/>
      </w:pPr>
      <w:r>
        <w:t>4.3 Package</w:t>
      </w:r>
    </w:p>
    <w:p>
      <w:r>
        <w:t>Package remains an important resort concept and should be preserved. It represents what the guest receives, while rate records determine what that package costs for a given room/season/occupancy.</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rFonts w:ascii="Aptos" w:hAnsi="Aptos"/>
                <w:b/>
                <w:sz w:val="17"/>
              </w:rPr>
              <w:t>Field</w:t>
            </w:r>
          </w:p>
        </w:tc>
        <w:tc>
          <w:tcPr>
            <w:tcW w:type="dxa" w:w="3360"/>
            <w:vAlign w:val="center"/>
            <w:shd w:fill="D9EAF7"/>
          </w:tcPr>
          <w:p>
            <w:r/>
            <w:r>
              <w:rPr>
                <w:rFonts w:ascii="Aptos" w:hAnsi="Aptos"/>
                <w:b/>
                <w:sz w:val="17"/>
              </w:rPr>
              <w:t>Type</w:t>
            </w:r>
          </w:p>
        </w:tc>
        <w:tc>
          <w:tcPr>
            <w:tcW w:type="dxa" w:w="3360"/>
            <w:vAlign w:val="center"/>
            <w:shd w:fill="D9EAF7"/>
          </w:tcPr>
          <w:p>
            <w:r/>
            <w:r>
              <w:rPr>
                <w:rFonts w:ascii="Aptos" w:hAnsi="Aptos"/>
                <w:b/>
                <w:sz w:val="17"/>
              </w:rPr>
              <w:t>Notes</w:t>
            </w:r>
          </w:p>
        </w:tc>
      </w:tr>
      <w:tr>
        <w:tc>
          <w:tcPr>
            <w:tcW w:type="dxa" w:w="3360"/>
            <w:vAlign w:val="center"/>
          </w:tcPr>
          <w:p>
            <w:r/>
            <w:r>
              <w:rPr>
                <w:rFonts w:ascii="Aptos" w:hAnsi="Aptos"/>
                <w:b w:val="0"/>
                <w:sz w:val="16"/>
              </w:rPr>
              <w:t>resortId</w:t>
            </w:r>
          </w:p>
        </w:tc>
        <w:tc>
          <w:tcPr>
            <w:tcW w:type="dxa" w:w="3360"/>
            <w:vAlign w:val="center"/>
          </w:tcPr>
          <w:p>
            <w:r/>
            <w:r>
              <w:rPr>
                <w:rFonts w:ascii="Aptos" w:hAnsi="Aptos"/>
                <w:b w:val="0"/>
                <w:sz w:val="16"/>
              </w:rPr>
              <w:t>ObjectId</w:t>
            </w:r>
          </w:p>
        </w:tc>
        <w:tc>
          <w:tcPr>
            <w:tcW w:type="dxa" w:w="3360"/>
            <w:vAlign w:val="center"/>
          </w:tcPr>
          <w:p>
            <w:r/>
            <w:r>
              <w:rPr>
                <w:rFonts w:ascii="Aptos" w:hAnsi="Aptos"/>
                <w:b w:val="0"/>
                <w:sz w:val="16"/>
              </w:rPr>
              <w:t>Required.</w:t>
            </w:r>
          </w:p>
        </w:tc>
      </w:tr>
      <w:tr>
        <w:tc>
          <w:tcPr>
            <w:tcW w:type="dxa" w:w="3360"/>
            <w:vAlign w:val="center"/>
          </w:tcPr>
          <w:p>
            <w:r/>
            <w:r>
              <w:rPr>
                <w:rFonts w:ascii="Aptos" w:hAnsi="Aptos"/>
                <w:b w:val="0"/>
                <w:sz w:val="16"/>
              </w:rPr>
              <w:t>name</w:t>
            </w:r>
          </w:p>
        </w:tc>
        <w:tc>
          <w:tcPr>
            <w:tcW w:type="dxa" w:w="3360"/>
            <w:vAlign w:val="center"/>
          </w:tcPr>
          <w:p>
            <w:r/>
            <w:r>
              <w:rPr>
                <w:rFonts w:ascii="Aptos" w:hAnsi="Aptos"/>
                <w:b w:val="0"/>
                <w:sz w:val="16"/>
              </w:rPr>
              <w:t>String</w:t>
            </w:r>
          </w:p>
        </w:tc>
        <w:tc>
          <w:tcPr>
            <w:tcW w:type="dxa" w:w="3360"/>
            <w:vAlign w:val="center"/>
          </w:tcPr>
          <w:p>
            <w:r/>
            <w:r>
              <w:rPr>
                <w:rFonts w:ascii="Aptos" w:hAnsi="Aptos"/>
                <w:b w:val="0"/>
                <w:sz w:val="16"/>
              </w:rPr>
              <w:t>e.g. 7 Night Dive Package.</w:t>
            </w:r>
          </w:p>
        </w:tc>
      </w:tr>
      <w:tr>
        <w:tc>
          <w:tcPr>
            <w:tcW w:type="dxa" w:w="3360"/>
            <w:vAlign w:val="center"/>
          </w:tcPr>
          <w:p>
            <w:r/>
            <w:r>
              <w:rPr>
                <w:rFonts w:ascii="Aptos" w:hAnsi="Aptos"/>
                <w:b w:val="0"/>
                <w:sz w:val="16"/>
              </w:rPr>
              <w:t>description</w:t>
            </w:r>
          </w:p>
        </w:tc>
        <w:tc>
          <w:tcPr>
            <w:tcW w:type="dxa" w:w="3360"/>
            <w:vAlign w:val="center"/>
          </w:tcPr>
          <w:p>
            <w:r/>
            <w:r>
              <w:rPr>
                <w:rFonts w:ascii="Aptos" w:hAnsi="Aptos"/>
                <w:b w:val="0"/>
                <w:sz w:val="16"/>
              </w:rPr>
              <w:t>Rich text</w:t>
            </w:r>
          </w:p>
        </w:tc>
        <w:tc>
          <w:tcPr>
            <w:tcW w:type="dxa" w:w="3360"/>
            <w:vAlign w:val="center"/>
          </w:tcPr>
          <w:p>
            <w:r/>
            <w:r>
              <w:rPr>
                <w:rFonts w:ascii="Aptos" w:hAnsi="Aptos"/>
                <w:b w:val="0"/>
                <w:sz w:val="16"/>
              </w:rPr>
              <w:t>Package details.</w:t>
            </w:r>
          </w:p>
        </w:tc>
      </w:tr>
      <w:tr>
        <w:tc>
          <w:tcPr>
            <w:tcW w:type="dxa" w:w="3360"/>
            <w:vAlign w:val="center"/>
          </w:tcPr>
          <w:p>
            <w:r/>
            <w:r>
              <w:rPr>
                <w:rFonts w:ascii="Aptos" w:hAnsi="Aptos"/>
                <w:b w:val="0"/>
                <w:sz w:val="16"/>
              </w:rPr>
              <w:t>nights</w:t>
            </w:r>
          </w:p>
        </w:tc>
        <w:tc>
          <w:tcPr>
            <w:tcW w:type="dxa" w:w="3360"/>
            <w:vAlign w:val="center"/>
          </w:tcPr>
          <w:p>
            <w:r/>
            <w:r>
              <w:rPr>
                <w:rFonts w:ascii="Aptos" w:hAnsi="Aptos"/>
                <w:b w:val="0"/>
                <w:sz w:val="16"/>
              </w:rPr>
              <w:t>Number</w:t>
            </w:r>
          </w:p>
        </w:tc>
        <w:tc>
          <w:tcPr>
            <w:tcW w:type="dxa" w:w="3360"/>
            <w:vAlign w:val="center"/>
          </w:tcPr>
          <w:p>
            <w:r/>
            <w:r>
              <w:rPr>
                <w:rFonts w:ascii="Aptos" w:hAnsi="Aptos"/>
                <w:b w:val="0"/>
                <w:sz w:val="16"/>
              </w:rPr>
              <w:t>Primary stay length.</w:t>
            </w:r>
          </w:p>
        </w:tc>
      </w:tr>
      <w:tr>
        <w:tc>
          <w:tcPr>
            <w:tcW w:type="dxa" w:w="3360"/>
            <w:vAlign w:val="center"/>
          </w:tcPr>
          <w:p>
            <w:r/>
            <w:r>
              <w:rPr>
                <w:rFonts w:ascii="Aptos" w:hAnsi="Aptos"/>
                <w:b w:val="0"/>
                <w:sz w:val="16"/>
              </w:rPr>
              <w:t>days</w:t>
            </w:r>
          </w:p>
        </w:tc>
        <w:tc>
          <w:tcPr>
            <w:tcW w:type="dxa" w:w="3360"/>
            <w:vAlign w:val="center"/>
          </w:tcPr>
          <w:p>
            <w:r/>
            <w:r>
              <w:rPr>
                <w:rFonts w:ascii="Aptos" w:hAnsi="Aptos"/>
                <w:b w:val="0"/>
                <w:sz w:val="16"/>
              </w:rPr>
              <w:t>Number</w:t>
            </w:r>
          </w:p>
        </w:tc>
        <w:tc>
          <w:tcPr>
            <w:tcW w:type="dxa" w:w="3360"/>
            <w:vAlign w:val="center"/>
          </w:tcPr>
          <w:p>
            <w:r/>
            <w:r>
              <w:rPr>
                <w:rFonts w:ascii="Aptos" w:hAnsi="Aptos"/>
                <w:b w:val="0"/>
                <w:sz w:val="16"/>
              </w:rPr>
              <w:t>Optional/calculated.</w:t>
            </w:r>
          </w:p>
        </w:tc>
      </w:tr>
      <w:tr>
        <w:tc>
          <w:tcPr>
            <w:tcW w:type="dxa" w:w="3360"/>
            <w:vAlign w:val="center"/>
          </w:tcPr>
          <w:p>
            <w:r/>
            <w:r>
              <w:rPr>
                <w:rFonts w:ascii="Aptos" w:hAnsi="Aptos"/>
                <w:b w:val="0"/>
                <w:sz w:val="16"/>
              </w:rPr>
              <w:t>divesIncluded</w:t>
            </w:r>
          </w:p>
        </w:tc>
        <w:tc>
          <w:tcPr>
            <w:tcW w:type="dxa" w:w="3360"/>
            <w:vAlign w:val="center"/>
          </w:tcPr>
          <w:p>
            <w:r/>
            <w:r>
              <w:rPr>
                <w:rFonts w:ascii="Aptos" w:hAnsi="Aptos"/>
                <w:b w:val="0"/>
                <w:sz w:val="16"/>
              </w:rPr>
              <w:t>Number</w:t>
            </w:r>
          </w:p>
        </w:tc>
        <w:tc>
          <w:tcPr>
            <w:tcW w:type="dxa" w:w="3360"/>
            <w:vAlign w:val="center"/>
          </w:tcPr>
          <w:p>
            <w:r/>
            <w:r>
              <w:rPr>
                <w:rFonts w:ascii="Aptos" w:hAnsi="Aptos"/>
                <w:b w:val="0"/>
                <w:sz w:val="16"/>
              </w:rPr>
              <w:t>Current numberOfDivies corrected.</w:t>
            </w:r>
          </w:p>
        </w:tc>
      </w:tr>
      <w:tr>
        <w:tc>
          <w:tcPr>
            <w:tcW w:type="dxa" w:w="3360"/>
            <w:vAlign w:val="center"/>
          </w:tcPr>
          <w:p>
            <w:r/>
            <w:r>
              <w:rPr>
                <w:rFonts w:ascii="Aptos" w:hAnsi="Aptos"/>
                <w:b w:val="0"/>
                <w:sz w:val="16"/>
              </w:rPr>
              <w:t>mealPlan</w:t>
            </w:r>
          </w:p>
        </w:tc>
        <w:tc>
          <w:tcPr>
            <w:tcW w:type="dxa" w:w="3360"/>
            <w:vAlign w:val="center"/>
          </w:tcPr>
          <w:p>
            <w:r/>
            <w:r>
              <w:rPr>
                <w:rFonts w:ascii="Aptos" w:hAnsi="Aptos"/>
                <w:b w:val="0"/>
                <w:sz w:val="16"/>
              </w:rPr>
              <w:t>Enum</w:t>
            </w:r>
          </w:p>
        </w:tc>
        <w:tc>
          <w:tcPr>
            <w:tcW w:type="dxa" w:w="3360"/>
            <w:vAlign w:val="center"/>
          </w:tcPr>
          <w:p>
            <w:r/>
            <w:r>
              <w:rPr>
                <w:rFonts w:ascii="Aptos" w:hAnsi="Aptos"/>
                <w:b w:val="0"/>
                <w:sz w:val="16"/>
              </w:rPr>
              <w:t>room_only, breakfast, half_board, full_board, all_inclusive.</w:t>
            </w:r>
          </w:p>
        </w:tc>
      </w:tr>
      <w:tr>
        <w:tc>
          <w:tcPr>
            <w:tcW w:type="dxa" w:w="3360"/>
            <w:vAlign w:val="center"/>
          </w:tcPr>
          <w:p>
            <w:r/>
            <w:r>
              <w:rPr>
                <w:rFonts w:ascii="Aptos" w:hAnsi="Aptos"/>
                <w:b w:val="0"/>
                <w:sz w:val="16"/>
              </w:rPr>
              <w:t>courseIncluded / courseAvailable</w:t>
            </w:r>
          </w:p>
        </w:tc>
        <w:tc>
          <w:tcPr>
            <w:tcW w:type="dxa" w:w="3360"/>
            <w:vAlign w:val="center"/>
          </w:tcPr>
          <w:p>
            <w:r/>
            <w:r>
              <w:rPr>
                <w:rFonts w:ascii="Aptos" w:hAnsi="Aptos"/>
                <w:b w:val="0"/>
                <w:sz w:val="16"/>
              </w:rPr>
              <w:t>Boolean/refs</w:t>
            </w:r>
          </w:p>
        </w:tc>
        <w:tc>
          <w:tcPr>
            <w:tcW w:type="dxa" w:w="3360"/>
            <w:vAlign w:val="center"/>
          </w:tcPr>
          <w:p>
            <w:r/>
            <w:r>
              <w:rPr>
                <w:rFonts w:ascii="Aptos" w:hAnsi="Aptos"/>
                <w:b w:val="0"/>
                <w:sz w:val="16"/>
              </w:rPr>
              <w:t>More structured than one flag.</w:t>
            </w:r>
          </w:p>
        </w:tc>
      </w:tr>
      <w:tr>
        <w:tc>
          <w:tcPr>
            <w:tcW w:type="dxa" w:w="3360"/>
            <w:vAlign w:val="center"/>
          </w:tcPr>
          <w:p>
            <w:r/>
            <w:r>
              <w:rPr>
                <w:rFonts w:ascii="Aptos" w:hAnsi="Aptos"/>
                <w:b w:val="0"/>
                <w:sz w:val="16"/>
              </w:rPr>
              <w:t>transferIncluded</w:t>
            </w:r>
          </w:p>
        </w:tc>
        <w:tc>
          <w:tcPr>
            <w:tcW w:type="dxa" w:w="3360"/>
            <w:vAlign w:val="center"/>
          </w:tcPr>
          <w:p>
            <w:r/>
            <w:r>
              <w:rPr>
                <w:rFonts w:ascii="Aptos" w:hAnsi="Aptos"/>
                <w:b w:val="0"/>
                <w:sz w:val="16"/>
              </w:rPr>
              <w:t>Boolean</w:t>
            </w:r>
          </w:p>
        </w:tc>
        <w:tc>
          <w:tcPr>
            <w:tcW w:type="dxa" w:w="3360"/>
            <w:vAlign w:val="center"/>
          </w:tcPr>
          <w:p>
            <w:r/>
            <w:r>
              <w:rPr>
                <w:rFonts w:ascii="Aptos" w:hAnsi="Aptos"/>
                <w:b w:val="0"/>
                <w:sz w:val="16"/>
              </w:rPr>
              <w:t>Optional structured inclusion.</w:t>
            </w:r>
          </w:p>
        </w:tc>
      </w:tr>
      <w:tr>
        <w:tc>
          <w:tcPr>
            <w:tcW w:type="dxa" w:w="3360"/>
            <w:vAlign w:val="center"/>
          </w:tcPr>
          <w:p>
            <w:r/>
            <w:r>
              <w:rPr>
                <w:rFonts w:ascii="Aptos" w:hAnsi="Aptos"/>
                <w:b w:val="0"/>
                <w:sz w:val="16"/>
              </w:rPr>
              <w:t>eligibleRoomTypeIds</w:t>
            </w:r>
          </w:p>
        </w:tc>
        <w:tc>
          <w:tcPr>
            <w:tcW w:type="dxa" w:w="3360"/>
            <w:vAlign w:val="center"/>
          </w:tcPr>
          <w:p>
            <w:r/>
            <w:r>
              <w:rPr>
                <w:rFonts w:ascii="Aptos" w:hAnsi="Aptos"/>
                <w:b w:val="0"/>
                <w:sz w:val="16"/>
              </w:rPr>
              <w:t>ObjectId[]</w:t>
            </w:r>
          </w:p>
        </w:tc>
        <w:tc>
          <w:tcPr>
            <w:tcW w:type="dxa" w:w="3360"/>
            <w:vAlign w:val="center"/>
          </w:tcPr>
          <w:p>
            <w:r/>
            <w:r>
              <w:rPr>
                <w:rFonts w:ascii="Aptos" w:hAnsi="Aptos"/>
                <w:b w:val="0"/>
                <w:sz w:val="16"/>
              </w:rPr>
              <w:t>One package may work with several rooms.</w:t>
            </w:r>
          </w:p>
        </w:tc>
      </w:tr>
      <w:tr>
        <w:tc>
          <w:tcPr>
            <w:tcW w:type="dxa" w:w="3360"/>
            <w:vAlign w:val="center"/>
          </w:tcPr>
          <w:p>
            <w:r/>
            <w:r>
              <w:rPr>
                <w:rFonts w:ascii="Aptos" w:hAnsi="Aptos"/>
                <w:b w:val="0"/>
                <w:sz w:val="16"/>
              </w:rPr>
              <w:t>inclusionIds / exclusionIds</w:t>
            </w:r>
          </w:p>
        </w:tc>
        <w:tc>
          <w:tcPr>
            <w:tcW w:type="dxa" w:w="3360"/>
            <w:vAlign w:val="center"/>
          </w:tcPr>
          <w:p>
            <w:r/>
            <w:r>
              <w:rPr>
                <w:rFonts w:ascii="Aptos" w:hAnsi="Aptos"/>
                <w:b w:val="0"/>
                <w:sz w:val="16"/>
              </w:rPr>
              <w:t>ObjectId[]</w:t>
            </w:r>
          </w:p>
        </w:tc>
        <w:tc>
          <w:tcPr>
            <w:tcW w:type="dxa" w:w="3360"/>
            <w:vAlign w:val="center"/>
          </w:tcPr>
          <w:p>
            <w:r/>
            <w:r>
              <w:rPr>
                <w:rFonts w:ascii="Aptos" w:hAnsi="Aptos"/>
                <w:b w:val="0"/>
                <w:sz w:val="16"/>
              </w:rPr>
              <w:t>Structured common taxonomy + optional notes.</w:t>
            </w:r>
          </w:p>
        </w:tc>
      </w:tr>
      <w:tr>
        <w:tc>
          <w:tcPr>
            <w:tcW w:type="dxa" w:w="3360"/>
            <w:vAlign w:val="center"/>
          </w:tcPr>
          <w:p>
            <w:r/>
            <w:r>
              <w:rPr>
                <w:rFonts w:ascii="Aptos" w:hAnsi="Aptos"/>
                <w:b w:val="0"/>
                <w:sz w:val="16"/>
              </w:rPr>
              <w:t>active</w:t>
            </w:r>
          </w:p>
        </w:tc>
        <w:tc>
          <w:tcPr>
            <w:tcW w:type="dxa" w:w="3360"/>
            <w:vAlign w:val="center"/>
          </w:tcPr>
          <w:p>
            <w:r/>
            <w:r>
              <w:rPr>
                <w:rFonts w:ascii="Aptos" w:hAnsi="Aptos"/>
                <w:b w:val="0"/>
                <w:sz w:val="16"/>
              </w:rPr>
              <w:t>Boolean</w:t>
            </w:r>
          </w:p>
        </w:tc>
        <w:tc>
          <w:tcPr>
            <w:tcW w:type="dxa" w:w="3360"/>
            <w:vAlign w:val="center"/>
          </w:tcPr>
          <w:p>
            <w:r/>
            <w:r>
              <w:rPr>
                <w:rFonts w:ascii="Aptos" w:hAnsi="Aptos"/>
                <w:b w:val="0"/>
                <w:sz w:val="16"/>
              </w:rPr>
              <w:t>Publish/retire without deletion.</w:t>
            </w:r>
          </w:p>
        </w:tc>
      </w:tr>
    </w:tbl>
    <w:p>
      <w:pPr>
        <w:spacing w:after="0"/>
      </w:pPr>
    </w:p>
    <w:p>
      <w:pPr>
        <w:pStyle w:val="Heading2"/>
      </w:pPr>
      <w:r>
        <w:t>4.4 PackageRate / SeasonalRate</w:t>
      </w:r>
    </w:p>
    <w:p>
      <w:r>
        <w:t>Pricing should not live as one fixed price on Package if Deeparture is to support resort seasonality. Use a rate entity that can express date ranges, room category and occupancy.</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rFonts w:ascii="Aptos" w:hAnsi="Aptos"/>
                <w:b/>
                <w:sz w:val="17"/>
              </w:rPr>
              <w:t>Field</w:t>
            </w:r>
          </w:p>
        </w:tc>
        <w:tc>
          <w:tcPr>
            <w:tcW w:type="dxa" w:w="3360"/>
            <w:vAlign w:val="center"/>
            <w:shd w:fill="D9EAF7"/>
          </w:tcPr>
          <w:p>
            <w:r/>
            <w:r>
              <w:rPr>
                <w:rFonts w:ascii="Aptos" w:hAnsi="Aptos"/>
                <w:b/>
                <w:sz w:val="17"/>
              </w:rPr>
              <w:t>Type</w:t>
            </w:r>
          </w:p>
        </w:tc>
        <w:tc>
          <w:tcPr>
            <w:tcW w:type="dxa" w:w="3360"/>
            <w:vAlign w:val="center"/>
            <w:shd w:fill="D9EAF7"/>
          </w:tcPr>
          <w:p>
            <w:r/>
            <w:r>
              <w:rPr>
                <w:rFonts w:ascii="Aptos" w:hAnsi="Aptos"/>
                <w:b/>
                <w:sz w:val="17"/>
              </w:rPr>
              <w:t>Notes</w:t>
            </w:r>
          </w:p>
        </w:tc>
      </w:tr>
      <w:tr>
        <w:tc>
          <w:tcPr>
            <w:tcW w:type="dxa" w:w="3360"/>
            <w:vAlign w:val="center"/>
          </w:tcPr>
          <w:p>
            <w:r/>
            <w:r>
              <w:rPr>
                <w:rFonts w:ascii="Aptos" w:hAnsi="Aptos"/>
                <w:b w:val="0"/>
                <w:sz w:val="16"/>
              </w:rPr>
              <w:t>packageId</w:t>
            </w:r>
          </w:p>
        </w:tc>
        <w:tc>
          <w:tcPr>
            <w:tcW w:type="dxa" w:w="3360"/>
            <w:vAlign w:val="center"/>
          </w:tcPr>
          <w:p>
            <w:r/>
            <w:r>
              <w:rPr>
                <w:rFonts w:ascii="Aptos" w:hAnsi="Aptos"/>
                <w:b w:val="0"/>
                <w:sz w:val="16"/>
              </w:rPr>
              <w:t>ObjectId</w:t>
            </w:r>
          </w:p>
        </w:tc>
        <w:tc>
          <w:tcPr>
            <w:tcW w:type="dxa" w:w="3360"/>
            <w:vAlign w:val="center"/>
          </w:tcPr>
          <w:p>
            <w:r/>
            <w:r>
              <w:rPr>
                <w:rFonts w:ascii="Aptos" w:hAnsi="Aptos"/>
                <w:b w:val="0"/>
                <w:sz w:val="16"/>
              </w:rPr>
              <w:t>Required.</w:t>
            </w:r>
          </w:p>
        </w:tc>
      </w:tr>
      <w:tr>
        <w:tc>
          <w:tcPr>
            <w:tcW w:type="dxa" w:w="3360"/>
            <w:vAlign w:val="center"/>
          </w:tcPr>
          <w:p>
            <w:r/>
            <w:r>
              <w:rPr>
                <w:rFonts w:ascii="Aptos" w:hAnsi="Aptos"/>
                <w:b w:val="0"/>
                <w:sz w:val="16"/>
              </w:rPr>
              <w:t>roomTypeId</w:t>
            </w:r>
          </w:p>
        </w:tc>
        <w:tc>
          <w:tcPr>
            <w:tcW w:type="dxa" w:w="3360"/>
            <w:vAlign w:val="center"/>
          </w:tcPr>
          <w:p>
            <w:r/>
            <w:r>
              <w:rPr>
                <w:rFonts w:ascii="Aptos" w:hAnsi="Aptos"/>
                <w:b w:val="0"/>
                <w:sz w:val="16"/>
              </w:rPr>
              <w:t>ObjectId</w:t>
            </w:r>
          </w:p>
        </w:tc>
        <w:tc>
          <w:tcPr>
            <w:tcW w:type="dxa" w:w="3360"/>
            <w:vAlign w:val="center"/>
          </w:tcPr>
          <w:p>
            <w:r/>
            <w:r>
              <w:rPr>
                <w:rFonts w:ascii="Aptos" w:hAnsi="Aptos"/>
                <w:b w:val="0"/>
                <w:sz w:val="16"/>
              </w:rPr>
              <w:t>Required when pricing differs by room.</w:t>
            </w:r>
          </w:p>
        </w:tc>
      </w:tr>
      <w:tr>
        <w:tc>
          <w:tcPr>
            <w:tcW w:type="dxa" w:w="3360"/>
            <w:vAlign w:val="center"/>
          </w:tcPr>
          <w:p>
            <w:r/>
            <w:r>
              <w:rPr>
                <w:rFonts w:ascii="Aptos" w:hAnsi="Aptos"/>
                <w:b w:val="0"/>
                <w:sz w:val="16"/>
              </w:rPr>
              <w:t>validFrom / validTo</w:t>
            </w:r>
          </w:p>
        </w:tc>
        <w:tc>
          <w:tcPr>
            <w:tcW w:type="dxa" w:w="3360"/>
            <w:vAlign w:val="center"/>
          </w:tcPr>
          <w:p>
            <w:r/>
            <w:r>
              <w:rPr>
                <w:rFonts w:ascii="Aptos" w:hAnsi="Aptos"/>
                <w:b w:val="0"/>
                <w:sz w:val="16"/>
              </w:rPr>
              <w:t>Date</w:t>
            </w:r>
          </w:p>
        </w:tc>
        <w:tc>
          <w:tcPr>
            <w:tcW w:type="dxa" w:w="3360"/>
            <w:vAlign w:val="center"/>
          </w:tcPr>
          <w:p>
            <w:r/>
            <w:r>
              <w:rPr>
                <w:rFonts w:ascii="Aptos" w:hAnsi="Aptos"/>
                <w:b w:val="0"/>
                <w:sz w:val="16"/>
              </w:rPr>
              <w:t>Season/date range.</w:t>
            </w:r>
          </w:p>
        </w:tc>
      </w:tr>
      <w:tr>
        <w:tc>
          <w:tcPr>
            <w:tcW w:type="dxa" w:w="3360"/>
            <w:vAlign w:val="center"/>
          </w:tcPr>
          <w:p>
            <w:r/>
            <w:r>
              <w:rPr>
                <w:rFonts w:ascii="Aptos" w:hAnsi="Aptos"/>
                <w:b w:val="0"/>
                <w:sz w:val="16"/>
              </w:rPr>
              <w:t>occupancyType</w:t>
            </w:r>
          </w:p>
        </w:tc>
        <w:tc>
          <w:tcPr>
            <w:tcW w:type="dxa" w:w="3360"/>
            <w:vAlign w:val="center"/>
          </w:tcPr>
          <w:p>
            <w:r/>
            <w:r>
              <w:rPr>
                <w:rFonts w:ascii="Aptos" w:hAnsi="Aptos"/>
                <w:b w:val="0"/>
                <w:sz w:val="16"/>
              </w:rPr>
              <w:t>Enum</w:t>
            </w:r>
          </w:p>
        </w:tc>
        <w:tc>
          <w:tcPr>
            <w:tcW w:type="dxa" w:w="3360"/>
            <w:vAlign w:val="center"/>
          </w:tcPr>
          <w:p>
            <w:r/>
            <w:r>
              <w:rPr>
                <w:rFonts w:ascii="Aptos" w:hAnsi="Aptos"/>
                <w:b w:val="0"/>
                <w:sz w:val="16"/>
              </w:rPr>
              <w:t>single, double/twin, triple, per_person, per_room.</w:t>
            </w:r>
          </w:p>
        </w:tc>
      </w:tr>
      <w:tr>
        <w:tc>
          <w:tcPr>
            <w:tcW w:type="dxa" w:w="3360"/>
            <w:vAlign w:val="center"/>
          </w:tcPr>
          <w:p>
            <w:r/>
            <w:r>
              <w:rPr>
                <w:rFonts w:ascii="Aptos" w:hAnsi="Aptos"/>
                <w:b w:val="0"/>
                <w:sz w:val="16"/>
              </w:rPr>
              <w:t>adultPrice</w:t>
            </w:r>
          </w:p>
        </w:tc>
        <w:tc>
          <w:tcPr>
            <w:tcW w:type="dxa" w:w="3360"/>
            <w:vAlign w:val="center"/>
          </w:tcPr>
          <w:p>
            <w:r/>
            <w:r>
              <w:rPr>
                <w:rFonts w:ascii="Aptos" w:hAnsi="Aptos"/>
                <w:b w:val="0"/>
                <w:sz w:val="16"/>
              </w:rPr>
              <w:t>Decimal/Number</w:t>
            </w:r>
          </w:p>
        </w:tc>
        <w:tc>
          <w:tcPr>
            <w:tcW w:type="dxa" w:w="3360"/>
            <w:vAlign w:val="center"/>
          </w:tcPr>
          <w:p>
            <w:r/>
            <w:r>
              <w:rPr>
                <w:rFonts w:ascii="Aptos" w:hAnsi="Aptos"/>
                <w:b w:val="0"/>
                <w:sz w:val="16"/>
              </w:rPr>
              <w:t>Source price.</w:t>
            </w:r>
          </w:p>
        </w:tc>
      </w:tr>
      <w:tr>
        <w:tc>
          <w:tcPr>
            <w:tcW w:type="dxa" w:w="3360"/>
            <w:vAlign w:val="center"/>
          </w:tcPr>
          <w:p>
            <w:r/>
            <w:r>
              <w:rPr>
                <w:rFonts w:ascii="Aptos" w:hAnsi="Aptos"/>
                <w:b w:val="0"/>
                <w:sz w:val="16"/>
              </w:rPr>
              <w:t>childPrice</w:t>
            </w:r>
          </w:p>
        </w:tc>
        <w:tc>
          <w:tcPr>
            <w:tcW w:type="dxa" w:w="3360"/>
            <w:vAlign w:val="center"/>
          </w:tcPr>
          <w:p>
            <w:r/>
            <w:r>
              <w:rPr>
                <w:rFonts w:ascii="Aptos" w:hAnsi="Aptos"/>
                <w:b w:val="0"/>
                <w:sz w:val="16"/>
              </w:rPr>
              <w:t>Decimal/Number</w:t>
            </w:r>
          </w:p>
        </w:tc>
        <w:tc>
          <w:tcPr>
            <w:tcW w:type="dxa" w:w="3360"/>
            <w:vAlign w:val="center"/>
          </w:tcPr>
          <w:p>
            <w:r/>
            <w:r>
              <w:rPr>
                <w:rFonts w:ascii="Aptos" w:hAnsi="Aptos"/>
                <w:b w:val="0"/>
                <w:sz w:val="16"/>
              </w:rPr>
              <w:t>Optional.</w:t>
            </w:r>
          </w:p>
        </w:tc>
      </w:tr>
      <w:tr>
        <w:tc>
          <w:tcPr>
            <w:tcW w:type="dxa" w:w="3360"/>
            <w:vAlign w:val="center"/>
          </w:tcPr>
          <w:p>
            <w:r/>
            <w:r>
              <w:rPr>
                <w:rFonts w:ascii="Aptos" w:hAnsi="Aptos"/>
                <w:b w:val="0"/>
                <w:sz w:val="16"/>
              </w:rPr>
              <w:t>singleSupplement</w:t>
            </w:r>
          </w:p>
        </w:tc>
        <w:tc>
          <w:tcPr>
            <w:tcW w:type="dxa" w:w="3360"/>
            <w:vAlign w:val="center"/>
          </w:tcPr>
          <w:p>
            <w:r/>
            <w:r>
              <w:rPr>
                <w:rFonts w:ascii="Aptos" w:hAnsi="Aptos"/>
                <w:b w:val="0"/>
                <w:sz w:val="16"/>
              </w:rPr>
              <w:t>Decimal/Number</w:t>
            </w:r>
          </w:p>
        </w:tc>
        <w:tc>
          <w:tcPr>
            <w:tcW w:type="dxa" w:w="3360"/>
            <w:vAlign w:val="center"/>
          </w:tcPr>
          <w:p>
            <w:r/>
            <w:r>
              <w:rPr>
                <w:rFonts w:ascii="Aptos" w:hAnsi="Aptos"/>
                <w:b w:val="0"/>
                <w:sz w:val="16"/>
              </w:rPr>
              <w:t>Optional.</w:t>
            </w:r>
          </w:p>
        </w:tc>
      </w:tr>
      <w:tr>
        <w:tc>
          <w:tcPr>
            <w:tcW w:type="dxa" w:w="3360"/>
            <w:vAlign w:val="center"/>
          </w:tcPr>
          <w:p>
            <w:r/>
            <w:r>
              <w:rPr>
                <w:rFonts w:ascii="Aptos" w:hAnsi="Aptos"/>
                <w:b w:val="0"/>
                <w:sz w:val="16"/>
              </w:rPr>
              <w:t>currency</w:t>
            </w:r>
          </w:p>
        </w:tc>
        <w:tc>
          <w:tcPr>
            <w:tcW w:type="dxa" w:w="3360"/>
            <w:vAlign w:val="center"/>
          </w:tcPr>
          <w:p>
            <w:r/>
            <w:r>
              <w:rPr>
                <w:rFonts w:ascii="Aptos" w:hAnsi="Aptos"/>
                <w:b w:val="0"/>
                <w:sz w:val="16"/>
              </w:rPr>
              <w:t>String</w:t>
            </w:r>
          </w:p>
        </w:tc>
        <w:tc>
          <w:tcPr>
            <w:tcW w:type="dxa" w:w="3360"/>
            <w:vAlign w:val="center"/>
          </w:tcPr>
          <w:p>
            <w:r/>
            <w:r>
              <w:rPr>
                <w:rFonts w:ascii="Aptos" w:hAnsi="Aptos"/>
                <w:b w:val="0"/>
                <w:sz w:val="16"/>
              </w:rPr>
              <w:t>ISO currency.</w:t>
            </w:r>
          </w:p>
        </w:tc>
      </w:tr>
      <w:tr>
        <w:tc>
          <w:tcPr>
            <w:tcW w:type="dxa" w:w="3360"/>
            <w:vAlign w:val="center"/>
          </w:tcPr>
          <w:p>
            <w:r/>
            <w:r>
              <w:rPr>
                <w:rFonts w:ascii="Aptos" w:hAnsi="Aptos"/>
                <w:b w:val="0"/>
                <w:sz w:val="16"/>
              </w:rPr>
              <w:t>normalizedPriceUSD</w:t>
            </w:r>
          </w:p>
        </w:tc>
        <w:tc>
          <w:tcPr>
            <w:tcW w:type="dxa" w:w="3360"/>
            <w:vAlign w:val="center"/>
          </w:tcPr>
          <w:p>
            <w:r/>
            <w:r>
              <w:rPr>
                <w:rFonts w:ascii="Aptos" w:hAnsi="Aptos"/>
                <w:b w:val="0"/>
                <w:sz w:val="16"/>
              </w:rPr>
              <w:t>Number</w:t>
            </w:r>
          </w:p>
        </w:tc>
        <w:tc>
          <w:tcPr>
            <w:tcW w:type="dxa" w:w="3360"/>
            <w:vAlign w:val="center"/>
          </w:tcPr>
          <w:p>
            <w:r/>
            <w:r>
              <w:rPr>
                <w:rFonts w:ascii="Aptos" w:hAnsi="Aptos"/>
                <w:b w:val="0"/>
                <w:sz w:val="16"/>
              </w:rPr>
              <w:t>Search/sort convenience; not the legal/source price.</w:t>
            </w:r>
          </w:p>
        </w:tc>
      </w:tr>
      <w:tr>
        <w:tc>
          <w:tcPr>
            <w:tcW w:type="dxa" w:w="3360"/>
            <w:vAlign w:val="center"/>
          </w:tcPr>
          <w:p>
            <w:r/>
            <w:r>
              <w:rPr>
                <w:rFonts w:ascii="Aptos" w:hAnsi="Aptos"/>
                <w:b w:val="0"/>
                <w:sz w:val="16"/>
              </w:rPr>
              <w:t>minimumStay</w:t>
            </w:r>
          </w:p>
        </w:tc>
        <w:tc>
          <w:tcPr>
            <w:tcW w:type="dxa" w:w="3360"/>
            <w:vAlign w:val="center"/>
          </w:tcPr>
          <w:p>
            <w:r/>
            <w:r>
              <w:rPr>
                <w:rFonts w:ascii="Aptos" w:hAnsi="Aptos"/>
                <w:b w:val="0"/>
                <w:sz w:val="16"/>
              </w:rPr>
              <w:t>Number</w:t>
            </w:r>
          </w:p>
        </w:tc>
        <w:tc>
          <w:tcPr>
            <w:tcW w:type="dxa" w:w="3360"/>
            <w:vAlign w:val="center"/>
          </w:tcPr>
          <w:p>
            <w:r/>
            <w:r>
              <w:rPr>
                <w:rFonts w:ascii="Aptos" w:hAnsi="Aptos"/>
                <w:b w:val="0"/>
                <w:sz w:val="16"/>
              </w:rPr>
              <w:t>Optional.</w:t>
            </w:r>
          </w:p>
        </w:tc>
      </w:tr>
      <w:tr>
        <w:tc>
          <w:tcPr>
            <w:tcW w:type="dxa" w:w="3360"/>
            <w:vAlign w:val="center"/>
          </w:tcPr>
          <w:p>
            <w:r/>
            <w:r>
              <w:rPr>
                <w:rFonts w:ascii="Aptos" w:hAnsi="Aptos"/>
                <w:b w:val="0"/>
                <w:sz w:val="16"/>
              </w:rPr>
              <w:t>blackoutDates</w:t>
            </w:r>
          </w:p>
        </w:tc>
        <w:tc>
          <w:tcPr>
            <w:tcW w:type="dxa" w:w="3360"/>
            <w:vAlign w:val="center"/>
          </w:tcPr>
          <w:p>
            <w:r/>
            <w:r>
              <w:rPr>
                <w:rFonts w:ascii="Aptos" w:hAnsi="Aptos"/>
                <w:b w:val="0"/>
                <w:sz w:val="16"/>
              </w:rPr>
              <w:t>DateRange[]</w:t>
            </w:r>
          </w:p>
        </w:tc>
        <w:tc>
          <w:tcPr>
            <w:tcW w:type="dxa" w:w="3360"/>
            <w:vAlign w:val="center"/>
          </w:tcPr>
          <w:p>
            <w:r/>
            <w:r>
              <w:rPr>
                <w:rFonts w:ascii="Aptos" w:hAnsi="Aptos"/>
                <w:b w:val="0"/>
                <w:sz w:val="16"/>
              </w:rPr>
              <w:t>Optional; or use StopSell.</w:t>
            </w:r>
          </w:p>
        </w:tc>
      </w:tr>
      <w:tr>
        <w:tc>
          <w:tcPr>
            <w:tcW w:type="dxa" w:w="3360"/>
            <w:vAlign w:val="center"/>
          </w:tcPr>
          <w:p>
            <w:r/>
            <w:r>
              <w:rPr>
                <w:rFonts w:ascii="Aptos" w:hAnsi="Aptos"/>
                <w:b w:val="0"/>
                <w:sz w:val="16"/>
              </w:rPr>
              <w:t>priority</w:t>
            </w:r>
          </w:p>
        </w:tc>
        <w:tc>
          <w:tcPr>
            <w:tcW w:type="dxa" w:w="3360"/>
            <w:vAlign w:val="center"/>
          </w:tcPr>
          <w:p>
            <w:r/>
            <w:r>
              <w:rPr>
                <w:rFonts w:ascii="Aptos" w:hAnsi="Aptos"/>
                <w:b w:val="0"/>
                <w:sz w:val="16"/>
              </w:rPr>
              <w:t>Number</w:t>
            </w:r>
          </w:p>
        </w:tc>
        <w:tc>
          <w:tcPr>
            <w:tcW w:type="dxa" w:w="3360"/>
            <w:vAlign w:val="center"/>
          </w:tcPr>
          <w:p>
            <w:r/>
            <w:r>
              <w:rPr>
                <w:rFonts w:ascii="Aptos" w:hAnsi="Aptos"/>
                <w:b w:val="0"/>
                <w:sz w:val="16"/>
              </w:rPr>
              <w:t>Resolution when rates overlap.</w:t>
            </w:r>
          </w:p>
        </w:tc>
      </w:tr>
    </w:tbl>
    <w:p>
      <w:pPr>
        <w:spacing w:after="0"/>
      </w:pPr>
    </w:p>
    <w:p>
      <w:r>
        <w:br w:type="page"/>
      </w:r>
    </w:p>
    <w:p>
      <w:pPr>
        <w:pStyle w:val="Heading2"/>
      </w:pPr>
      <w:r>
        <w:t>4.5 Availability / Stop-Sell</w:t>
      </w:r>
    </w:p>
    <w:p>
      <w:r>
        <w:t>For V2 Phase 1, Deeparture does not need to become a hotel channel manager. It does need a robust way to say whether a room/package can be requested on given dates. Support two modes: simple availability status and optional inventory counts.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rFonts w:ascii="Aptos" w:hAnsi="Aptos"/>
                <w:b/>
                <w:sz w:val="17"/>
              </w:rPr>
              <w:t>Field</w:t>
            </w:r>
          </w:p>
        </w:tc>
        <w:tc>
          <w:tcPr>
            <w:tcW w:type="dxa" w:w="3360"/>
            <w:vAlign w:val="center"/>
            <w:shd w:fill="D9EAF7"/>
          </w:tcPr>
          <w:p>
            <w:r/>
            <w:r>
              <w:rPr>
                <w:rFonts w:ascii="Aptos" w:hAnsi="Aptos"/>
                <w:b/>
                <w:sz w:val="17"/>
              </w:rPr>
              <w:t>Type</w:t>
            </w:r>
          </w:p>
        </w:tc>
        <w:tc>
          <w:tcPr>
            <w:tcW w:type="dxa" w:w="3360"/>
            <w:vAlign w:val="center"/>
            <w:shd w:fill="D9EAF7"/>
          </w:tcPr>
          <w:p>
            <w:r/>
            <w:r>
              <w:rPr>
                <w:rFonts w:ascii="Aptos" w:hAnsi="Aptos"/>
                <w:b/>
                <w:sz w:val="17"/>
              </w:rPr>
              <w:t>Notes</w:t>
            </w:r>
          </w:p>
        </w:tc>
      </w:tr>
      <w:tr>
        <w:tc>
          <w:tcPr>
            <w:tcW w:type="dxa" w:w="3360"/>
            <w:vAlign w:val="center"/>
          </w:tcPr>
          <w:p>
            <w:r/>
            <w:r>
              <w:rPr>
                <w:rFonts w:ascii="Aptos" w:hAnsi="Aptos"/>
                <w:b w:val="0"/>
                <w:sz w:val="16"/>
              </w:rPr>
              <w:t>resortId</w:t>
            </w:r>
          </w:p>
        </w:tc>
        <w:tc>
          <w:tcPr>
            <w:tcW w:type="dxa" w:w="3360"/>
            <w:vAlign w:val="center"/>
          </w:tcPr>
          <w:p>
            <w:r/>
            <w:r>
              <w:rPr>
                <w:rFonts w:ascii="Aptos" w:hAnsi="Aptos"/>
                <w:b w:val="0"/>
                <w:sz w:val="16"/>
              </w:rPr>
              <w:t>ObjectId</w:t>
            </w:r>
          </w:p>
        </w:tc>
        <w:tc>
          <w:tcPr>
            <w:tcW w:type="dxa" w:w="3360"/>
            <w:vAlign w:val="center"/>
          </w:tcPr>
          <w:p>
            <w:r/>
            <w:r>
              <w:rPr>
                <w:rFonts w:ascii="Aptos" w:hAnsi="Aptos"/>
                <w:b w:val="0"/>
                <w:sz w:val="16"/>
              </w:rPr>
              <w:t>Required.</w:t>
            </w:r>
          </w:p>
        </w:tc>
      </w:tr>
      <w:tr>
        <w:tc>
          <w:tcPr>
            <w:tcW w:type="dxa" w:w="3360"/>
            <w:vAlign w:val="center"/>
          </w:tcPr>
          <w:p>
            <w:r/>
            <w:r>
              <w:rPr>
                <w:rFonts w:ascii="Aptos" w:hAnsi="Aptos"/>
                <w:b w:val="0"/>
                <w:sz w:val="16"/>
              </w:rPr>
              <w:t>roomTypeId</w:t>
            </w:r>
          </w:p>
        </w:tc>
        <w:tc>
          <w:tcPr>
            <w:tcW w:type="dxa" w:w="3360"/>
            <w:vAlign w:val="center"/>
          </w:tcPr>
          <w:p>
            <w:r/>
            <w:r>
              <w:rPr>
                <w:rFonts w:ascii="Aptos" w:hAnsi="Aptos"/>
                <w:b w:val="0"/>
                <w:sz w:val="16"/>
              </w:rPr>
              <w:t>ObjectId</w:t>
            </w:r>
          </w:p>
        </w:tc>
        <w:tc>
          <w:tcPr>
            <w:tcW w:type="dxa" w:w="3360"/>
            <w:vAlign w:val="center"/>
          </w:tcPr>
          <w:p>
            <w:r/>
            <w:r>
              <w:rPr>
                <w:rFonts w:ascii="Aptos" w:hAnsi="Aptos"/>
                <w:b w:val="0"/>
                <w:sz w:val="16"/>
              </w:rPr>
              <w:t>Optional if closure applies to whole resort.</w:t>
            </w:r>
          </w:p>
        </w:tc>
      </w:tr>
      <w:tr>
        <w:tc>
          <w:tcPr>
            <w:tcW w:type="dxa" w:w="3360"/>
            <w:vAlign w:val="center"/>
          </w:tcPr>
          <w:p>
            <w:r/>
            <w:r>
              <w:rPr>
                <w:rFonts w:ascii="Aptos" w:hAnsi="Aptos"/>
                <w:b w:val="0"/>
                <w:sz w:val="16"/>
              </w:rPr>
              <w:t>startDate / endDate</w:t>
            </w:r>
          </w:p>
        </w:tc>
        <w:tc>
          <w:tcPr>
            <w:tcW w:type="dxa" w:w="3360"/>
            <w:vAlign w:val="center"/>
          </w:tcPr>
          <w:p>
            <w:r/>
            <w:r>
              <w:rPr>
                <w:rFonts w:ascii="Aptos" w:hAnsi="Aptos"/>
                <w:b w:val="0"/>
                <w:sz w:val="16"/>
              </w:rPr>
              <w:t>Date</w:t>
            </w:r>
          </w:p>
        </w:tc>
        <w:tc>
          <w:tcPr>
            <w:tcW w:type="dxa" w:w="3360"/>
            <w:vAlign w:val="center"/>
          </w:tcPr>
          <w:p>
            <w:r/>
            <w:r>
              <w:rPr>
                <w:rFonts w:ascii="Aptos" w:hAnsi="Aptos"/>
                <w:b w:val="0"/>
                <w:sz w:val="16"/>
              </w:rPr>
              <w:t>Date range.</w:t>
            </w:r>
          </w:p>
        </w:tc>
      </w:tr>
      <w:tr>
        <w:tc>
          <w:tcPr>
            <w:tcW w:type="dxa" w:w="3360"/>
            <w:vAlign w:val="center"/>
          </w:tcPr>
          <w:p>
            <w:r/>
            <w:r>
              <w:rPr>
                <w:rFonts w:ascii="Aptos" w:hAnsi="Aptos"/>
                <w:b w:val="0"/>
                <w:sz w:val="16"/>
              </w:rPr>
              <w:t>status</w:t>
            </w:r>
          </w:p>
        </w:tc>
        <w:tc>
          <w:tcPr>
            <w:tcW w:type="dxa" w:w="3360"/>
            <w:vAlign w:val="center"/>
          </w:tcPr>
          <w:p>
            <w:r/>
            <w:r>
              <w:rPr>
                <w:rFonts w:ascii="Aptos" w:hAnsi="Aptos"/>
                <w:b w:val="0"/>
                <w:sz w:val="16"/>
              </w:rPr>
              <w:t>Enum</w:t>
            </w:r>
          </w:p>
        </w:tc>
        <w:tc>
          <w:tcPr>
            <w:tcW w:type="dxa" w:w="3360"/>
            <w:vAlign w:val="center"/>
          </w:tcPr>
          <w:p>
            <w:r/>
            <w:r>
              <w:rPr>
                <w:rFonts w:ascii="Aptos" w:hAnsi="Aptos"/>
                <w:b w:val="0"/>
                <w:sz w:val="16"/>
              </w:rPr>
              <w:t>available, limited, stop_sell, closed, on_request.</w:t>
            </w:r>
          </w:p>
        </w:tc>
      </w:tr>
      <w:tr>
        <w:tc>
          <w:tcPr>
            <w:tcW w:type="dxa" w:w="3360"/>
            <w:vAlign w:val="center"/>
          </w:tcPr>
          <w:p>
            <w:r/>
            <w:r>
              <w:rPr>
                <w:rFonts w:ascii="Aptos" w:hAnsi="Aptos"/>
                <w:b w:val="0"/>
                <w:sz w:val="16"/>
              </w:rPr>
              <w:t>roomsAvailable</w:t>
            </w:r>
          </w:p>
        </w:tc>
        <w:tc>
          <w:tcPr>
            <w:tcW w:type="dxa" w:w="3360"/>
            <w:vAlign w:val="center"/>
          </w:tcPr>
          <w:p>
            <w:r/>
            <w:r>
              <w:rPr>
                <w:rFonts w:ascii="Aptos" w:hAnsi="Aptos"/>
                <w:b w:val="0"/>
                <w:sz w:val="16"/>
              </w:rPr>
              <w:t>Number</w:t>
            </w:r>
          </w:p>
        </w:tc>
        <w:tc>
          <w:tcPr>
            <w:tcW w:type="dxa" w:w="3360"/>
            <w:vAlign w:val="center"/>
          </w:tcPr>
          <w:p>
            <w:r/>
            <w:r>
              <w:rPr>
                <w:rFonts w:ascii="Aptos" w:hAnsi="Aptos"/>
                <w:b w:val="0"/>
                <w:sz w:val="16"/>
              </w:rPr>
              <w:t>Optional; only where operator wants inventory counts.</w:t>
            </w:r>
          </w:p>
        </w:tc>
      </w:tr>
      <w:tr>
        <w:tc>
          <w:tcPr>
            <w:tcW w:type="dxa" w:w="3360"/>
            <w:vAlign w:val="center"/>
          </w:tcPr>
          <w:p>
            <w:r/>
            <w:r>
              <w:rPr>
                <w:rFonts w:ascii="Aptos" w:hAnsi="Aptos"/>
                <w:b w:val="0"/>
                <w:sz w:val="16"/>
              </w:rPr>
              <w:t>source</w:t>
            </w:r>
          </w:p>
        </w:tc>
        <w:tc>
          <w:tcPr>
            <w:tcW w:type="dxa" w:w="3360"/>
            <w:vAlign w:val="center"/>
          </w:tcPr>
          <w:p>
            <w:r/>
            <w:r>
              <w:rPr>
                <w:rFonts w:ascii="Aptos" w:hAnsi="Aptos"/>
                <w:b w:val="0"/>
                <w:sz w:val="16"/>
              </w:rPr>
              <w:t>Enum</w:t>
            </w:r>
          </w:p>
        </w:tc>
        <w:tc>
          <w:tcPr>
            <w:tcW w:type="dxa" w:w="3360"/>
            <w:vAlign w:val="center"/>
          </w:tcPr>
          <w:p>
            <w:r/>
            <w:r>
              <w:rPr>
                <w:rFonts w:ascii="Aptos" w:hAnsi="Aptos"/>
                <w:b w:val="0"/>
                <w:sz w:val="16"/>
              </w:rPr>
              <w:t>manual, spreadsheet, api, deeparture_admin.</w:t>
            </w:r>
          </w:p>
        </w:tc>
      </w:tr>
      <w:tr>
        <w:tc>
          <w:tcPr>
            <w:tcW w:type="dxa" w:w="3360"/>
            <w:vAlign w:val="center"/>
          </w:tcPr>
          <w:p>
            <w:r/>
            <w:r>
              <w:rPr>
                <w:rFonts w:ascii="Aptos" w:hAnsi="Aptos"/>
                <w:b w:val="0"/>
                <w:sz w:val="16"/>
              </w:rPr>
              <w:t>updatedAt</w:t>
            </w:r>
          </w:p>
        </w:tc>
        <w:tc>
          <w:tcPr>
            <w:tcW w:type="dxa" w:w="3360"/>
            <w:vAlign w:val="center"/>
          </w:tcPr>
          <w:p>
            <w:r/>
            <w:r>
              <w:rPr>
                <w:rFonts w:ascii="Aptos" w:hAnsi="Aptos"/>
                <w:b w:val="0"/>
                <w:sz w:val="16"/>
              </w:rPr>
              <w:t>Date</w:t>
            </w:r>
          </w:p>
        </w:tc>
        <w:tc>
          <w:tcPr>
            <w:tcW w:type="dxa" w:w="3360"/>
            <w:vAlign w:val="center"/>
          </w:tcPr>
          <w:p>
            <w:r/>
            <w:r>
              <w:rPr>
                <w:rFonts w:ascii="Aptos" w:hAnsi="Aptos"/>
                <w:b w:val="0"/>
                <w:sz w:val="16"/>
              </w:rPr>
              <w:t>Critical freshness indicator.</w:t>
            </w:r>
          </w:p>
        </w:tc>
      </w:tr>
    </w:tbl>
    <w:p>
      <w:pPr>
        <w:spacing w:after="0"/>
      </w:pPr>
    </w:p>
    <w:p>
      <w:r>
        <w:t>This replaces the current single deactivationPeriod and permits multiple closures, room-specific stop-sells, maintenance closures and partial inventory updates.</w:t>
      </w:r>
    </w:p>
    <w:p>
      <w:pPr>
        <w:pStyle w:val="Heading2"/>
      </w:pPr>
      <w:r>
        <w:t>4.6 Offer</w:t>
      </w:r>
    </w:p>
    <w:p>
      <w:r>
        <w:t>The existing resort-level discount and special flag should become structured offers. Offers can apply to a whole resort, one package, one room type or a defined date range.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rFonts w:ascii="Aptos" w:hAnsi="Aptos"/>
                <w:b/>
                <w:sz w:val="17"/>
              </w:rPr>
              <w:t>Field</w:t>
            </w:r>
          </w:p>
        </w:tc>
        <w:tc>
          <w:tcPr>
            <w:tcW w:type="dxa" w:w="3360"/>
            <w:vAlign w:val="center"/>
            <w:shd w:fill="D9EAF7"/>
          </w:tcPr>
          <w:p>
            <w:r/>
            <w:r>
              <w:rPr>
                <w:rFonts w:ascii="Aptos" w:hAnsi="Aptos"/>
                <w:b/>
                <w:sz w:val="17"/>
              </w:rPr>
              <w:t>Type</w:t>
            </w:r>
          </w:p>
        </w:tc>
        <w:tc>
          <w:tcPr>
            <w:tcW w:type="dxa" w:w="3360"/>
            <w:vAlign w:val="center"/>
            <w:shd w:fill="D9EAF7"/>
          </w:tcPr>
          <w:p>
            <w:r/>
            <w:r>
              <w:rPr>
                <w:rFonts w:ascii="Aptos" w:hAnsi="Aptos"/>
                <w:b/>
                <w:sz w:val="17"/>
              </w:rPr>
              <w:t>Notes</w:t>
            </w:r>
          </w:p>
        </w:tc>
      </w:tr>
      <w:tr>
        <w:tc>
          <w:tcPr>
            <w:tcW w:type="dxa" w:w="3360"/>
            <w:vAlign w:val="center"/>
          </w:tcPr>
          <w:p>
            <w:r/>
            <w:r>
              <w:rPr>
                <w:rFonts w:ascii="Aptos" w:hAnsi="Aptos"/>
                <w:b w:val="0"/>
                <w:sz w:val="16"/>
              </w:rPr>
              <w:t>resortId</w:t>
            </w:r>
          </w:p>
        </w:tc>
        <w:tc>
          <w:tcPr>
            <w:tcW w:type="dxa" w:w="3360"/>
            <w:vAlign w:val="center"/>
          </w:tcPr>
          <w:p>
            <w:r/>
            <w:r>
              <w:rPr>
                <w:rFonts w:ascii="Aptos" w:hAnsi="Aptos"/>
                <w:b w:val="0"/>
                <w:sz w:val="16"/>
              </w:rPr>
              <w:t>ObjectId</w:t>
            </w:r>
          </w:p>
        </w:tc>
        <w:tc>
          <w:tcPr>
            <w:tcW w:type="dxa" w:w="3360"/>
            <w:vAlign w:val="center"/>
          </w:tcPr>
          <w:p>
            <w:r/>
            <w:r>
              <w:rPr>
                <w:rFonts w:ascii="Aptos" w:hAnsi="Aptos"/>
                <w:b w:val="0"/>
                <w:sz w:val="16"/>
              </w:rPr>
              <w:t>Required.</w:t>
            </w:r>
          </w:p>
        </w:tc>
      </w:tr>
      <w:tr>
        <w:tc>
          <w:tcPr>
            <w:tcW w:type="dxa" w:w="3360"/>
            <w:vAlign w:val="center"/>
          </w:tcPr>
          <w:p>
            <w:r/>
            <w:r>
              <w:rPr>
                <w:rFonts w:ascii="Aptos" w:hAnsi="Aptos"/>
                <w:b w:val="0"/>
                <w:sz w:val="16"/>
              </w:rPr>
              <w:t>packageId / roomTypeId</w:t>
            </w:r>
          </w:p>
        </w:tc>
        <w:tc>
          <w:tcPr>
            <w:tcW w:type="dxa" w:w="3360"/>
            <w:vAlign w:val="center"/>
          </w:tcPr>
          <w:p>
            <w:r/>
            <w:r>
              <w:rPr>
                <w:rFonts w:ascii="Aptos" w:hAnsi="Aptos"/>
                <w:b w:val="0"/>
                <w:sz w:val="16"/>
              </w:rPr>
              <w:t>ObjectId</w:t>
            </w:r>
          </w:p>
        </w:tc>
        <w:tc>
          <w:tcPr>
            <w:tcW w:type="dxa" w:w="3360"/>
            <w:vAlign w:val="center"/>
          </w:tcPr>
          <w:p>
            <w:r/>
            <w:r>
              <w:rPr>
                <w:rFonts w:ascii="Aptos" w:hAnsi="Aptos"/>
                <w:b w:val="0"/>
                <w:sz w:val="16"/>
              </w:rPr>
              <w:t>Optional scoping.</w:t>
            </w:r>
          </w:p>
        </w:tc>
      </w:tr>
      <w:tr>
        <w:tc>
          <w:tcPr>
            <w:tcW w:type="dxa" w:w="3360"/>
            <w:vAlign w:val="center"/>
          </w:tcPr>
          <w:p>
            <w:r/>
            <w:r>
              <w:rPr>
                <w:rFonts w:ascii="Aptos" w:hAnsi="Aptos"/>
                <w:b w:val="0"/>
                <w:sz w:val="16"/>
              </w:rPr>
              <w:t>offerType</w:t>
            </w:r>
          </w:p>
        </w:tc>
        <w:tc>
          <w:tcPr>
            <w:tcW w:type="dxa" w:w="3360"/>
            <w:vAlign w:val="center"/>
          </w:tcPr>
          <w:p>
            <w:r/>
            <w:r>
              <w:rPr>
                <w:rFonts w:ascii="Aptos" w:hAnsi="Aptos"/>
                <w:b w:val="0"/>
                <w:sz w:val="16"/>
              </w:rPr>
              <w:t>Enum</w:t>
            </w:r>
          </w:p>
        </w:tc>
        <w:tc>
          <w:tcPr>
            <w:tcW w:type="dxa" w:w="3360"/>
            <w:vAlign w:val="center"/>
          </w:tcPr>
          <w:p>
            <w:r/>
            <w:r>
              <w:rPr>
                <w:rFonts w:ascii="Aptos" w:hAnsi="Aptos"/>
                <w:b w:val="0"/>
                <w:sz w:val="16"/>
              </w:rPr>
              <w:t>last_minute, early_bird, percentage, fixed_amount, fixed_sale_price, value_add.</w:t>
            </w:r>
          </w:p>
        </w:tc>
      </w:tr>
      <w:tr>
        <w:tc>
          <w:tcPr>
            <w:tcW w:type="dxa" w:w="3360"/>
            <w:vAlign w:val="center"/>
          </w:tcPr>
          <w:p>
            <w:r/>
            <w:r>
              <w:rPr>
                <w:rFonts w:ascii="Aptos" w:hAnsi="Aptos"/>
                <w:b w:val="0"/>
                <w:sz w:val="16"/>
              </w:rPr>
              <w:t>discountPercent</w:t>
            </w:r>
          </w:p>
        </w:tc>
        <w:tc>
          <w:tcPr>
            <w:tcW w:type="dxa" w:w="3360"/>
            <w:vAlign w:val="center"/>
          </w:tcPr>
          <w:p>
            <w:r/>
            <w:r>
              <w:rPr>
                <w:rFonts w:ascii="Aptos" w:hAnsi="Aptos"/>
                <w:b w:val="0"/>
                <w:sz w:val="16"/>
              </w:rPr>
              <w:t>Number</w:t>
            </w:r>
          </w:p>
        </w:tc>
        <w:tc>
          <w:tcPr>
            <w:tcW w:type="dxa" w:w="3360"/>
            <w:vAlign w:val="center"/>
          </w:tcPr>
          <w:p>
            <w:r/>
            <w:r>
              <w:rPr>
                <w:rFonts w:ascii="Aptos" w:hAnsi="Aptos"/>
                <w:b w:val="0"/>
                <w:sz w:val="16"/>
              </w:rPr>
              <w:t>Optional.</w:t>
            </w:r>
          </w:p>
        </w:tc>
      </w:tr>
      <w:tr>
        <w:tc>
          <w:tcPr>
            <w:tcW w:type="dxa" w:w="3360"/>
            <w:vAlign w:val="center"/>
          </w:tcPr>
          <w:p>
            <w:r/>
            <w:r>
              <w:rPr>
                <w:rFonts w:ascii="Aptos" w:hAnsi="Aptos"/>
                <w:b w:val="0"/>
                <w:sz w:val="16"/>
              </w:rPr>
              <w:t>discountAmount</w:t>
            </w:r>
          </w:p>
        </w:tc>
        <w:tc>
          <w:tcPr>
            <w:tcW w:type="dxa" w:w="3360"/>
            <w:vAlign w:val="center"/>
          </w:tcPr>
          <w:p>
            <w:r/>
            <w:r>
              <w:rPr>
                <w:rFonts w:ascii="Aptos" w:hAnsi="Aptos"/>
                <w:b w:val="0"/>
                <w:sz w:val="16"/>
              </w:rPr>
              <w:t>Number</w:t>
            </w:r>
          </w:p>
        </w:tc>
        <w:tc>
          <w:tcPr>
            <w:tcW w:type="dxa" w:w="3360"/>
            <w:vAlign w:val="center"/>
          </w:tcPr>
          <w:p>
            <w:r/>
            <w:r>
              <w:rPr>
                <w:rFonts w:ascii="Aptos" w:hAnsi="Aptos"/>
                <w:b w:val="0"/>
                <w:sz w:val="16"/>
              </w:rPr>
              <w:t>Optional.</w:t>
            </w:r>
          </w:p>
        </w:tc>
      </w:tr>
      <w:tr>
        <w:tc>
          <w:tcPr>
            <w:tcW w:type="dxa" w:w="3360"/>
            <w:vAlign w:val="center"/>
          </w:tcPr>
          <w:p>
            <w:r/>
            <w:r>
              <w:rPr>
                <w:rFonts w:ascii="Aptos" w:hAnsi="Aptos"/>
                <w:b w:val="0"/>
                <w:sz w:val="16"/>
              </w:rPr>
              <w:t>salePrice</w:t>
            </w:r>
          </w:p>
        </w:tc>
        <w:tc>
          <w:tcPr>
            <w:tcW w:type="dxa" w:w="3360"/>
            <w:vAlign w:val="center"/>
          </w:tcPr>
          <w:p>
            <w:r/>
            <w:r>
              <w:rPr>
                <w:rFonts w:ascii="Aptos" w:hAnsi="Aptos"/>
                <w:b w:val="0"/>
                <w:sz w:val="16"/>
              </w:rPr>
              <w:t>Number</w:t>
            </w:r>
          </w:p>
        </w:tc>
        <w:tc>
          <w:tcPr>
            <w:tcW w:type="dxa" w:w="3360"/>
            <w:vAlign w:val="center"/>
          </w:tcPr>
          <w:p>
            <w:r/>
            <w:r>
              <w:rPr>
                <w:rFonts w:ascii="Aptos" w:hAnsi="Aptos"/>
                <w:b w:val="0"/>
                <w:sz w:val="16"/>
              </w:rPr>
              <w:t>Optional explicit effective price.</w:t>
            </w:r>
          </w:p>
        </w:tc>
      </w:tr>
      <w:tr>
        <w:tc>
          <w:tcPr>
            <w:tcW w:type="dxa" w:w="3360"/>
            <w:vAlign w:val="center"/>
          </w:tcPr>
          <w:p>
            <w:r/>
            <w:r>
              <w:rPr>
                <w:rFonts w:ascii="Aptos" w:hAnsi="Aptos"/>
                <w:b w:val="0"/>
                <w:sz w:val="16"/>
              </w:rPr>
              <w:t>bookingValidFrom / bookingValidTo</w:t>
            </w:r>
          </w:p>
        </w:tc>
        <w:tc>
          <w:tcPr>
            <w:tcW w:type="dxa" w:w="3360"/>
            <w:vAlign w:val="center"/>
          </w:tcPr>
          <w:p>
            <w:r/>
            <w:r>
              <w:rPr>
                <w:rFonts w:ascii="Aptos" w:hAnsi="Aptos"/>
                <w:b w:val="0"/>
                <w:sz w:val="16"/>
              </w:rPr>
              <w:t>Date</w:t>
            </w:r>
          </w:p>
        </w:tc>
        <w:tc>
          <w:tcPr>
            <w:tcW w:type="dxa" w:w="3360"/>
            <w:vAlign w:val="center"/>
          </w:tcPr>
          <w:p>
            <w:r/>
            <w:r>
              <w:rPr>
                <w:rFonts w:ascii="Aptos" w:hAnsi="Aptos"/>
                <w:b w:val="0"/>
                <w:sz w:val="16"/>
              </w:rPr>
              <w:t>When the offer may be booked.</w:t>
            </w:r>
          </w:p>
        </w:tc>
      </w:tr>
      <w:tr>
        <w:tc>
          <w:tcPr>
            <w:tcW w:type="dxa" w:w="3360"/>
            <w:vAlign w:val="center"/>
          </w:tcPr>
          <w:p>
            <w:r/>
            <w:r>
              <w:rPr>
                <w:rFonts w:ascii="Aptos" w:hAnsi="Aptos"/>
                <w:b w:val="0"/>
                <w:sz w:val="16"/>
              </w:rPr>
              <w:t>stayValidFrom / stayValidTo</w:t>
            </w:r>
          </w:p>
        </w:tc>
        <w:tc>
          <w:tcPr>
            <w:tcW w:type="dxa" w:w="3360"/>
            <w:vAlign w:val="center"/>
          </w:tcPr>
          <w:p>
            <w:r/>
            <w:r>
              <w:rPr>
                <w:rFonts w:ascii="Aptos" w:hAnsi="Aptos"/>
                <w:b w:val="0"/>
                <w:sz w:val="16"/>
              </w:rPr>
              <w:t>Date</w:t>
            </w:r>
          </w:p>
        </w:tc>
        <w:tc>
          <w:tcPr>
            <w:tcW w:type="dxa" w:w="3360"/>
            <w:vAlign w:val="center"/>
          </w:tcPr>
          <w:p>
            <w:r/>
            <w:r>
              <w:rPr>
                <w:rFonts w:ascii="Aptos" w:hAnsi="Aptos"/>
                <w:b w:val="0"/>
                <w:sz w:val="16"/>
              </w:rPr>
              <w:t>Stay date range.</w:t>
            </w:r>
          </w:p>
        </w:tc>
      </w:tr>
      <w:tr>
        <w:tc>
          <w:tcPr>
            <w:tcW w:type="dxa" w:w="3360"/>
            <w:vAlign w:val="center"/>
          </w:tcPr>
          <w:p>
            <w:r/>
            <w:r>
              <w:rPr>
                <w:rFonts w:ascii="Aptos" w:hAnsi="Aptos"/>
                <w:b w:val="0"/>
                <w:sz w:val="16"/>
              </w:rPr>
              <w:t>minimumNights</w:t>
            </w:r>
          </w:p>
        </w:tc>
        <w:tc>
          <w:tcPr>
            <w:tcW w:type="dxa" w:w="3360"/>
            <w:vAlign w:val="center"/>
          </w:tcPr>
          <w:p>
            <w:r/>
            <w:r>
              <w:rPr>
                <w:rFonts w:ascii="Aptos" w:hAnsi="Aptos"/>
                <w:b w:val="0"/>
                <w:sz w:val="16"/>
              </w:rPr>
              <w:t>Number</w:t>
            </w:r>
          </w:p>
        </w:tc>
        <w:tc>
          <w:tcPr>
            <w:tcW w:type="dxa" w:w="3360"/>
            <w:vAlign w:val="center"/>
          </w:tcPr>
          <w:p>
            <w:r/>
            <w:r>
              <w:rPr>
                <w:rFonts w:ascii="Aptos" w:hAnsi="Aptos"/>
                <w:b w:val="0"/>
                <w:sz w:val="16"/>
              </w:rPr>
              <w:t>Optional.</w:t>
            </w:r>
          </w:p>
        </w:tc>
      </w:tr>
      <w:tr>
        <w:tc>
          <w:tcPr>
            <w:tcW w:type="dxa" w:w="3360"/>
            <w:vAlign w:val="center"/>
          </w:tcPr>
          <w:p>
            <w:r/>
            <w:r>
              <w:rPr>
                <w:rFonts w:ascii="Aptos" w:hAnsi="Aptos"/>
                <w:b w:val="0"/>
                <w:sz w:val="16"/>
              </w:rPr>
              <w:t>currency</w:t>
            </w:r>
          </w:p>
        </w:tc>
        <w:tc>
          <w:tcPr>
            <w:tcW w:type="dxa" w:w="3360"/>
            <w:vAlign w:val="center"/>
          </w:tcPr>
          <w:p>
            <w:r/>
            <w:r>
              <w:rPr>
                <w:rFonts w:ascii="Aptos" w:hAnsi="Aptos"/>
                <w:b w:val="0"/>
                <w:sz w:val="16"/>
              </w:rPr>
              <w:t>String</w:t>
            </w:r>
          </w:p>
        </w:tc>
        <w:tc>
          <w:tcPr>
            <w:tcW w:type="dxa" w:w="3360"/>
            <w:vAlign w:val="center"/>
          </w:tcPr>
          <w:p>
            <w:r/>
            <w:r>
              <w:rPr>
                <w:rFonts w:ascii="Aptos" w:hAnsi="Aptos"/>
                <w:b w:val="0"/>
                <w:sz w:val="16"/>
              </w:rPr>
              <w:t>If amount-based.</w:t>
            </w:r>
          </w:p>
        </w:tc>
      </w:tr>
      <w:tr>
        <w:tc>
          <w:tcPr>
            <w:tcW w:type="dxa" w:w="3360"/>
            <w:vAlign w:val="center"/>
          </w:tcPr>
          <w:p>
            <w:r/>
            <w:r>
              <w:rPr>
                <w:rFonts w:ascii="Aptos" w:hAnsi="Aptos"/>
                <w:b w:val="0"/>
                <w:sz w:val="16"/>
              </w:rPr>
              <w:t>description</w:t>
            </w:r>
          </w:p>
        </w:tc>
        <w:tc>
          <w:tcPr>
            <w:tcW w:type="dxa" w:w="3360"/>
            <w:vAlign w:val="center"/>
          </w:tcPr>
          <w:p>
            <w:r/>
            <w:r>
              <w:rPr>
                <w:rFonts w:ascii="Aptos" w:hAnsi="Aptos"/>
                <w:b w:val="0"/>
                <w:sz w:val="16"/>
              </w:rPr>
              <w:t>String</w:t>
            </w:r>
          </w:p>
        </w:tc>
        <w:tc>
          <w:tcPr>
            <w:tcW w:type="dxa" w:w="3360"/>
            <w:vAlign w:val="center"/>
          </w:tcPr>
          <w:p>
            <w:r/>
            <w:r>
              <w:rPr>
                <w:rFonts w:ascii="Aptos" w:hAnsi="Aptos"/>
                <w:b w:val="0"/>
                <w:sz w:val="16"/>
              </w:rPr>
              <w:t>Customer-facing copy.</w:t>
            </w:r>
          </w:p>
        </w:tc>
      </w:tr>
      <w:tr>
        <w:tc>
          <w:tcPr>
            <w:tcW w:type="dxa" w:w="3360"/>
            <w:vAlign w:val="center"/>
          </w:tcPr>
          <w:p>
            <w:r/>
            <w:r>
              <w:rPr>
                <w:rFonts w:ascii="Aptos" w:hAnsi="Aptos"/>
                <w:b w:val="0"/>
                <w:sz w:val="16"/>
              </w:rPr>
              <w:t>active</w:t>
            </w:r>
          </w:p>
        </w:tc>
        <w:tc>
          <w:tcPr>
            <w:tcW w:type="dxa" w:w="3360"/>
            <w:vAlign w:val="center"/>
          </w:tcPr>
          <w:p>
            <w:r/>
            <w:r>
              <w:rPr>
                <w:rFonts w:ascii="Aptos" w:hAnsi="Aptos"/>
                <w:b w:val="0"/>
                <w:sz w:val="16"/>
              </w:rPr>
              <w:t>Boolean</w:t>
            </w:r>
          </w:p>
        </w:tc>
        <w:tc>
          <w:tcPr>
            <w:tcW w:type="dxa" w:w="3360"/>
            <w:vAlign w:val="center"/>
          </w:tcPr>
          <w:p>
            <w:r/>
            <w:r>
              <w:rPr>
                <w:rFonts w:ascii="Aptos" w:hAnsi="Aptos"/>
                <w:b w:val="0"/>
                <w:sz w:val="16"/>
              </w:rPr>
              <w:t>Can auto-expire.</w:t>
            </w:r>
          </w:p>
        </w:tc>
      </w:tr>
    </w:tbl>
    <w:p>
      <w:pPr>
        <w:spacing w:after="0"/>
      </w:pPr>
    </w:p>
    <w:p>
      <w:pPr>
        <w:pStyle w:val="Heading2"/>
      </w:pPr>
      <w:r>
        <w:t>4.7 ResortAttribute / Facility architecture</w:t>
      </w:r>
    </w:p>
    <w:p>
      <w:r>
        <w:t>Facilities and searchable parameters should be centrally defined, not hard-coded as arbitrary strings. This gives operators a controlled checklist and lets the same data power page display, filters and SEO/discovery collections.</w:t>
      </w:r>
    </w:p>
    <w:p>
      <w:pPr>
        <w:pStyle w:val="CodeBlock"/>
      </w:pPr>
      <w:r>
        <w:t>AttributeDefinition</w:t>
        <w:br/>
        <w:t xml:space="preserve">  key: "wheelchair_accessible"</w:t>
        <w:br/>
        <w:t xml:space="preserve">  label: "Wheelchair accessible"</w:t>
        <w:br/>
        <w:t xml:space="preserve">  group: "accessibility"</w:t>
        <w:br/>
        <w:t xml:space="preserve">  dataType: boolean</w:t>
        <w:br/>
        <w:t xml:space="preserve">  filterable: true</w:t>
        <w:br/>
        <w:t xml:space="preserve">  displayOnPage: true</w:t>
        <w:br/>
        <w:t xml:space="preserve">  operatorEditable: true</w:t>
        <w:br/>
        <w:t xml:space="preserve">  verificationMode: operator_confirmed</w:t>
      </w:r>
    </w:p>
    <w:p>
      <w:r>
        <w:t>Suggested groups include:</w:t>
      </w:r>
    </w:p>
    <w:p>
      <w:pPr>
        <w:pStyle w:val="ListBullet"/>
      </w:pPr>
      <w:r>
        <w:t>Resort facilities: pool, spa, gym, Wi-Fi, Starlink, restaurant, bar, laundry, childcare, private beach, house reef.</w:t>
      </w:r>
    </w:p>
    <w:p>
      <w:pPr>
        <w:pStyle w:val="ListBullet"/>
      </w:pPr>
      <w:r>
        <w:t>Diving: house reef, boat diving, shore diving, nitrox, free nitrox, technical diving, rebreather support, camera room, rental equipment, dive courses.</w:t>
      </w:r>
    </w:p>
    <w:p>
      <w:pPr>
        <w:pStyle w:val="ListBullet"/>
      </w:pPr>
      <w:r>
        <w:t>Dietary: vegan available, vegetarian, gluten-free, allergy handling, dedicated vegan menu, plant-based milk, dietary notes.</w:t>
      </w:r>
    </w:p>
    <w:p>
      <w:pPr>
        <w:pStyle w:val="ListBullet"/>
      </w:pPr>
      <w:r>
        <w:t>Accessibility: wheelchair access, step-free rooms, accessible bathroom, accessible transfers, dive-entry assistance, mobility support.</w:t>
      </w:r>
    </w:p>
    <w:p>
      <w:pPr>
        <w:pStyle w:val="ListBullet"/>
      </w:pPr>
      <w:r>
        <w:t>Traveller suitability: solo, families, non-divers, honeymoon, photographers, beginners, experienced divers.</w:t>
      </w:r>
    </w:p>
    <w:p>
      <w:r>
        <w:t>Adding a future parameter should normally be a data/configuration operation, not a schema rewrite.</w:t>
      </w:r>
    </w:p>
    <w:p>
      <w:r>
        <w:br w:type="page"/>
      </w:r>
    </w:p>
    <w:p>
      <w:pPr>
        <w:pStyle w:val="Heading2"/>
      </w:pPr>
      <w:r>
        <w:t>4.8 Catalogue-First Resort Listing &amp; Page Generation</w:t>
      </w:r>
    </w:p>
    <w:p>
      <w:r>
        <w:t>A Resort record is independently publishable. It must not require RoomType, Package, SeasonalRate or Availability records before its public page can exist. When publicationStatus=published and a valid slug exists, the Next.js frontend automatically renders the resort route from database data.</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Aptos" w:hAnsi="Aptos"/>
                <w:b/>
                <w:sz w:val="17"/>
              </w:rPr>
              <w:t>Listing state</w:t>
            </w:r>
          </w:p>
        </w:tc>
        <w:tc>
          <w:tcPr>
            <w:tcW w:type="dxa" w:w="5040"/>
            <w:vAlign w:val="center"/>
            <w:shd w:fill="D9EAF7"/>
          </w:tcPr>
          <w:p>
            <w:r/>
            <w:r>
              <w:rPr>
                <w:rFonts w:ascii="Aptos" w:hAnsi="Aptos"/>
                <w:b/>
                <w:sz w:val="17"/>
              </w:rPr>
              <w:t>Public behaviour</w:t>
            </w:r>
          </w:p>
        </w:tc>
      </w:tr>
      <w:tr>
        <w:tc>
          <w:tcPr>
            <w:tcW w:type="dxa" w:w="5040"/>
            <w:vAlign w:val="center"/>
          </w:tcPr>
          <w:p>
            <w:r/>
            <w:r>
              <w:rPr>
                <w:rFonts w:ascii="Aptos" w:hAnsi="Aptos"/>
                <w:b w:val="0"/>
                <w:sz w:val="16"/>
              </w:rPr>
              <w:t>Published resort; no packages/rates</w:t>
            </w:r>
          </w:p>
        </w:tc>
        <w:tc>
          <w:tcPr>
            <w:tcW w:type="dxa" w:w="5040"/>
            <w:vAlign w:val="center"/>
          </w:tcPr>
          <w:p>
            <w:r/>
            <w:r>
              <w:rPr>
                <w:rFonts w:ascii="Aptos" w:hAnsi="Aptos"/>
                <w:b w:val="0"/>
                <w:sz w:val="16"/>
              </w:rPr>
              <w:t>Show resort content, facilities, dietary/accessibility information and Request Availability / Enquire CTA.</w:t>
            </w:r>
          </w:p>
        </w:tc>
      </w:tr>
      <w:tr>
        <w:tc>
          <w:tcPr>
            <w:tcW w:type="dxa" w:w="5040"/>
            <w:vAlign w:val="center"/>
          </w:tcPr>
          <w:p>
            <w:r/>
            <w:r>
              <w:rPr>
                <w:rFonts w:ascii="Aptos" w:hAnsi="Aptos"/>
                <w:b w:val="0"/>
                <w:sz w:val="16"/>
              </w:rPr>
              <w:t>Rooms/packages known; no live availability</w:t>
            </w:r>
          </w:p>
        </w:tc>
        <w:tc>
          <w:tcPr>
            <w:tcW w:type="dxa" w:w="5040"/>
            <w:vAlign w:val="center"/>
          </w:tcPr>
          <w:p>
            <w:r/>
            <w:r>
              <w:rPr>
                <w:rFonts w:ascii="Aptos" w:hAnsi="Aptos"/>
                <w:b w:val="0"/>
                <w:sz w:val="16"/>
              </w:rPr>
              <w:t>Show room/package content and indicative/from pricing where trustworthy; availability remains On Request.</w:t>
            </w:r>
          </w:p>
        </w:tc>
      </w:tr>
      <w:tr>
        <w:tc>
          <w:tcPr>
            <w:tcW w:type="dxa" w:w="5040"/>
            <w:vAlign w:val="center"/>
          </w:tcPr>
          <w:p>
            <w:r/>
            <w:r>
              <w:rPr>
                <w:rFonts w:ascii="Aptos" w:hAnsi="Aptos"/>
                <w:b w:val="0"/>
                <w:sz w:val="16"/>
              </w:rPr>
              <w:t>Rates/offers available</w:t>
            </w:r>
          </w:p>
        </w:tc>
        <w:tc>
          <w:tcPr>
            <w:tcW w:type="dxa" w:w="5040"/>
            <w:vAlign w:val="center"/>
          </w:tcPr>
          <w:p>
            <w:r/>
            <w:r>
              <w:rPr>
                <w:rFonts w:ascii="Aptos" w:hAnsi="Aptos"/>
                <w:b w:val="0"/>
                <w:sz w:val="16"/>
              </w:rPr>
              <w:t>Resolve effective package/room pricing through backend services.</w:t>
            </w:r>
          </w:p>
        </w:tc>
      </w:tr>
      <w:tr>
        <w:tc>
          <w:tcPr>
            <w:tcW w:type="dxa" w:w="5040"/>
            <w:vAlign w:val="center"/>
          </w:tcPr>
          <w:p>
            <w:r/>
            <w:r>
              <w:rPr>
                <w:rFonts w:ascii="Aptos" w:hAnsi="Aptos"/>
                <w:b w:val="0"/>
                <w:sz w:val="16"/>
              </w:rPr>
              <w:t>Availability/stop-sell supplied</w:t>
            </w:r>
          </w:p>
        </w:tc>
        <w:tc>
          <w:tcPr>
            <w:tcW w:type="dxa" w:w="5040"/>
            <w:vAlign w:val="center"/>
          </w:tcPr>
          <w:p>
            <w:r/>
            <w:r>
              <w:rPr>
                <w:rFonts w:ascii="Aptos" w:hAnsi="Aptos"/>
                <w:b w:val="0"/>
                <w:sz w:val="16"/>
              </w:rPr>
              <w:t>Search/quote services respect inventory/status and closures.</w:t>
            </w:r>
          </w:p>
        </w:tc>
      </w:tr>
      <w:tr>
        <w:tc>
          <w:tcPr>
            <w:tcW w:type="dxa" w:w="5040"/>
            <w:vAlign w:val="center"/>
          </w:tcPr>
          <w:p>
            <w:r/>
            <w:r>
              <w:rPr>
                <w:rFonts w:ascii="Aptos" w:hAnsi="Aptos"/>
                <w:b w:val="0"/>
                <w:sz w:val="16"/>
              </w:rPr>
              <w:t>Unclaimed operator organisation</w:t>
            </w:r>
          </w:p>
        </w:tc>
        <w:tc>
          <w:tcPr>
            <w:tcW w:type="dxa" w:w="5040"/>
            <w:vAlign w:val="center"/>
          </w:tcPr>
          <w:p>
            <w:r/>
            <w:r>
              <w:rPr>
                <w:rFonts w:ascii="Aptos" w:hAnsi="Aptos"/>
                <w:b w:val="0"/>
                <w:sz w:val="16"/>
              </w:rPr>
              <w:t>Approved page may remain public; verification is represented separately from publication.</w:t>
            </w:r>
          </w:p>
        </w:tc>
      </w:tr>
      <w:tr>
        <w:tc>
          <w:tcPr>
            <w:tcW w:type="dxa" w:w="5040"/>
            <w:vAlign w:val="center"/>
          </w:tcPr>
          <w:p>
            <w:r/>
            <w:r>
              <w:rPr>
                <w:rFonts w:ascii="Aptos" w:hAnsi="Aptos"/>
                <w:b w:val="0"/>
                <w:sz w:val="16"/>
              </w:rPr>
              <w:t>Claimed organisation</w:t>
            </w:r>
          </w:p>
        </w:tc>
        <w:tc>
          <w:tcPr>
            <w:tcW w:type="dxa" w:w="5040"/>
            <w:vAlign w:val="center"/>
          </w:tcPr>
          <w:p>
            <w:r/>
            <w:r>
              <w:rPr>
                <w:rFonts w:ascii="Aptos" w:hAnsi="Aptos"/>
                <w:b w:val="0"/>
                <w:sz w:val="16"/>
              </w:rPr>
              <w:t>Operator reviews/verifies the existing resort and manages commercial data; no duplicate resort is created.</w:t>
            </w:r>
          </w:p>
        </w:tc>
      </w:tr>
    </w:tbl>
    <w:p>
      <w:pPr>
        <w:spacing w:after="0"/>
      </w:pPr>
    </w:p>
    <w:p>
      <w:r>
        <w:t>Resort pages are generated from records rather than manually created CMS pages. Structured attributes can also place the resort automatically into search results and selected discovery/SEO collections.</w:t>
      </w:r>
    </w:p>
    <w:p>
      <w:pPr>
        <w:pStyle w:val="Heading1"/>
      </w:pPr>
      <w:r>
        <w:t>5. Pricing Resolution Rules</w:t>
      </w:r>
    </w:p>
    <w:p>
      <w:r>
        <w:t>The resort pricing engine should calculate an effective price from the selected package, room type, stay dates and any valid offer. This mirrors the itinerary/departure inheritance principle on the liveaboard side, but is adapted to resort seasonality.</w:t>
      </w:r>
    </w:p>
    <w:p>
      <w:pPr>
        <w:pStyle w:val="CodeBlock"/>
      </w:pPr>
      <w:r>
        <w:t>1. Select Package</w:t>
        <w:br/>
        <w:t>2. Select eligible RoomType</w:t>
        <w:br/>
        <w:t>3. Find PackageRate matching stay dates / occupancy</w:t>
        <w:br/>
        <w:t>4. If several rates match, apply defined priority and validation rules</w:t>
        <w:br/>
        <w:t>5. Apply active Offer if eligibility conditions are met</w:t>
        <w:br/>
        <w:t>6. Return rack price + effective price + currency + reason</w:t>
      </w:r>
    </w:p>
    <w:p>
      <w:pPr>
        <w:pStyle w:val="Heading2"/>
      </w:pPr>
      <w:r>
        <w:t>5.1 Cross-season stays</w:t>
      </w:r>
    </w:p>
    <w:p>
      <w:r>
        <w:t>A stay can cross two seasons. V2 should define one policy and enforce it consistently. Recommended: calculate nightly/segment rates where operators provide them, or require the operator to define a package rate covering the full package stay period. The importer must reject ambiguous overlapping rates rather than silently choose one.</w:t>
      </w:r>
    </w:p>
    <w:p>
      <w:pPr>
        <w:pStyle w:val="Heading2"/>
      </w:pPr>
      <w:r>
        <w:t>5.2 Search price</w:t>
      </w:r>
    </w:p>
    <w:p>
      <w:r>
        <w:t>Search should use a normalized "from" or effective package price generated from valid rates, not the current ConvertedPrice field alone. The original operator currency must remain authoritative and visible. Currency conversion should be a service with a timestamped exchange rate, not a destructive rewrite of the source price.</w:t>
      </w:r>
    </w:p>
    <w:p>
      <w:pPr>
        <w:pStyle w:val="Heading1"/>
      </w:pPr>
      <w:r>
        <w:t>6. Search and Filter Architecture</w:t>
      </w:r>
    </w:p>
    <w:p>
      <w:r>
        <w:t>The resort search API should query structured fields at database/service level rather than load a broad set of resorts and filter most of them in application code.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Aptos" w:hAnsi="Aptos"/>
                <w:b/>
                <w:sz w:val="17"/>
              </w:rPr>
              <w:t>Filter</w:t>
            </w:r>
          </w:p>
        </w:tc>
        <w:tc>
          <w:tcPr>
            <w:tcW w:type="dxa" w:w="5040"/>
            <w:vAlign w:val="center"/>
            <w:shd w:fill="D9EAF7"/>
          </w:tcPr>
          <w:p>
            <w:r/>
            <w:r>
              <w:rPr>
                <w:rFonts w:ascii="Aptos" w:hAnsi="Aptos"/>
                <w:b/>
                <w:sz w:val="17"/>
              </w:rPr>
              <w:t>Source</w:t>
            </w:r>
          </w:p>
        </w:tc>
      </w:tr>
      <w:tr>
        <w:tc>
          <w:tcPr>
            <w:tcW w:type="dxa" w:w="5040"/>
            <w:vAlign w:val="center"/>
          </w:tcPr>
          <w:p>
            <w:r/>
            <w:r>
              <w:rPr>
                <w:rFonts w:ascii="Aptos" w:hAnsi="Aptos"/>
                <w:b w:val="0"/>
                <w:sz w:val="16"/>
              </w:rPr>
              <w:t>Destination/country/region</w:t>
            </w:r>
          </w:p>
        </w:tc>
        <w:tc>
          <w:tcPr>
            <w:tcW w:type="dxa" w:w="5040"/>
            <w:vAlign w:val="center"/>
          </w:tcPr>
          <w:p>
            <w:r/>
            <w:r>
              <w:rPr>
                <w:rFonts w:ascii="Aptos" w:hAnsi="Aptos"/>
                <w:b w:val="0"/>
                <w:sz w:val="16"/>
              </w:rPr>
              <w:t>Resort normalized geography</w:t>
            </w:r>
          </w:p>
        </w:tc>
      </w:tr>
      <w:tr>
        <w:tc>
          <w:tcPr>
            <w:tcW w:type="dxa" w:w="5040"/>
            <w:vAlign w:val="center"/>
          </w:tcPr>
          <w:p>
            <w:r/>
            <w:r>
              <w:rPr>
                <w:rFonts w:ascii="Aptos" w:hAnsi="Aptos"/>
                <w:b w:val="0"/>
                <w:sz w:val="16"/>
              </w:rPr>
              <w:t>Arrival dates</w:t>
            </w:r>
          </w:p>
        </w:tc>
        <w:tc>
          <w:tcPr>
            <w:tcW w:type="dxa" w:w="5040"/>
            <w:vAlign w:val="center"/>
          </w:tcPr>
          <w:p>
            <w:r/>
            <w:r>
              <w:rPr>
                <w:rFonts w:ascii="Aptos" w:hAnsi="Aptos"/>
                <w:b w:val="0"/>
                <w:sz w:val="16"/>
              </w:rPr>
              <w:t>Availability/StopSell + rate validity</w:t>
            </w:r>
          </w:p>
        </w:tc>
      </w:tr>
      <w:tr>
        <w:tc>
          <w:tcPr>
            <w:tcW w:type="dxa" w:w="5040"/>
            <w:vAlign w:val="center"/>
          </w:tcPr>
          <w:p>
            <w:r/>
            <w:r>
              <w:rPr>
                <w:rFonts w:ascii="Aptos" w:hAnsi="Aptos"/>
                <w:b w:val="0"/>
                <w:sz w:val="16"/>
              </w:rPr>
              <w:t>Nights / package length</w:t>
            </w:r>
          </w:p>
        </w:tc>
        <w:tc>
          <w:tcPr>
            <w:tcW w:type="dxa" w:w="5040"/>
            <w:vAlign w:val="center"/>
          </w:tcPr>
          <w:p>
            <w:r/>
            <w:r>
              <w:rPr>
                <w:rFonts w:ascii="Aptos" w:hAnsi="Aptos"/>
                <w:b w:val="0"/>
                <w:sz w:val="16"/>
              </w:rPr>
              <w:t>Package</w:t>
            </w:r>
          </w:p>
        </w:tc>
      </w:tr>
      <w:tr>
        <w:tc>
          <w:tcPr>
            <w:tcW w:type="dxa" w:w="5040"/>
            <w:vAlign w:val="center"/>
          </w:tcPr>
          <w:p>
            <w:r/>
            <w:r>
              <w:rPr>
                <w:rFonts w:ascii="Aptos" w:hAnsi="Aptos"/>
                <w:b w:val="0"/>
                <w:sz w:val="16"/>
              </w:rPr>
              <w:t>Price range</w:t>
            </w:r>
          </w:p>
        </w:tc>
        <w:tc>
          <w:tcPr>
            <w:tcW w:type="dxa" w:w="5040"/>
            <w:vAlign w:val="center"/>
          </w:tcPr>
          <w:p>
            <w:r/>
            <w:r>
              <w:rPr>
                <w:rFonts w:ascii="Aptos" w:hAnsi="Aptos"/>
                <w:b w:val="0"/>
                <w:sz w:val="16"/>
              </w:rPr>
              <w:t>Resolved PackageRate / effective offer price</w:t>
            </w:r>
          </w:p>
        </w:tc>
      </w:tr>
      <w:tr>
        <w:tc>
          <w:tcPr>
            <w:tcW w:type="dxa" w:w="5040"/>
            <w:vAlign w:val="center"/>
          </w:tcPr>
          <w:p>
            <w:r/>
            <w:r>
              <w:rPr>
                <w:rFonts w:ascii="Aptos" w:hAnsi="Aptos"/>
                <w:b w:val="0"/>
                <w:sz w:val="16"/>
              </w:rPr>
              <w:t>Vegan rating</w:t>
            </w:r>
          </w:p>
        </w:tc>
        <w:tc>
          <w:tcPr>
            <w:tcW w:type="dxa" w:w="5040"/>
            <w:vAlign w:val="center"/>
          </w:tcPr>
          <w:p>
            <w:r/>
            <w:r>
              <w:rPr>
                <w:rFonts w:ascii="Aptos" w:hAnsi="Aptos"/>
                <w:b w:val="0"/>
                <w:sz w:val="16"/>
              </w:rPr>
              <w:t>Resort</w:t>
            </w:r>
          </w:p>
        </w:tc>
      </w:tr>
      <w:tr>
        <w:tc>
          <w:tcPr>
            <w:tcW w:type="dxa" w:w="5040"/>
            <w:vAlign w:val="center"/>
          </w:tcPr>
          <w:p>
            <w:r/>
            <w:r>
              <w:rPr>
                <w:rFonts w:ascii="Aptos" w:hAnsi="Aptos"/>
                <w:b w:val="0"/>
                <w:sz w:val="16"/>
              </w:rPr>
              <w:t>Vegan meal availability</w:t>
            </w:r>
          </w:p>
        </w:tc>
        <w:tc>
          <w:tcPr>
            <w:tcW w:type="dxa" w:w="5040"/>
            <w:vAlign w:val="center"/>
          </w:tcPr>
          <w:p>
            <w:r/>
            <w:r>
              <w:rPr>
                <w:rFonts w:ascii="Aptos" w:hAnsi="Aptos"/>
                <w:b w:val="0"/>
                <w:sz w:val="16"/>
              </w:rPr>
              <w:t>ResortAttribute</w:t>
            </w:r>
          </w:p>
        </w:tc>
      </w:tr>
      <w:tr>
        <w:tc>
          <w:tcPr>
            <w:tcW w:type="dxa" w:w="5040"/>
            <w:vAlign w:val="center"/>
          </w:tcPr>
          <w:p>
            <w:r/>
            <w:r>
              <w:rPr>
                <w:rFonts w:ascii="Aptos" w:hAnsi="Aptos"/>
                <w:b w:val="0"/>
                <w:sz w:val="16"/>
              </w:rPr>
              <w:t>Facilities</w:t>
            </w:r>
          </w:p>
        </w:tc>
        <w:tc>
          <w:tcPr>
            <w:tcW w:type="dxa" w:w="5040"/>
            <w:vAlign w:val="center"/>
          </w:tcPr>
          <w:p>
            <w:r/>
            <w:r>
              <w:rPr>
                <w:rFonts w:ascii="Aptos" w:hAnsi="Aptos"/>
                <w:b w:val="0"/>
                <w:sz w:val="16"/>
              </w:rPr>
              <w:t>ResortAttribute</w:t>
            </w:r>
          </w:p>
        </w:tc>
      </w:tr>
      <w:tr>
        <w:tc>
          <w:tcPr>
            <w:tcW w:type="dxa" w:w="5040"/>
            <w:vAlign w:val="center"/>
          </w:tcPr>
          <w:p>
            <w:r/>
            <w:r>
              <w:rPr>
                <w:rFonts w:ascii="Aptos" w:hAnsi="Aptos"/>
                <w:b w:val="0"/>
                <w:sz w:val="16"/>
              </w:rPr>
              <w:t>Nitrox / free nitrox</w:t>
            </w:r>
          </w:p>
        </w:tc>
        <w:tc>
          <w:tcPr>
            <w:tcW w:type="dxa" w:w="5040"/>
            <w:vAlign w:val="center"/>
          </w:tcPr>
          <w:p>
            <w:r/>
            <w:r>
              <w:rPr>
                <w:rFonts w:ascii="Aptos" w:hAnsi="Aptos"/>
                <w:b w:val="0"/>
                <w:sz w:val="16"/>
              </w:rPr>
              <w:t>ResortAttribute</w:t>
            </w:r>
          </w:p>
        </w:tc>
      </w:tr>
      <w:tr>
        <w:tc>
          <w:tcPr>
            <w:tcW w:type="dxa" w:w="5040"/>
            <w:vAlign w:val="center"/>
          </w:tcPr>
          <w:p>
            <w:r/>
            <w:r>
              <w:rPr>
                <w:rFonts w:ascii="Aptos" w:hAnsi="Aptos"/>
                <w:b w:val="0"/>
                <w:sz w:val="16"/>
              </w:rPr>
              <w:t>House reef</w:t>
            </w:r>
          </w:p>
        </w:tc>
        <w:tc>
          <w:tcPr>
            <w:tcW w:type="dxa" w:w="5040"/>
            <w:vAlign w:val="center"/>
          </w:tcPr>
          <w:p>
            <w:r/>
            <w:r>
              <w:rPr>
                <w:rFonts w:ascii="Aptos" w:hAnsi="Aptos"/>
                <w:b w:val="0"/>
                <w:sz w:val="16"/>
              </w:rPr>
              <w:t>ResortAttribute</w:t>
            </w:r>
          </w:p>
        </w:tc>
      </w:tr>
      <w:tr>
        <w:tc>
          <w:tcPr>
            <w:tcW w:type="dxa" w:w="5040"/>
            <w:vAlign w:val="center"/>
          </w:tcPr>
          <w:p>
            <w:r/>
            <w:r>
              <w:rPr>
                <w:rFonts w:ascii="Aptos" w:hAnsi="Aptos"/>
                <w:b w:val="0"/>
                <w:sz w:val="16"/>
              </w:rPr>
              <w:t>Room type</w:t>
            </w:r>
          </w:p>
        </w:tc>
        <w:tc>
          <w:tcPr>
            <w:tcW w:type="dxa" w:w="5040"/>
            <w:vAlign w:val="center"/>
          </w:tcPr>
          <w:p>
            <w:r/>
            <w:r>
              <w:rPr>
                <w:rFonts w:ascii="Aptos" w:hAnsi="Aptos"/>
                <w:b w:val="0"/>
                <w:sz w:val="16"/>
              </w:rPr>
              <w:t>RoomType</w:t>
            </w:r>
          </w:p>
        </w:tc>
      </w:tr>
      <w:tr>
        <w:tc>
          <w:tcPr>
            <w:tcW w:type="dxa" w:w="5040"/>
            <w:vAlign w:val="center"/>
          </w:tcPr>
          <w:p>
            <w:r/>
            <w:r>
              <w:rPr>
                <w:rFonts w:ascii="Aptos" w:hAnsi="Aptos"/>
                <w:b w:val="0"/>
                <w:sz w:val="16"/>
              </w:rPr>
              <w:t>Accessibility support</w:t>
            </w:r>
          </w:p>
        </w:tc>
        <w:tc>
          <w:tcPr>
            <w:tcW w:type="dxa" w:w="5040"/>
            <w:vAlign w:val="center"/>
          </w:tcPr>
          <w:p>
            <w:r/>
            <w:r>
              <w:rPr>
                <w:rFonts w:ascii="Aptos" w:hAnsi="Aptos"/>
                <w:b w:val="0"/>
                <w:sz w:val="16"/>
              </w:rPr>
              <w:t>ResortAttribute + RoomType</w:t>
            </w:r>
          </w:p>
        </w:tc>
      </w:tr>
      <w:tr>
        <w:tc>
          <w:tcPr>
            <w:tcW w:type="dxa" w:w="5040"/>
            <w:vAlign w:val="center"/>
          </w:tcPr>
          <w:p>
            <w:r/>
            <w:r>
              <w:rPr>
                <w:rFonts w:ascii="Aptos" w:hAnsi="Aptos"/>
                <w:b w:val="0"/>
                <w:sz w:val="16"/>
              </w:rPr>
              <w:t>Minimum/maximum occupancy</w:t>
            </w:r>
          </w:p>
        </w:tc>
        <w:tc>
          <w:tcPr>
            <w:tcW w:type="dxa" w:w="5040"/>
            <w:vAlign w:val="center"/>
          </w:tcPr>
          <w:p>
            <w:r/>
            <w:r>
              <w:rPr>
                <w:rFonts w:ascii="Aptos" w:hAnsi="Aptos"/>
                <w:b w:val="0"/>
                <w:sz w:val="16"/>
              </w:rPr>
              <w:t>RoomType</w:t>
            </w:r>
          </w:p>
        </w:tc>
      </w:tr>
      <w:tr>
        <w:tc>
          <w:tcPr>
            <w:tcW w:type="dxa" w:w="5040"/>
            <w:vAlign w:val="center"/>
          </w:tcPr>
          <w:p>
            <w:r/>
            <w:r>
              <w:rPr>
                <w:rFonts w:ascii="Aptos" w:hAnsi="Aptos"/>
                <w:b w:val="0"/>
                <w:sz w:val="16"/>
              </w:rPr>
              <w:t>Meal plan</w:t>
            </w:r>
          </w:p>
        </w:tc>
        <w:tc>
          <w:tcPr>
            <w:tcW w:type="dxa" w:w="5040"/>
            <w:vAlign w:val="center"/>
          </w:tcPr>
          <w:p>
            <w:r/>
            <w:r>
              <w:rPr>
                <w:rFonts w:ascii="Aptos" w:hAnsi="Aptos"/>
                <w:b w:val="0"/>
                <w:sz w:val="16"/>
              </w:rPr>
              <w:t>Package</w:t>
            </w:r>
          </w:p>
        </w:tc>
      </w:tr>
      <w:tr>
        <w:tc>
          <w:tcPr>
            <w:tcW w:type="dxa" w:w="5040"/>
            <w:vAlign w:val="center"/>
          </w:tcPr>
          <w:p>
            <w:r/>
            <w:r>
              <w:rPr>
                <w:rFonts w:ascii="Aptos" w:hAnsi="Aptos"/>
                <w:b w:val="0"/>
                <w:sz w:val="16"/>
              </w:rPr>
              <w:t>Number of dives</w:t>
            </w:r>
          </w:p>
        </w:tc>
        <w:tc>
          <w:tcPr>
            <w:tcW w:type="dxa" w:w="5040"/>
            <w:vAlign w:val="center"/>
          </w:tcPr>
          <w:p>
            <w:r/>
            <w:r>
              <w:rPr>
                <w:rFonts w:ascii="Aptos" w:hAnsi="Aptos"/>
                <w:b w:val="0"/>
                <w:sz w:val="16"/>
              </w:rPr>
              <w:t>Package</w:t>
            </w:r>
          </w:p>
        </w:tc>
      </w:tr>
      <w:tr>
        <w:tc>
          <w:tcPr>
            <w:tcW w:type="dxa" w:w="5040"/>
            <w:vAlign w:val="center"/>
          </w:tcPr>
          <w:p>
            <w:r/>
            <w:r>
              <w:rPr>
                <w:rFonts w:ascii="Aptos" w:hAnsi="Aptos"/>
                <w:b w:val="0"/>
                <w:sz w:val="16"/>
              </w:rPr>
              <w:t>Special offers</w:t>
            </w:r>
          </w:p>
        </w:tc>
        <w:tc>
          <w:tcPr>
            <w:tcW w:type="dxa" w:w="5040"/>
            <w:vAlign w:val="center"/>
          </w:tcPr>
          <w:p>
            <w:r/>
            <w:r>
              <w:rPr>
                <w:rFonts w:ascii="Aptos" w:hAnsi="Aptos"/>
                <w:b w:val="0"/>
                <w:sz w:val="16"/>
              </w:rPr>
              <w:t>Offer</w:t>
            </w:r>
          </w:p>
        </w:tc>
      </w:tr>
      <w:tr>
        <w:tc>
          <w:tcPr>
            <w:tcW w:type="dxa" w:w="5040"/>
            <w:vAlign w:val="center"/>
          </w:tcPr>
          <w:p>
            <w:r/>
            <w:r>
              <w:rPr>
                <w:rFonts w:ascii="Aptos" w:hAnsi="Aptos"/>
                <w:b w:val="0"/>
                <w:sz w:val="16"/>
              </w:rPr>
              <w:t>Availability only</w:t>
            </w:r>
          </w:p>
        </w:tc>
        <w:tc>
          <w:tcPr>
            <w:tcW w:type="dxa" w:w="5040"/>
            <w:vAlign w:val="center"/>
          </w:tcPr>
          <w:p>
            <w:r/>
            <w:r>
              <w:rPr>
                <w:rFonts w:ascii="Aptos" w:hAnsi="Aptos"/>
                <w:b w:val="0"/>
                <w:sz w:val="16"/>
              </w:rPr>
              <w:t>Availability/StopSell</w:t>
            </w:r>
          </w:p>
        </w:tc>
      </w:tr>
    </w:tbl>
    <w:p>
      <w:pPr>
        <w:spacing w:after="0"/>
      </w:pPr>
    </w:p>
    <w:p>
      <w:pPr>
        <w:pStyle w:val="CodeBlock"/>
      </w:pPr>
      <w:r>
        <w:t>GET /api/v2/resorts/search?country=indonesia&amp;region=raja-ampat&amp;arrival=2027-02-10&amp;nights=7&amp;veganRatingMin=4&amp;facility=house_reef&amp;maxPrice=2500&amp;availableOnly=true</w:t>
      </w:r>
    </w:p>
    <w:p>
      <w:pPr>
        <w:pStyle w:val="Heading2"/>
      </w:pPr>
      <w:r>
        <w:t>6.1 Automatic discovery/SEO collections</w:t>
      </w:r>
    </w:p>
    <w:p>
      <w:r>
        <w:t>The same attribute system can power curated landing pages without duplicating resort records. Examples: Vegan Dive Resorts in Indonesia, Raja Ampat Resorts with House Reefs, Accessible Dive Resorts, Dive Resorts with Free Nitrox, Family-Friendly Dive Resorts, Resorts for Underwater Photographers. Public indexing strategy should be controlled to avoid thin combinations; not every filter state should become an indexable page.</w:t>
      </w:r>
    </w:p>
    <w:p>
      <w:r>
        <w:br w:type="page"/>
      </w:r>
    </w:p>
    <w:p>
      <w:pPr>
        <w:pStyle w:val="Heading1"/>
      </w:pPr>
      <w:r>
        <w:t>7. Operator Backend V2</w:t>
      </w:r>
    </w:p>
    <w:p>
      <w:r>
        <w:t>The operator portal should become a set of clear modules rather than one long resort form. An operator should be able to update one concern without reopening unrelated content.</w:t>
      </w:r>
    </w:p>
    <w:p>
      <w:pPr>
        <w:pStyle w:val="CodeBlock"/>
      </w:pPr>
      <w:r>
        <w:t>My Resorts</w:t>
        <w:br/>
        <w:t xml:space="preserve">  ├─ Overview / Listing status</w:t>
        <w:br/>
        <w:t xml:space="preserve">  ├─ Property details</w:t>
        <w:br/>
        <w:t xml:space="preserve">  ├─ Rooms</w:t>
        <w:br/>
        <w:t xml:space="preserve">  ├─ Packages</w:t>
        <w:br/>
        <w:t xml:space="preserve">  ├─ Rates &amp; Seasons</w:t>
        <w:br/>
        <w:t xml:space="preserve">  ├─ Availability / Stop-sell</w:t>
        <w:br/>
        <w:t xml:space="preserve">  ├─ Offers</w:t>
        <w:br/>
        <w:t xml:space="preserve">  ├─ Facilities &amp; Attributes</w:t>
        <w:br/>
        <w:t xml:space="preserve">  ├─ Images</w:t>
        <w:br/>
        <w:t xml:space="preserve">  ├─ Dietary &amp; Vegan questionnaire</w:t>
        <w:br/>
        <w:t xml:space="preserve">  ├─ Diving</w:t>
        <w:br/>
        <w:t xml:space="preserve">  ├─ Enquiries / Bookings</w:t>
        <w:br/>
        <w:t xml:space="preserve">  └─ Bulk Uploads</w:t>
      </w:r>
    </w:p>
    <w:p>
      <w:pPr>
        <w:pStyle w:val="Heading2"/>
      </w:pPr>
      <w:r>
        <w:t>7.1 Operator ownership</w:t>
      </w:r>
    </w:p>
    <w:p>
      <w:r>
        <w:t>Every operator write endpoint must authorize both role and ownership. It is not sufficient to confirm that the caller has role=operator. A Resort, RoomType, Package, Rate, Offer or Availability record may be modified only when its resort.organisationId matches the authenticated organisation, unless the caller is an authorized admin.</w:t>
      </w:r>
    </w:p>
    <w:p>
      <w:pPr>
        <w:pStyle w:val="Heading2"/>
      </w:pPr>
      <w:r>
        <w:t>7.2 Deeparture-controlled fields</w:t>
      </w:r>
    </w:p>
    <w:p>
      <w:pPr>
        <w:pStyle w:val="ListBullet"/>
      </w:pPr>
      <w:r>
        <w:t>Deeparture vegan rating and rating methodology.</w:t>
      </w:r>
    </w:p>
    <w:p>
      <w:pPr>
        <w:pStyle w:val="ListBullet"/>
      </w:pPr>
      <w:r>
        <w:t>Environmental rating where Deeparture wishes to retain editorial control.</w:t>
      </w:r>
    </w:p>
    <w:p>
      <w:pPr>
        <w:pStyle w:val="ListBullet"/>
      </w:pPr>
      <w:r>
        <w:t>Verification badges/status.</w:t>
      </w:r>
    </w:p>
    <w:p>
      <w:pPr>
        <w:pStyle w:val="ListBullet"/>
      </w:pPr>
      <w:r>
        <w:t>Editorial collections and featured ranking.</w:t>
      </w:r>
    </w:p>
    <w:p>
      <w:pPr>
        <w:pStyle w:val="ListBullet"/>
      </w:pPr>
      <w:r>
        <w:t>Potentially standardized accessibility verification.</w:t>
      </w:r>
    </w:p>
    <w:p>
      <w:pPr>
        <w:pStyle w:val="Heading1"/>
      </w:pPr>
      <w:r>
        <w:t>8. Bulk Upload Architecture</w:t>
      </w:r>
    </w:p>
    <w:p>
      <w:r>
        <w:t>Bulk import is a core launch function as well as an operator convenience. Deeparture admins must be able to master-import operator organisations and basic resort listings before operator participation; claimed operators then use XLSX/CSV for rooms, packages, rates, availability and offers. XLSX is the primary friendly format and CSV remains interoperable.</w:t>
      </w:r>
    </w:p>
    <w:p>
      <w:r>
        <w:t>A master resort import must match/create the operator Organisation, create the Resort record, attach destinations/attributes, generate a unique slug, set publication/verification/listing-source metadata and optionally queue a secure claim invitation. It must not require a user login to exist first.</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Aptos" w:hAnsi="Aptos"/>
                <w:b/>
                <w:sz w:val="17"/>
              </w:rPr>
              <w:t>Sheet / upload type</w:t>
            </w:r>
          </w:p>
        </w:tc>
        <w:tc>
          <w:tcPr>
            <w:tcW w:type="dxa" w:w="5040"/>
            <w:vAlign w:val="center"/>
            <w:shd w:fill="D9EAF7"/>
          </w:tcPr>
          <w:p>
            <w:r/>
            <w:r>
              <w:rPr>
                <w:rFonts w:ascii="Aptos" w:hAnsi="Aptos"/>
                <w:b/>
                <w:sz w:val="17"/>
              </w:rPr>
              <w:t>Purpose</w:t>
            </w:r>
          </w:p>
        </w:tc>
      </w:tr>
      <w:tr>
        <w:tc>
          <w:tcPr>
            <w:tcW w:type="dxa" w:w="5040"/>
            <w:vAlign w:val="center"/>
          </w:tcPr>
          <w:p>
            <w:r/>
            <w:r>
              <w:rPr>
                <w:rFonts w:ascii="Aptos" w:hAnsi="Aptos"/>
                <w:b w:val="0"/>
                <w:sz w:val="16"/>
              </w:rPr>
              <w:t>Rooms</w:t>
            </w:r>
          </w:p>
        </w:tc>
        <w:tc>
          <w:tcPr>
            <w:tcW w:type="dxa" w:w="5040"/>
            <w:vAlign w:val="center"/>
          </w:tcPr>
          <w:p>
            <w:r/>
            <w:r>
              <w:rPr>
                <w:rFonts w:ascii="Aptos" w:hAnsi="Aptos"/>
                <w:b w:val="0"/>
                <w:sz w:val="16"/>
              </w:rPr>
              <w:t>Room types, occupancy and room features.</w:t>
            </w:r>
          </w:p>
        </w:tc>
      </w:tr>
      <w:tr>
        <w:tc>
          <w:tcPr>
            <w:tcW w:type="dxa" w:w="5040"/>
            <w:vAlign w:val="center"/>
          </w:tcPr>
          <w:p>
            <w:r/>
            <w:r>
              <w:rPr>
                <w:rFonts w:ascii="Aptos" w:hAnsi="Aptos"/>
                <w:b w:val="0"/>
                <w:sz w:val="16"/>
              </w:rPr>
              <w:t>Packages</w:t>
            </w:r>
          </w:p>
        </w:tc>
        <w:tc>
          <w:tcPr>
            <w:tcW w:type="dxa" w:w="5040"/>
            <w:vAlign w:val="center"/>
          </w:tcPr>
          <w:p>
            <w:r/>
            <w:r>
              <w:rPr>
                <w:rFonts w:ascii="Aptos" w:hAnsi="Aptos"/>
                <w:b w:val="0"/>
                <w:sz w:val="16"/>
              </w:rPr>
              <w:t>Package definitions: duration, dives, meal plan, eligible rooms.</w:t>
            </w:r>
          </w:p>
        </w:tc>
      </w:tr>
      <w:tr>
        <w:tc>
          <w:tcPr>
            <w:tcW w:type="dxa" w:w="5040"/>
            <w:vAlign w:val="center"/>
          </w:tcPr>
          <w:p>
            <w:r/>
            <w:r>
              <w:rPr>
                <w:rFonts w:ascii="Aptos" w:hAnsi="Aptos"/>
                <w:b w:val="0"/>
                <w:sz w:val="16"/>
              </w:rPr>
              <w:t>Rates</w:t>
            </w:r>
          </w:p>
        </w:tc>
        <w:tc>
          <w:tcPr>
            <w:tcW w:type="dxa" w:w="5040"/>
            <w:vAlign w:val="center"/>
          </w:tcPr>
          <w:p>
            <w:r/>
            <w:r>
              <w:rPr>
                <w:rFonts w:ascii="Aptos" w:hAnsi="Aptos"/>
                <w:b w:val="0"/>
                <w:sz w:val="16"/>
              </w:rPr>
              <w:t>Package/room/date-range pricing and currency.</w:t>
            </w:r>
          </w:p>
        </w:tc>
      </w:tr>
      <w:tr>
        <w:tc>
          <w:tcPr>
            <w:tcW w:type="dxa" w:w="5040"/>
            <w:vAlign w:val="center"/>
          </w:tcPr>
          <w:p>
            <w:r/>
            <w:r>
              <w:rPr>
                <w:rFonts w:ascii="Aptos" w:hAnsi="Aptos"/>
                <w:b w:val="0"/>
                <w:sz w:val="16"/>
              </w:rPr>
              <w:t>Availability</w:t>
            </w:r>
          </w:p>
        </w:tc>
        <w:tc>
          <w:tcPr>
            <w:tcW w:type="dxa" w:w="5040"/>
            <w:vAlign w:val="center"/>
          </w:tcPr>
          <w:p>
            <w:r/>
            <w:r>
              <w:rPr>
                <w:rFonts w:ascii="Aptos" w:hAnsi="Aptos"/>
                <w:b w:val="0"/>
                <w:sz w:val="16"/>
              </w:rPr>
              <w:t>Room/date availability or stop-sell ranges.</w:t>
            </w:r>
          </w:p>
        </w:tc>
      </w:tr>
      <w:tr>
        <w:tc>
          <w:tcPr>
            <w:tcW w:type="dxa" w:w="5040"/>
            <w:vAlign w:val="center"/>
          </w:tcPr>
          <w:p>
            <w:r/>
            <w:r>
              <w:rPr>
                <w:rFonts w:ascii="Aptos" w:hAnsi="Aptos"/>
                <w:b w:val="0"/>
                <w:sz w:val="16"/>
              </w:rPr>
              <w:t>Offers</w:t>
            </w:r>
          </w:p>
        </w:tc>
        <w:tc>
          <w:tcPr>
            <w:tcW w:type="dxa" w:w="5040"/>
            <w:vAlign w:val="center"/>
          </w:tcPr>
          <w:p>
            <w:r/>
            <w:r>
              <w:rPr>
                <w:rFonts w:ascii="Aptos" w:hAnsi="Aptos"/>
                <w:b w:val="0"/>
                <w:sz w:val="16"/>
              </w:rPr>
              <w:t>Discounts and promotional validity windows.</w:t>
            </w:r>
          </w:p>
        </w:tc>
      </w:tr>
      <w:tr>
        <w:tc>
          <w:tcPr>
            <w:tcW w:type="dxa" w:w="5040"/>
            <w:vAlign w:val="center"/>
          </w:tcPr>
          <w:p>
            <w:r/>
            <w:r>
              <w:rPr>
                <w:rFonts w:ascii="Aptos" w:hAnsi="Aptos"/>
                <w:b w:val="0"/>
                <w:sz w:val="16"/>
              </w:rPr>
              <w:t>Facilities</w:t>
            </w:r>
          </w:p>
        </w:tc>
        <w:tc>
          <w:tcPr>
            <w:tcW w:type="dxa" w:w="5040"/>
            <w:vAlign w:val="center"/>
          </w:tcPr>
          <w:p>
            <w:r/>
            <w:r>
              <w:rPr>
                <w:rFonts w:ascii="Aptos" w:hAnsi="Aptos"/>
                <w:b w:val="0"/>
                <w:sz w:val="16"/>
              </w:rPr>
              <w:t>Optional structured attribute updates.</w:t>
            </w:r>
          </w:p>
        </w:tc>
      </w:tr>
    </w:tbl>
    <w:p>
      <w:pPr>
        <w:spacing w:after="0"/>
      </w:pPr>
    </w:p>
    <w:p>
      <w:pPr>
        <w:pStyle w:val="Heading2"/>
      </w:pPr>
      <w:r>
        <w:t>8.1 Import behavior</w:t>
      </w:r>
    </w:p>
    <w:p>
      <w:pPr>
        <w:pStyle w:val="ListNumber"/>
      </w:pPr>
      <w:r>
        <w:t>Upload file to a temporary import job; do not write directly to production records.</w:t>
      </w:r>
    </w:p>
    <w:p>
      <w:pPr>
        <w:pStyle w:val="ListNumber"/>
      </w:pPr>
      <w:r>
        <w:t>Parse and normalize headers, dates, currencies and identifiers.</w:t>
      </w:r>
    </w:p>
    <w:p>
      <w:pPr>
        <w:pStyle w:val="ListNumber"/>
      </w:pPr>
      <w:r>
        <w:t>Resolve operator-owned resort, room and package IDs.</w:t>
      </w:r>
    </w:p>
    <w:p>
      <w:pPr>
        <w:pStyle w:val="ListNumber"/>
      </w:pPr>
      <w:r>
        <w:t>Validate all rows and show preview/errors.</w:t>
      </w:r>
    </w:p>
    <w:p>
      <w:pPr>
        <w:pStyle w:val="ListNumber"/>
      </w:pPr>
      <w:r>
        <w:t>Operator confirms valid import.</w:t>
      </w:r>
    </w:p>
    <w:p>
      <w:pPr>
        <w:pStyle w:val="ListNumber"/>
      </w:pPr>
      <w:r>
        <w:t>Apply changes in an atomic/batched process and write an ImportJob audit log.</w:t>
      </w:r>
    </w:p>
    <w:p>
      <w:pPr>
        <w:pStyle w:val="ListNumber"/>
      </w:pPr>
      <w:r>
        <w:t>Return created/updated/skipped/error counts with row-level messages.</w:t>
      </w:r>
    </w:p>
    <w:p>
      <w:pPr>
        <w:pStyle w:val="Heading2"/>
      </w:pPr>
      <w:r>
        <w:t>8.2 Stable identifiers</w:t>
      </w:r>
    </w:p>
    <w:p>
      <w:r>
        <w:t>Use system IDs and optional operator external IDs. Never rely on free-text names alone. An operator should be able to preserve its own PMS/booking-system IDs, which becomes valuable when API integration is added later.</w:t>
      </w:r>
    </w:p>
    <w:p>
      <w:pPr>
        <w:pStyle w:val="CodeBlock"/>
      </w:pPr>
      <w:r>
        <w:t>resort_id, room_type_id, package_id, operator_external_rate_id, valid_from, valid_to, price, currency</w:t>
      </w:r>
    </w:p>
    <w:p>
      <w:pPr>
        <w:pStyle w:val="Heading2"/>
      </w:pPr>
      <w:r>
        <w:t>8.3 Operator-specific spreadsheet mapping</w:t>
      </w:r>
    </w:p>
    <w:p>
      <w:r>
        <w:t>Later, allow an operator to upload its existing spreadsheet and map columns once. Save the mapping profile so future uploads require little or no transformation. This is a practical bridge between manual entry and full API integration.</w:t>
      </w:r>
    </w:p>
    <w:p>
      <w:r>
        <w:br w:type="page"/>
      </w:r>
    </w:p>
    <w:p>
      <w:pPr>
        <w:pStyle w:val="Heading1"/>
      </w:pPr>
      <w:r>
        <w:t>9. API Design</w:t>
      </w:r>
    </w:p>
    <w:p>
      <w:r>
        <w:t>V2 should expose a versioned API. The frontend should consume the same service layer that future partners/integrations can use.</w:t>
      </w:r>
    </w:p>
    <w:p>
      <w:pPr>
        <w:pStyle w:val="Heading2"/>
      </w:pPr>
      <w:r>
        <w:t>9.1 Public/read endpoints</w:t>
      </w:r>
    </w:p>
    <w:p>
      <w:pPr>
        <w:pStyle w:val="CodeBlock"/>
      </w:pPr>
      <w:r>
        <w:t>GET /api/v2/resorts</w:t>
        <w:br/>
        <w:t>GET /api/v2/resorts/:id-or-slug</w:t>
        <w:br/>
        <w:t>GET /api/v2/resorts/:id/rooms</w:t>
        <w:br/>
        <w:t>GET /api/v2/resorts/:id/packages</w:t>
        <w:br/>
        <w:t>GET /api/v2/resorts/:id/offers</w:t>
        <w:br/>
        <w:t>GET /api/v2/resorts/search</w:t>
        <w:br/>
        <w:t>GET /api/v2/resorts/:id/quote?packageId=&amp;roomTypeId=&amp;arrival=&amp;nights=&amp;guests=</w:t>
      </w:r>
    </w:p>
    <w:p>
      <w:pPr>
        <w:pStyle w:val="Heading2"/>
      </w:pPr>
      <w:r>
        <w:t>9.2 Operator endpoints</w:t>
      </w:r>
    </w:p>
    <w:p>
      <w:pPr>
        <w:pStyle w:val="CodeBlock"/>
      </w:pPr>
      <w:r>
        <w:t>POST/PATCH /api/v2/operator/resorts/...</w:t>
        <w:br/>
        <w:t>POST/PATCH /api/v2/operator/rooms/...</w:t>
        <w:br/>
        <w:t>POST/PATCH /api/v2/operator/packages/...</w:t>
        <w:br/>
        <w:t>POST/PATCH /api/v2/operator/rates/...</w:t>
        <w:br/>
        <w:t>POST/PATCH /api/v2/operator/availability/...</w:t>
        <w:br/>
        <w:t>POST/PATCH /api/v2/operator/offers/...</w:t>
        <w:br/>
        <w:t>POST /api/v2/operator/imports</w:t>
      </w:r>
    </w:p>
    <w:p>
      <w:pPr>
        <w:pStyle w:val="Heading2"/>
      </w:pPr>
      <w:r>
        <w:t>9.3 Future machine-to-machine API</w:t>
      </w:r>
    </w:p>
    <w:p>
      <w:r>
        <w:t>Do not require operators to use an API initially. Design for it now so larger operators can later push rates, availability and offers using scoped API credentials, idempotency keys and external IDs.</w:t>
      </w:r>
    </w:p>
    <w:p>
      <w:pPr>
        <w:pStyle w:val="Heading1"/>
      </w:pPr>
      <w:r>
        <w:t>10. Frontend V2</w:t>
      </w:r>
    </w:p>
    <w:p>
      <w:r>
        <w:t>The existing Next.js frontend can be retained and refactored. Resort V2 should use reusable components so page design can change without rewriting data logic.</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Aptos" w:hAnsi="Aptos"/>
                <w:b/>
                <w:sz w:val="17"/>
              </w:rPr>
              <w:t>Component</w:t>
            </w:r>
          </w:p>
        </w:tc>
        <w:tc>
          <w:tcPr>
            <w:tcW w:type="dxa" w:w="5040"/>
            <w:vAlign w:val="center"/>
            <w:shd w:fill="D9EAF7"/>
          </w:tcPr>
          <w:p>
            <w:r/>
            <w:r>
              <w:rPr>
                <w:rFonts w:ascii="Aptos" w:hAnsi="Aptos"/>
                <w:b/>
                <w:sz w:val="17"/>
              </w:rPr>
              <w:t>Responsibility</w:t>
            </w:r>
          </w:p>
        </w:tc>
      </w:tr>
      <w:tr>
        <w:tc>
          <w:tcPr>
            <w:tcW w:type="dxa" w:w="5040"/>
            <w:vAlign w:val="center"/>
          </w:tcPr>
          <w:p>
            <w:r/>
            <w:r>
              <w:rPr>
                <w:rFonts w:ascii="Aptos" w:hAnsi="Aptos"/>
                <w:b w:val="0"/>
                <w:sz w:val="16"/>
              </w:rPr>
              <w:t>ResortCard</w:t>
            </w:r>
          </w:p>
        </w:tc>
        <w:tc>
          <w:tcPr>
            <w:tcW w:type="dxa" w:w="5040"/>
            <w:vAlign w:val="center"/>
          </w:tcPr>
          <w:p>
            <w:r/>
            <w:r>
              <w:rPr>
                <w:rFonts w:ascii="Aptos" w:hAnsi="Aptos"/>
                <w:b w:val="0"/>
                <w:sz w:val="16"/>
              </w:rPr>
              <w:t>Search/collection card: image, destination, rating, key features, from price, offer.</w:t>
            </w:r>
          </w:p>
        </w:tc>
      </w:tr>
      <w:tr>
        <w:tc>
          <w:tcPr>
            <w:tcW w:type="dxa" w:w="5040"/>
            <w:vAlign w:val="center"/>
          </w:tcPr>
          <w:p>
            <w:r/>
            <w:r>
              <w:rPr>
                <w:rFonts w:ascii="Aptos" w:hAnsi="Aptos"/>
                <w:b w:val="0"/>
                <w:sz w:val="16"/>
              </w:rPr>
              <w:t>ResortFilterPanel</w:t>
            </w:r>
          </w:p>
        </w:tc>
        <w:tc>
          <w:tcPr>
            <w:tcW w:type="dxa" w:w="5040"/>
            <w:vAlign w:val="center"/>
          </w:tcPr>
          <w:p>
            <w:r/>
            <w:r>
              <w:rPr>
                <w:rFonts w:ascii="Aptos" w:hAnsi="Aptos"/>
                <w:b w:val="0"/>
                <w:sz w:val="16"/>
              </w:rPr>
              <w:t>Core and advanced resort filters.</w:t>
            </w:r>
          </w:p>
        </w:tc>
      </w:tr>
      <w:tr>
        <w:tc>
          <w:tcPr>
            <w:tcW w:type="dxa" w:w="5040"/>
            <w:vAlign w:val="center"/>
          </w:tcPr>
          <w:p>
            <w:r/>
            <w:r>
              <w:rPr>
                <w:rFonts w:ascii="Aptos" w:hAnsi="Aptos"/>
                <w:b w:val="0"/>
                <w:sz w:val="16"/>
              </w:rPr>
              <w:t>ResortHero</w:t>
            </w:r>
          </w:p>
        </w:tc>
        <w:tc>
          <w:tcPr>
            <w:tcW w:type="dxa" w:w="5040"/>
            <w:vAlign w:val="center"/>
          </w:tcPr>
          <w:p>
            <w:r/>
            <w:r>
              <w:rPr>
                <w:rFonts w:ascii="Aptos" w:hAnsi="Aptos"/>
                <w:b w:val="0"/>
                <w:sz w:val="16"/>
              </w:rPr>
              <w:t>Property title, destination, ratings, key badges.</w:t>
            </w:r>
          </w:p>
        </w:tc>
      </w:tr>
      <w:tr>
        <w:tc>
          <w:tcPr>
            <w:tcW w:type="dxa" w:w="5040"/>
            <w:vAlign w:val="center"/>
          </w:tcPr>
          <w:p>
            <w:r/>
            <w:r>
              <w:rPr>
                <w:rFonts w:ascii="Aptos" w:hAnsi="Aptos"/>
                <w:b w:val="0"/>
                <w:sz w:val="16"/>
              </w:rPr>
              <w:t>FacilityGrid</w:t>
            </w:r>
          </w:p>
        </w:tc>
        <w:tc>
          <w:tcPr>
            <w:tcW w:type="dxa" w:w="5040"/>
            <w:vAlign w:val="center"/>
          </w:tcPr>
          <w:p>
            <w:r/>
            <w:r>
              <w:rPr>
                <w:rFonts w:ascii="Aptos" w:hAnsi="Aptos"/>
                <w:b w:val="0"/>
                <w:sz w:val="16"/>
              </w:rPr>
              <w:t>Structured facilities/amenities rendered from definitions.</w:t>
            </w:r>
          </w:p>
        </w:tc>
      </w:tr>
      <w:tr>
        <w:tc>
          <w:tcPr>
            <w:tcW w:type="dxa" w:w="5040"/>
            <w:vAlign w:val="center"/>
          </w:tcPr>
          <w:p>
            <w:r/>
            <w:r>
              <w:rPr>
                <w:rFonts w:ascii="Aptos" w:hAnsi="Aptos"/>
                <w:b w:val="0"/>
                <w:sz w:val="16"/>
              </w:rPr>
              <w:t>RoomTypeCard</w:t>
            </w:r>
          </w:p>
        </w:tc>
        <w:tc>
          <w:tcPr>
            <w:tcW w:type="dxa" w:w="5040"/>
            <w:vAlign w:val="center"/>
          </w:tcPr>
          <w:p>
            <w:r/>
            <w:r>
              <w:rPr>
                <w:rFonts w:ascii="Aptos" w:hAnsi="Aptos"/>
                <w:b w:val="0"/>
                <w:sz w:val="16"/>
              </w:rPr>
              <w:t>Room images, occupancy, amenities, accessibility.</w:t>
            </w:r>
          </w:p>
        </w:tc>
      </w:tr>
      <w:tr>
        <w:tc>
          <w:tcPr>
            <w:tcW w:type="dxa" w:w="5040"/>
            <w:vAlign w:val="center"/>
          </w:tcPr>
          <w:p>
            <w:r/>
            <w:r>
              <w:rPr>
                <w:rFonts w:ascii="Aptos" w:hAnsi="Aptos"/>
                <w:b w:val="0"/>
                <w:sz w:val="16"/>
              </w:rPr>
              <w:t>PackageCard</w:t>
            </w:r>
          </w:p>
        </w:tc>
        <w:tc>
          <w:tcPr>
            <w:tcW w:type="dxa" w:w="5040"/>
            <w:vAlign w:val="center"/>
          </w:tcPr>
          <w:p>
            <w:r/>
            <w:r>
              <w:rPr>
                <w:rFonts w:ascii="Aptos" w:hAnsi="Aptos"/>
                <w:b w:val="0"/>
                <w:sz w:val="16"/>
              </w:rPr>
              <w:t>Nights, dives, meal plan, inclusions and from price.</w:t>
            </w:r>
          </w:p>
        </w:tc>
      </w:tr>
      <w:tr>
        <w:tc>
          <w:tcPr>
            <w:tcW w:type="dxa" w:w="5040"/>
            <w:vAlign w:val="center"/>
          </w:tcPr>
          <w:p>
            <w:r/>
            <w:r>
              <w:rPr>
                <w:rFonts w:ascii="Aptos" w:hAnsi="Aptos"/>
                <w:b w:val="0"/>
                <w:sz w:val="16"/>
              </w:rPr>
              <w:t>RateSelector</w:t>
            </w:r>
          </w:p>
        </w:tc>
        <w:tc>
          <w:tcPr>
            <w:tcW w:type="dxa" w:w="5040"/>
            <w:vAlign w:val="center"/>
          </w:tcPr>
          <w:p>
            <w:r/>
            <w:r>
              <w:rPr>
                <w:rFonts w:ascii="Aptos" w:hAnsi="Aptos"/>
                <w:b w:val="0"/>
                <w:sz w:val="16"/>
              </w:rPr>
              <w:t>Dates/room/occupancy and effective price resolution.</w:t>
            </w:r>
          </w:p>
        </w:tc>
      </w:tr>
      <w:tr>
        <w:tc>
          <w:tcPr>
            <w:tcW w:type="dxa" w:w="5040"/>
            <w:vAlign w:val="center"/>
          </w:tcPr>
          <w:p>
            <w:r/>
            <w:r>
              <w:rPr>
                <w:rFonts w:ascii="Aptos" w:hAnsi="Aptos"/>
                <w:b w:val="0"/>
                <w:sz w:val="16"/>
              </w:rPr>
              <w:t>OfferBadge</w:t>
            </w:r>
          </w:p>
        </w:tc>
        <w:tc>
          <w:tcPr>
            <w:tcW w:type="dxa" w:w="5040"/>
            <w:vAlign w:val="center"/>
          </w:tcPr>
          <w:p>
            <w:r/>
            <w:r>
              <w:rPr>
                <w:rFonts w:ascii="Aptos" w:hAnsi="Aptos"/>
                <w:b w:val="0"/>
                <w:sz w:val="16"/>
              </w:rPr>
              <w:t>Structured offer display and expiry rules.</w:t>
            </w:r>
          </w:p>
        </w:tc>
      </w:tr>
      <w:tr>
        <w:tc>
          <w:tcPr>
            <w:tcW w:type="dxa" w:w="5040"/>
            <w:vAlign w:val="center"/>
          </w:tcPr>
          <w:p>
            <w:r/>
            <w:r>
              <w:rPr>
                <w:rFonts w:ascii="Aptos" w:hAnsi="Aptos"/>
                <w:b w:val="0"/>
                <w:sz w:val="16"/>
              </w:rPr>
              <w:t>AvailabilityStatus</w:t>
            </w:r>
          </w:p>
        </w:tc>
        <w:tc>
          <w:tcPr>
            <w:tcW w:type="dxa" w:w="5040"/>
            <w:vAlign w:val="center"/>
          </w:tcPr>
          <w:p>
            <w:r/>
            <w:r>
              <w:rPr>
                <w:rFonts w:ascii="Aptos" w:hAnsi="Aptos"/>
                <w:b w:val="0"/>
                <w:sz w:val="16"/>
              </w:rPr>
              <w:t>Available/on request/limited/stop-sell freshness.</w:t>
            </w:r>
          </w:p>
        </w:tc>
      </w:tr>
      <w:tr>
        <w:tc>
          <w:tcPr>
            <w:tcW w:type="dxa" w:w="5040"/>
            <w:vAlign w:val="center"/>
          </w:tcPr>
          <w:p>
            <w:r/>
            <w:r>
              <w:rPr>
                <w:rFonts w:ascii="Aptos" w:hAnsi="Aptos"/>
                <w:b w:val="0"/>
                <w:sz w:val="16"/>
              </w:rPr>
              <w:t>DietaryPanel</w:t>
            </w:r>
          </w:p>
        </w:tc>
        <w:tc>
          <w:tcPr>
            <w:tcW w:type="dxa" w:w="5040"/>
            <w:vAlign w:val="center"/>
          </w:tcPr>
          <w:p>
            <w:r/>
            <w:r>
              <w:rPr>
                <w:rFonts w:ascii="Aptos" w:hAnsi="Aptos"/>
                <w:b w:val="0"/>
                <w:sz w:val="16"/>
              </w:rPr>
              <w:t>Vegan and dietary support.</w:t>
            </w:r>
          </w:p>
        </w:tc>
      </w:tr>
      <w:tr>
        <w:tc>
          <w:tcPr>
            <w:tcW w:type="dxa" w:w="5040"/>
            <w:vAlign w:val="center"/>
          </w:tcPr>
          <w:p>
            <w:r/>
            <w:r>
              <w:rPr>
                <w:rFonts w:ascii="Aptos" w:hAnsi="Aptos"/>
                <w:b w:val="0"/>
                <w:sz w:val="16"/>
              </w:rPr>
              <w:t>AccessibilityPanel</w:t>
            </w:r>
          </w:p>
        </w:tc>
        <w:tc>
          <w:tcPr>
            <w:tcW w:type="dxa" w:w="5040"/>
            <w:vAlign w:val="center"/>
          </w:tcPr>
          <w:p>
            <w:r/>
            <w:r>
              <w:rPr>
                <w:rFonts w:ascii="Aptos" w:hAnsi="Aptos"/>
                <w:b w:val="0"/>
                <w:sz w:val="16"/>
              </w:rPr>
              <w:t>Structured accessibility support and limitations.</w:t>
            </w:r>
          </w:p>
        </w:tc>
      </w:tr>
      <w:tr>
        <w:tc>
          <w:tcPr>
            <w:tcW w:type="dxa" w:w="5040"/>
            <w:vAlign w:val="center"/>
          </w:tcPr>
          <w:p>
            <w:r/>
            <w:r>
              <w:rPr>
                <w:rFonts w:ascii="Aptos" w:hAnsi="Aptos"/>
                <w:b w:val="0"/>
                <w:sz w:val="16"/>
              </w:rPr>
              <w:t>ResortEnquiryModal</w:t>
            </w:r>
          </w:p>
        </w:tc>
        <w:tc>
          <w:tcPr>
            <w:tcW w:type="dxa" w:w="5040"/>
            <w:vAlign w:val="center"/>
          </w:tcPr>
          <w:p>
            <w:r/>
            <w:r>
              <w:rPr>
                <w:rFonts w:ascii="Aptos" w:hAnsi="Aptos"/>
                <w:b w:val="0"/>
                <w:sz w:val="16"/>
              </w:rPr>
              <w:t>Customer request linked to resort/package/room/rate selection.</w:t>
            </w:r>
          </w:p>
        </w:tc>
      </w:tr>
    </w:tbl>
    <w:p>
      <w:pPr>
        <w:spacing w:after="0"/>
      </w:pPr>
    </w:p>
    <w:p>
      <w:pPr>
        <w:pStyle w:val="Heading2"/>
      </w:pPr>
      <w:r>
        <w:t>10.1 Resort page information hierarchy</w:t>
      </w:r>
    </w:p>
    <w:p>
      <w:pPr>
        <w:pStyle w:val="ListNumber"/>
      </w:pPr>
      <w:r>
        <w:t>Hero: name, location, ratings, strongest attributes, enquiry CTA.</w:t>
      </w:r>
    </w:p>
    <w:p>
      <w:pPr>
        <w:pStyle w:val="ListNumber"/>
      </w:pPr>
      <w:r>
        <w:t>Why stay/diving overview.</w:t>
      </w:r>
    </w:p>
    <w:p>
      <w:pPr>
        <w:pStyle w:val="ListNumber"/>
      </w:pPr>
      <w:r>
        <w:t>Rooms and accommodation.</w:t>
      </w:r>
    </w:p>
    <w:p>
      <w:pPr>
        <w:pStyle w:val="ListNumber"/>
      </w:pPr>
      <w:r>
        <w:t>Packages and pricing.</w:t>
      </w:r>
    </w:p>
    <w:p>
      <w:pPr>
        <w:pStyle w:val="ListNumber"/>
      </w:pPr>
      <w:r>
        <w:t>Current offers.</w:t>
      </w:r>
    </w:p>
    <w:p>
      <w:pPr>
        <w:pStyle w:val="ListNumber"/>
      </w:pPr>
      <w:r>
        <w:t>Diving and house reef information.</w:t>
      </w:r>
    </w:p>
    <w:p>
      <w:pPr>
        <w:pStyle w:val="ListNumber"/>
      </w:pPr>
      <w:r>
        <w:t>Food and dietary support / vegan rating.</w:t>
      </w:r>
    </w:p>
    <w:p>
      <w:pPr>
        <w:pStyle w:val="ListNumber"/>
      </w:pPr>
      <w:r>
        <w:t>Facilities and accessibility.</w:t>
      </w:r>
    </w:p>
    <w:p>
      <w:pPr>
        <w:pStyle w:val="ListNumber"/>
      </w:pPr>
      <w:r>
        <w:t>Inclusions/exclusions/equipment/courses.</w:t>
      </w:r>
    </w:p>
    <w:p>
      <w:pPr>
        <w:pStyle w:val="ListNumber"/>
      </w:pPr>
      <w:r>
        <w:t>Location/transfers and practical information.</w:t>
      </w:r>
    </w:p>
    <w:p>
      <w:pPr>
        <w:pStyle w:val="ListNumber"/>
      </w:pPr>
      <w:r>
        <w:t>Enquiry/booking CTA.</w:t>
      </w:r>
    </w:p>
    <w:p>
      <w:r>
        <w:br w:type="page"/>
      </w:r>
    </w:p>
    <w:p>
      <w:pPr>
        <w:pStyle w:val="Heading1"/>
      </w:pPr>
      <w:r>
        <w:t>11. Enquiry, Booking and Email Workflows</w:t>
      </w:r>
    </w:p>
    <w:p>
      <w:r>
        <w:t>The existing resort enquiry/booking notification behavior must survive migration. V2 should centralize email construction and delivery in a NotificationService rather than allowing individual service files to build SMTP messages independently.</w:t>
      </w:r>
    </w:p>
    <w:p>
      <w:pPr>
        <w:pStyle w:val="CodeBlock"/>
      </w:pPr>
      <w:r>
        <w:t>Customer enquiry</w:t>
        <w:br/>
        <w:t xml:space="preserve">   ↓</w:t>
        <w:br/>
        <w:t>Create ResortBooking / Enquiry</w:t>
        <w:br/>
        <w:t xml:space="preserve">   ↓</w:t>
        <w:br/>
        <w:t>Validate ownership + selected resort/package/room/rate snapshot</w:t>
        <w:br/>
        <w:t xml:space="preserve">   ├─ sendOperatorEnquiry()</w:t>
        <w:br/>
        <w:t xml:space="preserve">   ├─ sendCustomerAcknowledgement()</w:t>
        <w:br/>
        <w:t xml:space="preserve">   └─ sendAdminNotification() [where configured]</w:t>
      </w:r>
    </w:p>
    <w:p>
      <w:pPr>
        <w:pStyle w:val="Heading2"/>
      </w:pPr>
      <w:r>
        <w:t>11.1 Booking snapshot</w:t>
      </w:r>
    </w:p>
    <w:p>
      <w:r>
        <w:t>A booking/enquiry should store a snapshot of the quoted product and price at the time of enquiry. If an operator later changes a package or rate, the historical enquiry must not silently change.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Aptos" w:hAnsi="Aptos"/>
                <w:b/>
                <w:sz w:val="17"/>
              </w:rPr>
              <w:t>Snapshot field</w:t>
            </w:r>
          </w:p>
        </w:tc>
        <w:tc>
          <w:tcPr>
            <w:tcW w:type="dxa" w:w="5040"/>
            <w:vAlign w:val="center"/>
            <w:shd w:fill="D9EAF7"/>
          </w:tcPr>
          <w:p>
            <w:r/>
            <w:r>
              <w:rPr>
                <w:rFonts w:ascii="Aptos" w:hAnsi="Aptos"/>
                <w:b/>
                <w:sz w:val="17"/>
              </w:rPr>
              <w:t>Reason</w:t>
            </w:r>
          </w:p>
        </w:tc>
      </w:tr>
      <w:tr>
        <w:tc>
          <w:tcPr>
            <w:tcW w:type="dxa" w:w="5040"/>
            <w:vAlign w:val="center"/>
          </w:tcPr>
          <w:p>
            <w:r/>
            <w:r>
              <w:rPr>
                <w:rFonts w:ascii="Aptos" w:hAnsi="Aptos"/>
                <w:b w:val="0"/>
                <w:sz w:val="16"/>
              </w:rPr>
              <w:t>resortName</w:t>
            </w:r>
          </w:p>
        </w:tc>
        <w:tc>
          <w:tcPr>
            <w:tcW w:type="dxa" w:w="5040"/>
            <w:vAlign w:val="center"/>
          </w:tcPr>
          <w:p>
            <w:r/>
            <w:r>
              <w:rPr>
                <w:rFonts w:ascii="Aptos" w:hAnsi="Aptos"/>
                <w:b w:val="0"/>
                <w:sz w:val="16"/>
              </w:rPr>
              <w:t>Historical reference.</w:t>
            </w:r>
          </w:p>
        </w:tc>
      </w:tr>
      <w:tr>
        <w:tc>
          <w:tcPr>
            <w:tcW w:type="dxa" w:w="5040"/>
            <w:vAlign w:val="center"/>
          </w:tcPr>
          <w:p>
            <w:r/>
            <w:r>
              <w:rPr>
                <w:rFonts w:ascii="Aptos" w:hAnsi="Aptos"/>
                <w:b w:val="0"/>
                <w:sz w:val="16"/>
              </w:rPr>
              <w:t>packageName</w:t>
            </w:r>
          </w:p>
        </w:tc>
        <w:tc>
          <w:tcPr>
            <w:tcW w:type="dxa" w:w="5040"/>
            <w:vAlign w:val="center"/>
          </w:tcPr>
          <w:p>
            <w:r/>
            <w:r>
              <w:rPr>
                <w:rFonts w:ascii="Aptos" w:hAnsi="Aptos"/>
                <w:b w:val="0"/>
                <w:sz w:val="16"/>
              </w:rPr>
              <w:t>Package may later be renamed.</w:t>
            </w:r>
          </w:p>
        </w:tc>
      </w:tr>
      <w:tr>
        <w:tc>
          <w:tcPr>
            <w:tcW w:type="dxa" w:w="5040"/>
            <w:vAlign w:val="center"/>
          </w:tcPr>
          <w:p>
            <w:r/>
            <w:r>
              <w:rPr>
                <w:rFonts w:ascii="Aptos" w:hAnsi="Aptos"/>
                <w:b w:val="0"/>
                <w:sz w:val="16"/>
              </w:rPr>
              <w:t>roomTypeName</w:t>
            </w:r>
          </w:p>
        </w:tc>
        <w:tc>
          <w:tcPr>
            <w:tcW w:type="dxa" w:w="5040"/>
            <w:vAlign w:val="center"/>
          </w:tcPr>
          <w:p>
            <w:r/>
            <w:r>
              <w:rPr>
                <w:rFonts w:ascii="Aptos" w:hAnsi="Aptos"/>
                <w:b w:val="0"/>
                <w:sz w:val="16"/>
              </w:rPr>
              <w:t>Room record may change.</w:t>
            </w:r>
          </w:p>
        </w:tc>
      </w:tr>
      <w:tr>
        <w:tc>
          <w:tcPr>
            <w:tcW w:type="dxa" w:w="5040"/>
            <w:vAlign w:val="center"/>
          </w:tcPr>
          <w:p>
            <w:r/>
            <w:r>
              <w:rPr>
                <w:rFonts w:ascii="Aptos" w:hAnsi="Aptos"/>
                <w:b w:val="0"/>
                <w:sz w:val="16"/>
              </w:rPr>
              <w:t>arrival/end dates</w:t>
            </w:r>
          </w:p>
        </w:tc>
        <w:tc>
          <w:tcPr>
            <w:tcW w:type="dxa" w:w="5040"/>
            <w:vAlign w:val="center"/>
          </w:tcPr>
          <w:p>
            <w:r/>
            <w:r>
              <w:rPr>
                <w:rFonts w:ascii="Aptos" w:hAnsi="Aptos"/>
                <w:b w:val="0"/>
                <w:sz w:val="16"/>
              </w:rPr>
              <w:t>Requested stay.</w:t>
            </w:r>
          </w:p>
        </w:tc>
      </w:tr>
      <w:tr>
        <w:tc>
          <w:tcPr>
            <w:tcW w:type="dxa" w:w="5040"/>
            <w:vAlign w:val="center"/>
          </w:tcPr>
          <w:p>
            <w:r/>
            <w:r>
              <w:rPr>
                <w:rFonts w:ascii="Aptos" w:hAnsi="Aptos"/>
                <w:b w:val="0"/>
                <w:sz w:val="16"/>
              </w:rPr>
              <w:t>guest/occupancy</w:t>
            </w:r>
          </w:p>
        </w:tc>
        <w:tc>
          <w:tcPr>
            <w:tcW w:type="dxa" w:w="5040"/>
            <w:vAlign w:val="center"/>
          </w:tcPr>
          <w:p>
            <w:r/>
            <w:r>
              <w:rPr>
                <w:rFonts w:ascii="Aptos" w:hAnsi="Aptos"/>
                <w:b w:val="0"/>
                <w:sz w:val="16"/>
              </w:rPr>
              <w:t>Quote context.</w:t>
            </w:r>
          </w:p>
        </w:tc>
      </w:tr>
      <w:tr>
        <w:tc>
          <w:tcPr>
            <w:tcW w:type="dxa" w:w="5040"/>
            <w:vAlign w:val="center"/>
          </w:tcPr>
          <w:p>
            <w:r/>
            <w:r>
              <w:rPr>
                <w:rFonts w:ascii="Aptos" w:hAnsi="Aptos"/>
                <w:b w:val="0"/>
                <w:sz w:val="16"/>
              </w:rPr>
              <w:t>rackPrice/effectivePrice/currency</w:t>
            </w:r>
          </w:p>
        </w:tc>
        <w:tc>
          <w:tcPr>
            <w:tcW w:type="dxa" w:w="5040"/>
            <w:vAlign w:val="center"/>
          </w:tcPr>
          <w:p>
            <w:r/>
            <w:r>
              <w:rPr>
                <w:rFonts w:ascii="Aptos" w:hAnsi="Aptos"/>
                <w:b w:val="0"/>
                <w:sz w:val="16"/>
              </w:rPr>
              <w:t>Commercial audit.</w:t>
            </w:r>
          </w:p>
        </w:tc>
      </w:tr>
      <w:tr>
        <w:tc>
          <w:tcPr>
            <w:tcW w:type="dxa" w:w="5040"/>
            <w:vAlign w:val="center"/>
          </w:tcPr>
          <w:p>
            <w:r/>
            <w:r>
              <w:rPr>
                <w:rFonts w:ascii="Aptos" w:hAnsi="Aptos"/>
                <w:b w:val="0"/>
                <w:sz w:val="16"/>
              </w:rPr>
              <w:t>offerId/offerDescription</w:t>
            </w:r>
          </w:p>
        </w:tc>
        <w:tc>
          <w:tcPr>
            <w:tcW w:type="dxa" w:w="5040"/>
            <w:vAlign w:val="center"/>
          </w:tcPr>
          <w:p>
            <w:r/>
            <w:r>
              <w:rPr>
                <w:rFonts w:ascii="Aptos" w:hAnsi="Aptos"/>
                <w:b w:val="0"/>
                <w:sz w:val="16"/>
              </w:rPr>
              <w:t>Why discounted price applied.</w:t>
            </w:r>
          </w:p>
        </w:tc>
      </w:tr>
      <w:tr>
        <w:tc>
          <w:tcPr>
            <w:tcW w:type="dxa" w:w="5040"/>
            <w:vAlign w:val="center"/>
          </w:tcPr>
          <w:p>
            <w:r/>
            <w:r>
              <w:rPr>
                <w:rFonts w:ascii="Aptos" w:hAnsi="Aptos"/>
                <w:b w:val="0"/>
                <w:sz w:val="16"/>
              </w:rPr>
              <w:t>customer message/contact</w:t>
            </w:r>
          </w:p>
        </w:tc>
        <w:tc>
          <w:tcPr>
            <w:tcW w:type="dxa" w:w="5040"/>
            <w:vAlign w:val="center"/>
          </w:tcPr>
          <w:p>
            <w:r/>
            <w:r>
              <w:rPr>
                <w:rFonts w:ascii="Aptos" w:hAnsi="Aptos"/>
                <w:b w:val="0"/>
                <w:sz w:val="16"/>
              </w:rPr>
              <w:t>Existing workflow retained.</w:t>
            </w:r>
          </w:p>
        </w:tc>
      </w:tr>
    </w:tbl>
    <w:p>
      <w:pPr>
        <w:spacing w:after="0"/>
      </w:pPr>
    </w:p>
    <w:p>
      <w:pPr>
        <w:pStyle w:val="Heading1"/>
      </w:pPr>
      <w:r>
        <w:t>12. Images and Media</w:t>
      </w:r>
    </w:p>
    <w:p>
      <w:r>
        <w:t>The current model stores image URLs directly across featureImage, briefImage, carouselImages and embedded content blocks. V2 should use a reusable MediaAsset structure or at minimum a normalized media array with type, caption, alt text, source/permission and sort order.</w:t>
      </w:r>
    </w:p>
    <w:p>
      <w:pPr>
        <w:pStyle w:val="ListBullet"/>
      </w:pPr>
      <w:r>
        <w:t>Operators remain able to upload property, room, diving and food images.</w:t>
      </w:r>
    </w:p>
    <w:p>
      <w:pPr>
        <w:pStyle w:val="ListBullet"/>
      </w:pPr>
      <w:r>
        <w:t>Admin can approve/remove assets where required.</w:t>
      </w:r>
    </w:p>
    <w:p>
      <w:pPr>
        <w:pStyle w:val="ListBullet"/>
      </w:pPr>
      <w:r>
        <w:t>Track image ownership/permission source, particularly for pre-populated listings.</w:t>
      </w:r>
    </w:p>
    <w:p>
      <w:pPr>
        <w:pStyle w:val="ListBullet"/>
      </w:pPr>
      <w:r>
        <w:t>Generate responsive derivatives at upload/storage layer where feasible.</w:t>
      </w:r>
    </w:p>
    <w:p>
      <w:pPr>
        <w:pStyle w:val="ListBullet"/>
      </w:pPr>
      <w:r>
        <w:t>Do not require images to be re-uploaded during migration; map existing URLs first.</w:t>
      </w:r>
    </w:p>
    <w:p>
      <w:pPr>
        <w:pStyle w:val="Heading1"/>
      </w:pPr>
      <w:r>
        <w:t>13. Security, Validation and Auditability</w:t>
      </w:r>
    </w:p>
    <w:p>
      <w:pPr>
        <w:pStyle w:val="ListBullet"/>
      </w:pPr>
      <w:r>
        <w:t>Ownership checks on every operator write/read-private endpoint.</w:t>
      </w:r>
    </w:p>
    <w:p>
      <w:pPr>
        <w:pStyle w:val="ListBullet"/>
      </w:pPr>
      <w:r>
        <w:t>Schema validation for dates, rates, occupancy and currency.</w:t>
      </w:r>
    </w:p>
    <w:p>
      <w:pPr>
        <w:pStyle w:val="ListBullet"/>
      </w:pPr>
      <w:r>
        <w:t>Prevent overlapping/ambiguous rate ranges unless explicitly allowed by priority rules.</w:t>
      </w:r>
    </w:p>
    <w:p>
      <w:pPr>
        <w:pStyle w:val="ListBullet"/>
      </w:pPr>
      <w:r>
        <w:t>Rate-limit public enquiry endpoints and validate email/phone input.</w:t>
      </w:r>
    </w:p>
    <w:p>
      <w:pPr>
        <w:pStyle w:val="ListBullet"/>
      </w:pPr>
      <w:r>
        <w:t>Store audit metadata for admin approval, price changes and imports.</w:t>
      </w:r>
    </w:p>
    <w:p>
      <w:pPr>
        <w:pStyle w:val="ListBullet"/>
      </w:pPr>
      <w:r>
        <w:t>Keep production secrets outside source control; the uploaded project currently includes environment configuration that should be treated as sensitive and rotated if it contains real credentials.</w:t>
      </w:r>
    </w:p>
    <w:p>
      <w:pPr>
        <w:pStyle w:val="ListBullet"/>
      </w:pPr>
      <w:r>
        <w:t>Sanitize rich text and uploaded filenames/media metadata.</w:t>
      </w:r>
    </w:p>
    <w:p>
      <w:pPr>
        <w:pStyle w:val="Heading1"/>
      </w:pPr>
      <w:r>
        <w:t>14. Database Indexing</w:t>
      </w:r>
    </w:p>
    <w:p>
      <w:r>
        <w:t>Indexes should be designed around actual search operations. Candidate indexes include:</w:t>
      </w:r>
    </w:p>
    <w:p>
      <w:pPr>
        <w:pStyle w:val="CodeBlock"/>
      </w:pPr>
      <w:r>
        <w:t>Resort: { publicationStatus:1, countryId:1, regionId:1 }</w:t>
        <w:br/>
        <w:t>Resort: { organisationId:1, publicationStatus:1 }</w:t>
        <w:br/>
        <w:t>RoomType: { resortId:1, active:1 }</w:t>
        <w:br/>
        <w:t>Package: { resortId:1, active:1, nights:1 }</w:t>
        <w:br/>
        <w:t>PackageRate: { packageId:1, roomTypeId:1, validFrom:1, validTo:1 }</w:t>
        <w:br/>
        <w:t>Availability: { resortId:1, roomTypeId:1, startDate:1, endDate:1, status:1 }</w:t>
        <w:br/>
        <w:t>Offer: { resortId:1, active:1, stayValidFrom:1, stayValidTo:1 }</w:t>
        <w:br/>
        <w:t>ResortBooking/Enquiry: { organisationId:1, bookingStatus:1, createdAt:-1 }</w:t>
      </w:r>
    </w:p>
    <w:p>
      <w:r>
        <w:br w:type="page"/>
      </w:r>
    </w:p>
    <w:p>
      <w:pPr>
        <w:pStyle w:val="Heading1"/>
      </w:pPr>
      <w:r>
        <w:t>15. Migration / Existing Data Strategy</w:t>
      </w:r>
    </w:p>
    <w:p>
      <w:r>
        <w:t>The current public resort catalogue is not a working production constraint. Preserve valid accounts, enquiry/email behaviour, useful media and trustworthy legacy content, but do not spend development effort reproducing broken V1 page or filter behaviour. Build V2 on staging and use catalogue-first imports as the primary population method.</w:t>
      </w:r>
    </w:p>
    <w:p>
      <w:r>
        <w:rPr>
          <w:b/>
        </w:rPr>
        <w:t xml:space="preserve">1. </w:t>
      </w:r>
      <w:r>
        <w:t>Back up the existing database/code and identify which operator accounts and resort/package records are worth retaining.</w:t>
      </w:r>
    </w:p>
    <w:p>
      <w:r>
        <w:rPr>
          <w:b/>
        </w:rPr>
        <w:t xml:space="preserve">2. </w:t>
      </w:r>
      <w:r>
        <w:t>Create V2 Resort/RoomType/Package/Rate/Availability/Offer models and Shared Organisation ownership on staging.</w:t>
      </w:r>
    </w:p>
    <w:p>
      <w:r>
        <w:rPr>
          <w:b/>
        </w:rPr>
        <w:t xml:space="preserve">3. </w:t>
      </w:r>
      <w:r>
        <w:t>Map existing valid operator users to Organisations; organisations may also be created unclaimed by master imports.</w:t>
      </w:r>
    </w:p>
    <w:p>
      <w:r>
        <w:rPr>
          <w:b/>
        </w:rPr>
        <w:t xml:space="preserve">4. </w:t>
      </w:r>
      <w:r>
        <w:t>Build the master resort catalogue importer and import a representative set of resorts before operator participation.</w:t>
      </w:r>
    </w:p>
    <w:p>
      <w:r>
        <w:rPr>
          <w:b/>
        </w:rPr>
        <w:t xml:space="preserve">5. </w:t>
      </w:r>
      <w:r>
        <w:t>For trustworthy legacy resort records, map content/media to V2 and convert package.roomType strings to RoomType records where useful.</w:t>
      </w:r>
    </w:p>
    <w:p>
      <w:r>
        <w:rPr>
          <w:b/>
        </w:rPr>
        <w:t xml:space="preserve">6. </w:t>
      </w:r>
      <w:r>
        <w:t>Convert useful legacy package prices into initial PackageRate records only when their basis/validity can be interpreted; otherwise flag for confirmation rather than guessing.</w:t>
      </w:r>
    </w:p>
    <w:p>
      <w:r>
        <w:rPr>
          <w:b/>
        </w:rPr>
        <w:t xml:space="preserve">7. </w:t>
      </w:r>
      <w:r>
        <w:t>Convert meaningful deactivation/discount data into StopSell/Offer records only where semantics are clear.</w:t>
      </w:r>
    </w:p>
    <w:p>
      <w:r>
        <w:rPr>
          <w:b/>
        </w:rPr>
        <w:t xml:space="preserve">8. </w:t>
      </w:r>
      <w:r>
        <w:t>Run public page, search/filter, claim, enquiry/email and operator update flows entirely on V2 staging.</w:t>
      </w:r>
    </w:p>
    <w:p>
      <w:r>
        <w:rPr>
          <w:b/>
        </w:rPr>
        <w:t xml:space="preserve">9. </w:t>
      </w:r>
      <w:r>
        <w:t>After acceptance, expand catalogue imports in batches and cut public resort routes to V2; retain rollback backups.</w:t>
      </w:r>
    </w:p>
    <w:p>
      <w:pPr>
        <w:pStyle w:val="Heading2"/>
      </w:pPr>
      <w:r>
        <w:t>15.1 Fields requiring confirmation when legacy data is reused</w:t>
      </w:r>
    </w:p>
    <w:p>
      <w:pPr>
        <w:pStyle w:val="ListBullet"/>
      </w:pPr>
      <w:r>
        <w:t>Whether an existing package price is per person, per room or another basis.</w:t>
      </w:r>
    </w:p>
    <w:p>
      <w:pPr>
        <w:pStyle w:val="ListBullet"/>
      </w:pPr>
      <w:r>
        <w:t>Season/date validity of an existing package price.</w:t>
      </w:r>
    </w:p>
    <w:p>
      <w:pPr>
        <w:pStyle w:val="ListBullet"/>
      </w:pPr>
      <w:r>
        <w:t>Room occupancy and room inventory.</w:t>
      </w:r>
    </w:p>
    <w:p>
      <w:pPr>
        <w:pStyle w:val="ListBullet"/>
      </w:pPr>
      <w:r>
        <w:t>Meaning and eligibility rules of existing discount strings.</w:t>
      </w:r>
    </w:p>
    <w:p>
      <w:pPr>
        <w:pStyle w:val="ListBullet"/>
      </w:pPr>
      <w:r>
        <w:t>Availability beyond current deactivation period.</w:t>
      </w:r>
    </w:p>
    <w:p>
      <w:pPr>
        <w:pStyle w:val="ListBullet"/>
      </w:pPr>
      <w:r>
        <w:t>Any accessibility claims and detailed dietary facilities.</w:t>
      </w:r>
    </w:p>
    <w:p>
      <w:pPr>
        <w:pStyle w:val="Heading1"/>
      </w:pPr>
      <w:r>
        <w:t>16. Implementation Phases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rFonts w:ascii="Aptos" w:hAnsi="Aptos"/>
                <w:b/>
                <w:sz w:val="17"/>
              </w:rPr>
              <w:t>Phase</w:t>
            </w:r>
          </w:p>
        </w:tc>
        <w:tc>
          <w:tcPr>
            <w:tcW w:type="dxa" w:w="3360"/>
            <w:vAlign w:val="center"/>
            <w:shd w:fill="D9EAF7"/>
          </w:tcPr>
          <w:p>
            <w:r/>
            <w:r>
              <w:rPr>
                <w:rFonts w:ascii="Aptos" w:hAnsi="Aptos"/>
                <w:b/>
                <w:sz w:val="17"/>
              </w:rPr>
              <w:t>Deliverable</w:t>
            </w:r>
          </w:p>
        </w:tc>
        <w:tc>
          <w:tcPr>
            <w:tcW w:type="dxa" w:w="3360"/>
            <w:vAlign w:val="center"/>
            <w:shd w:fill="D9EAF7"/>
          </w:tcPr>
          <w:p>
            <w:r/>
            <w:r>
              <w:rPr>
                <w:rFonts w:ascii="Aptos" w:hAnsi="Aptos"/>
                <w:b/>
                <w:sz w:val="17"/>
              </w:rPr>
              <w:t>Priority</w:t>
            </w:r>
          </w:p>
        </w:tc>
      </w:tr>
      <w:tr>
        <w:tc>
          <w:tcPr>
            <w:tcW w:type="dxa" w:w="3360"/>
            <w:vAlign w:val="center"/>
          </w:tcPr>
          <w:p>
            <w:r/>
            <w:r>
              <w:rPr>
                <w:rFonts w:ascii="Aptos" w:hAnsi="Aptos"/>
                <w:b w:val="0"/>
                <w:sz w:val="16"/>
              </w:rPr>
              <w:t>R1 - Shared + Resort foundation</w:t>
            </w:r>
          </w:p>
        </w:tc>
        <w:tc>
          <w:tcPr>
            <w:tcW w:type="dxa" w:w="3360"/>
            <w:vAlign w:val="center"/>
          </w:tcPr>
          <w:p>
            <w:r/>
            <w:r>
              <w:rPr>
                <w:rFonts w:ascii="Aptos" w:hAnsi="Aptos"/>
                <w:b w:val="0"/>
                <w:sz w:val="16"/>
              </w:rPr>
              <w:t>Organisation/claim ownership plus Resort, RoomType, Package, Rate, Availability and Offer models; validation, indexes and shared attributes.</w:t>
            </w:r>
          </w:p>
        </w:tc>
        <w:tc>
          <w:tcPr>
            <w:tcW w:type="dxa" w:w="3360"/>
            <w:vAlign w:val="center"/>
          </w:tcPr>
          <w:p>
            <w:r/>
            <w:r>
              <w:rPr>
                <w:rFonts w:ascii="Aptos" w:hAnsi="Aptos"/>
                <w:b w:val="0"/>
                <w:sz w:val="16"/>
              </w:rPr>
              <w:t>Must</w:t>
            </w:r>
          </w:p>
        </w:tc>
      </w:tr>
      <w:tr>
        <w:tc>
          <w:tcPr>
            <w:tcW w:type="dxa" w:w="3360"/>
            <w:vAlign w:val="center"/>
          </w:tcPr>
          <w:p>
            <w:r/>
            <w:r>
              <w:rPr>
                <w:rFonts w:ascii="Aptos" w:hAnsi="Aptos"/>
                <w:b w:val="0"/>
                <w:sz w:val="16"/>
              </w:rPr>
              <w:t>R2 - Catalogue engine</w:t>
            </w:r>
          </w:p>
        </w:tc>
        <w:tc>
          <w:tcPr>
            <w:tcW w:type="dxa" w:w="3360"/>
            <w:vAlign w:val="center"/>
          </w:tcPr>
          <w:p>
            <w:r/>
            <w:r>
              <w:rPr>
                <w:rFonts w:ascii="Aptos" w:hAnsi="Aptos"/>
                <w:b w:val="0"/>
                <w:sz w:val="16"/>
              </w:rPr>
              <w:t>Admin master import for operator organisations/resorts, duplicate matching, provenance, slug generation, publication and claim invitations.</w:t>
            </w:r>
          </w:p>
        </w:tc>
        <w:tc>
          <w:tcPr>
            <w:tcW w:type="dxa" w:w="3360"/>
            <w:vAlign w:val="center"/>
          </w:tcPr>
          <w:p>
            <w:r/>
            <w:r>
              <w:rPr>
                <w:rFonts w:ascii="Aptos" w:hAnsi="Aptos"/>
                <w:b w:val="0"/>
                <w:sz w:val="16"/>
              </w:rPr>
              <w:t>Must</w:t>
            </w:r>
          </w:p>
        </w:tc>
      </w:tr>
      <w:tr>
        <w:tc>
          <w:tcPr>
            <w:tcW w:type="dxa" w:w="3360"/>
            <w:vAlign w:val="center"/>
          </w:tcPr>
          <w:p>
            <w:r/>
            <w:r>
              <w:rPr>
                <w:rFonts w:ascii="Aptos" w:hAnsi="Aptos"/>
                <w:b w:val="0"/>
                <w:sz w:val="16"/>
              </w:rPr>
              <w:t>R3 - Public pages/search</w:t>
            </w:r>
          </w:p>
        </w:tc>
        <w:tc>
          <w:tcPr>
            <w:tcW w:type="dxa" w:w="3360"/>
            <w:vAlign w:val="center"/>
          </w:tcPr>
          <w:p>
            <w:r/>
            <w:r>
              <w:rPr>
                <w:rFonts w:ascii="Aptos" w:hAnsi="Aptos"/>
                <w:b w:val="0"/>
                <w:sz w:val="16"/>
              </w:rPr>
              <w:t>Record-driven resort pages, enquiry fallback, destination/date/price/facility/vegan filters and effective pricing.</w:t>
            </w:r>
          </w:p>
        </w:tc>
        <w:tc>
          <w:tcPr>
            <w:tcW w:type="dxa" w:w="3360"/>
            <w:vAlign w:val="center"/>
          </w:tcPr>
          <w:p>
            <w:r/>
            <w:r>
              <w:rPr>
                <w:rFonts w:ascii="Aptos" w:hAnsi="Aptos"/>
                <w:b w:val="0"/>
                <w:sz w:val="16"/>
              </w:rPr>
              <w:t>Must</w:t>
            </w:r>
          </w:p>
        </w:tc>
      </w:tr>
      <w:tr>
        <w:tc>
          <w:tcPr>
            <w:tcW w:type="dxa" w:w="3360"/>
            <w:vAlign w:val="center"/>
          </w:tcPr>
          <w:p>
            <w:r/>
            <w:r>
              <w:rPr>
                <w:rFonts w:ascii="Aptos" w:hAnsi="Aptos"/>
                <w:b w:val="0"/>
                <w:sz w:val="16"/>
              </w:rPr>
              <w:t>R4 - Claim + operator portal</w:t>
            </w:r>
          </w:p>
        </w:tc>
        <w:tc>
          <w:tcPr>
            <w:tcW w:type="dxa" w:w="3360"/>
            <w:vAlign w:val="center"/>
          </w:tcPr>
          <w:p>
            <w:r/>
            <w:r>
              <w:rPr>
                <w:rFonts w:ascii="Aptos" w:hAnsi="Aptos"/>
                <w:b w:val="0"/>
                <w:sz w:val="16"/>
              </w:rPr>
              <w:t>Claim pre-existing organisation; modular resort/room/package/rate/availability/offer editing and verification tasks.</w:t>
            </w:r>
          </w:p>
        </w:tc>
        <w:tc>
          <w:tcPr>
            <w:tcW w:type="dxa" w:w="3360"/>
            <w:vAlign w:val="center"/>
          </w:tcPr>
          <w:p>
            <w:r/>
            <w:r>
              <w:rPr>
                <w:rFonts w:ascii="Aptos" w:hAnsi="Aptos"/>
                <w:b w:val="0"/>
                <w:sz w:val="16"/>
              </w:rPr>
              <w:t>Must</w:t>
            </w:r>
          </w:p>
        </w:tc>
      </w:tr>
      <w:tr>
        <w:tc>
          <w:tcPr>
            <w:tcW w:type="dxa" w:w="3360"/>
            <w:vAlign w:val="center"/>
          </w:tcPr>
          <w:p>
            <w:r/>
            <w:r>
              <w:rPr>
                <w:rFonts w:ascii="Aptos" w:hAnsi="Aptos"/>
                <w:b w:val="0"/>
                <w:sz w:val="16"/>
              </w:rPr>
              <w:t>R5 - Bulk commercial updates</w:t>
            </w:r>
          </w:p>
        </w:tc>
        <w:tc>
          <w:tcPr>
            <w:tcW w:type="dxa" w:w="3360"/>
            <w:vAlign w:val="center"/>
          </w:tcPr>
          <w:p>
            <w:r/>
            <w:r>
              <w:rPr>
                <w:rFonts w:ascii="Aptos" w:hAnsi="Aptos"/>
                <w:b w:val="0"/>
                <w:sz w:val="16"/>
              </w:rPr>
              <w:t>XLSX/CSV rooms/packages/rates/availability/offers with validation preview and idempotent updates.</w:t>
            </w:r>
          </w:p>
        </w:tc>
        <w:tc>
          <w:tcPr>
            <w:tcW w:type="dxa" w:w="3360"/>
            <w:vAlign w:val="center"/>
          </w:tcPr>
          <w:p>
            <w:r/>
            <w:r>
              <w:rPr>
                <w:rFonts w:ascii="Aptos" w:hAnsi="Aptos"/>
                <w:b w:val="0"/>
                <w:sz w:val="16"/>
              </w:rPr>
              <w:t>Must</w:t>
            </w:r>
          </w:p>
        </w:tc>
      </w:tr>
      <w:tr>
        <w:tc>
          <w:tcPr>
            <w:tcW w:type="dxa" w:w="3360"/>
            <w:vAlign w:val="center"/>
          </w:tcPr>
          <w:p>
            <w:r/>
            <w:r>
              <w:rPr>
                <w:rFonts w:ascii="Aptos" w:hAnsi="Aptos"/>
                <w:b w:val="0"/>
                <w:sz w:val="16"/>
              </w:rPr>
              <w:t>R6 - Notifications</w:t>
            </w:r>
          </w:p>
        </w:tc>
        <w:tc>
          <w:tcPr>
            <w:tcW w:type="dxa" w:w="3360"/>
            <w:vAlign w:val="center"/>
          </w:tcPr>
          <w:p>
            <w:r/>
            <w:r>
              <w:rPr>
                <w:rFonts w:ascii="Aptos" w:hAnsi="Aptos"/>
                <w:b w:val="0"/>
                <w:sz w:val="16"/>
              </w:rPr>
              <w:t>Centralized enquiry, claim, approval and import email templates plus delivery logging.</w:t>
            </w:r>
          </w:p>
        </w:tc>
        <w:tc>
          <w:tcPr>
            <w:tcW w:type="dxa" w:w="3360"/>
            <w:vAlign w:val="center"/>
          </w:tcPr>
          <w:p>
            <w:r/>
            <w:r>
              <w:rPr>
                <w:rFonts w:ascii="Aptos" w:hAnsi="Aptos"/>
                <w:b w:val="0"/>
                <w:sz w:val="16"/>
              </w:rPr>
              <w:t>Must</w:t>
            </w:r>
          </w:p>
        </w:tc>
      </w:tr>
      <w:tr>
        <w:tc>
          <w:tcPr>
            <w:tcW w:type="dxa" w:w="3360"/>
            <w:vAlign w:val="center"/>
          </w:tcPr>
          <w:p>
            <w:r/>
            <w:r>
              <w:rPr>
                <w:rFonts w:ascii="Aptos" w:hAnsi="Aptos"/>
                <w:b w:val="0"/>
                <w:sz w:val="16"/>
              </w:rPr>
              <w:t>R7 - Catalogue expansion/cutover</w:t>
            </w:r>
          </w:p>
        </w:tc>
        <w:tc>
          <w:tcPr>
            <w:tcW w:type="dxa" w:w="3360"/>
            <w:vAlign w:val="center"/>
          </w:tcPr>
          <w:p>
            <w:r/>
            <w:r>
              <w:rPr>
                <w:rFonts w:ascii="Aptos" w:hAnsi="Aptos"/>
                <w:b w:val="0"/>
                <w:sz w:val="16"/>
              </w:rPr>
              <w:t>Import resort catalogue in batches, map useful legacy accounts/data and switch public routes to V2 after staging acceptance.</w:t>
            </w:r>
          </w:p>
        </w:tc>
        <w:tc>
          <w:tcPr>
            <w:tcW w:type="dxa" w:w="3360"/>
            <w:vAlign w:val="center"/>
          </w:tcPr>
          <w:p>
            <w:r/>
            <w:r>
              <w:rPr>
                <w:rFonts w:ascii="Aptos" w:hAnsi="Aptos"/>
                <w:b w:val="0"/>
                <w:sz w:val="16"/>
              </w:rPr>
              <w:t>Must</w:t>
            </w:r>
          </w:p>
        </w:tc>
      </w:tr>
      <w:tr>
        <w:tc>
          <w:tcPr>
            <w:tcW w:type="dxa" w:w="3360"/>
            <w:vAlign w:val="center"/>
          </w:tcPr>
          <w:p>
            <w:r/>
            <w:r>
              <w:rPr>
                <w:rFonts w:ascii="Aptos" w:hAnsi="Aptos"/>
                <w:b w:val="0"/>
                <w:sz w:val="16"/>
              </w:rPr>
              <w:t>R8 - Advanced availability</w:t>
            </w:r>
          </w:p>
        </w:tc>
        <w:tc>
          <w:tcPr>
            <w:tcW w:type="dxa" w:w="3360"/>
            <w:vAlign w:val="center"/>
          </w:tcPr>
          <w:p>
            <w:r/>
            <w:r>
              <w:rPr>
                <w:rFonts w:ascii="Aptos" w:hAnsi="Aptos"/>
                <w:b w:val="0"/>
                <w:sz w:val="16"/>
              </w:rPr>
              <w:t>Inventory counts, mapping profiles, freshness indicators.</w:t>
            </w:r>
          </w:p>
        </w:tc>
        <w:tc>
          <w:tcPr>
            <w:tcW w:type="dxa" w:w="3360"/>
            <w:vAlign w:val="center"/>
          </w:tcPr>
          <w:p>
            <w:r/>
            <w:r>
              <w:rPr>
                <w:rFonts w:ascii="Aptos" w:hAnsi="Aptos"/>
                <w:b w:val="0"/>
                <w:sz w:val="16"/>
              </w:rPr>
              <w:t>Later</w:t>
            </w:r>
          </w:p>
        </w:tc>
      </w:tr>
      <w:tr>
        <w:tc>
          <w:tcPr>
            <w:tcW w:type="dxa" w:w="3360"/>
            <w:vAlign w:val="center"/>
          </w:tcPr>
          <w:p>
            <w:r/>
            <w:r>
              <w:rPr>
                <w:rFonts w:ascii="Aptos" w:hAnsi="Aptos"/>
                <w:b w:val="0"/>
                <w:sz w:val="16"/>
              </w:rPr>
              <w:t>R9 - Operator API</w:t>
            </w:r>
          </w:p>
        </w:tc>
        <w:tc>
          <w:tcPr>
            <w:tcW w:type="dxa" w:w="3360"/>
            <w:vAlign w:val="center"/>
          </w:tcPr>
          <w:p>
            <w:r/>
            <w:r>
              <w:rPr>
                <w:rFonts w:ascii="Aptos" w:hAnsi="Aptos"/>
                <w:b w:val="0"/>
                <w:sz w:val="16"/>
              </w:rPr>
              <w:t>Scoped external API credentials and integrations.</w:t>
            </w:r>
          </w:p>
        </w:tc>
        <w:tc>
          <w:tcPr>
            <w:tcW w:type="dxa" w:w="3360"/>
            <w:vAlign w:val="center"/>
          </w:tcPr>
          <w:p>
            <w:r/>
            <w:r>
              <w:rPr>
                <w:rFonts w:ascii="Aptos" w:hAnsi="Aptos"/>
                <w:b w:val="0"/>
                <w:sz w:val="16"/>
              </w:rPr>
              <w:t>Later</w:t>
            </w:r>
          </w:p>
        </w:tc>
      </w:tr>
      <w:tr>
        <w:tc>
          <w:tcPr>
            <w:tcW w:type="dxa" w:w="3360"/>
            <w:vAlign w:val="center"/>
          </w:tcPr>
          <w:p>
            <w:r/>
            <w:r>
              <w:rPr>
                <w:rFonts w:ascii="Aptos" w:hAnsi="Aptos"/>
                <w:b w:val="0"/>
                <w:sz w:val="16"/>
              </w:rPr>
              <w:t>R10 - SEO collections</w:t>
            </w:r>
          </w:p>
        </w:tc>
        <w:tc>
          <w:tcPr>
            <w:tcW w:type="dxa" w:w="3360"/>
            <w:vAlign w:val="center"/>
          </w:tcPr>
          <w:p>
            <w:r/>
            <w:r>
              <w:rPr>
                <w:rFonts w:ascii="Aptos" w:hAnsi="Aptos"/>
                <w:b w:val="0"/>
                <w:sz w:val="16"/>
              </w:rPr>
              <w:t>Curated attribute-based resort landing pages.</w:t>
            </w:r>
          </w:p>
        </w:tc>
        <w:tc>
          <w:tcPr>
            <w:tcW w:type="dxa" w:w="3360"/>
            <w:vAlign w:val="center"/>
          </w:tcPr>
          <w:p>
            <w:r/>
            <w:r>
              <w:rPr>
                <w:rFonts w:ascii="Aptos" w:hAnsi="Aptos"/>
                <w:b w:val="0"/>
                <w:sz w:val="16"/>
              </w:rPr>
              <w:t>Later/SEO</w:t>
            </w:r>
          </w:p>
        </w:tc>
      </w:tr>
    </w:tbl>
    <w:p>
      <w:pPr>
        <w:spacing w:after="0"/>
      </w:pPr>
    </w:p>
    <w:p>
      <w:pPr>
        <w:pStyle w:val="Heading1"/>
      </w:pPr>
      <w:r>
        <w:t>17. Staging and Test Plan</w:t>
      </w:r>
    </w:p>
    <w:p>
      <w:r>
        <w:t>All V2 resort code should be tested on staging against a sanitized copy of data before production deployment.</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Aptos" w:hAnsi="Aptos"/>
                <w:b/>
                <w:sz w:val="17"/>
              </w:rPr>
              <w:t>Test area</w:t>
            </w:r>
          </w:p>
        </w:tc>
        <w:tc>
          <w:tcPr>
            <w:tcW w:type="dxa" w:w="5040"/>
            <w:vAlign w:val="center"/>
            <w:shd w:fill="D9EAF7"/>
          </w:tcPr>
          <w:p>
            <w:r/>
            <w:r>
              <w:rPr>
                <w:rFonts w:ascii="Aptos" w:hAnsi="Aptos"/>
                <w:b/>
                <w:sz w:val="17"/>
              </w:rPr>
              <w:t>Minimum acceptance criteria</w:t>
            </w:r>
          </w:p>
        </w:tc>
      </w:tr>
      <w:tr>
        <w:tc>
          <w:tcPr>
            <w:tcW w:type="dxa" w:w="5040"/>
            <w:vAlign w:val="center"/>
          </w:tcPr>
          <w:p>
            <w:r/>
            <w:r>
              <w:rPr>
                <w:rFonts w:ascii="Aptos" w:hAnsi="Aptos"/>
                <w:b w:val="0"/>
                <w:sz w:val="16"/>
              </w:rPr>
              <w:t>Catalogue-first</w:t>
            </w:r>
          </w:p>
        </w:tc>
        <w:tc>
          <w:tcPr>
            <w:tcW w:type="dxa" w:w="5040"/>
            <w:vAlign w:val="center"/>
          </w:tcPr>
          <w:p>
            <w:r/>
            <w:r>
              <w:rPr>
                <w:rFonts w:ascii="Aptos" w:hAnsi="Aptos"/>
                <w:b w:val="0"/>
                <w:sz w:val="16"/>
              </w:rPr>
              <w:t>Unclaimed resort can be imported, published, rendered and later claimed without duplicate records.</w:t>
            </w:r>
          </w:p>
        </w:tc>
      </w:tr>
      <w:tr>
        <w:tc>
          <w:tcPr>
            <w:tcW w:type="dxa" w:w="5040"/>
            <w:vAlign w:val="center"/>
          </w:tcPr>
          <w:p>
            <w:r/>
            <w:r>
              <w:rPr>
                <w:rFonts w:ascii="Aptos" w:hAnsi="Aptos"/>
                <w:b w:val="0"/>
                <w:sz w:val="16"/>
              </w:rPr>
              <w:t>Legacy reuse</w:t>
            </w:r>
          </w:p>
        </w:tc>
        <w:tc>
          <w:tcPr>
            <w:tcW w:type="dxa" w:w="5040"/>
            <w:vAlign w:val="center"/>
          </w:tcPr>
          <w:p>
            <w:r/>
            <w:r>
              <w:rPr>
                <w:rFonts w:ascii="Aptos" w:hAnsi="Aptos"/>
                <w:b w:val="0"/>
                <w:sz w:val="16"/>
              </w:rPr>
              <w:t>Any selected legacy account/content migrates without losing required information.</w:t>
            </w:r>
          </w:p>
        </w:tc>
      </w:tr>
      <w:tr>
        <w:tc>
          <w:tcPr>
            <w:tcW w:type="dxa" w:w="5040"/>
            <w:vAlign w:val="center"/>
          </w:tcPr>
          <w:p>
            <w:r/>
            <w:r>
              <w:rPr>
                <w:rFonts w:ascii="Aptos" w:hAnsi="Aptos"/>
                <w:b w:val="0"/>
                <w:sz w:val="16"/>
              </w:rPr>
              <w:t>Ownership</w:t>
            </w:r>
          </w:p>
        </w:tc>
        <w:tc>
          <w:tcPr>
            <w:tcW w:type="dxa" w:w="5040"/>
            <w:vAlign w:val="center"/>
          </w:tcPr>
          <w:p>
            <w:r/>
            <w:r>
              <w:rPr>
                <w:rFonts w:ascii="Aptos" w:hAnsi="Aptos"/>
                <w:b w:val="0"/>
                <w:sz w:val="16"/>
              </w:rPr>
              <w:t>Operator cannot read/write another operator's private resort data.</w:t>
            </w:r>
          </w:p>
        </w:tc>
      </w:tr>
      <w:tr>
        <w:tc>
          <w:tcPr>
            <w:tcW w:type="dxa" w:w="5040"/>
            <w:vAlign w:val="center"/>
          </w:tcPr>
          <w:p>
            <w:r/>
            <w:r>
              <w:rPr>
                <w:rFonts w:ascii="Aptos" w:hAnsi="Aptos"/>
                <w:b w:val="0"/>
                <w:sz w:val="16"/>
              </w:rPr>
              <w:t>Search</w:t>
            </w:r>
          </w:p>
        </w:tc>
        <w:tc>
          <w:tcPr>
            <w:tcW w:type="dxa" w:w="5040"/>
            <w:vAlign w:val="center"/>
          </w:tcPr>
          <w:p>
            <w:r/>
            <w:r>
              <w:rPr>
                <w:rFonts w:ascii="Aptos" w:hAnsi="Aptos"/>
                <w:b w:val="0"/>
                <w:sz w:val="16"/>
              </w:rPr>
              <w:t>Destination, dates, price, vegan, facilities and availability combine correctly.</w:t>
            </w:r>
          </w:p>
        </w:tc>
      </w:tr>
      <w:tr>
        <w:tc>
          <w:tcPr>
            <w:tcW w:type="dxa" w:w="5040"/>
            <w:vAlign w:val="center"/>
          </w:tcPr>
          <w:p>
            <w:r/>
            <w:r>
              <w:rPr>
                <w:rFonts w:ascii="Aptos" w:hAnsi="Aptos"/>
                <w:b w:val="0"/>
                <w:sz w:val="16"/>
              </w:rPr>
              <w:t>Rate resolution</w:t>
            </w:r>
          </w:p>
        </w:tc>
        <w:tc>
          <w:tcPr>
            <w:tcW w:type="dxa" w:w="5040"/>
            <w:vAlign w:val="center"/>
          </w:tcPr>
          <w:p>
            <w:r/>
            <w:r>
              <w:rPr>
                <w:rFonts w:ascii="Aptos" w:hAnsi="Aptos"/>
                <w:b w:val="0"/>
                <w:sz w:val="16"/>
              </w:rPr>
              <w:t>Correct season/room/occupancy rate selected; ambiguous overlaps rejected.</w:t>
            </w:r>
          </w:p>
        </w:tc>
      </w:tr>
      <w:tr>
        <w:tc>
          <w:tcPr>
            <w:tcW w:type="dxa" w:w="5040"/>
            <w:vAlign w:val="center"/>
          </w:tcPr>
          <w:p>
            <w:r/>
            <w:r>
              <w:rPr>
                <w:rFonts w:ascii="Aptos" w:hAnsi="Aptos"/>
                <w:b w:val="0"/>
                <w:sz w:val="16"/>
              </w:rPr>
              <w:t>Offers</w:t>
            </w:r>
          </w:p>
        </w:tc>
        <w:tc>
          <w:tcPr>
            <w:tcW w:type="dxa" w:w="5040"/>
            <w:vAlign w:val="center"/>
          </w:tcPr>
          <w:p>
            <w:r/>
            <w:r>
              <w:rPr>
                <w:rFonts w:ascii="Aptos" w:hAnsi="Aptos"/>
                <w:b w:val="0"/>
                <w:sz w:val="16"/>
              </w:rPr>
              <w:t>Active offer changes effective price but preserves rack price.</w:t>
            </w:r>
          </w:p>
        </w:tc>
      </w:tr>
      <w:tr>
        <w:tc>
          <w:tcPr>
            <w:tcW w:type="dxa" w:w="5040"/>
            <w:vAlign w:val="center"/>
          </w:tcPr>
          <w:p>
            <w:r/>
            <w:r>
              <w:rPr>
                <w:rFonts w:ascii="Aptos" w:hAnsi="Aptos"/>
                <w:b w:val="0"/>
                <w:sz w:val="16"/>
              </w:rPr>
              <w:t>Stop-sell</w:t>
            </w:r>
          </w:p>
        </w:tc>
        <w:tc>
          <w:tcPr>
            <w:tcW w:type="dxa" w:w="5040"/>
            <w:vAlign w:val="center"/>
          </w:tcPr>
          <w:p>
            <w:r/>
            <w:r>
              <w:rPr>
                <w:rFonts w:ascii="Aptos" w:hAnsi="Aptos"/>
                <w:b w:val="0"/>
                <w:sz w:val="16"/>
              </w:rPr>
              <w:t>Unavailable dates are excluded or marked on request as configured.</w:t>
            </w:r>
          </w:p>
        </w:tc>
      </w:tr>
      <w:tr>
        <w:tc>
          <w:tcPr>
            <w:tcW w:type="dxa" w:w="5040"/>
            <w:vAlign w:val="center"/>
          </w:tcPr>
          <w:p>
            <w:r/>
            <w:r>
              <w:rPr>
                <w:rFonts w:ascii="Aptos" w:hAnsi="Aptos"/>
                <w:b w:val="0"/>
                <w:sz w:val="16"/>
              </w:rPr>
              <w:t>Bulk import</w:t>
            </w:r>
          </w:p>
        </w:tc>
        <w:tc>
          <w:tcPr>
            <w:tcW w:type="dxa" w:w="5040"/>
            <w:vAlign w:val="center"/>
          </w:tcPr>
          <w:p>
            <w:r/>
            <w:r>
              <w:rPr>
                <w:rFonts w:ascii="Aptos" w:hAnsi="Aptos"/>
                <w:b w:val="0"/>
                <w:sz w:val="16"/>
              </w:rPr>
              <w:t>Preview catches invalid rows; successful imports are repeatable/idempotent where IDs are supplied.</w:t>
            </w:r>
          </w:p>
        </w:tc>
      </w:tr>
      <w:tr>
        <w:tc>
          <w:tcPr>
            <w:tcW w:type="dxa" w:w="5040"/>
            <w:vAlign w:val="center"/>
          </w:tcPr>
          <w:p>
            <w:r/>
            <w:r>
              <w:rPr>
                <w:rFonts w:ascii="Aptos" w:hAnsi="Aptos"/>
                <w:b w:val="0"/>
                <w:sz w:val="16"/>
              </w:rPr>
              <w:t>Emails</w:t>
            </w:r>
          </w:p>
        </w:tc>
        <w:tc>
          <w:tcPr>
            <w:tcW w:type="dxa" w:w="5040"/>
            <w:vAlign w:val="center"/>
          </w:tcPr>
          <w:p>
            <w:r/>
            <w:r>
              <w:rPr>
                <w:rFonts w:ascii="Aptos" w:hAnsi="Aptos"/>
                <w:b w:val="0"/>
                <w:sz w:val="16"/>
              </w:rPr>
              <w:t>Operator/customer/admin notifications fire with correct resort/package/date details.</w:t>
            </w:r>
          </w:p>
        </w:tc>
      </w:tr>
      <w:tr>
        <w:tc>
          <w:tcPr>
            <w:tcW w:type="dxa" w:w="5040"/>
            <w:vAlign w:val="center"/>
          </w:tcPr>
          <w:p>
            <w:r/>
            <w:r>
              <w:rPr>
                <w:rFonts w:ascii="Aptos" w:hAnsi="Aptos"/>
                <w:b w:val="0"/>
                <w:sz w:val="16"/>
              </w:rPr>
              <w:t>Frontend</w:t>
            </w:r>
          </w:p>
        </w:tc>
        <w:tc>
          <w:tcPr>
            <w:tcW w:type="dxa" w:w="5040"/>
            <w:vAlign w:val="center"/>
          </w:tcPr>
          <w:p>
            <w:r/>
            <w:r>
              <w:rPr>
                <w:rFonts w:ascii="Aptos" w:hAnsi="Aptos"/>
                <w:b w:val="0"/>
                <w:sz w:val="16"/>
              </w:rPr>
              <w:t>Mobile/desktop display, cards, filters, package selection and enquiry flow function.</w:t>
            </w:r>
          </w:p>
        </w:tc>
      </w:tr>
      <w:tr>
        <w:tc>
          <w:tcPr>
            <w:tcW w:type="dxa" w:w="5040"/>
            <w:vAlign w:val="center"/>
          </w:tcPr>
          <w:p>
            <w:r/>
            <w:r>
              <w:rPr>
                <w:rFonts w:ascii="Aptos" w:hAnsi="Aptos"/>
                <w:b w:val="0"/>
                <w:sz w:val="16"/>
              </w:rPr>
              <w:t>Regression</w:t>
            </w:r>
          </w:p>
        </w:tc>
        <w:tc>
          <w:tcPr>
            <w:tcW w:type="dxa" w:w="5040"/>
            <w:vAlign w:val="center"/>
          </w:tcPr>
          <w:p>
            <w:r/>
            <w:r>
              <w:rPr>
                <w:rFonts w:ascii="Aptos" w:hAnsi="Aptos"/>
                <w:b w:val="0"/>
                <w:sz w:val="16"/>
              </w:rPr>
              <w:t>Existing liveaboard functionality is unaffected by resort V2 rollout.</w:t>
            </w:r>
          </w:p>
        </w:tc>
      </w:tr>
    </w:tbl>
    <w:p>
      <w:pPr>
        <w:spacing w:after="0"/>
      </w:pPr>
    </w:p>
    <w:p>
      <w:pPr>
        <w:pStyle w:val="Heading1"/>
      </w:pPr>
      <w:r>
        <w:t>18. Keep / Refactor / Replace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rFonts w:ascii="Aptos" w:hAnsi="Aptos"/>
                <w:b/>
                <w:sz w:val="17"/>
              </w:rPr>
              <w:t>Area</w:t>
            </w:r>
          </w:p>
        </w:tc>
        <w:tc>
          <w:tcPr>
            <w:tcW w:type="dxa" w:w="3360"/>
            <w:vAlign w:val="center"/>
            <w:shd w:fill="D9EAF7"/>
          </w:tcPr>
          <w:p>
            <w:r/>
            <w:r>
              <w:rPr>
                <w:rFonts w:ascii="Aptos" w:hAnsi="Aptos"/>
                <w:b/>
                <w:sz w:val="17"/>
              </w:rPr>
              <w:t>Recommendation</w:t>
            </w:r>
          </w:p>
        </w:tc>
        <w:tc>
          <w:tcPr>
            <w:tcW w:type="dxa" w:w="3360"/>
            <w:vAlign w:val="center"/>
            <w:shd w:fill="D9EAF7"/>
          </w:tcPr>
          <w:p>
            <w:r/>
            <w:r>
              <w:rPr>
                <w:rFonts w:ascii="Aptos" w:hAnsi="Aptos"/>
                <w:b/>
                <w:sz w:val="17"/>
              </w:rPr>
              <w:t>Reason</w:t>
            </w:r>
          </w:p>
        </w:tc>
      </w:tr>
      <w:tr>
        <w:tc>
          <w:tcPr>
            <w:tcW w:type="dxa" w:w="3360"/>
            <w:vAlign w:val="center"/>
          </w:tcPr>
          <w:p>
            <w:r/>
            <w:r>
              <w:rPr>
                <w:rFonts w:ascii="Aptos" w:hAnsi="Aptos"/>
                <w:b w:val="0"/>
                <w:sz w:val="16"/>
              </w:rPr>
              <w:t>Node.js + Express backend</w:t>
            </w:r>
          </w:p>
        </w:tc>
        <w:tc>
          <w:tcPr>
            <w:tcW w:type="dxa" w:w="3360"/>
            <w:vAlign w:val="center"/>
          </w:tcPr>
          <w:p>
            <w:r/>
            <w:r>
              <w:rPr>
                <w:rFonts w:ascii="Aptos" w:hAnsi="Aptos"/>
                <w:b w:val="0"/>
                <w:sz w:val="16"/>
              </w:rPr>
              <w:t>Keep</w:t>
            </w:r>
          </w:p>
        </w:tc>
        <w:tc>
          <w:tcPr>
            <w:tcW w:type="dxa" w:w="3360"/>
            <w:vAlign w:val="center"/>
          </w:tcPr>
          <w:p>
            <w:r/>
            <w:r>
              <w:rPr>
                <w:rFonts w:ascii="Aptos" w:hAnsi="Aptos"/>
                <w:b w:val="0"/>
                <w:sz w:val="16"/>
              </w:rPr>
              <w:t>Adequate platform; no need for wholesale rewrite.</w:t>
            </w:r>
          </w:p>
        </w:tc>
      </w:tr>
      <w:tr>
        <w:tc>
          <w:tcPr>
            <w:tcW w:type="dxa" w:w="3360"/>
            <w:vAlign w:val="center"/>
          </w:tcPr>
          <w:p>
            <w:r/>
            <w:r>
              <w:rPr>
                <w:rFonts w:ascii="Aptos" w:hAnsi="Aptos"/>
                <w:b w:val="0"/>
                <w:sz w:val="16"/>
              </w:rPr>
              <w:t>MongoDB/Mongoose</w:t>
            </w:r>
          </w:p>
        </w:tc>
        <w:tc>
          <w:tcPr>
            <w:tcW w:type="dxa" w:w="3360"/>
            <w:vAlign w:val="center"/>
          </w:tcPr>
          <w:p>
            <w:r/>
            <w:r>
              <w:rPr>
                <w:rFonts w:ascii="Aptos" w:hAnsi="Aptos"/>
                <w:b w:val="0"/>
                <w:sz w:val="16"/>
              </w:rPr>
              <w:t>Keep</w:t>
            </w:r>
          </w:p>
        </w:tc>
        <w:tc>
          <w:tcPr>
            <w:tcW w:type="dxa" w:w="3360"/>
            <w:vAlign w:val="center"/>
          </w:tcPr>
          <w:p>
            <w:r/>
            <w:r>
              <w:rPr>
                <w:rFonts w:ascii="Aptos" w:hAnsi="Aptos"/>
                <w:b w:val="0"/>
                <w:sz w:val="16"/>
              </w:rPr>
              <w:t>Works for domain; normalize relationships and indexes.</w:t>
            </w:r>
          </w:p>
        </w:tc>
      </w:tr>
      <w:tr>
        <w:tc>
          <w:tcPr>
            <w:tcW w:type="dxa" w:w="3360"/>
            <w:vAlign w:val="center"/>
          </w:tcPr>
          <w:p>
            <w:r/>
            <w:r>
              <w:rPr>
                <w:rFonts w:ascii="Aptos" w:hAnsi="Aptos"/>
                <w:b w:val="0"/>
                <w:sz w:val="16"/>
              </w:rPr>
              <w:t>Next.js/React frontend</w:t>
            </w:r>
          </w:p>
        </w:tc>
        <w:tc>
          <w:tcPr>
            <w:tcW w:type="dxa" w:w="3360"/>
            <w:vAlign w:val="center"/>
          </w:tcPr>
          <w:p>
            <w:r/>
            <w:r>
              <w:rPr>
                <w:rFonts w:ascii="Aptos" w:hAnsi="Aptos"/>
                <w:b w:val="0"/>
                <w:sz w:val="16"/>
              </w:rPr>
              <w:t>Keep</w:t>
            </w:r>
          </w:p>
        </w:tc>
        <w:tc>
          <w:tcPr>
            <w:tcW w:type="dxa" w:w="3360"/>
            <w:vAlign w:val="center"/>
          </w:tcPr>
          <w:p>
            <w:r/>
            <w:r>
              <w:rPr>
                <w:rFonts w:ascii="Aptos" w:hAnsi="Aptos"/>
                <w:b w:val="0"/>
                <w:sz w:val="16"/>
              </w:rPr>
              <w:t>Refactor into reusable components and centralized data layer.</w:t>
            </w:r>
          </w:p>
        </w:tc>
      </w:tr>
      <w:tr>
        <w:tc>
          <w:tcPr>
            <w:tcW w:type="dxa" w:w="3360"/>
            <w:vAlign w:val="center"/>
          </w:tcPr>
          <w:p>
            <w:r/>
            <w:r>
              <w:rPr>
                <w:rFonts w:ascii="Aptos" w:hAnsi="Aptos"/>
                <w:b w:val="0"/>
                <w:sz w:val="16"/>
              </w:rPr>
              <w:t>Resort model content</w:t>
            </w:r>
          </w:p>
        </w:tc>
        <w:tc>
          <w:tcPr>
            <w:tcW w:type="dxa" w:w="3360"/>
            <w:vAlign w:val="center"/>
          </w:tcPr>
          <w:p>
            <w:r/>
            <w:r>
              <w:rPr>
                <w:rFonts w:ascii="Aptos" w:hAnsi="Aptos"/>
                <w:b w:val="0"/>
                <w:sz w:val="16"/>
              </w:rPr>
              <w:t>Migrate/refactor</w:t>
            </w:r>
          </w:p>
        </w:tc>
        <w:tc>
          <w:tcPr>
            <w:tcW w:type="dxa" w:w="3360"/>
            <w:vAlign w:val="center"/>
          </w:tcPr>
          <w:p>
            <w:r/>
            <w:r>
              <w:rPr>
                <w:rFonts w:ascii="Aptos" w:hAnsi="Aptos"/>
                <w:b w:val="0"/>
                <w:sz w:val="16"/>
              </w:rPr>
              <w:t>Much of the content is useful; structure needs improvement.</w:t>
            </w:r>
          </w:p>
        </w:tc>
      </w:tr>
      <w:tr>
        <w:tc>
          <w:tcPr>
            <w:tcW w:type="dxa" w:w="3360"/>
            <w:vAlign w:val="center"/>
          </w:tcPr>
          <w:p>
            <w:r/>
            <w:r>
              <w:rPr>
                <w:rFonts w:ascii="Aptos" w:hAnsi="Aptos"/>
                <w:b w:val="0"/>
                <w:sz w:val="16"/>
              </w:rPr>
              <w:t>Package concept</w:t>
            </w:r>
          </w:p>
        </w:tc>
        <w:tc>
          <w:tcPr>
            <w:tcW w:type="dxa" w:w="3360"/>
            <w:vAlign w:val="center"/>
          </w:tcPr>
          <w:p>
            <w:r/>
            <w:r>
              <w:rPr>
                <w:rFonts w:ascii="Aptos" w:hAnsi="Aptos"/>
                <w:b w:val="0"/>
                <w:sz w:val="16"/>
              </w:rPr>
              <w:t>Keep/refactor</w:t>
            </w:r>
          </w:p>
        </w:tc>
        <w:tc>
          <w:tcPr>
            <w:tcW w:type="dxa" w:w="3360"/>
            <w:vAlign w:val="center"/>
          </w:tcPr>
          <w:p>
            <w:r/>
            <w:r>
              <w:rPr>
                <w:rFonts w:ascii="Aptos" w:hAnsi="Aptos"/>
                <w:b w:val="0"/>
                <w:sz w:val="16"/>
              </w:rPr>
              <w:t>Correct business concept; separate package definition from rates.</w:t>
            </w:r>
          </w:p>
        </w:tc>
      </w:tr>
      <w:tr>
        <w:tc>
          <w:tcPr>
            <w:tcW w:type="dxa" w:w="3360"/>
            <w:vAlign w:val="center"/>
          </w:tcPr>
          <w:p>
            <w:r/>
            <w:r>
              <w:rPr>
                <w:rFonts w:ascii="Aptos" w:hAnsi="Aptos"/>
                <w:b w:val="0"/>
                <w:sz w:val="16"/>
              </w:rPr>
              <w:t>ConvertedPrice field</w:t>
            </w:r>
          </w:p>
        </w:tc>
        <w:tc>
          <w:tcPr>
            <w:tcW w:type="dxa" w:w="3360"/>
            <w:vAlign w:val="center"/>
          </w:tcPr>
          <w:p>
            <w:r/>
            <w:r>
              <w:rPr>
                <w:rFonts w:ascii="Aptos" w:hAnsi="Aptos"/>
                <w:b w:val="0"/>
                <w:sz w:val="16"/>
              </w:rPr>
              <w:t>Replace as primary logic</w:t>
            </w:r>
          </w:p>
        </w:tc>
        <w:tc>
          <w:tcPr>
            <w:tcW w:type="dxa" w:w="3360"/>
            <w:vAlign w:val="center"/>
          </w:tcPr>
          <w:p>
            <w:r/>
            <w:r>
              <w:rPr>
                <w:rFonts w:ascii="Aptos" w:hAnsi="Aptos"/>
                <w:b w:val="0"/>
                <w:sz w:val="16"/>
              </w:rPr>
              <w:t>Use source price + normalized derived pricing service.</w:t>
            </w:r>
          </w:p>
        </w:tc>
      </w:tr>
      <w:tr>
        <w:tc>
          <w:tcPr>
            <w:tcW w:type="dxa" w:w="3360"/>
            <w:vAlign w:val="center"/>
          </w:tcPr>
          <w:p>
            <w:r/>
            <w:r>
              <w:rPr>
                <w:rFonts w:ascii="Aptos" w:hAnsi="Aptos"/>
                <w:b w:val="0"/>
                <w:sz w:val="16"/>
              </w:rPr>
              <w:t>Single deactivationPeriod</w:t>
            </w:r>
          </w:p>
        </w:tc>
        <w:tc>
          <w:tcPr>
            <w:tcW w:type="dxa" w:w="3360"/>
            <w:vAlign w:val="center"/>
          </w:tcPr>
          <w:p>
            <w:r/>
            <w:r>
              <w:rPr>
                <w:rFonts w:ascii="Aptos" w:hAnsi="Aptos"/>
                <w:b w:val="0"/>
                <w:sz w:val="16"/>
              </w:rPr>
              <w:t>Replace</w:t>
            </w:r>
          </w:p>
        </w:tc>
        <w:tc>
          <w:tcPr>
            <w:tcW w:type="dxa" w:w="3360"/>
            <w:vAlign w:val="center"/>
          </w:tcPr>
          <w:p>
            <w:r/>
            <w:r>
              <w:rPr>
                <w:rFonts w:ascii="Aptos" w:hAnsi="Aptos"/>
                <w:b w:val="0"/>
                <w:sz w:val="16"/>
              </w:rPr>
              <w:t>Cannot represent real resort availability/closures.</w:t>
            </w:r>
          </w:p>
        </w:tc>
      </w:tr>
      <w:tr>
        <w:tc>
          <w:tcPr>
            <w:tcW w:type="dxa" w:w="3360"/>
            <w:vAlign w:val="center"/>
          </w:tcPr>
          <w:p>
            <w:r/>
            <w:r>
              <w:rPr>
                <w:rFonts w:ascii="Aptos" w:hAnsi="Aptos"/>
                <w:b w:val="0"/>
                <w:sz w:val="16"/>
              </w:rPr>
              <w:t>discount string + special boolean</w:t>
            </w:r>
          </w:p>
        </w:tc>
        <w:tc>
          <w:tcPr>
            <w:tcW w:type="dxa" w:w="3360"/>
            <w:vAlign w:val="center"/>
          </w:tcPr>
          <w:p>
            <w:r/>
            <w:r>
              <w:rPr>
                <w:rFonts w:ascii="Aptos" w:hAnsi="Aptos"/>
                <w:b w:val="0"/>
                <w:sz w:val="16"/>
              </w:rPr>
              <w:t>Replace</w:t>
            </w:r>
          </w:p>
        </w:tc>
        <w:tc>
          <w:tcPr>
            <w:tcW w:type="dxa" w:w="3360"/>
            <w:vAlign w:val="center"/>
          </w:tcPr>
          <w:p>
            <w:r/>
            <w:r>
              <w:rPr>
                <w:rFonts w:ascii="Aptos" w:hAnsi="Aptos"/>
                <w:b w:val="0"/>
                <w:sz w:val="16"/>
              </w:rPr>
              <w:t>Use structured Offer entity.</w:t>
            </w:r>
          </w:p>
        </w:tc>
      </w:tr>
      <w:tr>
        <w:tc>
          <w:tcPr>
            <w:tcW w:type="dxa" w:w="3360"/>
            <w:vAlign w:val="center"/>
          </w:tcPr>
          <w:p>
            <w:r/>
            <w:r>
              <w:rPr>
                <w:rFonts w:ascii="Aptos" w:hAnsi="Aptos"/>
                <w:b w:val="0"/>
                <w:sz w:val="16"/>
              </w:rPr>
              <w:t>String-array facilities</w:t>
            </w:r>
          </w:p>
        </w:tc>
        <w:tc>
          <w:tcPr>
            <w:tcW w:type="dxa" w:w="3360"/>
            <w:vAlign w:val="center"/>
          </w:tcPr>
          <w:p>
            <w:r/>
            <w:r>
              <w:rPr>
                <w:rFonts w:ascii="Aptos" w:hAnsi="Aptos"/>
                <w:b w:val="0"/>
                <w:sz w:val="16"/>
              </w:rPr>
              <w:t>Migrate</w:t>
            </w:r>
          </w:p>
        </w:tc>
        <w:tc>
          <w:tcPr>
            <w:tcW w:type="dxa" w:w="3360"/>
            <w:vAlign w:val="center"/>
          </w:tcPr>
          <w:p>
            <w:r/>
            <w:r>
              <w:rPr>
                <w:rFonts w:ascii="Aptos" w:hAnsi="Aptos"/>
                <w:b w:val="0"/>
                <w:sz w:val="16"/>
              </w:rPr>
              <w:t>Use central attribute definitions for filters/display.</w:t>
            </w:r>
          </w:p>
        </w:tc>
      </w:tr>
      <w:tr>
        <w:tc>
          <w:tcPr>
            <w:tcW w:type="dxa" w:w="3360"/>
            <w:vAlign w:val="center"/>
          </w:tcPr>
          <w:p>
            <w:r/>
            <w:r>
              <w:rPr>
                <w:rFonts w:ascii="Aptos" w:hAnsi="Aptos"/>
                <w:b w:val="0"/>
                <w:sz w:val="16"/>
              </w:rPr>
              <w:t>Direct SMTP logic in services</w:t>
            </w:r>
          </w:p>
        </w:tc>
        <w:tc>
          <w:tcPr>
            <w:tcW w:type="dxa" w:w="3360"/>
            <w:vAlign w:val="center"/>
          </w:tcPr>
          <w:p>
            <w:r/>
            <w:r>
              <w:rPr>
                <w:rFonts w:ascii="Aptos" w:hAnsi="Aptos"/>
                <w:b w:val="0"/>
                <w:sz w:val="16"/>
              </w:rPr>
              <w:t>Refactor</w:t>
            </w:r>
          </w:p>
        </w:tc>
        <w:tc>
          <w:tcPr>
            <w:tcW w:type="dxa" w:w="3360"/>
            <w:vAlign w:val="center"/>
          </w:tcPr>
          <w:p>
            <w:r/>
            <w:r>
              <w:rPr>
                <w:rFonts w:ascii="Aptos" w:hAnsi="Aptos"/>
                <w:b w:val="0"/>
                <w:sz w:val="16"/>
              </w:rPr>
              <w:t>Centralize notifications and templates.</w:t>
            </w:r>
          </w:p>
        </w:tc>
      </w:tr>
      <w:tr>
        <w:tc>
          <w:tcPr>
            <w:tcW w:type="dxa" w:w="3360"/>
            <w:vAlign w:val="center"/>
          </w:tcPr>
          <w:p>
            <w:r/>
            <w:r>
              <w:rPr>
                <w:rFonts w:ascii="Aptos" w:hAnsi="Aptos"/>
                <w:b w:val="0"/>
                <w:sz w:val="16"/>
              </w:rPr>
              <w:t>Current booking/enquiry concept</w:t>
            </w:r>
          </w:p>
        </w:tc>
        <w:tc>
          <w:tcPr>
            <w:tcW w:type="dxa" w:w="3360"/>
            <w:vAlign w:val="center"/>
          </w:tcPr>
          <w:p>
            <w:r/>
            <w:r>
              <w:rPr>
                <w:rFonts w:ascii="Aptos" w:hAnsi="Aptos"/>
                <w:b w:val="0"/>
                <w:sz w:val="16"/>
              </w:rPr>
              <w:t>Keep/refactor</w:t>
            </w:r>
          </w:p>
        </w:tc>
        <w:tc>
          <w:tcPr>
            <w:tcW w:type="dxa" w:w="3360"/>
            <w:vAlign w:val="center"/>
          </w:tcPr>
          <w:p>
            <w:r/>
            <w:r>
              <w:rPr>
                <w:rFonts w:ascii="Aptos" w:hAnsi="Aptos"/>
                <w:b w:val="0"/>
                <w:sz w:val="16"/>
              </w:rPr>
              <w:t>Business workflow is valuable; add snapshots and ownership validation.</w:t>
            </w:r>
          </w:p>
        </w:tc>
      </w:tr>
    </w:tbl>
    <w:p>
      <w:pPr>
        <w:spacing w:after="0"/>
      </w:pPr>
    </w:p>
    <w:p>
      <w:r>
        <w:br w:type="page"/>
      </w:r>
    </w:p>
    <w:p>
      <w:pPr>
        <w:pStyle w:val="Heading1"/>
      </w:pPr>
      <w:r>
        <w:t>19. Relationship to Liveaboard V2</w:t>
      </w:r>
    </w:p>
    <w:p>
      <w:r>
        <w:t>Deeparture should share platform services while retaining product-specific commerce models.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rFonts w:ascii="Aptos" w:hAnsi="Aptos"/>
                <w:b/>
                <w:sz w:val="17"/>
              </w:rPr>
              <w:t>Shared platform layer</w:t>
            </w:r>
          </w:p>
        </w:tc>
        <w:tc>
          <w:tcPr>
            <w:tcW w:type="dxa" w:w="3360"/>
            <w:vAlign w:val="center"/>
            <w:shd w:fill="D9EAF7"/>
          </w:tcPr>
          <w:p>
            <w:r/>
            <w:r>
              <w:rPr>
                <w:rFonts w:ascii="Aptos" w:hAnsi="Aptos"/>
                <w:b/>
                <w:sz w:val="17"/>
              </w:rPr>
              <w:t>Liveaboard-specific</w:t>
            </w:r>
          </w:p>
        </w:tc>
        <w:tc>
          <w:tcPr>
            <w:tcW w:type="dxa" w:w="3360"/>
            <w:vAlign w:val="center"/>
            <w:shd w:fill="D9EAF7"/>
          </w:tcPr>
          <w:p>
            <w:r/>
            <w:r>
              <w:rPr>
                <w:rFonts w:ascii="Aptos" w:hAnsi="Aptos"/>
                <w:b/>
                <w:sz w:val="17"/>
              </w:rPr>
              <w:t>Resort-specific</w:t>
            </w:r>
          </w:p>
        </w:tc>
      </w:tr>
      <w:tr>
        <w:tc>
          <w:tcPr>
            <w:tcW w:type="dxa" w:w="3360"/>
            <w:vAlign w:val="center"/>
          </w:tcPr>
          <w:p>
            <w:r/>
            <w:r>
              <w:rPr>
                <w:rFonts w:ascii="Aptos" w:hAnsi="Aptos"/>
                <w:b w:val="0"/>
                <w:sz w:val="16"/>
              </w:rPr>
              <w:t>User/operator/auth</w:t>
            </w:r>
          </w:p>
        </w:tc>
        <w:tc>
          <w:tcPr>
            <w:tcW w:type="dxa" w:w="3360"/>
            <w:vAlign w:val="center"/>
          </w:tcPr>
          <w:p>
            <w:r/>
            <w:r>
              <w:rPr>
                <w:rFonts w:ascii="Aptos" w:hAnsi="Aptos"/>
                <w:b w:val="0"/>
                <w:sz w:val="16"/>
              </w:rPr>
              <w:t>Vessel</w:t>
            </w:r>
          </w:p>
        </w:tc>
        <w:tc>
          <w:tcPr>
            <w:tcW w:type="dxa" w:w="3360"/>
            <w:vAlign w:val="center"/>
          </w:tcPr>
          <w:p>
            <w:r/>
            <w:r>
              <w:rPr>
                <w:rFonts w:ascii="Aptos" w:hAnsi="Aptos"/>
                <w:b w:val="0"/>
                <w:sz w:val="16"/>
              </w:rPr>
              <w:t>Resort</w:t>
            </w:r>
          </w:p>
        </w:tc>
      </w:tr>
      <w:tr>
        <w:tc>
          <w:tcPr>
            <w:tcW w:type="dxa" w:w="3360"/>
            <w:vAlign w:val="center"/>
          </w:tcPr>
          <w:p>
            <w:r/>
            <w:r>
              <w:rPr>
                <w:rFonts w:ascii="Aptos" w:hAnsi="Aptos"/>
                <w:b w:val="0"/>
                <w:sz w:val="16"/>
              </w:rPr>
              <w:t>Media</w:t>
            </w:r>
          </w:p>
        </w:tc>
        <w:tc>
          <w:tcPr>
            <w:tcW w:type="dxa" w:w="3360"/>
            <w:vAlign w:val="center"/>
          </w:tcPr>
          <w:p>
            <w:r/>
            <w:r>
              <w:rPr>
                <w:rFonts w:ascii="Aptos" w:hAnsi="Aptos"/>
                <w:b w:val="0"/>
                <w:sz w:val="16"/>
              </w:rPr>
              <w:t>Itinerary</w:t>
            </w:r>
          </w:p>
        </w:tc>
        <w:tc>
          <w:tcPr>
            <w:tcW w:type="dxa" w:w="3360"/>
            <w:vAlign w:val="center"/>
          </w:tcPr>
          <w:p>
            <w:r/>
            <w:r>
              <w:rPr>
                <w:rFonts w:ascii="Aptos" w:hAnsi="Aptos"/>
                <w:b w:val="0"/>
                <w:sz w:val="16"/>
              </w:rPr>
              <w:t>RoomType</w:t>
            </w:r>
          </w:p>
        </w:tc>
      </w:tr>
      <w:tr>
        <w:tc>
          <w:tcPr>
            <w:tcW w:type="dxa" w:w="3360"/>
            <w:vAlign w:val="center"/>
          </w:tcPr>
          <w:p>
            <w:r/>
            <w:r>
              <w:rPr>
                <w:rFonts w:ascii="Aptos" w:hAnsi="Aptos"/>
                <w:b w:val="0"/>
                <w:sz w:val="16"/>
              </w:rPr>
              <w:t>Attribute/facility definitions</w:t>
            </w:r>
          </w:p>
        </w:tc>
        <w:tc>
          <w:tcPr>
            <w:tcW w:type="dxa" w:w="3360"/>
            <w:vAlign w:val="center"/>
          </w:tcPr>
          <w:p>
            <w:r/>
            <w:r>
              <w:rPr>
                <w:rFonts w:ascii="Aptos" w:hAnsi="Aptos"/>
                <w:b w:val="0"/>
                <w:sz w:val="16"/>
              </w:rPr>
              <w:t>Departure</w:t>
            </w:r>
          </w:p>
        </w:tc>
        <w:tc>
          <w:tcPr>
            <w:tcW w:type="dxa" w:w="3360"/>
            <w:vAlign w:val="center"/>
          </w:tcPr>
          <w:p>
            <w:r/>
            <w:r>
              <w:rPr>
                <w:rFonts w:ascii="Aptos" w:hAnsi="Aptos"/>
                <w:b w:val="0"/>
                <w:sz w:val="16"/>
              </w:rPr>
              <w:t>Package</w:t>
            </w:r>
          </w:p>
        </w:tc>
      </w:tr>
      <w:tr>
        <w:tc>
          <w:tcPr>
            <w:tcW w:type="dxa" w:w="3360"/>
            <w:vAlign w:val="center"/>
          </w:tcPr>
          <w:p>
            <w:r/>
            <w:r>
              <w:rPr>
                <w:rFonts w:ascii="Aptos" w:hAnsi="Aptos"/>
                <w:b w:val="0"/>
                <w:sz w:val="16"/>
              </w:rPr>
              <w:t>Destinations/geography</w:t>
            </w:r>
          </w:p>
        </w:tc>
        <w:tc>
          <w:tcPr>
            <w:tcW w:type="dxa" w:w="3360"/>
            <w:vAlign w:val="center"/>
          </w:tcPr>
          <w:p>
            <w:r/>
            <w:r>
              <w:rPr>
                <w:rFonts w:ascii="Aptos" w:hAnsi="Aptos"/>
                <w:b w:val="0"/>
                <w:sz w:val="16"/>
              </w:rPr>
              <w:t>Cabin/departure availability</w:t>
            </w:r>
          </w:p>
        </w:tc>
        <w:tc>
          <w:tcPr>
            <w:tcW w:type="dxa" w:w="3360"/>
            <w:vAlign w:val="center"/>
          </w:tcPr>
          <w:p>
            <w:r/>
            <w:r>
              <w:rPr>
                <w:rFonts w:ascii="Aptos" w:hAnsi="Aptos"/>
                <w:b w:val="0"/>
                <w:sz w:val="16"/>
              </w:rPr>
              <w:t>Seasonal rate</w:t>
            </w:r>
          </w:p>
        </w:tc>
      </w:tr>
      <w:tr>
        <w:tc>
          <w:tcPr>
            <w:tcW w:type="dxa" w:w="3360"/>
            <w:vAlign w:val="center"/>
          </w:tcPr>
          <w:p>
            <w:r/>
            <w:r>
              <w:rPr>
                <w:rFonts w:ascii="Aptos" w:hAnsi="Aptos"/>
                <w:b w:val="0"/>
                <w:sz w:val="16"/>
              </w:rPr>
              <w:t>Offers framework</w:t>
            </w:r>
          </w:p>
        </w:tc>
        <w:tc>
          <w:tcPr>
            <w:tcW w:type="dxa" w:w="3360"/>
            <w:vAlign w:val="center"/>
          </w:tcPr>
          <w:p>
            <w:r/>
            <w:r>
              <w:rPr>
                <w:rFonts w:ascii="Aptos" w:hAnsi="Aptos"/>
                <w:b w:val="0"/>
                <w:sz w:val="16"/>
              </w:rPr>
              <w:t>Departure price override</w:t>
            </w:r>
          </w:p>
        </w:tc>
        <w:tc>
          <w:tcPr>
            <w:tcW w:type="dxa" w:w="3360"/>
            <w:vAlign w:val="center"/>
          </w:tcPr>
          <w:p>
            <w:r/>
            <w:r>
              <w:rPr>
                <w:rFonts w:ascii="Aptos" w:hAnsi="Aptos"/>
                <w:b w:val="0"/>
                <w:sz w:val="16"/>
              </w:rPr>
              <w:t>Room/package/date rate</w:t>
            </w:r>
          </w:p>
        </w:tc>
      </w:tr>
      <w:tr>
        <w:tc>
          <w:tcPr>
            <w:tcW w:type="dxa" w:w="3360"/>
            <w:vAlign w:val="center"/>
          </w:tcPr>
          <w:p>
            <w:r/>
            <w:r>
              <w:rPr>
                <w:rFonts w:ascii="Aptos" w:hAnsi="Aptos"/>
                <w:b w:val="0"/>
                <w:sz w:val="16"/>
              </w:rPr>
              <w:t>Notification service</w:t>
            </w:r>
          </w:p>
        </w:tc>
        <w:tc>
          <w:tcPr>
            <w:tcW w:type="dxa" w:w="3360"/>
            <w:vAlign w:val="center"/>
          </w:tcPr>
          <w:p>
            <w:r/>
            <w:r>
              <w:rPr>
                <w:rFonts w:ascii="Aptos" w:hAnsi="Aptos"/>
                <w:b w:val="0"/>
                <w:sz w:val="16"/>
              </w:rPr>
              <w:t>Fixed-departure search</w:t>
            </w:r>
          </w:p>
        </w:tc>
        <w:tc>
          <w:tcPr>
            <w:tcW w:type="dxa" w:w="3360"/>
            <w:vAlign w:val="center"/>
          </w:tcPr>
          <w:p>
            <w:r/>
            <w:r>
              <w:rPr>
                <w:rFonts w:ascii="Aptos" w:hAnsi="Aptos"/>
                <w:b w:val="0"/>
                <w:sz w:val="16"/>
              </w:rPr>
              <w:t>Flexible stay-date search</w:t>
            </w:r>
          </w:p>
        </w:tc>
      </w:tr>
      <w:tr>
        <w:tc>
          <w:tcPr>
            <w:tcW w:type="dxa" w:w="3360"/>
            <w:vAlign w:val="center"/>
          </w:tcPr>
          <w:p>
            <w:r/>
            <w:r>
              <w:rPr>
                <w:rFonts w:ascii="Aptos" w:hAnsi="Aptos"/>
                <w:b w:val="0"/>
                <w:sz w:val="16"/>
              </w:rPr>
              <w:t>Admin approval/verification</w:t>
            </w:r>
          </w:p>
        </w:tc>
        <w:tc>
          <w:tcPr>
            <w:tcW w:type="dxa" w:w="3360"/>
            <w:vAlign w:val="center"/>
          </w:tcPr>
          <w:p>
            <w:r/>
            <w:r>
              <w:rPr>
                <w:rFonts w:ascii="Aptos" w:hAnsi="Aptos"/>
                <w:b w:val="0"/>
                <w:sz w:val="16"/>
              </w:rPr>
              <w:t>Embark/disembark</w:t>
            </w:r>
          </w:p>
        </w:tc>
        <w:tc>
          <w:tcPr>
            <w:tcW w:type="dxa" w:w="3360"/>
            <w:vAlign w:val="center"/>
          </w:tcPr>
          <w:p>
            <w:r/>
            <w:r>
              <w:rPr>
                <w:rFonts w:ascii="Aptos" w:hAnsi="Aptos"/>
                <w:b w:val="0"/>
                <w:sz w:val="16"/>
              </w:rPr>
              <w:t>Arrival/transfer/location</w:t>
            </w:r>
          </w:p>
        </w:tc>
      </w:tr>
      <w:tr>
        <w:tc>
          <w:tcPr>
            <w:tcW w:type="dxa" w:w="3360"/>
            <w:vAlign w:val="center"/>
          </w:tcPr>
          <w:p>
            <w:r/>
            <w:r>
              <w:rPr>
                <w:rFonts w:ascii="Aptos" w:hAnsi="Aptos"/>
                <w:b w:val="0"/>
                <w:sz w:val="16"/>
              </w:rPr>
              <w:t>Bulk import framework</w:t>
            </w:r>
          </w:p>
        </w:tc>
        <w:tc>
          <w:tcPr>
            <w:tcW w:type="dxa" w:w="3360"/>
            <w:vAlign w:val="center"/>
          </w:tcPr>
          <w:p>
            <w:r/>
            <w:r>
              <w:rPr>
                <w:rFonts w:ascii="Aptos" w:hAnsi="Aptos"/>
                <w:b w:val="0"/>
                <w:sz w:val="16"/>
              </w:rPr>
              <w:t>Departure spreadsheet</w:t>
            </w:r>
          </w:p>
        </w:tc>
        <w:tc>
          <w:tcPr>
            <w:tcW w:type="dxa" w:w="3360"/>
            <w:vAlign w:val="center"/>
          </w:tcPr>
          <w:p>
            <w:r/>
            <w:r>
              <w:rPr>
                <w:rFonts w:ascii="Aptos" w:hAnsi="Aptos"/>
                <w:b w:val="0"/>
                <w:sz w:val="16"/>
              </w:rPr>
              <w:t>Room/rate/availability spreadsheet</w:t>
            </w:r>
          </w:p>
        </w:tc>
      </w:tr>
    </w:tbl>
    <w:p>
      <w:pPr>
        <w:spacing w:after="0"/>
      </w:pPr>
    </w:p>
    <w:p>
      <w:r>
        <w:t>This approach avoids maintaining two unrelated applications while also avoiding the mistake of treating a resort as a vessel with no sailing date.</w:t>
      </w:r>
    </w:p>
    <w:p>
      <w:pPr>
        <w:pStyle w:val="Heading1"/>
      </w:pPr>
      <w:r>
        <w:t>20. V2 Resort Acceptance Checklist</w:t>
      </w:r>
    </w:p>
    <w:p>
      <w:r>
        <w:rPr>
          <w:b/>
        </w:rPr>
        <w:t xml:space="preserve">☐ </w:t>
      </w:r>
      <w:r>
        <w:t>Deeparture admin can import and publish a resort page without an operator login, room/package, rate or availability.</w:t>
      </w:r>
    </w:p>
    <w:p>
      <w:r>
        <w:rPr>
          <w:b/>
        </w:rPr>
        <w:t xml:space="preserve">☐ </w:t>
      </w:r>
      <w:r>
        <w:t>An invited operator can claim the existing organisation/resort without duplicate records.</w:t>
      </w:r>
    </w:p>
    <w:p>
      <w:r>
        <w:rPr>
          <w:b/>
        </w:rPr>
        <w:t xml:space="preserve">☐ </w:t>
      </w:r>
      <w:r>
        <w:t>Operators can create/edit resorts, rooms, packages, rates, availability and offers independently after claim.</w:t>
      </w:r>
    </w:p>
    <w:p>
      <w:r>
        <w:rPr>
          <w:b/>
        </w:rPr>
        <w:t xml:space="preserve">☐ </w:t>
      </w:r>
      <w:r>
        <w:t>Operators can bulk upload rates/availability/offers via XLSX/CSV.</w:t>
      </w:r>
    </w:p>
    <w:p>
      <w:r>
        <w:rPr>
          <w:b/>
        </w:rPr>
        <w:t xml:space="preserve">☐ </w:t>
      </w:r>
      <w:r>
        <w:t>Facilities and new parameters can be added centrally and rendered on resort pages without redesigning the core schema.</w:t>
      </w:r>
    </w:p>
    <w:p>
      <w:r>
        <w:rPr>
          <w:b/>
        </w:rPr>
        <w:t xml:space="preserve">☐ </w:t>
      </w:r>
      <w:r>
        <w:t>Accessibility and dietary parameters can be filtered and displayed.</w:t>
      </w:r>
    </w:p>
    <w:p>
      <w:r>
        <w:rPr>
          <w:b/>
        </w:rPr>
        <w:t xml:space="preserve">☐ </w:t>
      </w:r>
      <w:r>
        <w:t>Vegan and environmental ratings remain available and can be Deeparture-controlled.</w:t>
      </w:r>
    </w:p>
    <w:p>
      <w:r>
        <w:rPr>
          <w:b/>
        </w:rPr>
        <w:t xml:space="preserve">☐ </w:t>
      </w:r>
      <w:r>
        <w:t>Customer searches can combine destination, dates, price, package length, vegan rating, facilities and availability.</w:t>
      </w:r>
    </w:p>
    <w:p>
      <w:r>
        <w:rPr>
          <w:b/>
        </w:rPr>
        <w:t xml:space="preserve">☐ </w:t>
      </w:r>
      <w:r>
        <w:t>Price calculations preserve source currency and correctly apply seasonal rates and offers.</w:t>
      </w:r>
    </w:p>
    <w:p>
      <w:r>
        <w:rPr>
          <w:b/>
        </w:rPr>
        <w:t xml:space="preserve">☐ </w:t>
      </w:r>
      <w:r>
        <w:t>Operator ownership is enforced for every child record.</w:t>
      </w:r>
    </w:p>
    <w:p>
      <w:r>
        <w:rPr>
          <w:b/>
        </w:rPr>
        <w:t xml:space="preserve">☐ </w:t>
      </w:r>
      <w:r>
        <w:t>Resort enquiries still email operators and customers, with admin notification where configured.</w:t>
      </w:r>
    </w:p>
    <w:p>
      <w:r>
        <w:rPr>
          <w:b/>
        </w:rPr>
        <w:t xml:space="preserve">☐ </w:t>
      </w:r>
      <w:r>
        <w:t>Historical enquiries store a pricing/product snapshot.</w:t>
      </w:r>
    </w:p>
    <w:p>
      <w:r>
        <w:rPr>
          <w:b/>
        </w:rPr>
        <w:t xml:space="preserve">☐ </w:t>
      </w:r>
      <w:r>
        <w:t>Frontend is componentized and can be visually changed later without rewriting business logic.</w:t>
      </w:r>
    </w:p>
    <w:p>
      <w:r>
        <w:rPr>
          <w:b/>
        </w:rPr>
        <w:t xml:space="preserve">☐ </w:t>
      </w:r>
      <w:r>
        <w:t>Liveaboard V2 and Resort V2 share common platform services but retain distinct product logic.</w:t>
      </w:r>
    </w:p>
    <w:p>
      <w:r>
        <w:rPr>
          <w:b/>
        </w:rPr>
        <w:t xml:space="preserve">☐ </w:t>
      </w:r>
      <w:r>
        <w:t>All changes are proven on staging before production cutover.</w:t>
      </w:r>
    </w:p>
    <w:p>
      <w:pPr>
        <w:pStyle w:val="Heading1"/>
      </w:pPr>
      <w:r>
        <w:t>21. Recommended Immediate Next Step</w:t>
      </w:r>
    </w:p>
    <w:p>
      <w:r>
        <w:t>Implement the Shared V2 foundation and Resort V2 models on staging, then use the master catalogue importer to create a small representative set of resort pages before any operator claim. Include at least one operator that also owns a liveaboard if possible. Next, test secure claim activation, room/package/rate/availability updates, enquiries/emails and XLSX/CSV updates against those pre-existing listings.</w:t>
      </w:r>
    </w:p>
    <w:p>
      <w:pPr>
        <w:pStyle w:val="Callout"/>
      </w:pPr>
      <w:r>
        <w:rPr>
          <w:b/>
        </w:rPr>
        <w:t>Do not wait for operators to populate the site. Prove catalogue-first end-to-end: admin import → public resort page → operator claim → verify/edit → package/rate/availability update → enquiry/email → search/filter.</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Deeparture Resort V2 Technical Specification • 15 August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ind w:left="360"/>
    </w:pPr>
    <w:rPr>
      <w:rFonts w:ascii="Consolas" w:hAnsi="Consolas"/>
      <w:sz w:val="17"/>
    </w:rPr>
  </w:style>
  <w:style w:type="paragraph" w:customStyle="1" w:styleId="Callout">
    <w:name w:val="Callout"/>
    <w:pPr>
      <w:spacing w:before="120" w:after="120"/>
      <w:ind w:left="216" w:right="216"/>
    </w:pPr>
    <w:rPr>
      <w:rFonts w:ascii="Aptos" w:hAnsi="Aptos"/>
      <w:b/>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