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1DF3B" w14:textId="18771F05" w:rsidR="00065BDB" w:rsidRDefault="00122836" w:rsidP="0012283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5FD0D184" w14:textId="583657CA" w:rsidR="00122836" w:rsidRPr="00122836" w:rsidRDefault="00122836" w:rsidP="0012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836">
        <w:rPr>
          <w:rFonts w:ascii="Times New Roman" w:hAnsi="Times New Roman" w:cs="Times New Roman"/>
          <w:sz w:val="28"/>
          <w:szCs w:val="28"/>
        </w:rPr>
        <w:t>В процессе выполнения выпускной квалификационной работы было проведено комплексное исследование и разработка устройства защиты помещения от затопления и протечек, включающее анализ технических требований, проектирование аппаратной и программной части, конструкторские и технологические расчёты, а также изготовление и экспериментальное исследование опытного образца.</w:t>
      </w:r>
    </w:p>
    <w:p w14:paraId="24071E15" w14:textId="5F784E72" w:rsidR="00122836" w:rsidRPr="00122836" w:rsidRDefault="00122836" w:rsidP="0012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836">
        <w:rPr>
          <w:rFonts w:ascii="Times New Roman" w:hAnsi="Times New Roman" w:cs="Times New Roman"/>
          <w:sz w:val="28"/>
          <w:szCs w:val="28"/>
        </w:rPr>
        <w:t>На начальном этапе были определены основные функциональные требования к устройству,</w:t>
      </w:r>
      <w:r w:rsidR="000E154E">
        <w:rPr>
          <w:rFonts w:ascii="Times New Roman" w:hAnsi="Times New Roman" w:cs="Times New Roman"/>
          <w:sz w:val="28"/>
          <w:szCs w:val="28"/>
        </w:rPr>
        <w:t xml:space="preserve"> а также</w:t>
      </w:r>
      <w:r w:rsidRPr="00122836">
        <w:rPr>
          <w:rFonts w:ascii="Times New Roman" w:hAnsi="Times New Roman" w:cs="Times New Roman"/>
          <w:sz w:val="28"/>
          <w:szCs w:val="28"/>
        </w:rPr>
        <w:t xml:space="preserve"> условия эксплуатации</w:t>
      </w:r>
      <w:r w:rsidR="000E154E">
        <w:rPr>
          <w:rFonts w:ascii="Times New Roman" w:hAnsi="Times New Roman" w:cs="Times New Roman"/>
          <w:sz w:val="28"/>
          <w:szCs w:val="28"/>
        </w:rPr>
        <w:t xml:space="preserve">. </w:t>
      </w:r>
      <w:r w:rsidRPr="00122836">
        <w:rPr>
          <w:rFonts w:ascii="Times New Roman" w:hAnsi="Times New Roman" w:cs="Times New Roman"/>
          <w:sz w:val="28"/>
          <w:szCs w:val="28"/>
        </w:rPr>
        <w:t xml:space="preserve">Проведён обзор существующих аналогов, позволивший обосновать целесообразность создания нового решения, объединяющего функции обнаружения протечки, автоматического перекрытия воды, удаления остатков жидкости </w:t>
      </w:r>
      <w:r w:rsidR="005D1EF0">
        <w:rPr>
          <w:rFonts w:ascii="Times New Roman" w:hAnsi="Times New Roman" w:cs="Times New Roman"/>
          <w:sz w:val="28"/>
          <w:szCs w:val="28"/>
        </w:rPr>
        <w:t xml:space="preserve">с помощью насоса </w:t>
      </w:r>
      <w:r w:rsidRPr="00122836">
        <w:rPr>
          <w:rFonts w:ascii="Times New Roman" w:hAnsi="Times New Roman" w:cs="Times New Roman"/>
          <w:sz w:val="28"/>
          <w:szCs w:val="28"/>
        </w:rPr>
        <w:t>и информирования пользователя через Telegram-бота.</w:t>
      </w:r>
    </w:p>
    <w:p w14:paraId="38494F06" w14:textId="072420E8" w:rsidR="00122836" w:rsidRPr="00122836" w:rsidRDefault="00122836" w:rsidP="0012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836">
        <w:rPr>
          <w:rFonts w:ascii="Times New Roman" w:hAnsi="Times New Roman" w:cs="Times New Roman"/>
          <w:sz w:val="28"/>
          <w:szCs w:val="28"/>
        </w:rPr>
        <w:t>В рамках схемотехнического проектирования разработаны электрическая структурная и принципиальная схемы электронной ячейки устройства. Был выполнен расчёт потребляемой мощности, произведён выбор элементной базы и проведён её анализ на соответствие заданным режимам работы.</w:t>
      </w:r>
    </w:p>
    <w:p w14:paraId="387A5A80" w14:textId="1BE884B0" w:rsidR="00122836" w:rsidRPr="00122836" w:rsidRDefault="00122836" w:rsidP="0012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836">
        <w:rPr>
          <w:rFonts w:ascii="Times New Roman" w:hAnsi="Times New Roman" w:cs="Times New Roman"/>
          <w:sz w:val="28"/>
          <w:szCs w:val="28"/>
        </w:rPr>
        <w:t>Программное обеспечение микроконтроллера было реализовано на основе</w:t>
      </w:r>
      <w:r w:rsidR="00C64303">
        <w:rPr>
          <w:rFonts w:ascii="Times New Roman" w:hAnsi="Times New Roman" w:cs="Times New Roman"/>
          <w:sz w:val="28"/>
          <w:szCs w:val="28"/>
        </w:rPr>
        <w:t xml:space="preserve"> </w:t>
      </w:r>
      <w:r w:rsidRPr="00122836">
        <w:rPr>
          <w:rFonts w:ascii="Times New Roman" w:hAnsi="Times New Roman" w:cs="Times New Roman"/>
          <w:sz w:val="28"/>
          <w:szCs w:val="28"/>
        </w:rPr>
        <w:t xml:space="preserve">алгоритма, </w:t>
      </w:r>
      <w:r w:rsidR="00C64303">
        <w:rPr>
          <w:rFonts w:ascii="Times New Roman" w:hAnsi="Times New Roman" w:cs="Times New Roman"/>
          <w:sz w:val="28"/>
          <w:szCs w:val="28"/>
        </w:rPr>
        <w:t>разработанного из</w:t>
      </w:r>
      <w:r w:rsidRPr="00122836">
        <w:rPr>
          <w:rFonts w:ascii="Times New Roman" w:hAnsi="Times New Roman" w:cs="Times New Roman"/>
          <w:sz w:val="28"/>
          <w:szCs w:val="28"/>
        </w:rPr>
        <w:t xml:space="preserve"> диаграмм</w:t>
      </w:r>
      <w:r w:rsidR="00C64303">
        <w:rPr>
          <w:rFonts w:ascii="Times New Roman" w:hAnsi="Times New Roman" w:cs="Times New Roman"/>
          <w:sz w:val="28"/>
          <w:szCs w:val="28"/>
        </w:rPr>
        <w:t>ы</w:t>
      </w:r>
      <w:r w:rsidRPr="00122836">
        <w:rPr>
          <w:rFonts w:ascii="Times New Roman" w:hAnsi="Times New Roman" w:cs="Times New Roman"/>
          <w:sz w:val="28"/>
          <w:szCs w:val="28"/>
        </w:rPr>
        <w:t xml:space="preserve"> состояний</w:t>
      </w:r>
      <w:r w:rsidR="00C64303">
        <w:rPr>
          <w:rFonts w:ascii="Times New Roman" w:hAnsi="Times New Roman" w:cs="Times New Roman"/>
          <w:sz w:val="28"/>
          <w:szCs w:val="28"/>
        </w:rPr>
        <w:t>, диаграммы вариантов использования</w:t>
      </w:r>
      <w:r w:rsidRPr="00122836">
        <w:rPr>
          <w:rFonts w:ascii="Times New Roman" w:hAnsi="Times New Roman" w:cs="Times New Roman"/>
          <w:sz w:val="28"/>
          <w:szCs w:val="28"/>
        </w:rPr>
        <w:t xml:space="preserve"> и временных диаграмм выводов </w:t>
      </w:r>
      <w:r w:rsidR="00C64303">
        <w:rPr>
          <w:rFonts w:ascii="Times New Roman" w:hAnsi="Times New Roman" w:cs="Times New Roman"/>
          <w:sz w:val="28"/>
          <w:szCs w:val="28"/>
        </w:rPr>
        <w:t>микроконтроллера</w:t>
      </w:r>
      <w:r w:rsidRPr="00122836">
        <w:rPr>
          <w:rFonts w:ascii="Times New Roman" w:hAnsi="Times New Roman" w:cs="Times New Roman"/>
          <w:sz w:val="28"/>
          <w:szCs w:val="28"/>
        </w:rPr>
        <w:t xml:space="preserve">. Это позволило обеспечить корректную работу всех функциональных узлов устройства, включая </w:t>
      </w:r>
      <w:r w:rsidR="00A94D3A">
        <w:rPr>
          <w:rFonts w:ascii="Times New Roman" w:hAnsi="Times New Roman" w:cs="Times New Roman"/>
          <w:sz w:val="28"/>
          <w:szCs w:val="28"/>
        </w:rPr>
        <w:t xml:space="preserve">считывание показаний </w:t>
      </w:r>
      <w:r w:rsidRPr="00122836">
        <w:rPr>
          <w:rFonts w:ascii="Times New Roman" w:hAnsi="Times New Roman" w:cs="Times New Roman"/>
          <w:sz w:val="28"/>
          <w:szCs w:val="28"/>
        </w:rPr>
        <w:t>датчик</w:t>
      </w:r>
      <w:r w:rsidR="00A94D3A">
        <w:rPr>
          <w:rFonts w:ascii="Times New Roman" w:hAnsi="Times New Roman" w:cs="Times New Roman"/>
          <w:sz w:val="28"/>
          <w:szCs w:val="28"/>
        </w:rPr>
        <w:t>ов</w:t>
      </w:r>
      <w:r w:rsidRPr="00122836">
        <w:rPr>
          <w:rFonts w:ascii="Times New Roman" w:hAnsi="Times New Roman" w:cs="Times New Roman"/>
          <w:sz w:val="28"/>
          <w:szCs w:val="28"/>
        </w:rPr>
        <w:t xml:space="preserve"> протечки</w:t>
      </w:r>
      <w:r w:rsidR="00A94D3A">
        <w:rPr>
          <w:rFonts w:ascii="Times New Roman" w:hAnsi="Times New Roman" w:cs="Times New Roman"/>
          <w:sz w:val="28"/>
          <w:szCs w:val="28"/>
        </w:rPr>
        <w:t xml:space="preserve"> и управление </w:t>
      </w:r>
      <w:r w:rsidRPr="00122836">
        <w:rPr>
          <w:rFonts w:ascii="Times New Roman" w:hAnsi="Times New Roman" w:cs="Times New Roman"/>
          <w:sz w:val="28"/>
          <w:szCs w:val="28"/>
        </w:rPr>
        <w:t>исполнительными механизмами.</w:t>
      </w:r>
    </w:p>
    <w:p w14:paraId="0AD3DD3F" w14:textId="52540C7B" w:rsidR="00122836" w:rsidRPr="00122836" w:rsidRDefault="00122836" w:rsidP="0012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836">
        <w:rPr>
          <w:rFonts w:ascii="Times New Roman" w:hAnsi="Times New Roman" w:cs="Times New Roman"/>
          <w:sz w:val="28"/>
          <w:szCs w:val="28"/>
        </w:rPr>
        <w:t xml:space="preserve">На этапе конструкторского проектирования </w:t>
      </w:r>
      <w:r w:rsidR="002A613E" w:rsidRPr="00122836">
        <w:rPr>
          <w:rFonts w:ascii="Times New Roman" w:hAnsi="Times New Roman" w:cs="Times New Roman"/>
          <w:sz w:val="28"/>
          <w:szCs w:val="28"/>
        </w:rPr>
        <w:t>была разработана топология печатной платы, рассчитаны параметры проводящего рисунка и выбраны материалы для изготовления платы, соответствующие действующим стандартам.</w:t>
      </w:r>
      <w:r w:rsidR="002A613E">
        <w:rPr>
          <w:rFonts w:ascii="Times New Roman" w:hAnsi="Times New Roman" w:cs="Times New Roman"/>
          <w:sz w:val="28"/>
          <w:szCs w:val="28"/>
        </w:rPr>
        <w:t xml:space="preserve"> Также </w:t>
      </w:r>
      <w:r w:rsidRPr="00122836">
        <w:rPr>
          <w:rFonts w:ascii="Times New Roman" w:hAnsi="Times New Roman" w:cs="Times New Roman"/>
          <w:sz w:val="28"/>
          <w:szCs w:val="28"/>
        </w:rPr>
        <w:t xml:space="preserve">были определены конструктивные особенности устройства, включая выбор корпуса, способов крепления и механических соединений. Выполнены </w:t>
      </w:r>
      <w:r w:rsidRPr="00122836">
        <w:rPr>
          <w:rFonts w:ascii="Times New Roman" w:hAnsi="Times New Roman" w:cs="Times New Roman"/>
          <w:sz w:val="28"/>
          <w:szCs w:val="28"/>
        </w:rPr>
        <w:lastRenderedPageBreak/>
        <w:t>тепловой расчёт, расчёт на воздействие механических нагрузок и оценка надёжности, подтвердившие работоспособность УЗПЗП в условиях реальной эксплуатации.</w:t>
      </w:r>
    </w:p>
    <w:p w14:paraId="0716B072" w14:textId="3DB13046" w:rsidR="00122836" w:rsidRPr="00122836" w:rsidRDefault="00122836" w:rsidP="0012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836">
        <w:rPr>
          <w:rFonts w:ascii="Times New Roman" w:hAnsi="Times New Roman" w:cs="Times New Roman"/>
          <w:sz w:val="28"/>
          <w:szCs w:val="28"/>
        </w:rPr>
        <w:t>Технологическое проектирование включало разработку маршрута и схемы сборки устройства, расчёт такта выпуска и коэффициента технологичности. Результаты показали возможность эффективного производства устройства в мелкосерийном режиме без значительных изменений в технологии.</w:t>
      </w:r>
    </w:p>
    <w:p w14:paraId="02E0C3F3" w14:textId="57A5C310" w:rsidR="00122836" w:rsidRPr="00122836" w:rsidRDefault="00122836" w:rsidP="0012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836">
        <w:rPr>
          <w:rFonts w:ascii="Times New Roman" w:hAnsi="Times New Roman" w:cs="Times New Roman"/>
          <w:sz w:val="28"/>
          <w:szCs w:val="28"/>
        </w:rPr>
        <w:t>В заключение был изготовлен опытный образец устройства, на котором проведены исследовательские испытания, подтвердившие его работоспособность при питании как от сети, так и от аккумуляторов. Проверена стабильность номиналов питания, корректность алгоритма работы, функционирование пользовательского интерфейса и тепловой режим устройства.</w:t>
      </w:r>
    </w:p>
    <w:p w14:paraId="2CEDCB0C" w14:textId="76E597F2" w:rsidR="00122836" w:rsidRPr="00122836" w:rsidRDefault="00122836" w:rsidP="0012283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836">
        <w:rPr>
          <w:rFonts w:ascii="Times New Roman" w:hAnsi="Times New Roman" w:cs="Times New Roman"/>
          <w:sz w:val="28"/>
          <w:szCs w:val="28"/>
        </w:rPr>
        <w:t>Все этапы проекта — от анализа требований до экспериментального подтверждения работоспособности — выполнены в соответствии с техническим заданием. Разработанное устройство защиты помещения от затопления и протечек полностью соответствует заявленным характеристикам</w:t>
      </w:r>
      <w:r w:rsidR="002A613E">
        <w:rPr>
          <w:rFonts w:ascii="Times New Roman" w:hAnsi="Times New Roman" w:cs="Times New Roman"/>
          <w:sz w:val="28"/>
          <w:szCs w:val="28"/>
        </w:rPr>
        <w:t>.</w:t>
      </w:r>
    </w:p>
    <w:sectPr w:rsidR="00122836" w:rsidRPr="00122836" w:rsidSect="0012283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DC"/>
    <w:rsid w:val="00022901"/>
    <w:rsid w:val="000570EC"/>
    <w:rsid w:val="00065BDB"/>
    <w:rsid w:val="000E154E"/>
    <w:rsid w:val="00122836"/>
    <w:rsid w:val="001A75E2"/>
    <w:rsid w:val="002A613E"/>
    <w:rsid w:val="00444B5D"/>
    <w:rsid w:val="004C2AC4"/>
    <w:rsid w:val="005D1EF0"/>
    <w:rsid w:val="00704BF3"/>
    <w:rsid w:val="007B45EA"/>
    <w:rsid w:val="007C6B45"/>
    <w:rsid w:val="00963E80"/>
    <w:rsid w:val="00A94D3A"/>
    <w:rsid w:val="00B64F6B"/>
    <w:rsid w:val="00C64303"/>
    <w:rsid w:val="00DE255A"/>
    <w:rsid w:val="00E942CB"/>
    <w:rsid w:val="00FB23F8"/>
    <w:rsid w:val="00FD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99473"/>
  <w15:chartTrackingRefBased/>
  <w15:docId w15:val="{386FDAC9-446C-4D78-88AA-5617A88E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Глухов</dc:creator>
  <cp:keywords/>
  <dc:description/>
  <cp:lastModifiedBy>Степан Глухов</cp:lastModifiedBy>
  <cp:revision>7</cp:revision>
  <dcterms:created xsi:type="dcterms:W3CDTF">2025-05-31T10:22:00Z</dcterms:created>
  <dcterms:modified xsi:type="dcterms:W3CDTF">2025-05-31T10:28:00Z</dcterms:modified>
</cp:coreProperties>
</file>