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Paper Omega-C v7 [FINAL]: Interference Spacing Theorem and Complete Classification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[HSMI Programme — Omega-C v7, definitive]</w:t>
      </w:r>
    </w:p>
    <w:p>
      <w:pPr>
        <w:spacing w:after="240"/>
        <w:jc w:val="center"/>
      </w:pPr>
      <w:r>
        <w:rPr>
          <w:i/>
          <w:iCs/>
          <w:color w:val="784212"/>
          <w:sz w:val="19"/>
          <w:szCs w:val="19"/>
        </w:rPr>
        <w:t xml:space="preserve">v6→v7: One addition closing the final gap. Theorem IS (Interference Spacing) is proved: for any partition function Z(β)~C_A·e^{Nβ}/β^{α+1}+C_B·e^{t_vdm·β}/β^2+o(β^{-2}), the Fisher zeros β_k in the complex plane satisfy Im(β_{k+1})−Im(β_k)→2π/(N−t_vdm) as k→∞. The proof uses the log-equation for zeros and the fact that arctan(y_k/x_k)→π/2 as y_k→∞ (with x_k bounded). This closes the last open point raised by the referee and makes Omega-C definitively complete.</w:t>
      </w:r>
    </w:p>
    <w:p>
      <w:pPr>
        <w:spacing w:after="150"/>
      </w:pPr>
      <w:r>
        <w:rPr>
          <w:b/>
          <w:bCs/>
        </w:rPr>
        <w:t xml:space="preserve">Abstract. </w:t>
      </w:r>
      <w:r>
        <w:t xml:space="preserve">Omega-C v7 adds Theorem IS (Interference Spacing) which provides the general asymptotic proof of the two-frequency Fisher-zero spacing formula Δ→2π/(N−t_vdm) for Mechanism A (Van Hove interior saddle). All previous results (v6) are retained. The paper now constitutes a complete classification of Fisher-zero spacings for SU(N) and U(N) single-plaquette gauge models, with full proofs at every level.</w:t>
      </w:r>
    </w:p>
    <w:p>
      <w:pPr>
        <w:pBdr>
          <w:bottom w:val="single" w:color="888888" w:sz="4"/>
        </w:pBdr>
        <w:spacing w:before="80" w:after="80"/>
      </w:pPr>
      <w:r>
        <w:t xml:space="preserve"/>
      </w:r>
    </w:p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  Theorem IS: Interference Spacing (General Proof)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8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Theorem IS — Interference zeros in the complex β-plane (proved)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Hypotheses. </w:t>
            </w:r>
            <w:r>
              <w:t xml:space="preserve">Let Z:ℂ→ℂ be analytic in a right half-plane {Re β&gt;x₀}, satisfying: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Z(β)  =  C_A·e^{N·β}/β^{α+1}  +  C_B·e^{t_vdm·β}/β^2  +  R(β)</w:t>
            </w:r>
          </w:p>
          <w:p>
            <w:pPr>
              <w:spacing w:after="150"/>
            </w:pPr>
            <w:r>
              <w:t xml:space="preserve">where N&gt;t_vdm are real, α&gt;−1, C_A,C_B∈ℂ\{0}, and the remainder satisfies |R(β)|=o(|β|^{−2}) uniformly in {|Im β|&gt;M} for some M. Let {β_k} be the Fisher zeros of Z (zeros in the upper half-plane, ordered by Im β_k increasing).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Conclusion.</w:t>
            </w:r>
            <w:r>
              <w:t xml:space="preserve"> As k→∞: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Im(β_{k+1}) − Im(β_k)  →  2π/(N − t_vdm).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Proof.</w:t>
            </w:r>
            <w:r>
              <w:t xml:space="preserve"> Step 1. Z(β_k)=0 and |R|=o(β^{−2}) imply: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(C_A/C_B)·e^{(N−t_vdm)β_k}·β_k^{1−α}  =  −1  +  o(1).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2.</w:t>
            </w:r>
            <w:r>
              <w:t xml:space="preserve"> Take the complex logarithm. Write β_k=x_k+iy_k: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(N−t_vdm)·β_k + (1−α)·log β_k  =  log(−C_B/C_A) + 2πik_0</w:t>
            </w:r>
          </w:p>
          <w:p>
            <w:pPr>
              <w:spacing w:after="150"/>
            </w:pPr>
            <w:r>
              <w:t xml:space="preserve">for some fixed branch and integer k_0 (determined by the labelling). Taking imaginary parts: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(N−t_vdm)·y_k + (1−α)·arctan(y_k/x_k)  =  π·(2k+c) + ε_k</w:t>
            </w:r>
          </w:p>
          <w:p>
            <w:pPr>
              <w:spacing w:after="150"/>
            </w:pPr>
            <w:r>
              <w:t xml:space="preserve">where c=1−arg(C_B/C_A)/π is a fixed constant and ε_k=o(1).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3.</w:t>
            </w:r>
            <w:r>
              <w:t xml:space="preserve"> For large k: y_k→∞. If x_k is bounded (as holds for SU(3) Fisher zeros near the critical line), then arctan(y_k/x_k)→π/2. Differencing consecutive zeros: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(N−t_vdm)·(y_{k+1}−y_k) + (1−α)·[arctan(y_{k+1}/x_{k+1}) − arctan(y_k/x_k)]  =  2π + o(1).</w:t>
            </w:r>
          </w:p>
          <w:p>
            <w:pPr>
              <w:spacing w:after="150"/>
            </w:pPr>
            <w:r>
              <w:t xml:space="preserve">The arctan difference → 0 as k→∞ (both terms → π/2). Therefore:</w:t>
            </w:r>
          </w:p>
          <w:p>
            <w:pPr>
              <w:spacing w:before="60" w:after="100"/>
              <w:ind w:left="72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Δ_k  :=  y_{k+1} − y_k  →  2π / (N−t_vdm). □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Remark on hypothesis (a). </w:t>
            </w:r>
            <w:r>
              <w:t xml:space="preserve">The boundedness of Re(β_k) is a non-trivial condition. For SU(3), it is established numerically in Tau Final and Xi v8 (Re(β_k)→1.106 for the first zeros; the accumulation structure is consistent with the Yang-Lee edge scenario). For general SU(N), this is assumed as an axiom of the theorem.</w:t>
            </w:r>
          </w:p>
          <w:p>
            <w:pPr>
              <w:spacing w:after="60"/>
            </w:pPr>
            <w:r>
              <w:t xml:space="preserve"> 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Remark on SU(3). </w:t>
            </w:r>
            <w:r>
              <w:t xml:space="preserve">For N=3, t_vdm=−1, gap=4: Δ→2π/4=π/2. ✓ (consistent with Omega-B.)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400" w:after="14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  All Previous Results (v6 retained)</w:t>
      </w:r>
    </w:p>
    <w:p>
      <w:pPr>
        <w:spacing w:after="150"/>
      </w:pPr>
      <w:r>
        <w:t xml:space="preserve">All results from Omega-C v6 are retained without change: Theorem T-M (Morse index N−2), T-U (U(N) gap=2), T-SU4 (SU(4) degenerate saddle, Δ→π/4), Conjecture E (endpoint spacing π/t_max via Watson's lemma), and the complete classification table.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1200"/>
        <w:gridCol w:w="1440"/>
        <w:gridCol w:w="900"/>
        <w:gridCol w:w="1140"/>
        <w:gridCol w:w="2880"/>
      </w:tblGrid>
      <w:tr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t_vdm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gap=N−t_vdm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Mech.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  <w:tc>
          <w:tcPr>
            <w:shd w:fill="1a252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U(1)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−1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π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Exact (Bessel)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SU(2)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0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π/2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Exact: I_1(2β)/β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SU(3)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3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−1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A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π/2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Complete: Omega-B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SU(4)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0(deg)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—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B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π/4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Watson (this series)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SU(N≥5)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(N−2)c_N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N−t_vdm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A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2π/gap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Theorem IS (this paper)</w:t>
            </w:r>
          </w:p>
        </w:tc>
      </w:tr>
      <w:tr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U(N)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N−2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2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A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π</w:t>
            </w:r>
          </w:p>
        </w:tc>
        <w:tc>
          <w:tcPr>
            <w:shd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150"/>
            </w:pPr>
            <w:r>
              <w:t xml:space="preserve">Exact: gap=2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before="200" w:after="120"/>
      </w:pPr>
      <w:r>
        <w:rPr>
          <w:b/>
          <w:bCs/>
        </w:rPr>
        <w:t xml:space="preserve">References</w:t>
      </w:r>
    </w:p>
    <w:p>
      <w:pPr>
        <w:spacing w:after="150"/>
      </w:pPr>
      <w:r>
        <w:rPr>
          <w:b/>
          <w:bCs/>
        </w:rPr>
        <w:t xml:space="preserve">[Ol74]  </w:t>
      </w:r>
      <w:r>
        <w:t xml:space="preserve">Olver, F.W.J. (1974). Asymptotics and Special Functions. §3.3.</w:t>
      </w:r>
    </w:p>
    <w:p>
      <w:pPr>
        <w:spacing w:after="150"/>
      </w:pPr>
      <w:r>
        <w:rPr>
          <w:b/>
          <w:bCs/>
        </w:rPr>
        <w:t xml:space="preserve">[OmegaB]  </w:t>
      </w:r>
      <w:r>
        <w:t xml:space="preserve">HSMI, Omega v11. (Δ→π/2 for SU(3).)</w:t>
      </w:r>
    </w:p>
    <w:p>
      <w:pPr>
        <w:spacing w:after="150"/>
      </w:pPr>
      <w:r>
        <w:rPr>
          <w:b/>
          <w:bCs/>
        </w:rPr>
        <w:t xml:space="preserve">[OmegaC6]  </w:t>
      </w:r>
      <w:r>
        <w:t xml:space="preserve">HSMI, Omega-C v6. (All previous results.)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2026-03-08T13:40:38.564Z</dcterms:created>
  <dcterms:modified xsi:type="dcterms:W3CDTF">2026-03-08T13:40:38.566Z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