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Day2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     Alter Table: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a new column linkedin_profile to employees table to store LinkedIn URLs as varchar.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linkedin_profile column data type from VARCHAR to TEXT.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unique, not null constraint to linkedin_profile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column linkedin_profile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     Querying (Select)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the </w:t>
      </w:r>
      <w:r w:rsidDel="00000000" w:rsidR="00000000" w:rsidRPr="00000000">
        <w:rPr>
          <w:sz w:val="24"/>
          <w:szCs w:val="24"/>
          <w:rtl w:val="0"/>
        </w:rPr>
        <w:t xml:space="preserve">employee name</w:t>
      </w:r>
      <w:r w:rsidDel="00000000" w:rsidR="00000000" w:rsidRPr="00000000">
        <w:rPr>
          <w:rtl w:val="0"/>
        </w:rPr>
        <w:t xml:space="preserve"> and title of all employees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Find all unique unit prices of products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all customers sorted by company name in ascending order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product name and unit price, but rename the unit_price column as price_in_usd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     Filtering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 from Germany.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customers from France or Spain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orders placed in 2014(based on order_date), and either have freight greater than 50 or the shipped date available (i.e., non-NULL)  (Hint: EXTRACT(YEAR FROM order_date))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     Filtering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the product_id, product_name, and unit_price of products where the unit_price is greater than 15.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employees who are located in the USA and have the title "Sales Representative".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products that are not discontinued and priced greater than 30.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      LIMIT/FETCH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the first 10 orders from the orders table.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orders starting from the 11th order, fetching 10 rows (i.e., fetch rows 11-20).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6)      Filtering (IN, BETWEEN)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customers who are either Sales Representative, Owner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orders placed between January 1, 2013, and December 31, 2013.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7)      Filtering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products whose category_id is not 1, 2, or 3.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customers whose company name starts with "A".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8)       INSERT into orders table: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Task: Add a new order to the orders table with the following details: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ID: 11078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Customer ID: ALFKI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Employee ID: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Date: 2025-04-23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Required Date: 2025-04-30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Shipped Date: 2025-04-25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shipperID:2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Freight: 45.50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9)      Increase(Update)  the unit price of all products in category_id =2 by 10%.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(HINT: unit_price =unit_price * 1.10)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10) Sample Northwind database: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Download northwind.sql from below link into your local. Sign in to Git first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https://github.com/pthom/northwind_psql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Manually Create the database using pgAdmin: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Right-click on "Databases" → Create → Database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name as ‘northwind’ (all small letters)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‘Save’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database: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 pgAdmin and connect to your server          </w:t>
        <w:tab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Select the database  ‘northwind’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Right Click-&gt; Query tool.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Click the folder icon to open your northwind.sql file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Press F5 or click the Execute button.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You will see total 14 tables loaded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Databases → your database → Schemas → public → Tables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thom/northwind_p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