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DB" w:rsidRDefault="00CB6992">
      <w:r>
        <w:rPr>
          <w:noProof/>
        </w:rPr>
        <w:drawing>
          <wp:inline distT="0" distB="0" distL="0" distR="0">
            <wp:extent cx="5612130" cy="4072255"/>
            <wp:effectExtent l="0" t="0" r="7620" b="4445"/>
            <wp:docPr id="1" name="Imagen 1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8214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3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3NzG0tDC0MLIwMTJS0lEKTi0uzszPAykwrAUAmQ8/2SwAAAA="/>
  </w:docVars>
  <w:rsids>
    <w:rsidRoot w:val="00CB6992"/>
    <w:rsid w:val="00B553DB"/>
    <w:rsid w:val="00C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A0D7-9070-4148-8491-303FFE2B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NASSIF TREJO GARCIA</dc:creator>
  <cp:keywords/>
  <dc:description/>
  <cp:lastModifiedBy>CARLOS NASSIF TREJO GARCIA</cp:lastModifiedBy>
  <cp:revision>1</cp:revision>
  <dcterms:created xsi:type="dcterms:W3CDTF">2018-04-09T19:03:00Z</dcterms:created>
  <dcterms:modified xsi:type="dcterms:W3CDTF">2018-04-09T19:04:00Z</dcterms:modified>
</cp:coreProperties>
</file>