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9B5436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任务1：模拟问诊录音</w:t>
      </w:r>
    </w:p>
    <w:p w14:paraId="36C56430">
      <w:pPr>
        <w:pStyle w:val="style0"/>
        <w:rPr/>
      </w:pPr>
    </w:p>
    <w:p w14:paraId="4CBA7BAE">
      <w:pPr>
        <w:pStyle w:val="style0"/>
        <w:rPr>
          <w:lang w:val="en-US"/>
        </w:rPr>
      </w:pPr>
      <w:r>
        <w:rPr>
          <w:lang w:val="en-US"/>
        </w:rPr>
        <w:t>手机录音就行，时间控制在3-5分钟，格式存成MP3或WAV。</w:t>
      </w:r>
    </w:p>
    <w:p w14:paraId="6193EEBE">
      <w:pPr>
        <w:pStyle w:val="style0"/>
        <w:rPr/>
      </w:pPr>
    </w:p>
    <w:p w14:paraId="94E4F08F">
      <w:pPr>
        <w:pStyle w:val="style0"/>
        <w:rPr>
          <w:lang w:val="en-US"/>
        </w:rPr>
      </w:pPr>
      <w:r>
        <w:rPr>
          <w:lang w:val="en-US"/>
        </w:rPr>
        <w:t>任务2：用通义听悟转写，启用发言人区分</w:t>
      </w:r>
    </w:p>
    <w:p w14:paraId="0E7DD49A">
      <w:pPr>
        <w:pStyle w:val="style0"/>
        <w:rPr/>
      </w:pPr>
    </w:p>
    <w:p w14:paraId="28B86ABE">
      <w:pPr>
        <w:pStyle w:val="style0"/>
        <w:rPr>
          <w:lang w:val="en-US"/>
        </w:rPr>
      </w:pPr>
      <w:r>
        <w:rPr>
          <w:lang w:val="en-US"/>
        </w:rPr>
        <w:t>1. 访问 https://tingwu.aliyun.com/（无需下载软件，浏览器打开即可）[reference:0]</w:t>
      </w:r>
    </w:p>
    <w:p w14:paraId="4CCE4E75">
      <w:pPr>
        <w:pStyle w:val="style0"/>
        <w:rPr>
          <w:lang w:val="en-US"/>
        </w:rPr>
      </w:pPr>
      <w:r>
        <w:rPr>
          <w:lang w:val="en-US"/>
        </w:rPr>
        <w:t>2. 注册/登录（用手机号，首次登录自动开通90天免费试用，每日48小时额度）</w:t>
      </w:r>
    </w:p>
    <w:p w14:paraId="81E4341E">
      <w:pPr>
        <w:pStyle w:val="style0"/>
        <w:rPr>
          <w:lang w:val="en-US"/>
        </w:rPr>
      </w:pPr>
      <w:r>
        <w:rPr>
          <w:lang w:val="en-US"/>
        </w:rPr>
        <w:t>3. 点击“上传音视频”→选择刚才的手机录音文件上传（支持MP3、MP4、WAV、M4A、FLAC，单文件上限500MB）</w:t>
      </w:r>
    </w:p>
    <w:p w14:paraId="E9AEC84A">
      <w:pPr>
        <w:pStyle w:val="style0"/>
        <w:rPr>
          <w:lang w:val="en-US"/>
        </w:rPr>
      </w:pPr>
      <w:r>
        <w:rPr>
          <w:lang w:val="en-US"/>
        </w:rPr>
        <w:t>4. ⚠️ 关键一步：上传前点左下角“高级设置”，选择“中文-普通话”或“中文-粤语”，勾选“启用多说话人区分” → 点击“开始转写”</w:t>
      </w:r>
    </w:p>
    <w:p w14:paraId="1F349B33">
      <w:pPr>
        <w:pStyle w:val="style0"/>
        <w:rPr>
          <w:lang w:val="en-US"/>
        </w:rPr>
      </w:pPr>
      <w:r>
        <w:rPr>
          <w:lang w:val="en-US"/>
        </w:rPr>
        <w:t>5. 等待几分钟，系统自动完成语音转文字并区分医患发言人</w:t>
      </w:r>
    </w:p>
    <w:p w14:paraId="3256CD24">
      <w:pPr>
        <w:pStyle w:val="style0"/>
        <w:rPr>
          <w:lang w:val="en-US"/>
        </w:rPr>
      </w:pPr>
      <w:r>
        <w:rPr>
          <w:lang w:val="en-US"/>
        </w:rPr>
        <w:t>6. 点击右上角“导出”，下载含时间戳的文本稿</w:t>
      </w:r>
    </w:p>
    <w:p w14:paraId="4E168A93">
      <w:pPr>
        <w:pStyle w:val="style0"/>
        <w:rPr/>
      </w:pPr>
    </w:p>
    <w:p w14:paraId="10D0109D">
      <w:pPr>
        <w:pStyle w:val="style0"/>
        <w:rPr>
          <w:lang w:val="en-US"/>
        </w:rPr>
      </w:pPr>
      <w:r>
        <w:rPr>
          <w:lang w:val="en-US"/>
        </w:rPr>
        <w:t>如果平台要求声纹录入（录入≥30秒清晰语音，提前说即可），按向导录一下医生的声纹和患者的声纹就行，现场让两位发言者各说一段话即可完成录入。</w:t>
      </w:r>
    </w:p>
    <w:p w14:paraId="AB20E77B">
      <w:pPr>
        <w:pStyle w:val="style0"/>
        <w:rPr/>
      </w:pPr>
    </w:p>
    <w:p w14:paraId="3664DB8B">
      <w:pPr>
        <w:pStyle w:val="style0"/>
        <w:rPr>
          <w:lang w:val="en-US"/>
        </w:rPr>
      </w:pPr>
      <w:r>
        <w:rPr>
          <w:lang w:val="en-US"/>
        </w:rPr>
        <w:t>任务3：人工纠错</w:t>
      </w:r>
    </w:p>
    <w:p w14:paraId="8C991645">
      <w:pPr>
        <w:pStyle w:val="style0"/>
        <w:rPr/>
      </w:pPr>
    </w:p>
    <w:p w14:paraId="B173E2A4">
      <w:pPr>
        <w:pStyle w:val="style0"/>
        <w:rPr>
          <w:lang w:val="en-US"/>
        </w:rPr>
      </w:pPr>
      <w:r>
        <w:rPr>
          <w:lang w:val="en-US"/>
        </w:rPr>
        <w:t>B组员（医学专业审核员）打开导出的文本稿，逐句检查医学术语，修正识别错误（如“颈柱”→“颈椎”、“甜压”→“牵引”等），整理成干净对话文稿。</w:t>
      </w:r>
    </w:p>
    <w:p w14:paraId="D8C85C19">
      <w:pPr>
        <w:pStyle w:val="style0"/>
        <w:rPr/>
      </w:pPr>
    </w:p>
    <w:p w14:paraId="38DD4476">
      <w:pPr>
        <w:pStyle w:val="style0"/>
        <w:rPr>
          <w:lang w:val="en-US"/>
        </w:rPr>
      </w:pPr>
      <w:r>
        <w:rPr>
          <w:lang w:val="en-US"/>
        </w:rPr>
        <w:t>任务4：用Kimi生成结构化病历</w:t>
      </w:r>
    </w:p>
    <w:p w14:paraId="F9F81512">
      <w:pPr>
        <w:pStyle w:val="style0"/>
        <w:rPr/>
      </w:pPr>
    </w:p>
    <w:p w14:paraId="61E4664D">
      <w:pPr>
        <w:pStyle w:val="style0"/>
        <w:rPr>
          <w:lang w:val="en-US"/>
        </w:rPr>
      </w:pPr>
      <w:r>
        <w:rPr>
          <w:lang w:val="en-US"/>
        </w:rPr>
        <w:t>1. 访问 https://kimi.moonshot.cn/，登录（免费，微信/手机号均可）</w:t>
      </w:r>
    </w:p>
    <w:p w14:paraId="16CFA35D">
      <w:pPr>
        <w:pStyle w:val="style0"/>
        <w:rPr>
          <w:lang w:val="en-US"/>
        </w:rPr>
      </w:pPr>
      <w:r>
        <w:rPr>
          <w:lang w:val="en-US"/>
        </w:rPr>
        <w:t>2. 把纠错后的对话文稿复制到输入框</w:t>
      </w:r>
    </w:p>
    <w:p w14:paraId="41B309E9">
      <w:pPr>
        <w:pStyle w:val="style0"/>
        <w:rPr>
          <w:lang w:val="en-US"/>
        </w:rPr>
      </w:pPr>
      <w:r>
        <w:rPr>
          <w:lang w:val="en-US"/>
        </w:rPr>
        <w:t>3. 直接复制以下提示词（一字不改，复制过去就有效）：</w:t>
      </w:r>
    </w:p>
    <w:p w14:paraId="708DF4B5">
      <w:pPr>
        <w:pStyle w:val="style0"/>
        <w:rPr/>
      </w:pPr>
    </w:p>
    <w:p w14:paraId="310E662B">
      <w:pPr>
        <w:pStyle w:val="style0"/>
        <w:rPr>
          <w:lang w:val="en-US"/>
        </w:rPr>
      </w:pPr>
      <w:r>
        <w:rPr>
          <w:lang w:val="en-US"/>
        </w:rPr>
        <w:t>```markdown</w:t>
      </w:r>
    </w:p>
    <w:p w14:paraId="0DF35C58">
      <w:pPr>
        <w:pStyle w:val="style0"/>
        <w:rPr>
          <w:lang w:val="en-US"/>
        </w:rPr>
      </w:pPr>
      <w:r>
        <w:rPr>
          <w:lang w:val="en-US"/>
        </w:rPr>
        <w:t>### 主体</w:t>
      </w:r>
    </w:p>
    <w:p w14:paraId="DD693C1B">
      <w:pPr>
        <w:pStyle w:val="style0"/>
        <w:rPr>
          <w:lang w:val="en-US"/>
        </w:rPr>
      </w:pPr>
      <w:r>
        <w:rPr>
          <w:lang w:val="en-US"/>
        </w:rPr>
        <w:t>以下是一段医患问诊对话实录，医生已诊断患者为颈椎病，请提取病史信息：</w:t>
      </w:r>
    </w:p>
    <w:p w14:paraId="DC000612">
      <w:pPr>
        <w:pStyle w:val="style0"/>
        <w:rPr/>
      </w:pPr>
    </w:p>
    <w:p w14:paraId="83F9CABC">
      <w:pPr>
        <w:pStyle w:val="style0"/>
        <w:rPr>
          <w:lang w:val="en-US"/>
        </w:rPr>
      </w:pPr>
      <w:r>
        <w:rPr>
          <w:lang w:val="en-US"/>
        </w:rPr>
        <w:t>（在此粘贴纠错后的对话文稿）</w:t>
      </w:r>
    </w:p>
    <w:p w14:paraId="9121A62B">
      <w:pPr>
        <w:pStyle w:val="style0"/>
        <w:rPr/>
      </w:pPr>
    </w:p>
    <w:p w14:paraId="5F3A5AFC">
      <w:pPr>
        <w:pStyle w:val="style0"/>
        <w:rPr>
          <w:lang w:val="en-US"/>
        </w:rPr>
      </w:pPr>
      <w:r>
        <w:rPr>
          <w:lang w:val="en-US"/>
        </w:rPr>
        <w:t>### 动作</w:t>
      </w:r>
    </w:p>
    <w:p w14:paraId="8F189F11">
      <w:pPr>
        <w:pStyle w:val="style0"/>
        <w:rPr>
          <w:lang w:val="en-US"/>
        </w:rPr>
      </w:pPr>
      <w:r>
        <w:rPr>
          <w:lang w:val="en-US"/>
        </w:rPr>
        <w:t>按照临床病历规范格式，生成一份结构化病历摘要，必须包含：主诉、现病史、既往史、康复建议 四个板块。</w:t>
      </w:r>
    </w:p>
    <w:p w14:paraId="405806AC">
      <w:pPr>
        <w:pStyle w:val="style0"/>
        <w:rPr/>
      </w:pPr>
    </w:p>
    <w:p w14:paraId="575E0C08">
      <w:pPr>
        <w:pStyle w:val="style0"/>
        <w:rPr>
          <w:lang w:val="en-US"/>
        </w:rPr>
      </w:pPr>
      <w:r>
        <w:rPr>
          <w:lang w:val="en-US"/>
        </w:rPr>
        <w:t>### 条件</w:t>
      </w:r>
    </w:p>
    <w:p w14:paraId="DE5679FE">
      <w:pPr>
        <w:pStyle w:val="style0"/>
        <w:rPr>
          <w:lang w:val="en-US"/>
        </w:rPr>
      </w:pPr>
      <w:r>
        <w:rPr>
          <w:lang w:val="en-US"/>
        </w:rPr>
        <w:t>- 主诉部分：用"症状 + 持续时间"格式凝练概括（一句话），禁止添加医生查体或辅助检查内容</w:t>
      </w:r>
    </w:p>
    <w:p w14:paraId="F1D2C96F">
      <w:pPr>
        <w:pStyle w:val="style0"/>
        <w:rPr>
          <w:lang w:val="en-US"/>
        </w:rPr>
      </w:pPr>
      <w:r>
        <w:rPr>
          <w:lang w:val="en-US"/>
        </w:rPr>
        <w:t>- 现病史部分：按时间顺序完整描述发病→就诊全过程，必须包含：诱发因素、疼痛/功能障碍的演变规律、已采取的缓解措施及效果</w:t>
      </w:r>
    </w:p>
    <w:p w14:paraId="2D32FEFE">
      <w:pPr>
        <w:pStyle w:val="style0"/>
        <w:rPr>
          <w:lang w:val="en-US"/>
        </w:rPr>
      </w:pPr>
      <w:r>
        <w:rPr>
          <w:lang w:val="en-US"/>
        </w:rPr>
        <w:t>- 既往史部分：标注"无"或如实填写。若有高血压、糖尿病等慢性病史直接写疾病名称；若无则写"平素体健"</w:t>
      </w:r>
    </w:p>
    <w:p w14:paraId="EDB7D367">
      <w:pPr>
        <w:pStyle w:val="style0"/>
        <w:rPr>
          <w:lang w:val="en-US"/>
        </w:rPr>
      </w:pPr>
      <w:r>
        <w:rPr>
          <w:lang w:val="en-US"/>
        </w:rPr>
        <w:t>- 康复建议部分：参考《颈椎病诊疗与康复指南》，分3-4条给出具体建议，每条以"建议"开头，禁止使用"定期复查"等无效指令性措辞</w:t>
      </w:r>
    </w:p>
    <w:p w14:paraId="12A842F9">
      <w:pPr>
        <w:pStyle w:val="style0"/>
        <w:rPr>
          <w:lang w:val="en-US"/>
        </w:rPr>
      </w:pPr>
      <w:r>
        <w:rPr>
          <w:lang w:val="en-US"/>
        </w:rPr>
        <w:t>- 禁止添加任何医生未提及的体征或检验数据</w:t>
      </w:r>
    </w:p>
    <w:p w14:paraId="781D9D72">
      <w:pPr>
        <w:pStyle w:val="style0"/>
        <w:rPr>
          <w:lang w:val="en-US"/>
        </w:rPr>
      </w:pPr>
      <w:r>
        <w:rPr>
          <w:lang w:val="en-US"/>
        </w:rPr>
        <w:t>- 禁止使用"考虑""可能是""需鉴别"等推测性表述</w:t>
      </w:r>
    </w:p>
    <w:p w14:paraId="0523A8A7">
      <w:pPr>
        <w:pStyle w:val="style0"/>
        <w:rPr>
          <w:lang w:val="en-US"/>
        </w:rPr>
      </w:pPr>
      <w:r>
        <w:rPr>
          <w:lang w:val="en-US"/>
        </w:rPr>
        <w:t>- 禁止添加主诉、现病史以外的评估或诊断结论</w:t>
      </w:r>
    </w:p>
    <w:p w14:paraId="F6C57F54">
      <w:pPr>
        <w:pStyle w:val="style0"/>
        <w:rPr/>
      </w:pPr>
    </w:p>
    <w:p w14:paraId="C56ED3A8">
      <w:pPr>
        <w:pStyle w:val="style0"/>
        <w:rPr>
          <w:lang w:val="en-US"/>
        </w:rPr>
      </w:pPr>
      <w:r>
        <w:rPr>
          <w:lang w:val="en-US"/>
        </w:rPr>
        <w:t>### 格式</w:t>
      </w:r>
    </w:p>
    <w:p w14:paraId="00DD5E47">
      <w:pPr>
        <w:pStyle w:val="style0"/>
        <w:rPr>
          <w:lang w:val="en-US"/>
        </w:rPr>
      </w:pPr>
      <w:r>
        <w:rPr>
          <w:lang w:val="en-US"/>
        </w:rPr>
        <w:t>严格按照以下格式输出，使用"【】"标注板块标题：</w:t>
      </w:r>
    </w:p>
    <w:p w14:paraId="8B760163">
      <w:pPr>
        <w:pStyle w:val="style0"/>
        <w:rPr/>
      </w:pPr>
    </w:p>
    <w:p w14:paraId="D072B646">
      <w:pPr>
        <w:pStyle w:val="style0"/>
        <w:rPr>
          <w:lang w:val="en-US"/>
        </w:rPr>
      </w:pPr>
      <w:r>
        <w:rPr>
          <w:lang w:val="en-US"/>
        </w:rPr>
        <w:t>【主诉】</w:t>
      </w:r>
    </w:p>
    <w:p w14:paraId="3C268194">
      <w:pPr>
        <w:pStyle w:val="style0"/>
        <w:rPr>
          <w:lang w:val="en-US"/>
        </w:rPr>
      </w:pPr>
      <w:r>
        <w:rPr>
          <w:lang w:val="en-US"/>
        </w:rPr>
        <w:t>（此处填写主诉内容）</w:t>
      </w:r>
    </w:p>
    <w:p w14:paraId="9BB1BFBE">
      <w:pPr>
        <w:pStyle w:val="style0"/>
        <w:rPr/>
      </w:pPr>
    </w:p>
    <w:p w14:paraId="ED3ECF20">
      <w:pPr>
        <w:pStyle w:val="style0"/>
        <w:rPr>
          <w:lang w:val="en-US"/>
        </w:rPr>
      </w:pPr>
      <w:r>
        <w:rPr>
          <w:lang w:val="en-US"/>
        </w:rPr>
        <w:t>【现病史】</w:t>
      </w:r>
    </w:p>
    <w:p w14:paraId="6188F30C">
      <w:pPr>
        <w:pStyle w:val="style0"/>
        <w:rPr>
          <w:lang w:val="en-US"/>
        </w:rPr>
      </w:pPr>
      <w:r>
        <w:rPr>
          <w:lang w:val="en-US"/>
        </w:rPr>
        <w:t>（此处填写现病史内容）</w:t>
      </w:r>
    </w:p>
    <w:p w14:paraId="559B22D4">
      <w:pPr>
        <w:pStyle w:val="style0"/>
        <w:rPr/>
      </w:pPr>
    </w:p>
    <w:p w14:paraId="975CD675">
      <w:pPr>
        <w:pStyle w:val="style0"/>
        <w:rPr>
          <w:lang w:val="en-US"/>
        </w:rPr>
      </w:pPr>
      <w:r>
        <w:rPr>
          <w:lang w:val="en-US"/>
        </w:rPr>
        <w:t>【既往史】</w:t>
      </w:r>
    </w:p>
    <w:p w14:paraId="063EEF20">
      <w:pPr>
        <w:pStyle w:val="style0"/>
        <w:rPr>
          <w:lang w:val="en-US"/>
        </w:rPr>
      </w:pPr>
      <w:r>
        <w:rPr>
          <w:lang w:val="en-US"/>
        </w:rPr>
        <w:t>（此处填写既往史内容）</w:t>
      </w:r>
    </w:p>
    <w:p w14:paraId="270DF46A">
      <w:pPr>
        <w:pStyle w:val="style0"/>
        <w:rPr/>
      </w:pPr>
    </w:p>
    <w:p w14:paraId="07EC6AE2">
      <w:pPr>
        <w:pStyle w:val="style0"/>
        <w:rPr>
          <w:lang w:val="en-US"/>
        </w:rPr>
      </w:pPr>
      <w:r>
        <w:rPr>
          <w:lang w:val="en-US"/>
        </w:rPr>
        <w:t>【康复建议】</w:t>
      </w:r>
    </w:p>
    <w:p w14:paraId="BED62CC4">
      <w:pPr>
        <w:pStyle w:val="style0"/>
        <w:rPr>
          <w:lang w:val="en-US"/>
        </w:rPr>
      </w:pPr>
      <w:r>
        <w:rPr>
          <w:lang w:val="en-US"/>
        </w:rPr>
        <w:t>1. 建议……</w:t>
      </w:r>
    </w:p>
    <w:p w14:paraId="552B9D98">
      <w:pPr>
        <w:pStyle w:val="style0"/>
        <w:rPr>
          <w:lang w:val="en-US"/>
        </w:rPr>
      </w:pPr>
      <w:r>
        <w:rPr>
          <w:lang w:val="en-US"/>
        </w:rPr>
        <w:t>2. 建议……</w:t>
      </w:r>
    </w:p>
    <w:p w14:paraId="C086BA0A">
      <w:pPr>
        <w:pStyle w:val="style0"/>
        <w:rPr>
          <w:lang w:val="en-US"/>
        </w:rPr>
      </w:pPr>
      <w:r>
        <w:rPr>
          <w:lang w:val="en-US"/>
        </w:rPr>
        <w:t>3. 建议……</w:t>
      </w:r>
    </w:p>
    <w:p w14:paraId="72600F4F">
      <w:pPr>
        <w:pStyle w:val="style0"/>
        <w:rPr>
          <w:lang w:val="en-US"/>
        </w:rPr>
      </w:pPr>
      <w:r>
        <w:rPr>
          <w:lang w:val="en-US"/>
        </w:rPr>
        <w:t>4. 建议……</w:t>
      </w:r>
    </w:p>
    <w:p w14:paraId="9355578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A409ACE">
      <w:pPr>
        <w:pStyle w:val="style0"/>
        <w:rPr/>
      </w:pPr>
    </w:p>
    <w:p w14:paraId="C77E2E7D">
      <w:pPr>
        <w:pStyle w:val="style0"/>
        <w:rPr>
          <w:lang w:val="en-US"/>
        </w:rPr>
      </w:pPr>
      <w:r>
        <w:rPr>
          <w:lang w:val="en-US"/>
        </w:rPr>
        <w:t>1. 等待 Kimi 输出结果，检查无误后复制保存到本地</w:t>
      </w:r>
    </w:p>
    <w:p w14:paraId="DC22F707">
      <w:pPr>
        <w:pStyle w:val="style0"/>
        <w:rPr/>
      </w:pPr>
    </w:p>
    <w:p w14:paraId="ECF22871">
      <w:pPr>
        <w:pStyle w:val="style0"/>
        <w:rPr>
          <w:lang w:val="en-US"/>
        </w:rPr>
      </w:pPr>
      <w:r>
        <w:rPr>
          <w:lang w:val="en-US"/>
        </w:rPr>
        <w:t>大模型可能会输出“患者VAS评分6分”这类医生对话中未提及的数字，属于模型自己编造的，务必让B组员仔细删掉。如果字数超过300字可能是模型在冗余堆砌，可让B组员手动精简。</w:t>
      </w:r>
    </w:p>
    <w:p w14:paraId="AE88F0FB">
      <w:pPr>
        <w:pStyle w:val="style0"/>
        <w:rPr/>
      </w:pPr>
    </w:p>
    <w:p w14:paraId="54A8CA11">
      <w:pPr>
        <w:pStyle w:val="style0"/>
        <w:rPr>
          <w:lang w:val="en-US"/>
        </w:rPr>
      </w:pPr>
      <w:r>
        <w:rPr>
          <w:lang w:val="en-US"/>
        </w:rPr>
        <w:t>任务5：制作PPT并汇报</w:t>
      </w:r>
    </w:p>
    <w:p w14:paraId="920AED24">
      <w:pPr>
        <w:pStyle w:val="style0"/>
        <w:rPr/>
      </w:pPr>
    </w:p>
    <w:p w14:paraId="2FF5C09C">
      <w:pPr>
        <w:pStyle w:val="style0"/>
        <w:rPr>
          <w:lang w:val="en-US"/>
        </w:rPr>
      </w:pPr>
      <w:r>
        <w:rPr>
          <w:lang w:val="en-US"/>
        </w:rPr>
        <w:t>用Kimi PPT助手或讯飞智文，二选一即可。</w:t>
      </w:r>
    </w:p>
    <w:p w14:paraId="9D81B2BB">
      <w:pPr>
        <w:pStyle w:val="style0"/>
        <w:rPr/>
      </w:pPr>
    </w:p>
    <w:p w14:paraId="EC94774D">
      <w:pPr>
        <w:pStyle w:val="style0"/>
        <w:rPr>
          <w:lang w:val="en-US"/>
        </w:rPr>
      </w:pPr>
      <w:r>
        <w:rPr>
          <w:lang w:val="en-US"/>
        </w:rPr>
        <w:t>Kimi PPT助手（完全免费，速度更快，推荐首选，直接在Kimi网页中使用）：</w:t>
      </w:r>
    </w:p>
    <w:p w14:paraId="350F8F36">
      <w:pPr>
        <w:pStyle w:val="style0"/>
        <w:rPr/>
      </w:pPr>
    </w:p>
    <w:p w14:paraId="0E3924C8">
      <w:pPr>
        <w:pStyle w:val="style0"/>
        <w:rPr>
          <w:lang w:val="en-US"/>
        </w:rPr>
      </w:pPr>
      <w:r>
        <w:rPr>
          <w:lang w:val="en-US"/>
        </w:rPr>
        <w:t>1. 在Kimi对话框点击右侧"Kimi+"图标 → 选择"PPT助手"</w:t>
      </w:r>
    </w:p>
    <w:p w14:paraId="0E5653E1">
      <w:pPr>
        <w:pStyle w:val="style0"/>
        <w:rPr>
          <w:lang w:val="en-US"/>
        </w:rPr>
      </w:pPr>
      <w:r>
        <w:rPr>
          <w:lang w:val="en-US"/>
        </w:rPr>
        <w:t>2. 把任务4生成的病历摘要粘贴进去</w:t>
      </w:r>
    </w:p>
    <w:p w14:paraId="043F13C2">
      <w:pPr>
        <w:pStyle w:val="style0"/>
        <w:rPr>
          <w:lang w:val="en-US"/>
        </w:rPr>
      </w:pPr>
      <w:r>
        <w:rPr>
          <w:lang w:val="en-US"/>
        </w:rPr>
        <w:t>3. 输入“帮我制作一份3页的PPT，包含背景说明、病历摘要展示、总结”</w:t>
      </w:r>
    </w:p>
    <w:p w14:paraId="87C5EC6A">
      <w:pPr>
        <w:pStyle w:val="style0"/>
        <w:rPr>
          <w:lang w:val="en-US"/>
        </w:rPr>
      </w:pPr>
      <w:r>
        <w:rPr>
          <w:lang w:val="en-US"/>
        </w:rPr>
        <w:t>4. 等待生成 → 在线预览 → 一键免费下载PPT</w:t>
      </w:r>
    </w:p>
    <w:p w14:paraId="B759590D">
      <w:pPr>
        <w:pStyle w:val="style0"/>
        <w:rPr>
          <w:lang w:val="en-US"/>
        </w:rPr>
      </w:pPr>
      <w:r>
        <w:rPr>
          <w:lang w:val="en-US"/>
        </w:rPr>
        <w:t>5. 打开下载的PPT可手动微调排版</w:t>
      </w:r>
    </w:p>
    <w:p w14:paraId="FA4672DC">
      <w:pPr>
        <w:pStyle w:val="style0"/>
        <w:rPr/>
      </w:pPr>
    </w:p>
    <w:p w14:paraId="36EFD680">
      <w:pPr>
        <w:pStyle w:val="style0"/>
        <w:rPr>
          <w:lang w:val="en-US"/>
        </w:rPr>
      </w:pPr>
      <w:r>
        <w:rPr>
          <w:lang w:val="en-US"/>
        </w:rPr>
        <w:t>注意：Kimi PPT助手默认会将“主诉”等专业词汇简化掉，生成后务必检查核对。</w:t>
      </w:r>
    </w:p>
    <w:p w14:paraId="8C37A515">
      <w:pPr>
        <w:pStyle w:val="style0"/>
        <w:rPr/>
      </w:pPr>
    </w:p>
    <w:p w14:paraId="6DABEC64">
      <w:pPr>
        <w:pStyle w:val="style0"/>
        <w:rPr>
          <w:lang w:val="en-US"/>
        </w:rPr>
      </w:pPr>
      <w:r>
        <w:rPr>
          <w:lang w:val="en-US"/>
        </w:rPr>
        <w:t>讯飞智文备选方案（界面更精美，但下载需付费）：</w:t>
      </w:r>
    </w:p>
    <w:p w14:paraId="B01FEA4B">
      <w:pPr>
        <w:pStyle w:val="style0"/>
        <w:rPr/>
      </w:pPr>
    </w:p>
    <w:p w14:paraId="7A6B3C43">
      <w:pPr>
        <w:pStyle w:val="style0"/>
        <w:rPr>
          <w:lang w:val="en-US"/>
        </w:rPr>
      </w:pPr>
      <w:r>
        <w:rPr>
          <w:lang w:val="en-US"/>
        </w:rPr>
        <w:t>1. 访问 https://zhiwen.xfyun.cn/</w:t>
      </w:r>
    </w:p>
    <w:p w14:paraId="47485099">
      <w:pPr>
        <w:pStyle w:val="style0"/>
        <w:rPr>
          <w:lang w:val="en-US"/>
        </w:rPr>
      </w:pPr>
      <w:r>
        <w:rPr>
          <w:lang w:val="en-US"/>
        </w:rPr>
        <w:t>2. 点击“新建PPT文档”→输入标题“某颈椎病患者问诊结构化病历汇报”→选择工作汇报模板→点击“生成大纲”</w:t>
      </w:r>
    </w:p>
    <w:p w14:paraId="7633F572">
      <w:pPr>
        <w:pStyle w:val="style0"/>
        <w:rPr>
          <w:lang w:val="en-US"/>
        </w:rPr>
      </w:pPr>
      <w:r>
        <w:rPr>
          <w:lang w:val="en-US"/>
        </w:rPr>
        <w:t>3. 等待AI生成，确认大纲无误后点击“生成PPT”</w:t>
      </w:r>
    </w:p>
    <w:p w14:paraId="95448FC8">
      <w:pPr>
        <w:pStyle w:val="style0"/>
        <w:rPr>
          <w:lang w:val="en-US"/>
        </w:rPr>
      </w:pPr>
      <w:r>
        <w:rPr>
          <w:lang w:val="en-US"/>
        </w:rPr>
        <w:t>4. 在线预览，可修改内容，一键导出PPTX格式</w:t>
      </w:r>
    </w:p>
    <w:p w14:paraId="FB93612D">
      <w:pPr>
        <w:pStyle w:val="style0"/>
        <w:rPr>
          <w:lang w:val="en-US"/>
        </w:rPr>
      </w:pPr>
      <w:r>
        <w:rPr>
          <w:lang w:val="en-US"/>
        </w:rPr>
        <w:t>5. 直接在线演示（不下载免费），汇报时登录讯飞智文打开即可</w:t>
      </w:r>
    </w:p>
    <w:p w14:paraId="C66178F7">
      <w:pPr>
        <w:pStyle w:val="style0"/>
        <w:rPr/>
      </w:pPr>
    </w:p>
    <w:p w14:paraId="0DBCEF3C">
      <w:pPr>
        <w:pStyle w:val="style0"/>
        <w:rPr/>
      </w:pPr>
      <w:r>
        <w:rPr>
          <w:lang w:val="en-US"/>
        </w:rPr>
        <w:t>两种工具都无需安装任何软件，浏览器打开就行。下载后可根据需要删改内容，汇报时带上讲解即可。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1436</Words>
  <Characters>1661</Characters>
  <Application>WPS Office</Application>
  <Paragraphs>89</Paragraphs>
  <CharactersWithSpaces>1716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2026-06-03T01:03:33Z</dcterms:created>
  <dc:creator>ANN-AN00</dc:creator>
  <lastModifiedBy>ANN-AN00</lastModifiedBy>
  <dcterms:modified xsi:type="dcterms:W3CDTF">2026-06-03T01:04:17Z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54f46e7ab2b44320aa6426078b77dd0b_21</vt:lpwstr>
  </property>
</Properties>
</file>