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9ECE" w14:textId="3005222D" w:rsidR="008F397C" w:rsidRPr="00863B30" w:rsidRDefault="0057243D" w:rsidP="001F4240">
      <w:pPr>
        <w:adjustRightInd w:val="0"/>
        <w:snapToGrid w:val="0"/>
        <w:spacing w:line="240" w:lineRule="auto"/>
        <w:rPr>
          <w:b/>
          <w:bCs/>
        </w:rPr>
      </w:pPr>
      <w:r w:rsidRPr="00863B30">
        <w:rPr>
          <w:rFonts w:hint="eastAsia"/>
          <w:b/>
          <w:bCs/>
        </w:rPr>
        <w:t>案例：</w:t>
      </w:r>
      <w:r w:rsidRPr="00863B30">
        <w:rPr>
          <w:b/>
          <w:bCs/>
        </w:rPr>
        <w:t>实现「左侧一级菜单悬停，右侧展开二级列表」的效果</w:t>
      </w:r>
      <w:r w:rsidRPr="00863B30">
        <w:rPr>
          <w:rFonts w:hint="eastAsia"/>
          <w:b/>
          <w:bCs/>
        </w:rPr>
        <w:t>。</w:t>
      </w:r>
    </w:p>
    <w:p w14:paraId="30437440" w14:textId="77777777" w:rsidR="005E232F" w:rsidRDefault="005E232F" w:rsidP="001F4240">
      <w:pPr>
        <w:adjustRightInd w:val="0"/>
        <w:snapToGrid w:val="0"/>
        <w:spacing w:line="240" w:lineRule="auto"/>
        <w:rPr>
          <w:rFonts w:hint="eastAsia"/>
        </w:rPr>
      </w:pPr>
    </w:p>
    <w:p w14:paraId="34294107" w14:textId="220059DF" w:rsidR="0057243D" w:rsidRDefault="00A32DAF" w:rsidP="001F4240">
      <w:pPr>
        <w:adjustRightInd w:val="0"/>
        <w:snapToGrid w:val="0"/>
        <w:spacing w:line="240" w:lineRule="auto"/>
      </w:pPr>
      <w:r w:rsidRPr="00A32DAF">
        <w:t>核心是</w:t>
      </w:r>
      <w:r w:rsidRPr="00A32DAF">
        <w:rPr>
          <w:b/>
          <w:bCs/>
        </w:rPr>
        <w:t>给一级菜单项设置相对定位（作为二级列表的定位父级）</w:t>
      </w:r>
      <w:r w:rsidRPr="00A32DAF">
        <w:rPr>
          <w:b/>
          <w:bCs/>
        </w:rPr>
        <w:t xml:space="preserve">+ </w:t>
      </w:r>
      <w:r w:rsidRPr="00A32DAF">
        <w:rPr>
          <w:b/>
          <w:bCs/>
        </w:rPr>
        <w:t>二级列表设置绝对定位</w:t>
      </w:r>
      <w:r w:rsidRPr="00A32DAF">
        <w:t>，这样每个二级列表都会精准对齐对应一级项的右侧。</w:t>
      </w:r>
    </w:p>
    <w:p w14:paraId="64FB374F" w14:textId="0FC5AACE" w:rsidR="0057243D" w:rsidRDefault="006C088E" w:rsidP="001F4240">
      <w:pPr>
        <w:adjustRightInd w:val="0"/>
        <w:snapToGrid w:val="0"/>
        <w:spacing w:line="240" w:lineRule="auto"/>
      </w:pPr>
      <w:r>
        <w:rPr>
          <w:rFonts w:hint="eastAsia"/>
        </w:rPr>
        <w:t>代码中：</w:t>
      </w:r>
    </w:p>
    <w:p w14:paraId="62BF74CE" w14:textId="77777777" w:rsidR="001F4240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一级菜单项：核心！设置相对定位，作为二级列表的</w:t>
      </w:r>
      <w:proofErr w:type="gramStart"/>
      <w:r>
        <w:rPr>
          <w:rFonts w:hint="eastAsia"/>
        </w:rPr>
        <w:t>定位父级</w:t>
      </w:r>
      <w:proofErr w:type="gramEnd"/>
      <w:r>
        <w:rPr>
          <w:rFonts w:hint="eastAsia"/>
        </w:rPr>
        <w:t xml:space="preserve"> */</w:t>
      </w:r>
    </w:p>
    <w:p w14:paraId="65F0E9DC" w14:textId="77777777" w:rsidR="001F4240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.menu</w:t>
      </w:r>
      <w:proofErr w:type="gramEnd"/>
      <w:r>
        <w:rPr>
          <w:rFonts w:hint="eastAsia"/>
        </w:rPr>
        <w:t>-item {</w:t>
      </w:r>
    </w:p>
    <w:p w14:paraId="664893C2" w14:textId="77777777" w:rsidR="001F4240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padding: 12px 20px;</w:t>
      </w:r>
    </w:p>
    <w:p w14:paraId="09595677" w14:textId="77777777" w:rsidR="001F4240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color: #333;</w:t>
      </w:r>
    </w:p>
    <w:p w14:paraId="4356D6AB" w14:textId="77777777" w:rsidR="001F4240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cursor: pointer; /* </w:t>
      </w:r>
      <w:r>
        <w:rPr>
          <w:rFonts w:hint="eastAsia"/>
        </w:rPr>
        <w:t>鼠标悬停时候的样式</w:t>
      </w:r>
      <w:r>
        <w:rPr>
          <w:rFonts w:hint="eastAsia"/>
        </w:rPr>
        <w:t xml:space="preserve"> */</w:t>
      </w:r>
    </w:p>
    <w:p w14:paraId="757623E0" w14:textId="77777777" w:rsidR="001F4240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transition: background-color 0.2s;</w:t>
      </w:r>
    </w:p>
    <w:p w14:paraId="504B4CB3" w14:textId="77777777" w:rsidR="001F4240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border: 1px solid #f7f8fc;</w:t>
      </w:r>
    </w:p>
    <w:p w14:paraId="73CA4079" w14:textId="77777777" w:rsidR="001F4240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text-align: center;</w:t>
      </w:r>
    </w:p>
    <w:p w14:paraId="31184CCE" w14:textId="77777777" w:rsidR="001F4240" w:rsidRPr="001F4240" w:rsidRDefault="001F4240" w:rsidP="001F4240">
      <w:pPr>
        <w:adjustRightInd w:val="0"/>
        <w:snapToGrid w:val="0"/>
        <w:spacing w:line="240" w:lineRule="auto"/>
        <w:rPr>
          <w:rFonts w:hint="eastAsia"/>
          <w:b/>
          <w:bCs/>
          <w:color w:val="EE0000"/>
        </w:rPr>
      </w:pPr>
      <w:r w:rsidRPr="001F4240">
        <w:rPr>
          <w:rFonts w:hint="eastAsia"/>
          <w:b/>
          <w:bCs/>
          <w:color w:val="EE0000"/>
        </w:rPr>
        <w:tab/>
      </w:r>
      <w:r w:rsidRPr="001F4240">
        <w:rPr>
          <w:rFonts w:hint="eastAsia"/>
          <w:b/>
          <w:bCs/>
          <w:color w:val="EE0000"/>
        </w:rPr>
        <w:tab/>
      </w:r>
      <w:r w:rsidRPr="001F4240">
        <w:rPr>
          <w:rFonts w:hint="eastAsia"/>
          <w:b/>
          <w:bCs/>
          <w:color w:val="EE0000"/>
        </w:rPr>
        <w:tab/>
        <w:t xml:space="preserve">position: relative; /* </w:t>
      </w:r>
      <w:r w:rsidRPr="001F4240">
        <w:rPr>
          <w:rFonts w:hint="eastAsia"/>
          <w:b/>
          <w:bCs/>
          <w:color w:val="EE0000"/>
        </w:rPr>
        <w:t>关键：二级列表的定位参考系</w:t>
      </w:r>
      <w:r w:rsidRPr="001F4240">
        <w:rPr>
          <w:rFonts w:hint="eastAsia"/>
          <w:b/>
          <w:bCs/>
          <w:color w:val="EE0000"/>
        </w:rPr>
        <w:t xml:space="preserve"> */</w:t>
      </w:r>
    </w:p>
    <w:p w14:paraId="3AEF776F" w14:textId="0C475594" w:rsidR="006C088E" w:rsidRDefault="001F4240" w:rsidP="001F4240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}</w:t>
      </w:r>
    </w:p>
    <w:p w14:paraId="5F0CF047" w14:textId="77777777" w:rsidR="00E07E9D" w:rsidRDefault="00E07E9D" w:rsidP="00E07E9D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相对定位（</w:t>
      </w:r>
      <w:r>
        <w:rPr>
          <w:rFonts w:hint="eastAsia"/>
        </w:rPr>
        <w:t>relative</w:t>
      </w:r>
      <w:r>
        <w:rPr>
          <w:rFonts w:hint="eastAsia"/>
        </w:rPr>
        <w:t>）的元素仍在文档流中，不会改变原有布局；</w:t>
      </w:r>
    </w:p>
    <w:p w14:paraId="6B7F2BD9" w14:textId="0E6AB2BB" w:rsidR="0057243D" w:rsidRDefault="00E07E9D" w:rsidP="00E07E9D">
      <w:pPr>
        <w:adjustRightInd w:val="0"/>
        <w:snapToGrid w:val="0"/>
        <w:spacing w:line="240" w:lineRule="auto"/>
      </w:pPr>
      <w:r>
        <w:rPr>
          <w:rFonts w:hint="eastAsia"/>
        </w:rPr>
        <w:t>它的核心作用是：让内部的绝对定位元素（二级列表）以它为参考系，而不是以页面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其他父级为</w:t>
      </w:r>
      <w:proofErr w:type="gramEnd"/>
      <w:r>
        <w:rPr>
          <w:rFonts w:hint="eastAsia"/>
        </w:rPr>
        <w:t>参考。</w:t>
      </w:r>
    </w:p>
    <w:p w14:paraId="54FB02D5" w14:textId="77777777" w:rsidR="001F4240" w:rsidRDefault="001F4240" w:rsidP="001F4240">
      <w:pPr>
        <w:adjustRightInd w:val="0"/>
        <w:snapToGrid w:val="0"/>
        <w:spacing w:line="240" w:lineRule="auto"/>
      </w:pPr>
    </w:p>
    <w:p w14:paraId="332E688C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二级列表：绝对定位，</w:t>
      </w:r>
      <w:r w:rsidRPr="006F75A3">
        <w:rPr>
          <w:rFonts w:hint="eastAsia"/>
          <w:b/>
          <w:bCs/>
        </w:rPr>
        <w:t>相对</w:t>
      </w:r>
      <w:proofErr w:type="gramStart"/>
      <w:r w:rsidRPr="006F75A3">
        <w:rPr>
          <w:rFonts w:hint="eastAsia"/>
          <w:b/>
          <w:bCs/>
        </w:rPr>
        <w:t>于父级</w:t>
      </w:r>
      <w:proofErr w:type="gramEnd"/>
      <w:r w:rsidRPr="006F75A3">
        <w:rPr>
          <w:rFonts w:hint="eastAsia"/>
          <w:b/>
          <w:bCs/>
        </w:rPr>
        <w:t>.menu-item</w:t>
      </w:r>
      <w:r>
        <w:rPr>
          <w:rFonts w:hint="eastAsia"/>
        </w:rPr>
        <w:t xml:space="preserve"> */</w:t>
      </w:r>
    </w:p>
    <w:p w14:paraId="166D89AB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.sub</w:t>
      </w:r>
      <w:proofErr w:type="gramEnd"/>
      <w:r>
        <w:rPr>
          <w:rFonts w:hint="eastAsia"/>
        </w:rPr>
        <w:t>-menu {</w:t>
      </w:r>
    </w:p>
    <w:p w14:paraId="0347318D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/* </w:t>
      </w:r>
      <w:r>
        <w:rPr>
          <w:rFonts w:hint="eastAsia"/>
        </w:rPr>
        <w:t>绝对定位核心属性</w:t>
      </w:r>
      <w:r>
        <w:rPr>
          <w:rFonts w:hint="eastAsia"/>
        </w:rPr>
        <w:t xml:space="preserve"> */</w:t>
      </w:r>
    </w:p>
    <w:p w14:paraId="5D44AC30" w14:textId="77777777" w:rsidR="006F75A3" w:rsidRPr="006F75A3" w:rsidRDefault="006F75A3" w:rsidP="006F75A3">
      <w:pPr>
        <w:adjustRightInd w:val="0"/>
        <w:snapToGrid w:val="0"/>
        <w:spacing w:line="240" w:lineRule="auto"/>
        <w:rPr>
          <w:rFonts w:hint="eastAsia"/>
          <w:b/>
          <w:bCs/>
          <w:color w:val="EE0000"/>
        </w:rPr>
      </w:pPr>
      <w:r w:rsidRPr="006F75A3">
        <w:rPr>
          <w:rFonts w:hint="eastAsia"/>
          <w:b/>
          <w:bCs/>
          <w:color w:val="EE0000"/>
        </w:rPr>
        <w:t xml:space="preserve">            position: absolute; /* </w:t>
      </w:r>
      <w:r w:rsidRPr="006F75A3">
        <w:rPr>
          <w:rFonts w:hint="eastAsia"/>
          <w:b/>
          <w:bCs/>
          <w:color w:val="EE0000"/>
        </w:rPr>
        <w:t>脱离文档流，相对于</w:t>
      </w:r>
      <w:r w:rsidRPr="006F75A3">
        <w:rPr>
          <w:rFonts w:hint="eastAsia"/>
          <w:b/>
          <w:bCs/>
          <w:color w:val="EE0000"/>
        </w:rPr>
        <w:t>.menu-item</w:t>
      </w:r>
      <w:r w:rsidRPr="006F75A3">
        <w:rPr>
          <w:rFonts w:hint="eastAsia"/>
          <w:b/>
          <w:bCs/>
          <w:color w:val="EE0000"/>
        </w:rPr>
        <w:t>定位</w:t>
      </w:r>
      <w:r w:rsidRPr="006F75A3">
        <w:rPr>
          <w:rFonts w:hint="eastAsia"/>
          <w:b/>
          <w:bCs/>
          <w:color w:val="EE0000"/>
        </w:rPr>
        <w:t xml:space="preserve"> */</w:t>
      </w:r>
    </w:p>
    <w:p w14:paraId="2E8E8F99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left: 100%; /* </w:t>
      </w:r>
      <w:r>
        <w:rPr>
          <w:rFonts w:hint="eastAsia"/>
        </w:rPr>
        <w:t>紧贴一级项右侧（</w:t>
      </w:r>
      <w:r>
        <w:rPr>
          <w:rFonts w:hint="eastAsia"/>
        </w:rPr>
        <w:t>100%</w:t>
      </w:r>
      <w:proofErr w:type="gramStart"/>
      <w:r>
        <w:rPr>
          <w:rFonts w:hint="eastAsia"/>
        </w:rPr>
        <w:t>是父级宽度</w:t>
      </w:r>
      <w:proofErr w:type="gramEnd"/>
      <w:r>
        <w:rPr>
          <w:rFonts w:hint="eastAsia"/>
        </w:rPr>
        <w:t>）或者使用</w:t>
      </w:r>
      <w:r>
        <w:rPr>
          <w:rFonts w:hint="eastAsia"/>
        </w:rPr>
        <w:t xml:space="preserve"> 180px */</w:t>
      </w:r>
    </w:p>
    <w:p w14:paraId="2E27A91D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top: 0px; /* </w:t>
      </w:r>
      <w:r>
        <w:rPr>
          <w:rFonts w:hint="eastAsia"/>
        </w:rPr>
        <w:t>与一级项顶部对齐</w:t>
      </w:r>
      <w:r>
        <w:rPr>
          <w:rFonts w:hint="eastAsia"/>
        </w:rPr>
        <w:t xml:space="preserve"> */</w:t>
      </w:r>
    </w:p>
    <w:p w14:paraId="428F90C8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/* </w:t>
      </w:r>
      <w:r>
        <w:rPr>
          <w:rFonts w:hint="eastAsia"/>
        </w:rPr>
        <w:t>样式设置</w:t>
      </w:r>
      <w:r>
        <w:rPr>
          <w:rFonts w:hint="eastAsia"/>
        </w:rPr>
        <w:t xml:space="preserve"> */</w:t>
      </w:r>
    </w:p>
    <w:p w14:paraId="18B21AEE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width: 180px;</w:t>
      </w:r>
    </w:p>
    <w:p w14:paraId="03BFE0E0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background-color: #fff;</w:t>
      </w:r>
    </w:p>
    <w:p w14:paraId="73229EA1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border: 1px solid #eee;</w:t>
      </w:r>
    </w:p>
    <w:p w14:paraId="122C7B9B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padding: 10px 0;</w:t>
      </w:r>
    </w:p>
    <w:p w14:paraId="4F8E9930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/* </w:t>
      </w:r>
      <w:r>
        <w:rPr>
          <w:rFonts w:hint="eastAsia"/>
        </w:rPr>
        <w:t>默认隐藏</w:t>
      </w:r>
      <w:r>
        <w:rPr>
          <w:rFonts w:hint="eastAsia"/>
        </w:rPr>
        <w:t xml:space="preserve"> */</w:t>
      </w:r>
    </w:p>
    <w:p w14:paraId="2C97A2E7" w14:textId="77777777" w:rsidR="006F75A3" w:rsidRDefault="006F75A3" w:rsidP="006F75A3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26286466" w14:textId="505130F0" w:rsidR="001F4240" w:rsidRDefault="006F75A3" w:rsidP="006F75A3">
      <w:pPr>
        <w:adjustRightInd w:val="0"/>
        <w:snapToGrid w:val="0"/>
        <w:spacing w:line="240" w:lineRule="auto"/>
      </w:pPr>
      <w:r>
        <w:rPr>
          <w:rFonts w:hint="eastAsia"/>
        </w:rPr>
        <w:t xml:space="preserve">        }</w:t>
      </w:r>
    </w:p>
    <w:p w14:paraId="01C7E5DB" w14:textId="77777777" w:rsidR="001F4240" w:rsidRDefault="001F4240" w:rsidP="001F4240">
      <w:pPr>
        <w:adjustRightInd w:val="0"/>
        <w:snapToGrid w:val="0"/>
        <w:spacing w:line="240" w:lineRule="auto"/>
      </w:pPr>
    </w:p>
    <w:p w14:paraId="25EEB0B8" w14:textId="6CD7D9D7" w:rsidR="000449AB" w:rsidRDefault="001816BF" w:rsidP="001F4240">
      <w:pPr>
        <w:adjustRightInd w:val="0"/>
        <w:snapToGrid w:val="0"/>
        <w:spacing w:line="240" w:lineRule="auto"/>
      </w:pPr>
      <w:r w:rsidRPr="001816BF">
        <w:rPr>
          <w:rFonts w:hint="eastAsia"/>
        </w:rPr>
        <w:t>绝对定位（</w:t>
      </w:r>
      <w:r w:rsidRPr="001816BF">
        <w:rPr>
          <w:rFonts w:hint="eastAsia"/>
        </w:rPr>
        <w:t>absolute</w:t>
      </w:r>
      <w:r w:rsidRPr="001816BF">
        <w:rPr>
          <w:rFonts w:hint="eastAsia"/>
        </w:rPr>
        <w:t>）的元素，并不是</w:t>
      </w:r>
      <w:r w:rsidRPr="001816BF">
        <w:rPr>
          <w:rFonts w:hint="eastAsia"/>
        </w:rPr>
        <w:t xml:space="preserve"> </w:t>
      </w:r>
      <w:r w:rsidRPr="001816BF">
        <w:rPr>
          <w:rFonts w:hint="eastAsia"/>
        </w:rPr>
        <w:t>“绝对”</w:t>
      </w:r>
      <w:r w:rsidRPr="001816BF">
        <w:rPr>
          <w:rFonts w:hint="eastAsia"/>
        </w:rPr>
        <w:t xml:space="preserve"> </w:t>
      </w:r>
      <w:r w:rsidRPr="001816BF">
        <w:rPr>
          <w:rFonts w:hint="eastAsia"/>
        </w:rPr>
        <w:t>相对于页面，而是相对于「最近的已定位祖先元素」；如果没有，才会相对于整个文档（</w:t>
      </w:r>
      <w:r w:rsidRPr="001816BF">
        <w:rPr>
          <w:rFonts w:hint="eastAsia"/>
        </w:rPr>
        <w:t>&lt;html&gt;</w:t>
      </w:r>
      <w:r w:rsidRPr="001816BF">
        <w:rPr>
          <w:rFonts w:hint="eastAsia"/>
        </w:rPr>
        <w:t>）</w:t>
      </w:r>
    </w:p>
    <w:p w14:paraId="304AF7A8" w14:textId="77777777" w:rsidR="00F025E4" w:rsidRDefault="00F025E4" w:rsidP="001F4240">
      <w:pPr>
        <w:adjustRightInd w:val="0"/>
        <w:snapToGrid w:val="0"/>
        <w:spacing w:line="240" w:lineRule="auto"/>
      </w:pPr>
    </w:p>
    <w:p w14:paraId="4653B87C" w14:textId="785A03A6" w:rsidR="000449AB" w:rsidRPr="00AB5400" w:rsidRDefault="00F025E4" w:rsidP="001F4240">
      <w:pPr>
        <w:adjustRightInd w:val="0"/>
        <w:snapToGrid w:val="0"/>
        <w:spacing w:line="240" w:lineRule="auto"/>
        <w:rPr>
          <w:b/>
          <w:bCs/>
        </w:rPr>
      </w:pPr>
      <w:r w:rsidRPr="00AB5400">
        <w:rPr>
          <w:rFonts w:hint="eastAsia"/>
          <w:b/>
          <w:bCs/>
        </w:rPr>
        <w:t>这里</w:t>
      </w:r>
      <w:r w:rsidRPr="00AB5400">
        <w:rPr>
          <w:rFonts w:hint="eastAsia"/>
          <w:b/>
          <w:bCs/>
        </w:rPr>
        <w:t>给一级列表（</w:t>
      </w:r>
      <w:r w:rsidRPr="00AB5400">
        <w:rPr>
          <w:rFonts w:hint="eastAsia"/>
          <w:b/>
          <w:bCs/>
        </w:rPr>
        <w:t>.menu-item</w:t>
      </w:r>
      <w:r w:rsidRPr="00AB5400">
        <w:rPr>
          <w:rFonts w:hint="eastAsia"/>
          <w:b/>
          <w:bCs/>
        </w:rPr>
        <w:t>）设</w:t>
      </w:r>
      <w:r w:rsidRPr="00AB5400">
        <w:rPr>
          <w:rFonts w:hint="eastAsia"/>
          <w:b/>
          <w:bCs/>
        </w:rPr>
        <w:t xml:space="preserve"> position: relative</w:t>
      </w:r>
      <w:r w:rsidRPr="00AB5400">
        <w:rPr>
          <w:rFonts w:hint="eastAsia"/>
          <w:b/>
          <w:bCs/>
        </w:rPr>
        <w:t>，本质是给二级列表（</w:t>
      </w:r>
      <w:r w:rsidRPr="00AB5400">
        <w:rPr>
          <w:rFonts w:hint="eastAsia"/>
          <w:b/>
          <w:bCs/>
        </w:rPr>
        <w:t>.sub-menu</w:t>
      </w:r>
      <w:r w:rsidRPr="00AB5400">
        <w:rPr>
          <w:rFonts w:hint="eastAsia"/>
          <w:b/>
          <w:bCs/>
        </w:rPr>
        <w:t>）指定唯一、精准的定位参考系，避免二级列表</w:t>
      </w:r>
      <w:r w:rsidRPr="00AB5400">
        <w:rPr>
          <w:rFonts w:hint="eastAsia"/>
          <w:b/>
          <w:bCs/>
        </w:rPr>
        <w:t xml:space="preserve"> </w:t>
      </w:r>
      <w:r w:rsidRPr="00AB5400">
        <w:rPr>
          <w:rFonts w:hint="eastAsia"/>
          <w:b/>
          <w:bCs/>
        </w:rPr>
        <w:t>“乱跑”。</w:t>
      </w:r>
    </w:p>
    <w:p w14:paraId="5E6C1136" w14:textId="0D314ACE" w:rsidR="00AB5400" w:rsidRPr="00AB5400" w:rsidRDefault="00AB5400" w:rsidP="00AB5400">
      <w:pPr>
        <w:adjustRightInd w:val="0"/>
        <w:snapToGrid w:val="0"/>
        <w:spacing w:line="240" w:lineRule="auto"/>
        <w:rPr>
          <w:b/>
          <w:bCs/>
        </w:rPr>
      </w:pPr>
      <w:r w:rsidRPr="00AB5400">
        <w:rPr>
          <w:b/>
          <w:bCs/>
        </w:rPr>
        <w:t>一级列表设</w:t>
      </w:r>
      <w:r w:rsidRPr="00AB5400">
        <w:rPr>
          <w:b/>
          <w:bCs/>
        </w:rPr>
        <w:t> relative</w:t>
      </w:r>
      <w:r>
        <w:rPr>
          <w:rFonts w:hint="eastAsia"/>
          <w:b/>
          <w:bCs/>
        </w:rPr>
        <w:t>后</w:t>
      </w:r>
      <w:r w:rsidR="00C430C4">
        <w:rPr>
          <w:rFonts w:hint="eastAsia"/>
          <w:b/>
          <w:bCs/>
        </w:rPr>
        <w:t>，</w:t>
      </w:r>
      <w:r w:rsidR="00C430C4" w:rsidRPr="00C430C4">
        <w:rPr>
          <w:rFonts w:hint="eastAsia"/>
          <w:b/>
          <w:bCs/>
        </w:rPr>
        <w:t>二级列表的参考系被</w:t>
      </w:r>
      <w:r w:rsidR="00C430C4" w:rsidRPr="00C430C4">
        <w:rPr>
          <w:b/>
          <w:bCs/>
        </w:rPr>
        <w:t xml:space="preserve"> “</w:t>
      </w:r>
      <w:r w:rsidR="00C430C4" w:rsidRPr="00C430C4">
        <w:rPr>
          <w:b/>
          <w:bCs/>
        </w:rPr>
        <w:t>锁定</w:t>
      </w:r>
      <w:r w:rsidR="00C430C4" w:rsidRPr="00C430C4">
        <w:rPr>
          <w:b/>
          <w:bCs/>
        </w:rPr>
        <w:t xml:space="preserve">” </w:t>
      </w:r>
      <w:r w:rsidR="00C430C4" w:rsidRPr="00C430C4">
        <w:rPr>
          <w:b/>
          <w:bCs/>
        </w:rPr>
        <w:t>在当前</w:t>
      </w:r>
      <w:r w:rsidR="00C430C4" w:rsidRPr="00AB5400">
        <w:rPr>
          <w:b/>
          <w:bCs/>
        </w:rPr>
        <w:t>一级列表</w:t>
      </w:r>
      <w:r w:rsidR="00C430C4" w:rsidRPr="00C430C4">
        <w:rPr>
          <w:b/>
          <w:bCs/>
        </w:rPr>
        <w:t>上：每个二级列表只跟着自己</w:t>
      </w:r>
      <w:proofErr w:type="gramStart"/>
      <w:r w:rsidR="00C430C4" w:rsidRPr="00C430C4">
        <w:rPr>
          <w:b/>
          <w:bCs/>
        </w:rPr>
        <w:t>的父级一级</w:t>
      </w:r>
      <w:proofErr w:type="gramEnd"/>
      <w:r w:rsidR="00C430C4" w:rsidRPr="00C430C4">
        <w:rPr>
          <w:b/>
          <w:bCs/>
        </w:rPr>
        <w:t>项走</w:t>
      </w:r>
      <w:r w:rsidR="00C430C4">
        <w:rPr>
          <w:rFonts w:hint="eastAsia"/>
          <w:b/>
          <w:bCs/>
        </w:rPr>
        <w:t>。</w:t>
      </w:r>
    </w:p>
    <w:p w14:paraId="6C2E3EE8" w14:textId="77777777" w:rsidR="000449AB" w:rsidRDefault="000449AB" w:rsidP="001F4240">
      <w:pPr>
        <w:adjustRightInd w:val="0"/>
        <w:snapToGrid w:val="0"/>
        <w:spacing w:line="240" w:lineRule="auto"/>
        <w:rPr>
          <w:rFonts w:hint="eastAsia"/>
        </w:rPr>
      </w:pPr>
    </w:p>
    <w:p w14:paraId="0FAFDC16" w14:textId="0BF2B58A" w:rsidR="001F4240" w:rsidRDefault="00712199" w:rsidP="001F4240">
      <w:pPr>
        <w:adjustRightInd w:val="0"/>
        <w:snapToGrid w:val="0"/>
        <w:spacing w:line="240" w:lineRule="auto"/>
      </w:pPr>
      <w:r>
        <w:rPr>
          <w:rFonts w:hint="eastAsia"/>
        </w:rPr>
        <w:t>总结：</w:t>
      </w:r>
    </w:p>
    <w:p w14:paraId="23F346DE" w14:textId="77777777" w:rsidR="00712199" w:rsidRPr="00712199" w:rsidRDefault="00712199" w:rsidP="00712199">
      <w:pPr>
        <w:adjustRightInd w:val="0"/>
        <w:snapToGrid w:val="0"/>
        <w:spacing w:line="240" w:lineRule="auto"/>
        <w:rPr>
          <w:rFonts w:hint="eastAsia"/>
          <w:b/>
          <w:bCs/>
        </w:rPr>
      </w:pPr>
      <w:r w:rsidRPr="00712199">
        <w:rPr>
          <w:rFonts w:hint="eastAsia"/>
          <w:b/>
          <w:bCs/>
        </w:rPr>
        <w:t xml:space="preserve">1. </w:t>
      </w:r>
      <w:r w:rsidRPr="00712199">
        <w:rPr>
          <w:rFonts w:hint="eastAsia"/>
          <w:b/>
          <w:bCs/>
        </w:rPr>
        <w:t>相对定位（</w:t>
      </w:r>
      <w:r w:rsidRPr="00712199">
        <w:rPr>
          <w:rFonts w:hint="eastAsia"/>
          <w:b/>
          <w:bCs/>
        </w:rPr>
        <w:t>relative</w:t>
      </w:r>
      <w:r w:rsidRPr="00712199">
        <w:rPr>
          <w:rFonts w:hint="eastAsia"/>
          <w:b/>
          <w:bCs/>
        </w:rPr>
        <w:t>）的两个核心作用</w:t>
      </w:r>
    </w:p>
    <w:p w14:paraId="46F2702A" w14:textId="77777777" w:rsidR="00712199" w:rsidRDefault="00712199" w:rsidP="00712199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作用</w:t>
      </w:r>
      <w:r>
        <w:rPr>
          <w:rFonts w:hint="eastAsia"/>
        </w:rPr>
        <w:t xml:space="preserve"> 1</w:t>
      </w:r>
      <w:r>
        <w:rPr>
          <w:rFonts w:hint="eastAsia"/>
        </w:rPr>
        <w:t>：保留文档流位置</w:t>
      </w:r>
    </w:p>
    <w:p w14:paraId="5DC5D9F7" w14:textId="77777777" w:rsidR="00712199" w:rsidRDefault="00712199" w:rsidP="00712199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relative </w:t>
      </w:r>
      <w:r>
        <w:rPr>
          <w:rFonts w:hint="eastAsia"/>
        </w:rPr>
        <w:t>元素不会脱离文档流，一级列表的布局（宽度、高度、与其他项的间距）完全不受影响，</w:t>
      </w:r>
      <w:r w:rsidRPr="00C87853">
        <w:rPr>
          <w:rFonts w:hint="eastAsia"/>
          <w:b/>
          <w:bCs/>
          <w:color w:val="EE0000"/>
        </w:rPr>
        <w:t>只是</w:t>
      </w:r>
      <w:r w:rsidRPr="00C87853">
        <w:rPr>
          <w:rFonts w:hint="eastAsia"/>
          <w:b/>
          <w:bCs/>
          <w:color w:val="EE0000"/>
        </w:rPr>
        <w:t xml:space="preserve"> </w:t>
      </w:r>
      <w:r w:rsidRPr="00C87853">
        <w:rPr>
          <w:rFonts w:hint="eastAsia"/>
          <w:b/>
          <w:bCs/>
          <w:color w:val="EE0000"/>
        </w:rPr>
        <w:t>“隐性”</w:t>
      </w:r>
      <w:r w:rsidRPr="00C87853">
        <w:rPr>
          <w:rFonts w:hint="eastAsia"/>
          <w:b/>
          <w:bCs/>
          <w:color w:val="EE0000"/>
        </w:rPr>
        <w:t xml:space="preserve"> </w:t>
      </w:r>
      <w:r w:rsidRPr="00C87853">
        <w:rPr>
          <w:rFonts w:hint="eastAsia"/>
          <w:b/>
          <w:bCs/>
          <w:color w:val="EE0000"/>
        </w:rPr>
        <w:t>成为子元素的定位参考</w:t>
      </w:r>
      <w:r>
        <w:rPr>
          <w:rFonts w:hint="eastAsia"/>
        </w:rPr>
        <w:t>。</w:t>
      </w:r>
    </w:p>
    <w:p w14:paraId="0A47C95A" w14:textId="77777777" w:rsidR="00712199" w:rsidRDefault="00712199" w:rsidP="00712199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作用</w:t>
      </w:r>
      <w:r>
        <w:rPr>
          <w:rFonts w:hint="eastAsia"/>
        </w:rPr>
        <w:t xml:space="preserve"> 2</w:t>
      </w:r>
      <w:r>
        <w:rPr>
          <w:rFonts w:hint="eastAsia"/>
        </w:rPr>
        <w:t>：成为子元素的定位锚点</w:t>
      </w:r>
    </w:p>
    <w:p w14:paraId="7F043564" w14:textId="77777777" w:rsidR="00712199" w:rsidRDefault="00712199" w:rsidP="00712199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这是我们最需要的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absolute </w:t>
      </w:r>
      <w:r>
        <w:rPr>
          <w:rFonts w:hint="eastAsia"/>
        </w:rPr>
        <w:t>子元素（二级列表）提供一个</w:t>
      </w:r>
      <w:r>
        <w:rPr>
          <w:rFonts w:hint="eastAsia"/>
        </w:rPr>
        <w:t xml:space="preserve"> </w:t>
      </w:r>
      <w:r>
        <w:rPr>
          <w:rFonts w:hint="eastAsia"/>
        </w:rPr>
        <w:t>“就近的、专属的”</w:t>
      </w:r>
      <w:r>
        <w:rPr>
          <w:rFonts w:hint="eastAsia"/>
        </w:rPr>
        <w:t xml:space="preserve"> </w:t>
      </w:r>
      <w:r>
        <w:rPr>
          <w:rFonts w:hint="eastAsia"/>
        </w:rPr>
        <w:t>定位参考系，避免子元素</w:t>
      </w:r>
      <w:r>
        <w:rPr>
          <w:rFonts w:hint="eastAsia"/>
        </w:rPr>
        <w:t xml:space="preserve"> </w:t>
      </w:r>
      <w:r>
        <w:rPr>
          <w:rFonts w:hint="eastAsia"/>
        </w:rPr>
        <w:t>“飘到页面别处”。</w:t>
      </w:r>
    </w:p>
    <w:p w14:paraId="5F814A44" w14:textId="77777777" w:rsidR="00712199" w:rsidRPr="00712199" w:rsidRDefault="00712199" w:rsidP="00712199">
      <w:pPr>
        <w:adjustRightInd w:val="0"/>
        <w:snapToGrid w:val="0"/>
        <w:spacing w:line="240" w:lineRule="auto"/>
        <w:rPr>
          <w:rFonts w:hint="eastAsia"/>
          <w:b/>
          <w:bCs/>
        </w:rPr>
      </w:pPr>
      <w:r w:rsidRPr="00712199">
        <w:rPr>
          <w:rFonts w:hint="eastAsia"/>
          <w:b/>
          <w:bCs/>
        </w:rPr>
        <w:t xml:space="preserve">2. </w:t>
      </w:r>
      <w:r w:rsidRPr="00712199">
        <w:rPr>
          <w:rFonts w:hint="eastAsia"/>
          <w:b/>
          <w:bCs/>
        </w:rPr>
        <w:t>绝对定位（</w:t>
      </w:r>
      <w:r w:rsidRPr="00712199">
        <w:rPr>
          <w:rFonts w:hint="eastAsia"/>
          <w:b/>
          <w:bCs/>
        </w:rPr>
        <w:t>absolute</w:t>
      </w:r>
      <w:r w:rsidRPr="00712199">
        <w:rPr>
          <w:rFonts w:hint="eastAsia"/>
          <w:b/>
          <w:bCs/>
        </w:rPr>
        <w:t>）的特性</w:t>
      </w:r>
    </w:p>
    <w:p w14:paraId="7E0B062A" w14:textId="77777777" w:rsidR="00712199" w:rsidRDefault="00712199" w:rsidP="00712199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脱离文档流：二级列表不会挤压一级列表或其他元素，悬浮在页面上；</w:t>
      </w:r>
    </w:p>
    <w:p w14:paraId="07F875F1" w14:textId="77777777" w:rsidR="00712199" w:rsidRDefault="00712199" w:rsidP="00712199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尺寸独立：二级列表的宽度</w:t>
      </w:r>
      <w:r>
        <w:rPr>
          <w:rFonts w:hint="eastAsia"/>
        </w:rPr>
        <w:t xml:space="preserve"> / </w:t>
      </w:r>
      <w:r>
        <w:rPr>
          <w:rFonts w:hint="eastAsia"/>
        </w:rPr>
        <w:t>高度不影响一级列表；</w:t>
      </w:r>
    </w:p>
    <w:p w14:paraId="08067EE6" w14:textId="61D15B9E" w:rsidR="00712199" w:rsidRDefault="00712199" w:rsidP="00712199">
      <w:pPr>
        <w:adjustRightInd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参考系依赖：必须有</w:t>
      </w:r>
      <w:r>
        <w:rPr>
          <w:rFonts w:hint="eastAsia"/>
        </w:rPr>
        <w:t xml:space="preserve"> </w:t>
      </w:r>
      <w:r>
        <w:rPr>
          <w:rFonts w:hint="eastAsia"/>
        </w:rPr>
        <w:t>“已定位的祖先元素”，否则定位逻辑失控。</w:t>
      </w:r>
    </w:p>
    <w:p w14:paraId="3F6FC44A" w14:textId="77777777" w:rsidR="00712199" w:rsidRDefault="00712199" w:rsidP="001F4240">
      <w:pPr>
        <w:adjustRightInd w:val="0"/>
        <w:snapToGrid w:val="0"/>
        <w:spacing w:line="240" w:lineRule="auto"/>
      </w:pPr>
    </w:p>
    <w:p w14:paraId="0E9F2281" w14:textId="77777777" w:rsidR="00712199" w:rsidRDefault="00712199" w:rsidP="001F4240">
      <w:pPr>
        <w:adjustRightInd w:val="0"/>
        <w:snapToGrid w:val="0"/>
        <w:spacing w:line="240" w:lineRule="auto"/>
        <w:rPr>
          <w:rFonts w:hint="eastAsia"/>
        </w:rPr>
      </w:pPr>
    </w:p>
    <w:sectPr w:rsidR="00712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4F"/>
    <w:rsid w:val="000354E7"/>
    <w:rsid w:val="000449AB"/>
    <w:rsid w:val="001816BF"/>
    <w:rsid w:val="001F4240"/>
    <w:rsid w:val="003A7B88"/>
    <w:rsid w:val="00464145"/>
    <w:rsid w:val="0047224B"/>
    <w:rsid w:val="004B784F"/>
    <w:rsid w:val="0057243D"/>
    <w:rsid w:val="005E232F"/>
    <w:rsid w:val="006C088E"/>
    <w:rsid w:val="006F75A3"/>
    <w:rsid w:val="00712199"/>
    <w:rsid w:val="00863B30"/>
    <w:rsid w:val="008F397C"/>
    <w:rsid w:val="00A32DAF"/>
    <w:rsid w:val="00AB5400"/>
    <w:rsid w:val="00C430C4"/>
    <w:rsid w:val="00C87853"/>
    <w:rsid w:val="00E07E9D"/>
    <w:rsid w:val="00F0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CECA82"/>
  <w15:chartTrackingRefBased/>
  <w15:docId w15:val="{2C8B1AA1-CB4F-47C4-A820-2617D143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78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8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84F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84F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84F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84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84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8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8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84F"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84F"/>
    <w:rPr>
      <w:rFonts w:eastAsiaTheme="minorEastAsia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784F"/>
    <w:rPr>
      <w:rFonts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84F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84F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8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8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8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8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8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8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8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8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8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33</cp:revision>
  <dcterms:created xsi:type="dcterms:W3CDTF">2025-12-30T12:51:00Z</dcterms:created>
  <dcterms:modified xsi:type="dcterms:W3CDTF">2025-12-30T13:01:00Z</dcterms:modified>
</cp:coreProperties>
</file>