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B3163" w14:textId="071A61EB" w:rsidR="0044727B" w:rsidRPr="0044727B" w:rsidRDefault="0044727B" w:rsidP="0044727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44727B">
        <w:rPr>
          <w:rFonts w:ascii="Times New Roman" w:hAnsi="Times New Roman" w:cs="Times New Roman"/>
          <w:b/>
          <w:bCs/>
          <w:sz w:val="40"/>
          <w:szCs w:val="40"/>
        </w:rPr>
        <w:t>Câu</w:t>
      </w:r>
      <w:proofErr w:type="spellEnd"/>
      <w:r w:rsidRPr="0044727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4727B">
        <w:rPr>
          <w:rFonts w:ascii="Times New Roman" w:hAnsi="Times New Roman" w:cs="Times New Roman"/>
          <w:b/>
          <w:bCs/>
          <w:sz w:val="40"/>
          <w:szCs w:val="40"/>
        </w:rPr>
        <w:t>hỏi</w:t>
      </w:r>
      <w:proofErr w:type="spellEnd"/>
      <w:r w:rsidRPr="0044727B">
        <w:rPr>
          <w:rFonts w:ascii="Times New Roman" w:hAnsi="Times New Roman" w:cs="Times New Roman"/>
          <w:b/>
          <w:bCs/>
          <w:sz w:val="40"/>
          <w:szCs w:val="40"/>
        </w:rPr>
        <w:t xml:space="preserve"> audit module 5</w:t>
      </w:r>
    </w:p>
    <w:p w14:paraId="13382324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 xml:space="preserve">TypeScript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>?</w:t>
      </w:r>
    </w:p>
    <w:p w14:paraId="6BA8E0C9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Typescript,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Typescript</w:t>
      </w:r>
    </w:p>
    <w:p w14:paraId="48C47C2B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TypeScript</w:t>
      </w:r>
    </w:p>
    <w:p w14:paraId="34DC5CB5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TypeScript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>?</w:t>
      </w:r>
    </w:p>
    <w:p w14:paraId="04DD527D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Typescript</w:t>
      </w:r>
    </w:p>
    <w:p w14:paraId="39B24ADF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typescript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trợ</w:t>
      </w:r>
      <w:proofErr w:type="spellEnd"/>
    </w:p>
    <w:p w14:paraId="07EF0F1A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var, let, const</w:t>
      </w:r>
    </w:p>
    <w:p w14:paraId="792313DC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Single page application</w:t>
      </w:r>
    </w:p>
    <w:p w14:paraId="51BDE0B2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439BE">
        <w:rPr>
          <w:rFonts w:ascii="Times New Roman" w:hAnsi="Times New Roman" w:cs="Times New Roman"/>
          <w:sz w:val="28"/>
          <w:szCs w:val="28"/>
        </w:rPr>
        <w:t>lazy-loading</w:t>
      </w:r>
      <w:proofErr w:type="gram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>?</w:t>
      </w:r>
    </w:p>
    <w:p w14:paraId="7C61FD94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angular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nào</w:t>
      </w:r>
      <w:proofErr w:type="spellEnd"/>
    </w:p>
    <w:p w14:paraId="564A0CB4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angular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nào</w:t>
      </w:r>
      <w:proofErr w:type="spellEnd"/>
    </w:p>
    <w:p w14:paraId="71D62BA1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Angular (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>)?</w:t>
      </w:r>
    </w:p>
    <w:p w14:paraId="4054C250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Angular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>?</w:t>
      </w:r>
    </w:p>
    <w:p w14:paraId="0EAF5699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 xml:space="preserve">Angular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Cli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39B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14:paraId="7799F5C2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 xml:space="preserve">File </w:t>
      </w:r>
      <w:proofErr w:type="spellStart"/>
      <w:proofErr w:type="gramStart"/>
      <w:r w:rsidRPr="00A439BE">
        <w:rPr>
          <w:rFonts w:ascii="Times New Roman" w:hAnsi="Times New Roman" w:cs="Times New Roman"/>
          <w:sz w:val="28"/>
          <w:szCs w:val="28"/>
        </w:rPr>
        <w:t>angular.json</w:t>
      </w:r>
      <w:proofErr w:type="spellEnd"/>
      <w:proofErr w:type="gram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package.js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>?</w:t>
      </w:r>
    </w:p>
    <w:p w14:paraId="68760CEF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Angular</w:t>
      </w:r>
    </w:p>
    <w:p w14:paraId="13DB179A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 xml:space="preserve">Angular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MVVM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MVC</w:t>
      </w:r>
    </w:p>
    <w:p w14:paraId="57251C33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 xml:space="preserve">Component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39B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component</w:t>
      </w:r>
    </w:p>
    <w:p w14:paraId="45B7C5A4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component?</w:t>
      </w:r>
    </w:p>
    <w:p w14:paraId="3625FABF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template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angular</w:t>
      </w:r>
    </w:p>
    <w:p w14:paraId="6A1146E1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AOT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439BE">
        <w:rPr>
          <w:rFonts w:ascii="Times New Roman" w:hAnsi="Times New Roman" w:cs="Times New Roman"/>
          <w:sz w:val="28"/>
          <w:szCs w:val="28"/>
        </w:rPr>
        <w:t>AOT ?</w:t>
      </w:r>
      <w:proofErr w:type="gramEnd"/>
    </w:p>
    <w:p w14:paraId="33D9093E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Data binding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component</w:t>
      </w:r>
    </w:p>
    <w:p w14:paraId="284471C2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Databinding One Way &amp; </w:t>
      </w:r>
      <w:proofErr w:type="gramStart"/>
      <w:r w:rsidRPr="00A439BE">
        <w:rPr>
          <w:rFonts w:ascii="Times New Roman" w:hAnsi="Times New Roman" w:cs="Times New Roman"/>
          <w:sz w:val="28"/>
          <w:szCs w:val="28"/>
        </w:rPr>
        <w:t>two way</w:t>
      </w:r>
      <w:proofErr w:type="gram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>?</w:t>
      </w:r>
    </w:p>
    <w:p w14:paraId="64CCD7F8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 xml:space="preserve">Directive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angular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39B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14:paraId="218643A6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directive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angular</w:t>
      </w:r>
    </w:p>
    <w:p w14:paraId="36DE0921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component cha</w:t>
      </w:r>
    </w:p>
    <w:p w14:paraId="7F10F7F3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component con</w:t>
      </w:r>
    </w:p>
    <w:p w14:paraId="490511A0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 xml:space="preserve">Pipe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pipe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6281F3C6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ngFor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2E71EC2A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ngIf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637DDD0D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Angular</w:t>
      </w:r>
    </w:p>
    <w:p w14:paraId="6E9614BC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Template driven form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Reactive form</w:t>
      </w:r>
    </w:p>
    <w:p w14:paraId="0EA66869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lastRenderedPageBreak/>
        <w:t>Trình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validate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custom validate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>?</w:t>
      </w:r>
    </w:p>
    <w:p w14:paraId="21003E37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 xml:space="preserve">router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angular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>?</w:t>
      </w:r>
    </w:p>
    <w:p w14:paraId="215F950E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URL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angular</w:t>
      </w:r>
    </w:p>
    <w:p w14:paraId="6AE60217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1 </w:t>
      </w:r>
      <w:proofErr w:type="gramStart"/>
      <w:r w:rsidRPr="00A439BE">
        <w:rPr>
          <w:rFonts w:ascii="Times New Roman" w:hAnsi="Times New Roman" w:cs="Times New Roman"/>
          <w:sz w:val="28"/>
          <w:szCs w:val="28"/>
        </w:rPr>
        <w:t>route ?</w:t>
      </w:r>
      <w:proofErr w:type="gramEnd"/>
    </w:p>
    <w:p w14:paraId="14EB1B8D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navigateByUrl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navigate</w:t>
      </w:r>
    </w:p>
    <w:p w14:paraId="1A8CB8FB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RouterModule.forChild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RouterModule.forRoot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>?</w:t>
      </w:r>
    </w:p>
    <w:p w14:paraId="23A136F9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Observable</w:t>
      </w:r>
    </w:p>
    <w:p w14:paraId="7AC6B45D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Observer</w:t>
      </w:r>
    </w:p>
    <w:p w14:paraId="34023FAF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Promise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Observable</w:t>
      </w:r>
    </w:p>
    <w:p w14:paraId="5551E5A1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subcribe</w:t>
      </w:r>
      <w:proofErr w:type="spellEnd"/>
    </w:p>
    <w:p w14:paraId="18A7E28D" w14:textId="615A8539" w:rsidR="0044727B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ngModule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>?</w:t>
      </w: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2610"/>
        <w:gridCol w:w="8820"/>
      </w:tblGrid>
      <w:tr w:rsidR="00C637B6" w14:paraId="203743E3" w14:textId="77777777" w:rsidTr="00C637B6">
        <w:tc>
          <w:tcPr>
            <w:tcW w:w="2610" w:type="dxa"/>
          </w:tcPr>
          <w:p w14:paraId="7F2F866E" w14:textId="5BB78238" w:rsidR="00C637B6" w:rsidRPr="00C637B6" w:rsidRDefault="00106D35" w:rsidP="00C637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 xml:space="preserve">TypeScript </w:t>
            </w:r>
            <w:proofErr w:type="spellStart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69749616" w14:textId="77777777" w:rsidR="00C637B6" w:rsidRDefault="00C637B6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20" w:type="dxa"/>
          </w:tcPr>
          <w:p w14:paraId="38AEAD33" w14:textId="44ACBF48" w:rsidR="00C637B6" w:rsidRDefault="00C637B6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superset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khắc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</w:p>
        </w:tc>
      </w:tr>
      <w:tr w:rsidR="00C637B6" w14:paraId="447BEBB8" w14:textId="77777777" w:rsidTr="00C637B6">
        <w:tc>
          <w:tcPr>
            <w:tcW w:w="2610" w:type="dxa"/>
          </w:tcPr>
          <w:p w14:paraId="68FC8930" w14:textId="147BDB58" w:rsidR="00C637B6" w:rsidRPr="00C637B6" w:rsidRDefault="00106D35" w:rsidP="00C63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 xml:space="preserve">Tại </w:t>
            </w:r>
            <w:proofErr w:type="spellStart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>sao</w:t>
            </w:r>
            <w:proofErr w:type="spellEnd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proofErr w:type="spellEnd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 xml:space="preserve"> Typescript, </w:t>
            </w:r>
            <w:proofErr w:type="spellStart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 xml:space="preserve"> Typescript</w:t>
            </w:r>
          </w:p>
          <w:p w14:paraId="03342473" w14:textId="77777777" w:rsidR="00C637B6" w:rsidRDefault="00C637B6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20" w:type="dxa"/>
          </w:tcPr>
          <w:p w14:paraId="662ACC21" w14:textId="72F4E3C1" w:rsidR="00C14607" w:rsidRDefault="00C14607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chẽ</w:t>
            </w:r>
            <w:proofErr w:type="spellEnd"/>
          </w:p>
          <w:p w14:paraId="69A8DCF5" w14:textId="5FC365F2" w:rsidR="00C637B6" w:rsidRDefault="00C637B6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C14607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</w:p>
          <w:p w14:paraId="621EFBC0" w14:textId="77777777" w:rsidR="00C637B6" w:rsidRDefault="00C637B6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module</w:t>
            </w:r>
          </w:p>
          <w:p w14:paraId="42C35535" w14:textId="77777777" w:rsidR="00C14607" w:rsidRDefault="00C14607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  <w:p w14:paraId="7B7B190A" w14:textId="0F7E28EA" w:rsidR="00C14607" w:rsidRDefault="00C14607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Enum</w:t>
            </w:r>
          </w:p>
          <w:p w14:paraId="10617309" w14:textId="2275C10A" w:rsidR="00C14607" w:rsidRDefault="00C14607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Any</w:t>
            </w:r>
          </w:p>
          <w:p w14:paraId="0DE4FDA0" w14:textId="23370970" w:rsidR="00C14607" w:rsidRDefault="00C14607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Tuple</w:t>
            </w:r>
          </w:p>
          <w:p w14:paraId="0267001C" w14:textId="5AB255B4" w:rsidR="00C14607" w:rsidRDefault="00C14607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interface</w:t>
            </w:r>
          </w:p>
        </w:tc>
      </w:tr>
      <w:tr w:rsidR="00C637B6" w14:paraId="4A85D41B" w14:textId="77777777" w:rsidTr="00C637B6">
        <w:tc>
          <w:tcPr>
            <w:tcW w:w="2610" w:type="dxa"/>
          </w:tcPr>
          <w:p w14:paraId="64B5DCA3" w14:textId="38D4522E" w:rsidR="00C14607" w:rsidRPr="00C14607" w:rsidRDefault="00106D35" w:rsidP="00C146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 xml:space="preserve">Có </w:t>
            </w:r>
            <w:proofErr w:type="spellStart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 xml:space="preserve"> TypeScript </w:t>
            </w:r>
            <w:proofErr w:type="spellStart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610ECF7F" w14:textId="77777777" w:rsidR="00C637B6" w:rsidRDefault="00C637B6" w:rsidP="00C146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20" w:type="dxa"/>
          </w:tcPr>
          <w:p w14:paraId="103B35A6" w14:textId="3B4034D2" w:rsidR="00C637B6" w:rsidRDefault="00C14607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transpile</w:t>
            </w:r>
            <w:proofErr w:type="spellEnd"/>
          </w:p>
        </w:tc>
      </w:tr>
      <w:tr w:rsidR="00C637B6" w14:paraId="7C2FD1AE" w14:textId="77777777" w:rsidTr="00C637B6">
        <w:tc>
          <w:tcPr>
            <w:tcW w:w="2610" w:type="dxa"/>
          </w:tcPr>
          <w:p w14:paraId="45DF64C4" w14:textId="68D24828" w:rsidR="00C14607" w:rsidRPr="00C14607" w:rsidRDefault="00106D35" w:rsidP="00C146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 xml:space="preserve">Kể </w:t>
            </w:r>
            <w:proofErr w:type="spellStart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 xml:space="preserve"> Typescript</w:t>
            </w:r>
          </w:p>
          <w:p w14:paraId="0B26EF7F" w14:textId="77777777" w:rsidR="00C637B6" w:rsidRDefault="00C637B6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20" w:type="dxa"/>
          </w:tcPr>
          <w:p w14:paraId="59EF6755" w14:textId="281824D7" w:rsidR="00C14607" w:rsidRDefault="00C14607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06D35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="00106D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47E68F5" w14:textId="6A55000A" w:rsidR="00C637B6" w:rsidRDefault="00C14607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Enum</w:t>
            </w:r>
          </w:p>
          <w:p w14:paraId="1FB64DCB" w14:textId="5471250B" w:rsidR="00C14607" w:rsidRDefault="00C14607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Any</w:t>
            </w:r>
          </w:p>
          <w:p w14:paraId="45DEA247" w14:textId="067A7556" w:rsidR="00C14607" w:rsidRDefault="00C14607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Tuple</w:t>
            </w:r>
          </w:p>
          <w:p w14:paraId="6FBE8CE3" w14:textId="32A3F78F" w:rsidR="00C14607" w:rsidRDefault="00C14607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Interface</w:t>
            </w:r>
          </w:p>
        </w:tc>
      </w:tr>
      <w:tr w:rsidR="00C637B6" w14:paraId="363DD826" w14:textId="77777777" w:rsidTr="00C637B6">
        <w:tc>
          <w:tcPr>
            <w:tcW w:w="2610" w:type="dxa"/>
          </w:tcPr>
          <w:p w14:paraId="125A5368" w14:textId="04A46764" w:rsidR="00106D35" w:rsidRPr="00106D35" w:rsidRDefault="00106D35" w:rsidP="00106D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 w:rsidRPr="00106D35">
              <w:rPr>
                <w:rFonts w:ascii="Times New Roman" w:hAnsi="Times New Roman" w:cs="Times New Roman"/>
                <w:sz w:val="28"/>
                <w:szCs w:val="28"/>
              </w:rPr>
              <w:t xml:space="preserve">Kể </w:t>
            </w:r>
            <w:proofErr w:type="spellStart"/>
            <w:r w:rsidRPr="00106D35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106D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106D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sz w:val="28"/>
                <w:szCs w:val="28"/>
              </w:rPr>
              <w:t>vòng</w:t>
            </w:r>
            <w:proofErr w:type="spellEnd"/>
            <w:r w:rsidRPr="00106D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sz w:val="28"/>
                <w:szCs w:val="28"/>
              </w:rPr>
              <w:t>lặp</w:t>
            </w:r>
            <w:proofErr w:type="spellEnd"/>
            <w:r w:rsidRPr="00106D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106D35">
              <w:rPr>
                <w:rFonts w:ascii="Times New Roman" w:hAnsi="Times New Roman" w:cs="Times New Roman"/>
                <w:sz w:val="28"/>
                <w:szCs w:val="28"/>
              </w:rPr>
              <w:t xml:space="preserve"> typescript </w:t>
            </w:r>
            <w:proofErr w:type="spellStart"/>
            <w:r w:rsidRPr="00106D35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106D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</w:p>
          <w:p w14:paraId="518BEBBB" w14:textId="77777777" w:rsidR="00C637B6" w:rsidRDefault="00C637B6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20" w:type="dxa"/>
          </w:tcPr>
          <w:p w14:paraId="501D3877" w14:textId="77777777" w:rsidR="00C637B6" w:rsidRDefault="00106D35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TypeScript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lặp</w:t>
            </w:r>
            <w:proofErr w:type="spellEnd"/>
          </w:p>
          <w:p w14:paraId="47E7D7F5" w14:textId="3979BB46" w:rsidR="00106D35" w:rsidRDefault="00106D35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Forloop</w:t>
            </w:r>
            <w:proofErr w:type="spellEnd"/>
          </w:p>
          <w:p w14:paraId="0E124F57" w14:textId="77777777" w:rsidR="00106D35" w:rsidRDefault="00106D35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57489F" w14:textId="01AE3A3B" w:rsidR="00106D35" w:rsidRDefault="00106D35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of loop</w:t>
            </w:r>
            <w:r w:rsidR="002537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Dùng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để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trả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lại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từng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tử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tập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hợp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.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Nó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tiện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hơn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vòng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lặp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for.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Vì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vòng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lặp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for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trả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về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index,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dựa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vào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index ta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mới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lấy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40E08F0" w14:textId="77777777" w:rsidR="00106D35" w:rsidRDefault="00106D35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F3B82F" w14:textId="1BBD187D" w:rsidR="00106D35" w:rsidRDefault="00106D35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in loop</w:t>
            </w:r>
            <w:r w:rsidR="002537E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Duyệt</w:t>
            </w:r>
            <w:proofErr w:type="spellEnd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qua </w:t>
            </w:r>
            <w:proofErr w:type="spellStart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tử</w:t>
            </w:r>
            <w:proofErr w:type="spellEnd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mảng</w:t>
            </w:r>
            <w:proofErr w:type="spellEnd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trả</w:t>
            </w:r>
            <w:proofErr w:type="spellEnd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về</w:t>
            </w:r>
            <w:proofErr w:type="spellEnd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vị</w:t>
            </w:r>
            <w:proofErr w:type="spellEnd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trí</w:t>
            </w:r>
            <w:proofErr w:type="spellEnd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index </w:t>
            </w:r>
            <w:proofErr w:type="spellStart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tử</w:t>
            </w:r>
            <w:proofErr w:type="spellEnd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trong</w:t>
            </w:r>
            <w:proofErr w:type="spellEnd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mảng</w:t>
            </w:r>
            <w:proofErr w:type="spellEnd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.</w:t>
            </w:r>
            <w:r w:rsidR="002537E9" w:rsidRPr="002537E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FDF57F2" w14:textId="0C1A45C8" w:rsidR="00106D35" w:rsidRDefault="00106D35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37B6" w14:paraId="333FB843" w14:textId="77777777" w:rsidTr="001137AF">
        <w:tc>
          <w:tcPr>
            <w:tcW w:w="2610" w:type="dxa"/>
          </w:tcPr>
          <w:p w14:paraId="7D99FFBE" w14:textId="3262CBB7" w:rsidR="00C637B6" w:rsidRDefault="002537E9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7.Phân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var, let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const?</w:t>
            </w:r>
          </w:p>
        </w:tc>
        <w:tc>
          <w:tcPr>
            <w:tcW w:w="8820" w:type="dxa"/>
            <w:shd w:val="clear" w:color="auto" w:fill="auto"/>
          </w:tcPr>
          <w:p w14:paraId="233E946E" w14:textId="77777777" w:rsidR="00C637B6" w:rsidRDefault="00B0400A" w:rsidP="00C637B6">
            <w:pPr>
              <w:pStyle w:val="ListParagraph"/>
              <w:ind w:left="0"/>
              <w:rPr>
                <w:rFonts w:ascii="Times New Roman" w:hAnsi="Times New Roman" w:cs="Times New Roman"/>
                <w:color w:val="BDC1C6"/>
                <w:shd w:val="clear" w:color="auto" w:fill="202124"/>
              </w:rPr>
            </w:pP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Khai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báo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 </w:t>
            </w:r>
            <w:r w:rsidRPr="00B0400A">
              <w:rPr>
                <w:rFonts w:ascii="Times New Roman" w:hAnsi="Times New Roman" w:cs="Times New Roman"/>
                <w:b/>
                <w:bCs/>
                <w:color w:val="BDC1C6"/>
                <w:shd w:val="clear" w:color="auto" w:fill="202124"/>
              </w:rPr>
              <w:t>var</w:t>
            </w:r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 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được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định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phạm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vi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toàn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cục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(global) hay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hàm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(function) </w:t>
            </w:r>
            <w:proofErr w:type="spellStart"/>
            <w:r w:rsidRPr="00B0400A">
              <w:rPr>
                <w:rFonts w:ascii="Times New Roman" w:hAnsi="Times New Roman" w:cs="Times New Roman"/>
                <w:b/>
                <w:bCs/>
                <w:color w:val="BDC1C6"/>
                <w:shd w:val="clear" w:color="auto" w:fill="202124"/>
              </w:rPr>
              <w:t>trong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 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khi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 </w:t>
            </w:r>
            <w:r w:rsidRPr="00B0400A">
              <w:rPr>
                <w:rFonts w:ascii="Times New Roman" w:hAnsi="Times New Roman" w:cs="Times New Roman"/>
                <w:b/>
                <w:bCs/>
                <w:color w:val="BDC1C6"/>
                <w:shd w:val="clear" w:color="auto" w:fill="202124"/>
              </w:rPr>
              <w:t xml:space="preserve">let </w:t>
            </w:r>
            <w:proofErr w:type="spellStart"/>
            <w:r w:rsidRPr="00B0400A">
              <w:rPr>
                <w:rFonts w:ascii="Times New Roman" w:hAnsi="Times New Roman" w:cs="Times New Roman"/>
                <w:b/>
                <w:bCs/>
                <w:color w:val="BDC1C6"/>
                <w:shd w:val="clear" w:color="auto" w:fill="202124"/>
              </w:rPr>
              <w:t>và</w:t>
            </w:r>
            <w:proofErr w:type="spellEnd"/>
            <w:r w:rsidRPr="00B0400A">
              <w:rPr>
                <w:rFonts w:ascii="Times New Roman" w:hAnsi="Times New Roman" w:cs="Times New Roman"/>
                <w:b/>
                <w:bCs/>
                <w:color w:val="BDC1C6"/>
                <w:shd w:val="clear" w:color="auto" w:fill="202124"/>
              </w:rPr>
              <w:t xml:space="preserve"> const</w:t>
            </w:r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 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được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định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phạm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vi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là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 </w:t>
            </w:r>
            <w:proofErr w:type="spellStart"/>
            <w:r w:rsidRPr="00B0400A">
              <w:rPr>
                <w:rFonts w:ascii="Times New Roman" w:hAnsi="Times New Roman" w:cs="Times New Roman"/>
                <w:b/>
                <w:bCs/>
                <w:color w:val="BDC1C6"/>
                <w:shd w:val="clear" w:color="auto" w:fill="202124"/>
              </w:rPr>
              <w:t>khối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 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mã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(block)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Biến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 </w:t>
            </w:r>
            <w:r w:rsidRPr="00B0400A">
              <w:rPr>
                <w:rFonts w:ascii="Times New Roman" w:hAnsi="Times New Roman" w:cs="Times New Roman"/>
                <w:b/>
                <w:bCs/>
                <w:color w:val="BDC1C6"/>
                <w:shd w:val="clear" w:color="auto" w:fill="202124"/>
              </w:rPr>
              <w:t>var</w:t>
            </w:r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 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có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thể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được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cập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nhật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 </w:t>
            </w:r>
            <w:proofErr w:type="spellStart"/>
            <w:r w:rsidRPr="00B0400A">
              <w:rPr>
                <w:rFonts w:ascii="Times New Roman" w:hAnsi="Times New Roman" w:cs="Times New Roman"/>
                <w:b/>
                <w:bCs/>
                <w:color w:val="BDC1C6"/>
                <w:shd w:val="clear" w:color="auto" w:fill="202124"/>
              </w:rPr>
              <w:t>và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 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khai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báo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lại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 </w:t>
            </w:r>
            <w:proofErr w:type="spellStart"/>
            <w:r w:rsidRPr="00B0400A">
              <w:rPr>
                <w:rFonts w:ascii="Times New Roman" w:hAnsi="Times New Roman" w:cs="Times New Roman"/>
                <w:b/>
                <w:bCs/>
                <w:color w:val="BDC1C6"/>
                <w:shd w:val="clear" w:color="auto" w:fill="202124"/>
              </w:rPr>
              <w:t>trong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 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phạm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vi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tồn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tại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;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biến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 </w:t>
            </w:r>
            <w:r w:rsidRPr="00B0400A">
              <w:rPr>
                <w:rFonts w:ascii="Times New Roman" w:hAnsi="Times New Roman" w:cs="Times New Roman"/>
                <w:b/>
                <w:bCs/>
                <w:color w:val="BDC1C6"/>
                <w:shd w:val="clear" w:color="auto" w:fill="202124"/>
              </w:rPr>
              <w:t>let</w:t>
            </w:r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 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có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thể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được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cập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nhật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nhưng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không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thể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khai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báo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lại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;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biến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 </w:t>
            </w:r>
            <w:r w:rsidRPr="00B0400A">
              <w:rPr>
                <w:rFonts w:ascii="Times New Roman" w:hAnsi="Times New Roman" w:cs="Times New Roman"/>
                <w:b/>
                <w:bCs/>
                <w:color w:val="BDC1C6"/>
                <w:shd w:val="clear" w:color="auto" w:fill="202124"/>
              </w:rPr>
              <w:t>const</w:t>
            </w:r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 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không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thể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cập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nhật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nhưng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không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thể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khai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báo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lại</w:t>
            </w:r>
            <w:proofErr w:type="spellEnd"/>
          </w:p>
          <w:p w14:paraId="17F52957" w14:textId="3E3FCFD3" w:rsidR="00B0400A" w:rsidRPr="00B0400A" w:rsidRDefault="00B0400A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37B6" w14:paraId="70978A07" w14:textId="77777777" w:rsidTr="00C637B6">
        <w:tc>
          <w:tcPr>
            <w:tcW w:w="2610" w:type="dxa"/>
          </w:tcPr>
          <w:p w14:paraId="2E8CAB06" w14:textId="77777777" w:rsidR="00C637B6" w:rsidRDefault="00C637B6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20" w:type="dxa"/>
          </w:tcPr>
          <w:p w14:paraId="6589BFFF" w14:textId="77777777" w:rsidR="00C637B6" w:rsidRDefault="00C637B6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37B6" w14:paraId="21A4F9E4" w14:textId="77777777" w:rsidTr="00C637B6">
        <w:tc>
          <w:tcPr>
            <w:tcW w:w="2610" w:type="dxa"/>
          </w:tcPr>
          <w:p w14:paraId="00971A12" w14:textId="77777777" w:rsidR="00C637B6" w:rsidRDefault="00C637B6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20" w:type="dxa"/>
          </w:tcPr>
          <w:p w14:paraId="3FCFCAD4" w14:textId="77777777" w:rsidR="00C637B6" w:rsidRDefault="00C637B6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8B5BD56" w14:textId="77777777" w:rsidR="00C637B6" w:rsidRPr="0044727B" w:rsidRDefault="00C637B6" w:rsidP="00C637B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sectPr w:rsidR="00C637B6" w:rsidRPr="00447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6B88"/>
    <w:multiLevelType w:val="hybridMultilevel"/>
    <w:tmpl w:val="CFCA2F8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240A24"/>
    <w:multiLevelType w:val="hybridMultilevel"/>
    <w:tmpl w:val="CFCA2F8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B25704"/>
    <w:multiLevelType w:val="hybridMultilevel"/>
    <w:tmpl w:val="E7C2B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437E1"/>
    <w:multiLevelType w:val="hybridMultilevel"/>
    <w:tmpl w:val="CFCA2F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03F76C6"/>
    <w:multiLevelType w:val="hybridMultilevel"/>
    <w:tmpl w:val="CFCA2F8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6C77883"/>
    <w:multiLevelType w:val="hybridMultilevel"/>
    <w:tmpl w:val="CFCA2F8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8535AE0"/>
    <w:multiLevelType w:val="hybridMultilevel"/>
    <w:tmpl w:val="CFCA2F8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88332544">
    <w:abstractNumId w:val="2"/>
  </w:num>
  <w:num w:numId="2" w16cid:durableId="681203822">
    <w:abstractNumId w:val="3"/>
  </w:num>
  <w:num w:numId="3" w16cid:durableId="47343818">
    <w:abstractNumId w:val="6"/>
  </w:num>
  <w:num w:numId="4" w16cid:durableId="1696618333">
    <w:abstractNumId w:val="4"/>
  </w:num>
  <w:num w:numId="5" w16cid:durableId="406540637">
    <w:abstractNumId w:val="5"/>
  </w:num>
  <w:num w:numId="6" w16cid:durableId="256015716">
    <w:abstractNumId w:val="0"/>
  </w:num>
  <w:num w:numId="7" w16cid:durableId="1211114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7B"/>
    <w:rsid w:val="00080340"/>
    <w:rsid w:val="00106D35"/>
    <w:rsid w:val="001137AF"/>
    <w:rsid w:val="002537E9"/>
    <w:rsid w:val="0044727B"/>
    <w:rsid w:val="00721113"/>
    <w:rsid w:val="00A439BE"/>
    <w:rsid w:val="00B0400A"/>
    <w:rsid w:val="00C14607"/>
    <w:rsid w:val="00C6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200F"/>
  <w15:docId w15:val="{203FBB22-1479-4CC2-939C-B5F1AB77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72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727B"/>
    <w:pPr>
      <w:ind w:left="720"/>
      <w:contextualSpacing/>
    </w:pPr>
  </w:style>
  <w:style w:type="table" w:styleId="TableGrid">
    <w:name w:val="Table Grid"/>
    <w:basedOn w:val="TableNormal"/>
    <w:uiPriority w:val="39"/>
    <w:rsid w:val="00C63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BC630-C116-45B5-87EC-A01287400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DC</dc:creator>
  <cp:keywords/>
  <dc:description/>
  <cp:lastModifiedBy>Hieu</cp:lastModifiedBy>
  <cp:revision>1</cp:revision>
  <dcterms:created xsi:type="dcterms:W3CDTF">2021-06-02T08:58:00Z</dcterms:created>
  <dcterms:modified xsi:type="dcterms:W3CDTF">2022-07-24T11:12:00Z</dcterms:modified>
</cp:coreProperties>
</file>