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EEDA3" w14:textId="144BE8D2" w:rsidR="00FB54F3" w:rsidRDefault="00785A07">
      <w:r w:rsidRPr="00785A07">
        <w:drawing>
          <wp:inline distT="0" distB="0" distL="0" distR="0" wp14:anchorId="3F2F8381" wp14:editId="1CD4B3B9">
            <wp:extent cx="4858000" cy="4540483"/>
            <wp:effectExtent l="0" t="0" r="0" b="0"/>
            <wp:docPr id="3155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3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07"/>
    <w:rsid w:val="00246EB7"/>
    <w:rsid w:val="00785A07"/>
    <w:rsid w:val="00FB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8325"/>
  <w15:chartTrackingRefBased/>
  <w15:docId w15:val="{03064107-7647-4D29-9F4C-23F83E25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2025-01-17T15:31:00Z</dcterms:created>
  <dcterms:modified xsi:type="dcterms:W3CDTF">2025-01-17T15:34:00Z</dcterms:modified>
</cp:coreProperties>
</file>