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FD9F" w14:textId="77777777" w:rsidR="00C45DE7" w:rsidRDefault="00C45DE7" w:rsidP="00C45DE7">
      <w:pPr>
        <w:spacing w:after="0"/>
        <w:ind w:firstLine="709"/>
        <w:jc w:val="both"/>
      </w:pPr>
      <w:r>
        <w:t>Пожаробезопасность. Акустический комфорт. Индивидуальный дизайн.</w:t>
      </w:r>
    </w:p>
    <w:p w14:paraId="39BB9E2B" w14:textId="77777777" w:rsidR="00C45DE7" w:rsidRDefault="00C45DE7" w:rsidP="00C45DE7">
      <w:pPr>
        <w:spacing w:after="0"/>
        <w:ind w:firstLine="709"/>
        <w:jc w:val="both"/>
      </w:pPr>
    </w:p>
    <w:p w14:paraId="6DAFB68E" w14:textId="77777777" w:rsidR="00C45DE7" w:rsidRDefault="00C45DE7" w:rsidP="00C45DE7">
      <w:pPr>
        <w:spacing w:after="0"/>
        <w:ind w:firstLine="709"/>
        <w:jc w:val="both"/>
      </w:pPr>
      <w:r>
        <w:t>НИКОГДА НЕ ЗАРЖАВЕЕТ</w:t>
      </w:r>
    </w:p>
    <w:p w14:paraId="08FB44C0" w14:textId="77777777" w:rsidR="00C45DE7" w:rsidRDefault="00C45DE7" w:rsidP="00C45DE7">
      <w:pPr>
        <w:spacing w:after="0"/>
        <w:ind w:firstLine="709"/>
        <w:jc w:val="both"/>
      </w:pPr>
      <w:r>
        <w:t>Даже на улице, под дождем и снегом, во влажных помещениях, бассейнах, ванных и саунах поверхность всегда останется идеальной, без следов коррозии и ржавчины.</w:t>
      </w:r>
    </w:p>
    <w:p w14:paraId="2A89213D" w14:textId="77777777" w:rsidR="00C45DE7" w:rsidRDefault="00C45DE7" w:rsidP="00C45DE7">
      <w:pPr>
        <w:spacing w:after="0"/>
        <w:ind w:firstLine="709"/>
        <w:jc w:val="both"/>
      </w:pPr>
    </w:p>
    <w:p w14:paraId="69CCF06F" w14:textId="77777777" w:rsidR="00C45DE7" w:rsidRDefault="00C45DE7" w:rsidP="00C45DE7">
      <w:pPr>
        <w:spacing w:after="0"/>
        <w:ind w:firstLine="709"/>
        <w:jc w:val="both"/>
      </w:pPr>
      <w:r>
        <w:t>ПОТОЛКИ</w:t>
      </w:r>
    </w:p>
    <w:p w14:paraId="7630B2E7" w14:textId="106FFE0C" w:rsidR="00C45DE7" w:rsidRDefault="00C45DE7" w:rsidP="00C45DE7">
      <w:pPr>
        <w:spacing w:after="0"/>
        <w:ind w:firstLine="709"/>
        <w:jc w:val="both"/>
      </w:pPr>
      <w:r>
        <w:t>Панели из нержавейки с 3Д эффектом водной ряби, особенно выигрышно смотрятся в горизонтальной плоскости, создавая иллюзию подлинных волн на глади воды. Отделанный ими потолок выглядит необычно и стильно, а зеркальная поверхность визуально увеличивает объем помещения и высоту стен. Отражённый свет потолочных светильников повышает уровень освещённости, что особенно актуально для комнат с большой площадью или помещений без окон (например, санузла). Наиболее органично этот материал интегрируется в интерьер стилистики хай-тек или лофт, выступая в роли заметного акцента в сдержанном оформлении объекта.</w:t>
      </w:r>
    </w:p>
    <w:p w14:paraId="454C4D4A" w14:textId="77777777" w:rsidR="00C45DE7" w:rsidRDefault="00C45DE7" w:rsidP="00C45DE7">
      <w:pPr>
        <w:spacing w:after="0"/>
        <w:ind w:firstLine="709"/>
        <w:jc w:val="both"/>
      </w:pPr>
    </w:p>
    <w:p w14:paraId="1B3DF603" w14:textId="77777777" w:rsidR="00C45DE7" w:rsidRDefault="00C45DE7" w:rsidP="00C45DE7">
      <w:pPr>
        <w:spacing w:after="0"/>
        <w:ind w:firstLine="709"/>
        <w:jc w:val="both"/>
      </w:pPr>
      <w:r>
        <w:t>СТЕНЫ</w:t>
      </w:r>
    </w:p>
    <w:p w14:paraId="33139AAC" w14:textId="026BC31F" w:rsidR="00C45DE7" w:rsidRDefault="00C45DE7" w:rsidP="00C45DE7">
      <w:pPr>
        <w:spacing w:after="0"/>
        <w:ind w:firstLine="709"/>
        <w:jc w:val="both"/>
      </w:pPr>
      <w:r>
        <w:t>Стены с 3D панелями из нержавейки</w:t>
      </w:r>
      <w:r>
        <w:t xml:space="preserve"> </w:t>
      </w:r>
      <w:r>
        <w:t>уместны в любом помещении с современным или неоклассическим стилем интерьера благодаря высокотехнологичному исполнению, практичному и красивому материалу, а также большому выбору паттернов. «Водная рябь» из нержавеющей стали может служить как акцентом, так и фоновым элементом в оформлении, выгодно подчёркивая вкус владельца. В зависимости от рисунка и угла падения света, этот материал будет выглядеть совершенно по-разному даже в зависимости от времени суток, символизируя изменчивую, неуловимую суть природы и неизменно притягивая к себе восхищённые взгляды.</w:t>
      </w:r>
    </w:p>
    <w:p w14:paraId="12217A33" w14:textId="77777777" w:rsidR="00C45DE7" w:rsidRDefault="00C45DE7" w:rsidP="00C45DE7">
      <w:pPr>
        <w:spacing w:after="0"/>
        <w:ind w:firstLine="709"/>
        <w:jc w:val="both"/>
      </w:pPr>
    </w:p>
    <w:p w14:paraId="2959B578" w14:textId="77777777" w:rsidR="00C45DE7" w:rsidRDefault="00C45DE7" w:rsidP="00C45DE7">
      <w:pPr>
        <w:spacing w:after="0"/>
        <w:ind w:firstLine="709"/>
        <w:jc w:val="both"/>
      </w:pPr>
      <w:r>
        <w:t>БАССЕЙНЫ И САН УЗЛЫ</w:t>
      </w:r>
    </w:p>
    <w:p w14:paraId="7193863F" w14:textId="75E6DD78" w:rsidR="00C45DE7" w:rsidRDefault="00C45DE7" w:rsidP="00C45DE7">
      <w:pPr>
        <w:spacing w:after="0"/>
        <w:ind w:firstLine="709"/>
        <w:jc w:val="both"/>
      </w:pPr>
      <w:r>
        <w:t>Что будет наиболее уместно в отделке бассейна, спа-зоны или ванной? Конечно, материал, вызывающий</w:t>
      </w:r>
      <w:r>
        <w:t>,</w:t>
      </w:r>
      <w:r>
        <w:t xml:space="preserve"> прямые ассоциации с водной гладью</w:t>
      </w:r>
      <w:r>
        <w:t>,</w:t>
      </w:r>
      <w:r>
        <w:t xml:space="preserve"> тронутой волнами! Именно им является сталь с эффектом водной ряби, полученным в результате штамповки с неповторяющимися паттернами. Панелями из нее оформляют стены или потолки полностью либо создают отдельные акценты, закрывают технологические отверстия, выравнивают поверхность без применения дорогостоящих техник. Благодаря свойствам нержавейки, панели не подвержены коррозии и способны долго прослужить в помещении с высокой влажностью, не теряя эстетичного внешнего вида.</w:t>
      </w:r>
    </w:p>
    <w:p w14:paraId="43920DEE" w14:textId="77777777" w:rsidR="00C45DE7" w:rsidRDefault="00C45DE7" w:rsidP="00C45DE7">
      <w:pPr>
        <w:spacing w:after="0"/>
        <w:ind w:firstLine="709"/>
        <w:jc w:val="both"/>
      </w:pPr>
    </w:p>
    <w:p w14:paraId="552D44CB" w14:textId="77777777" w:rsidR="00C45DE7" w:rsidRDefault="00C45DE7" w:rsidP="00C45DE7">
      <w:pPr>
        <w:spacing w:after="0"/>
        <w:ind w:firstLine="709"/>
        <w:jc w:val="both"/>
      </w:pPr>
      <w:r>
        <w:t>ЭЛЕМЕНТЫ ИНТЕРЬЕРА</w:t>
      </w:r>
    </w:p>
    <w:p w14:paraId="44B4F7B6" w14:textId="6E8816FD" w:rsidR="00C45DE7" w:rsidRDefault="00C45DE7" w:rsidP="00C45DE7">
      <w:pPr>
        <w:spacing w:after="0"/>
        <w:ind w:firstLine="709"/>
        <w:jc w:val="both"/>
      </w:pPr>
      <w:r>
        <w:t xml:space="preserve">Технологичный и эстетически привлекательный материал – нержавейка с 3D-визуализацией волн на воде, находит своё применение во множестве интерьерных решений, начиная от крупномасштабных (отделки фасадов и бассейнов) до небольших акцентных (например, декоративных панно, зеркал </w:t>
      </w:r>
      <w:r>
        <w:lastRenderedPageBreak/>
        <w:t>или перегородок). Дизайнеры широко используют этот многогранный, визуально динамичный и богатый разнообразием фактур отделочный материал с высокими эксплуатационными характеристиками, как идеально подходящий для акцентирования деталей и зонирования пространства в трендовом интерьере в стилях лофт, неоклассика либо хайтек.</w:t>
      </w:r>
    </w:p>
    <w:p w14:paraId="6D8FE465" w14:textId="77777777" w:rsidR="00C45DE7" w:rsidRDefault="00C45DE7" w:rsidP="00C45DE7">
      <w:pPr>
        <w:spacing w:after="0"/>
        <w:ind w:firstLine="709"/>
        <w:jc w:val="both"/>
      </w:pPr>
    </w:p>
    <w:p w14:paraId="4439EA61" w14:textId="77777777" w:rsidR="00C45DE7" w:rsidRDefault="00C45DE7" w:rsidP="00C45DE7">
      <w:pPr>
        <w:spacing w:after="0"/>
        <w:ind w:firstLine="709"/>
        <w:jc w:val="both"/>
      </w:pPr>
      <w:r>
        <w:t>ФАСАДЫ ЗДАНИЙ</w:t>
      </w:r>
    </w:p>
    <w:p w14:paraId="44FBB169" w14:textId="7CE17675" w:rsidR="00F12C76" w:rsidRDefault="00C45DE7" w:rsidP="00C45DE7">
      <w:pPr>
        <w:spacing w:after="0"/>
        <w:ind w:firstLine="709"/>
        <w:jc w:val="both"/>
      </w:pPr>
      <w:r>
        <w:t>Декоративные объёмные панели из нержавеющей стали с паттерном «волн» на поверхности идеально подходят для применения в архитектуре жилых, офисных и административных зданий, торговых и развлекательных центров. Они придают сооружению ультрасовременный вид, выгодно выделяя его на фоне традиционно оформленных объектов. Кроме того, они устойчивы к негативному воздействию внешней среды (перепадам температур, ультрафиолету, осадкам), чрезвычайно долговечны и просты в уходе. Широкий модельный ряд, обширная линейка размеров панелей позволяет подобрать уникальное решение для любых нужд заказчика.</w:t>
      </w:r>
    </w:p>
    <w:p w14:paraId="7515581D" w14:textId="77777777" w:rsidR="00C45DE7" w:rsidRDefault="00C45DE7" w:rsidP="00C45DE7">
      <w:pPr>
        <w:spacing w:after="0"/>
        <w:ind w:firstLine="709"/>
        <w:jc w:val="both"/>
      </w:pPr>
    </w:p>
    <w:p w14:paraId="57B6BD12" w14:textId="77777777" w:rsidR="00C45DE7" w:rsidRDefault="00C45DE7" w:rsidP="00C45DE7">
      <w:pPr>
        <w:spacing w:after="0"/>
        <w:ind w:firstLine="709"/>
        <w:jc w:val="both"/>
      </w:pPr>
    </w:p>
    <w:p w14:paraId="088CC76D" w14:textId="7816ED9A" w:rsidR="00C45DE7" w:rsidRDefault="00C45DE7" w:rsidP="00C45DE7">
      <w:pPr>
        <w:spacing w:after="0"/>
        <w:ind w:firstLine="709"/>
        <w:jc w:val="both"/>
      </w:pPr>
      <w:r>
        <w:t xml:space="preserve">Материал: </w:t>
      </w:r>
      <w:r w:rsidRPr="00C45DE7">
        <w:t>нерж</w:t>
      </w:r>
      <w:r>
        <w:t xml:space="preserve">авеющая </w:t>
      </w:r>
      <w:r w:rsidRPr="00C45DE7">
        <w:t xml:space="preserve">сталь </w:t>
      </w:r>
      <w:proofErr w:type="spellStart"/>
      <w:r w:rsidRPr="00C45DE7">
        <w:t>аквастил</w:t>
      </w:r>
      <w:proofErr w:type="spellEnd"/>
      <w:r w:rsidRPr="00C45DE7">
        <w:t xml:space="preserve"> 0,8 мм</w:t>
      </w:r>
      <w:r>
        <w:t>.</w:t>
      </w:r>
    </w:p>
    <w:p w14:paraId="5ADCEB09" w14:textId="494BAFDD" w:rsidR="00C45DE7" w:rsidRDefault="00C45DE7" w:rsidP="00C45DE7">
      <w:pPr>
        <w:spacing w:after="0"/>
        <w:ind w:firstLine="709"/>
        <w:jc w:val="both"/>
      </w:pPr>
      <w:r>
        <w:t>С</w:t>
      </w:r>
      <w:r w:rsidRPr="00C45DE7">
        <w:t>амый оптимальный раск</w:t>
      </w:r>
      <w:r>
        <w:t xml:space="preserve">рой листа </w:t>
      </w:r>
      <w:r w:rsidRPr="00C45DE7">
        <w:t>1100</w:t>
      </w:r>
      <w:r>
        <w:t xml:space="preserve"> </w:t>
      </w:r>
      <w:r w:rsidRPr="00C45DE7">
        <w:t>х</w:t>
      </w:r>
      <w:r>
        <w:t xml:space="preserve"> </w:t>
      </w:r>
      <w:r w:rsidRPr="00C45DE7">
        <w:t>500 мм.</w:t>
      </w:r>
      <w:r>
        <w:t xml:space="preserve">, </w:t>
      </w:r>
      <w:r w:rsidRPr="00C45DE7">
        <w:t>можем сделать и другие размеры, в рамках габаритов листа - 1220х2450 мм.</w:t>
      </w:r>
    </w:p>
    <w:sectPr w:rsidR="00C45D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02"/>
    <w:rsid w:val="00587CD7"/>
    <w:rsid w:val="006C0B77"/>
    <w:rsid w:val="008242FF"/>
    <w:rsid w:val="00870751"/>
    <w:rsid w:val="00872F69"/>
    <w:rsid w:val="00922C48"/>
    <w:rsid w:val="00B915B7"/>
    <w:rsid w:val="00C45DE7"/>
    <w:rsid w:val="00D13D02"/>
    <w:rsid w:val="00D92B0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A63EE"/>
  <w15:chartTrackingRefBased/>
  <w15:docId w15:val="{8410AB65-39B0-4F03-A2B4-686CF8B7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D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D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D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D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D0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13D0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13D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13D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13D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13D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13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D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13D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D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D0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13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2026-06-11T12:57:00Z</dcterms:created>
  <dcterms:modified xsi:type="dcterms:W3CDTF">2026-06-11T13:05:00Z</dcterms:modified>
</cp:coreProperties>
</file>