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481" w:rsidRDefault="0049087A">
      <w:r w:rsidRPr="0049087A">
        <w:drawing>
          <wp:inline distT="0" distB="0" distL="0" distR="0" wp14:anchorId="240B9CFD" wp14:editId="47B87852">
            <wp:extent cx="5943600" cy="3443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7A" w:rsidRDefault="0049087A"/>
    <w:p w:rsidR="000B2487" w:rsidRDefault="0049087A">
      <w:pPr>
        <w:rPr>
          <w:lang w:val="pt-PT"/>
        </w:rPr>
      </w:pPr>
      <w:r w:rsidRPr="0049087A">
        <w:rPr>
          <w:lang w:val="pt-PT"/>
        </w:rPr>
        <w:t xml:space="preserve">Se abrirmos imagem com </w:t>
      </w:r>
      <w:proofErr w:type="spellStart"/>
      <w:r w:rsidRPr="0049087A">
        <w:rPr>
          <w:lang w:val="pt-PT"/>
        </w:rPr>
        <w:t>winrar</w:t>
      </w:r>
      <w:proofErr w:type="spellEnd"/>
      <w:r w:rsidRPr="0049087A">
        <w:rPr>
          <w:lang w:val="pt-PT"/>
        </w:rPr>
        <w:t xml:space="preserve"> a</w:t>
      </w:r>
      <w:r>
        <w:rPr>
          <w:lang w:val="pt-PT"/>
        </w:rPr>
        <w:t>parece o ficheiro que la foi copiado</w:t>
      </w:r>
      <w:r w:rsidR="000B2487">
        <w:rPr>
          <w:lang w:val="pt-PT"/>
        </w:rPr>
        <w:t xml:space="preserve"> ou seja quando ele abrir aparece um ficheiro em base 64 com a seguinte mensagem:</w:t>
      </w:r>
    </w:p>
    <w:p w:rsidR="000B2487" w:rsidRDefault="000B2487">
      <w:pPr>
        <w:rPr>
          <w:lang w:val="pt-PT"/>
        </w:rPr>
      </w:pPr>
      <w:r w:rsidRPr="000B2487">
        <w:rPr>
          <w:lang w:val="pt-PT"/>
        </w:rPr>
        <w:lastRenderedPageBreak/>
        <w:drawing>
          <wp:inline distT="0" distB="0" distL="0" distR="0" wp14:anchorId="0DA05BFB" wp14:editId="4342B5AB">
            <wp:extent cx="5943600" cy="42316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87" w:rsidRDefault="000B2487">
      <w:pPr>
        <w:rPr>
          <w:lang w:val="pt-PT"/>
        </w:rPr>
      </w:pPr>
      <w:r>
        <w:rPr>
          <w:lang w:val="pt-PT"/>
        </w:rPr>
        <w:t xml:space="preserve">A imagem da direita, se feito o download da mesma e abrir a imagem com o </w:t>
      </w:r>
      <w:proofErr w:type="spellStart"/>
      <w:r>
        <w:rPr>
          <w:lang w:val="pt-PT"/>
        </w:rPr>
        <w:t>winrar</w:t>
      </w:r>
      <w:proofErr w:type="spellEnd"/>
      <w:r>
        <w:rPr>
          <w:lang w:val="pt-PT"/>
        </w:rPr>
        <w:t xml:space="preserve"> por exemplo aparece um ficheiro escondido com a mensagem acima a referir que a porta 1 não leva ao caminho correto</w:t>
      </w:r>
    </w:p>
    <w:p w:rsidR="000B2487" w:rsidRDefault="000B2487">
      <w:pPr>
        <w:rPr>
          <w:lang w:val="pt-PT"/>
        </w:rPr>
      </w:pPr>
      <w:r w:rsidRPr="000B2487">
        <w:rPr>
          <w:lang w:val="pt-PT"/>
        </w:rPr>
        <w:drawing>
          <wp:inline distT="0" distB="0" distL="0" distR="0" wp14:anchorId="67625BCD" wp14:editId="53CA6C01">
            <wp:extent cx="5943600" cy="2965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87" w:rsidRDefault="000B2487">
      <w:pPr>
        <w:rPr>
          <w:lang w:val="pt-PT"/>
        </w:rPr>
      </w:pPr>
      <w:r>
        <w:rPr>
          <w:lang w:val="pt-PT"/>
        </w:rPr>
        <w:lastRenderedPageBreak/>
        <w:t>A imagem da esquerda leva a um site também enigmático e se o utilizador não perceber pode acabar por perder um bom tempo nesse mesmo site (site esse com mais de 1000 paginas de enigmas e criptografia)</w:t>
      </w:r>
    </w:p>
    <w:p w:rsidR="000B2487" w:rsidRDefault="000B2487">
      <w:pPr>
        <w:rPr>
          <w:lang w:val="pt-PT"/>
        </w:rPr>
      </w:pPr>
      <w:r w:rsidRPr="000B2487">
        <w:rPr>
          <w:lang w:val="pt-PT"/>
        </w:rPr>
        <w:drawing>
          <wp:inline distT="0" distB="0" distL="0" distR="0" wp14:anchorId="109B88E8" wp14:editId="3F9AF011">
            <wp:extent cx="5943600" cy="29654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10" w:rsidRDefault="008C5810">
      <w:pPr>
        <w:rPr>
          <w:lang w:val="pt-PT"/>
        </w:rPr>
      </w:pPr>
      <w:r>
        <w:rPr>
          <w:lang w:val="pt-PT"/>
        </w:rPr>
        <w:t xml:space="preserve">Esta pagina dá acesso á gate 2 (os números representam o alfabeto </w:t>
      </w:r>
      <w:proofErr w:type="spellStart"/>
      <w:r>
        <w:rPr>
          <w:lang w:val="pt-PT"/>
        </w:rPr>
        <w:t>ex</w:t>
      </w:r>
      <w:proofErr w:type="spellEnd"/>
      <w:r>
        <w:rPr>
          <w:lang w:val="pt-PT"/>
        </w:rPr>
        <w:t xml:space="preserve">: A= 1) </w:t>
      </w:r>
      <w:proofErr w:type="spellStart"/>
      <w:r>
        <w:rPr>
          <w:lang w:val="pt-PT"/>
        </w:rPr>
        <w:t>lg</w:t>
      </w:r>
      <w:proofErr w:type="spellEnd"/>
      <w:r>
        <w:rPr>
          <w:lang w:val="pt-PT"/>
        </w:rPr>
        <w:t xml:space="preserve"> AXNBF</w:t>
      </w:r>
    </w:p>
    <w:p w:rsidR="008C5810" w:rsidRDefault="008C5810">
      <w:pPr>
        <w:rPr>
          <w:lang w:val="pt-PT"/>
        </w:rPr>
      </w:pPr>
      <w:r w:rsidRPr="008C5810">
        <w:rPr>
          <w:lang w:val="pt-PT"/>
        </w:rPr>
        <w:drawing>
          <wp:inline distT="0" distB="0" distL="0" distR="0" wp14:anchorId="05955547" wp14:editId="4AC9BEAC">
            <wp:extent cx="5943600" cy="29730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10" w:rsidRDefault="008C5810">
      <w:pPr>
        <w:rPr>
          <w:lang w:val="pt-PT"/>
        </w:rPr>
      </w:pPr>
    </w:p>
    <w:p w:rsidR="008C5810" w:rsidRDefault="008C5810">
      <w:pPr>
        <w:rPr>
          <w:lang w:val="pt-PT"/>
        </w:rPr>
      </w:pPr>
    </w:p>
    <w:p w:rsidR="008C5810" w:rsidRDefault="008C5810">
      <w:pPr>
        <w:rPr>
          <w:lang w:val="pt-PT"/>
        </w:rPr>
      </w:pPr>
    </w:p>
    <w:p w:rsidR="008C5810" w:rsidRDefault="008C5810">
      <w:pPr>
        <w:rPr>
          <w:lang w:val="pt-PT"/>
        </w:rPr>
      </w:pPr>
    </w:p>
    <w:p w:rsidR="008C5810" w:rsidRDefault="008C5810">
      <w:pPr>
        <w:rPr>
          <w:lang w:val="pt-PT"/>
        </w:rPr>
      </w:pPr>
      <w:r>
        <w:rPr>
          <w:lang w:val="pt-PT"/>
        </w:rPr>
        <w:lastRenderedPageBreak/>
        <w:t xml:space="preserve">Tentei colocar a </w:t>
      </w:r>
      <w:proofErr w:type="spellStart"/>
      <w:r>
        <w:rPr>
          <w:lang w:val="pt-PT"/>
        </w:rPr>
        <w:t>pass</w:t>
      </w:r>
      <w:proofErr w:type="spellEnd"/>
      <w:r>
        <w:rPr>
          <w:lang w:val="pt-PT"/>
        </w:rPr>
        <w:t xml:space="preserve"> de forma mais escondida possível ate criando uma var “falsa” para confundir com o código e uso de caracteres especiais nas </w:t>
      </w:r>
      <w:proofErr w:type="spellStart"/>
      <w:r>
        <w:rPr>
          <w:lang w:val="pt-PT"/>
        </w:rPr>
        <w:t>strings</w:t>
      </w:r>
      <w:proofErr w:type="spellEnd"/>
    </w:p>
    <w:p w:rsidR="008C5810" w:rsidRDefault="008C5810">
      <w:pPr>
        <w:rPr>
          <w:lang w:val="pt-PT"/>
        </w:rPr>
      </w:pPr>
      <w:r w:rsidRPr="008C5810">
        <w:rPr>
          <w:lang w:val="pt-PT"/>
        </w:rPr>
        <w:drawing>
          <wp:inline distT="0" distB="0" distL="0" distR="0" wp14:anchorId="1EB0E37B" wp14:editId="75745B1C">
            <wp:extent cx="5943600" cy="25920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98" w:rsidRDefault="00D80398">
      <w:pPr>
        <w:rPr>
          <w:lang w:val="pt-PT"/>
        </w:rPr>
      </w:pPr>
      <w:r>
        <w:rPr>
          <w:lang w:val="pt-PT"/>
        </w:rPr>
        <w:t>Imagem do login</w:t>
      </w:r>
    </w:p>
    <w:p w:rsidR="008C5810" w:rsidRDefault="00D80398">
      <w:pPr>
        <w:rPr>
          <w:lang w:val="pt-PT"/>
        </w:rPr>
      </w:pPr>
      <w:r w:rsidRPr="00D80398">
        <w:rPr>
          <w:lang w:val="pt-PT"/>
        </w:rPr>
        <w:drawing>
          <wp:inline distT="0" distB="0" distL="0" distR="0" wp14:anchorId="37FD9D95" wp14:editId="24E5348C">
            <wp:extent cx="5943600" cy="29514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98" w:rsidRDefault="00D80398">
      <w:pPr>
        <w:rPr>
          <w:lang w:val="pt-PT"/>
        </w:rPr>
      </w:pPr>
    </w:p>
    <w:p w:rsidR="00D80398" w:rsidRDefault="00D80398">
      <w:pPr>
        <w:rPr>
          <w:lang w:val="pt-PT"/>
        </w:rPr>
      </w:pPr>
    </w:p>
    <w:p w:rsidR="00BC0A79" w:rsidRDefault="00BC0A79">
      <w:pPr>
        <w:rPr>
          <w:lang w:val="pt-PT"/>
        </w:rPr>
      </w:pPr>
    </w:p>
    <w:p w:rsidR="00BC0A79" w:rsidRDefault="00BC0A79">
      <w:pPr>
        <w:rPr>
          <w:lang w:val="pt-PT"/>
        </w:rPr>
      </w:pPr>
    </w:p>
    <w:p w:rsidR="000B2487" w:rsidRDefault="000B2487">
      <w:pPr>
        <w:rPr>
          <w:lang w:val="pt-PT"/>
        </w:rPr>
      </w:pPr>
      <w:r w:rsidRPr="000B2487">
        <w:rPr>
          <w:lang w:val="pt-PT"/>
        </w:rPr>
        <w:lastRenderedPageBreak/>
        <w:drawing>
          <wp:inline distT="0" distB="0" distL="0" distR="0" wp14:anchorId="4F3518EF" wp14:editId="4B84F3B3">
            <wp:extent cx="5943600" cy="41916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79" w:rsidRDefault="00BC0A79">
      <w:pPr>
        <w:rPr>
          <w:lang w:val="pt-PT"/>
        </w:rPr>
      </w:pPr>
      <w:r>
        <w:rPr>
          <w:lang w:val="pt-PT"/>
        </w:rPr>
        <w:t xml:space="preserve">Cifra </w:t>
      </w:r>
      <w:proofErr w:type="spellStart"/>
      <w:r>
        <w:rPr>
          <w:lang w:val="pt-PT"/>
        </w:rPr>
        <w:t>Pigpen</w:t>
      </w:r>
      <w:proofErr w:type="spellEnd"/>
    </w:p>
    <w:p w:rsidR="00BC0A79" w:rsidRDefault="00BC0A79">
      <w:pPr>
        <w:rPr>
          <w:lang w:val="pt-PT"/>
        </w:rPr>
      </w:pPr>
      <w:r w:rsidRPr="00BC0A79">
        <w:rPr>
          <w:lang w:val="pt-PT"/>
        </w:rPr>
        <w:drawing>
          <wp:inline distT="0" distB="0" distL="0" distR="0" wp14:anchorId="626BB933" wp14:editId="68BBEEDE">
            <wp:extent cx="5303520" cy="358384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842" cy="35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79" w:rsidRPr="00BC0A79" w:rsidRDefault="00BC0A79">
      <w:pPr>
        <w:rPr>
          <w:lang w:val="pt-PT"/>
        </w:rPr>
      </w:pPr>
      <w:proofErr w:type="spellStart"/>
      <w:r w:rsidRPr="00BC0A79">
        <w:rPr>
          <w:lang w:val="pt-PT"/>
        </w:rPr>
        <w:lastRenderedPageBreak/>
        <w:t>Forum</w:t>
      </w:r>
      <w:proofErr w:type="spellEnd"/>
      <w:r w:rsidRPr="00BC0A79">
        <w:rPr>
          <w:lang w:val="pt-PT"/>
        </w:rPr>
        <w:t xml:space="preserve"> </w:t>
      </w:r>
      <w:proofErr w:type="spellStart"/>
      <w:r w:rsidRPr="00BC0A79">
        <w:rPr>
          <w:lang w:val="pt-PT"/>
        </w:rPr>
        <w:t>metodos</w:t>
      </w:r>
      <w:proofErr w:type="spellEnd"/>
      <w:r w:rsidRPr="00BC0A79">
        <w:rPr>
          <w:lang w:val="pt-PT"/>
        </w:rPr>
        <w:t xml:space="preserve"> </w:t>
      </w:r>
      <w:proofErr w:type="spellStart"/>
      <w:r w:rsidRPr="00BC0A79">
        <w:rPr>
          <w:lang w:val="pt-PT"/>
        </w:rPr>
        <w:t>encriptaçao</w:t>
      </w:r>
      <w:proofErr w:type="spellEnd"/>
      <w:r w:rsidRPr="00BC0A79">
        <w:rPr>
          <w:lang w:val="pt-PT"/>
        </w:rPr>
        <w:t>:</w:t>
      </w:r>
      <w:r w:rsidRPr="00BC0A79">
        <w:rPr>
          <w:lang w:val="pt-PT"/>
        </w:rPr>
        <w:br/>
        <w:t xml:space="preserve">SHA256, Base64, ROT13, </w:t>
      </w:r>
      <w:proofErr w:type="spellStart"/>
      <w:r w:rsidRPr="00BC0A79">
        <w:rPr>
          <w:lang w:val="pt-PT"/>
        </w:rPr>
        <w:t>AtBash</w:t>
      </w:r>
      <w:proofErr w:type="spellEnd"/>
      <w:r>
        <w:rPr>
          <w:lang w:val="pt-PT"/>
        </w:rPr>
        <w:t xml:space="preserve">, </w:t>
      </w:r>
      <w:r w:rsidRPr="00BC0A79">
        <w:rPr>
          <w:lang w:val="pt-PT"/>
        </w:rPr>
        <w:t>A1Z26</w:t>
      </w:r>
      <w:bookmarkStart w:id="0" w:name="_GoBack"/>
      <w:bookmarkEnd w:id="0"/>
    </w:p>
    <w:sectPr w:rsidR="00BC0A79" w:rsidRPr="00BC0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87A"/>
    <w:rsid w:val="000B2487"/>
    <w:rsid w:val="0049087A"/>
    <w:rsid w:val="008C5810"/>
    <w:rsid w:val="00BC0A79"/>
    <w:rsid w:val="00D80398"/>
    <w:rsid w:val="00E1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F01B6"/>
  <w15:chartTrackingRefBased/>
  <w15:docId w15:val="{2EAD7C2A-8A22-4DA0-BDF0-43247FCF2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Santos</dc:creator>
  <cp:keywords/>
  <dc:description/>
  <cp:lastModifiedBy>Diogo Santos</cp:lastModifiedBy>
  <cp:revision>1</cp:revision>
  <dcterms:created xsi:type="dcterms:W3CDTF">2025-06-05T01:35:00Z</dcterms:created>
  <dcterms:modified xsi:type="dcterms:W3CDTF">2025-06-06T05:24:00Z</dcterms:modified>
</cp:coreProperties>
</file>