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2A200FC6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C9662E">
        <w:rPr>
          <w:rFonts w:asciiTheme="minorEastAsia" w:hAnsiTheme="minorEastAsia" w:cs="宋体"/>
          <w:color w:val="000000" w:themeColor="text1"/>
          <w:kern w:val="0"/>
        </w:rPr>
        <w:t>6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C9662E">
        <w:rPr>
          <w:rFonts w:asciiTheme="minorEastAsia" w:hAnsiTheme="minorEastAsia" w:cs="宋体" w:hint="eastAsia"/>
          <w:color w:val="000000" w:themeColor="text1"/>
          <w:kern w:val="0"/>
        </w:rPr>
        <w:t>网页布局大翻新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721E12">
        <w:rPr>
          <w:rFonts w:asciiTheme="minorEastAsia" w:hAnsiTheme="minorEastAsia" w:cs="宋体"/>
          <w:color w:val="000000" w:themeColor="text1"/>
          <w:kern w:val="0"/>
        </w:rPr>
        <w:t>4</w:t>
      </w:r>
      <w:bookmarkStart w:id="0" w:name="_GoBack"/>
      <w:bookmarkEnd w:id="0"/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549455C6" w14:textId="1512A53E" w:rsidR="00C34339" w:rsidRDefault="00C9662E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学会使用id选择器</w:t>
      </w:r>
    </w:p>
    <w:p w14:paraId="59AB5E73" w14:textId="385448D6" w:rsidR="00136DEF" w:rsidRDefault="00C9662E" w:rsidP="004664D0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了解div的用法，学会划分区域</w:t>
      </w:r>
    </w:p>
    <w:p w14:paraId="13374516" w14:textId="60C6677C" w:rsidR="00741BF5" w:rsidRDefault="00C9662E" w:rsidP="00C9662E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掌握后代选择器的用法</w:t>
      </w:r>
    </w:p>
    <w:p w14:paraId="367CEC65" w14:textId="2DD5A403" w:rsidR="00574DF3" w:rsidRPr="00C9662E" w:rsidRDefault="00574DF3" w:rsidP="00C9662E">
      <w:pPr>
        <w:pStyle w:val="a3"/>
        <w:widowControl/>
        <w:numPr>
          <w:ilvl w:val="0"/>
          <w:numId w:val="43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优先级的比较</w:t>
      </w:r>
    </w:p>
    <w:p w14:paraId="1E535399" w14:textId="3374E71F" w:rsidR="00395AFF" w:rsidRDefault="006A7D0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BE792" w14:textId="77777777" w:rsidR="00946B35" w:rsidRDefault="00946B35" w:rsidP="00CF5EC6">
      <w:r>
        <w:separator/>
      </w:r>
    </w:p>
  </w:endnote>
  <w:endnote w:type="continuationSeparator" w:id="0">
    <w:p w14:paraId="2AC35D54" w14:textId="77777777" w:rsidR="00946B35" w:rsidRDefault="00946B35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398E43A5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E12" w:rsidRPr="00721E12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6222A" w14:textId="77777777" w:rsidR="00946B35" w:rsidRDefault="00946B35" w:rsidP="00CF5EC6">
      <w:r>
        <w:separator/>
      </w:r>
    </w:p>
  </w:footnote>
  <w:footnote w:type="continuationSeparator" w:id="0">
    <w:p w14:paraId="6B13EB9F" w14:textId="77777777" w:rsidR="00946B35" w:rsidRDefault="00946B35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946B35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946B35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946B35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1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3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7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0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2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2"/>
  </w:num>
  <w:num w:numId="2">
    <w:abstractNumId w:val="16"/>
  </w:num>
  <w:num w:numId="3">
    <w:abstractNumId w:val="34"/>
  </w:num>
  <w:num w:numId="4">
    <w:abstractNumId w:val="37"/>
  </w:num>
  <w:num w:numId="5">
    <w:abstractNumId w:val="40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3"/>
  </w:num>
  <w:num w:numId="13">
    <w:abstractNumId w:val="29"/>
  </w:num>
  <w:num w:numId="14">
    <w:abstractNumId w:val="32"/>
  </w:num>
  <w:num w:numId="15">
    <w:abstractNumId w:val="3"/>
  </w:num>
  <w:num w:numId="16">
    <w:abstractNumId w:val="30"/>
  </w:num>
  <w:num w:numId="17">
    <w:abstractNumId w:val="20"/>
  </w:num>
  <w:num w:numId="18">
    <w:abstractNumId w:val="38"/>
  </w:num>
  <w:num w:numId="19">
    <w:abstractNumId w:val="35"/>
  </w:num>
  <w:num w:numId="20">
    <w:abstractNumId w:val="13"/>
  </w:num>
  <w:num w:numId="21">
    <w:abstractNumId w:val="42"/>
  </w:num>
  <w:num w:numId="22">
    <w:abstractNumId w:val="36"/>
  </w:num>
  <w:num w:numId="23">
    <w:abstractNumId w:val="39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1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1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74DF3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1E12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46B3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4525F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9662E"/>
    <w:rsid w:val="00CA3768"/>
    <w:rsid w:val="00CA77BA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49473-D393-4881-9B0F-13A1FE0E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4</cp:revision>
  <dcterms:created xsi:type="dcterms:W3CDTF">2017-11-30T06:23:00Z</dcterms:created>
  <dcterms:modified xsi:type="dcterms:W3CDTF">2017-11-30T11:22:00Z</dcterms:modified>
</cp:coreProperties>
</file>