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namef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800" w:lineRule="exact"/>
        <w:ind w:left="0" w:right="0"/>
        <w:rPr>
          <w:rFonts w:ascii="Century Gothic" w:eastAsia="Century Gothic" w:hAnsi="Century Gothic" w:cs="Century Gothic"/>
          <w:b w:val="0"/>
          <w:bCs w:val="0"/>
          <w:caps/>
          <w:color w:val="231F20"/>
          <w:sz w:val="64"/>
          <w:szCs w:val="64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 w:val="0"/>
          <w:bCs w:val="0"/>
          <w:caps/>
          <w:color w:val="231F20"/>
          <w:sz w:val="64"/>
          <w:szCs w:val="64"/>
          <w:bdr w:val="none" w:sz="0" w:space="0" w:color="auto"/>
          <w:vertAlign w:val="baseline"/>
        </w:rPr>
        <w:t>Anton</w:t>
      </w:r>
    </w:p>
    <w:p>
      <w:pPr>
        <w:pStyle w:val="divnamelname"/>
        <w:shd w:val="clear" w:color="auto" w:fill="FFFFFF"/>
        <w:spacing w:before="0" w:after="0" w:line="800" w:lineRule="exact"/>
        <w:ind w:left="0" w:right="0"/>
        <w:rPr>
          <w:rFonts w:ascii="Century Gothic" w:eastAsia="Century Gothic" w:hAnsi="Century Gothic" w:cs="Century Gothic"/>
          <w:b w:val="0"/>
          <w:bCs w:val="0"/>
          <w:caps/>
          <w:color w:val="231F20"/>
          <w:sz w:val="64"/>
          <w:szCs w:val="64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 w:val="0"/>
          <w:bCs w:val="0"/>
          <w:caps/>
          <w:color w:val="231F20"/>
          <w:sz w:val="64"/>
          <w:szCs w:val="64"/>
          <w:bdr w:val="none" w:sz="0" w:space="0" w:color="auto"/>
          <w:vertAlign w:val="baseline"/>
        </w:rPr>
        <w:t>Yang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420" w:lineRule="exact"/>
        <w:ind w:left="0" w:right="0"/>
        <w:rPr>
          <w:rFonts w:ascii="Century Gothic" w:eastAsia="Century Gothic" w:hAnsi="Century Gothic" w:cs="Century Gothic"/>
          <w:b w:val="0"/>
          <w:bCs w:val="0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 w:val="0"/>
          <w:bCs w:val="0"/>
          <w:color w:val="231F20"/>
          <w:sz w:val="22"/>
          <w:szCs w:val="22"/>
        </w:rPr>
        <w:t>(636) 579-7776</w:t>
      </w:r>
      <w:r>
        <w:rPr>
          <w:rFonts w:ascii="Century Gothic" w:eastAsia="Century Gothic" w:hAnsi="Century Gothic" w:cs="Century Gothic"/>
          <w:color w:val="231F20"/>
        </w:rPr>
        <w:t xml:space="preserve"> </w:t>
      </w:r>
      <w:r>
        <w:rPr>
          <w:rStyle w:val="divdocumentdivaddresslispanbluebullet"/>
          <w:rFonts w:ascii="Times New Roman" w:eastAsia="Times New Roman" w:hAnsi="Times New Roman" w:cs="Times New Roman"/>
          <w:b w:val="0"/>
          <w:bCs w:val="0"/>
          <w:vertAlign w:val="baseline"/>
        </w:rPr>
        <w:t> </w:t>
      </w:r>
      <w:r>
        <w:rPr>
          <w:rStyle w:val="divdocumentdivaddresslispanbluebullet"/>
          <w:b w:val="0"/>
          <w:bCs w:val="0"/>
          <w:vertAlign w:val="baseline"/>
        </w:rPr>
        <w:t>·</w:t>
      </w:r>
      <w:r>
        <w:rPr>
          <w:rStyle w:val="divdocumentdivaddresslispanbluebullet"/>
          <w:rFonts w:ascii="Times New Roman" w:eastAsia="Times New Roman" w:hAnsi="Times New Roman" w:cs="Times New Roman"/>
          <w:b w:val="0"/>
          <w:bCs w:val="0"/>
          <w:vertAlign w:val="baseline"/>
        </w:rPr>
        <w:t>  </w:t>
      </w:r>
      <w:r>
        <w:rPr>
          <w:rStyle w:val="span"/>
          <w:rFonts w:ascii="Century Gothic" w:eastAsia="Century Gothic" w:hAnsi="Century Gothic" w:cs="Century Gothic"/>
          <w:b w:val="0"/>
          <w:bCs w:val="0"/>
          <w:color w:val="231F20"/>
          <w:sz w:val="22"/>
          <w:szCs w:val="22"/>
        </w:rPr>
        <w:t>anton794904@gmail.com</w:t>
      </w:r>
      <w:r>
        <w:rPr>
          <w:rFonts w:ascii="Century Gothic" w:eastAsia="Century Gothic" w:hAnsi="Century Gothic" w:cs="Century Gothic"/>
          <w:color w:val="231F20"/>
        </w:rPr>
        <w:t xml:space="preserve"> </w:t>
      </w:r>
      <w:r>
        <w:rPr>
          <w:rStyle w:val="divdocumentdivaddresslispanbluebullet"/>
          <w:rFonts w:ascii="Times New Roman" w:eastAsia="Times New Roman" w:hAnsi="Times New Roman" w:cs="Times New Roman"/>
          <w:b w:val="0"/>
          <w:bCs w:val="0"/>
          <w:vertAlign w:val="baseline"/>
        </w:rPr>
        <w:t> </w:t>
      </w:r>
      <w:r>
        <w:rPr>
          <w:rStyle w:val="divdocumentdivaddresslispanbluebullet"/>
          <w:b w:val="0"/>
          <w:bCs w:val="0"/>
          <w:vertAlign w:val="baseline"/>
        </w:rPr>
        <w:t>·</w:t>
      </w:r>
      <w:r>
        <w:rPr>
          <w:rStyle w:val="divdocumentdivaddresslispanbluebullet"/>
          <w:rFonts w:ascii="Times New Roman" w:eastAsia="Times New Roman" w:hAnsi="Times New Roman" w:cs="Times New Roman"/>
          <w:b w:val="0"/>
          <w:bCs w:val="0"/>
          <w:vertAlign w:val="baseline"/>
        </w:rPr>
        <w:t>  </w:t>
      </w:r>
      <w:r>
        <w:rPr>
          <w:rStyle w:val="divdocumentdivaddressli"/>
          <w:rFonts w:ascii="Century Gothic" w:eastAsia="Century Gothic" w:hAnsi="Century Gothic" w:cs="Century Gothic"/>
          <w:b w:val="0"/>
          <w:bCs w:val="0"/>
          <w:color w:val="231F20"/>
        </w:rPr>
        <w:t xml:space="preserve"> </w:t>
      </w:r>
      <w:r>
        <w:rPr>
          <w:rStyle w:val="span"/>
          <w:rFonts w:ascii="Century Gothic" w:eastAsia="Century Gothic" w:hAnsi="Century Gothic" w:cs="Century Gothic"/>
          <w:b w:val="0"/>
          <w:bCs w:val="0"/>
          <w:color w:val="231F20"/>
          <w:sz w:val="22"/>
          <w:szCs w:val="22"/>
        </w:rPr>
        <w:t>Troy, MO 63379</w:t>
      </w:r>
      <w:r>
        <w:rPr>
          <w:rFonts w:ascii="Century Gothic" w:eastAsia="Century Gothic" w:hAnsi="Century Gothic" w:cs="Century Gothic"/>
          <w:color w:val="231F20"/>
        </w:rPr>
        <w:t xml:space="preserve"> 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/>
        <w:ind w:left="0" w:right="0"/>
        <w:rPr>
          <w:rFonts w:ascii="Century Gothic" w:eastAsia="Century Gothic" w:hAnsi="Century Gothic" w:cs="Century Gothic"/>
          <w:b/>
          <w:bCs/>
          <w:caps/>
          <w:color w:val="231F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  <w:t>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0" w:right="0"/>
        <w:rPr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  <w:t>Motivated and Dedicated Actuarial Science and Statistics student with a strong problem solving and analytical skill. Skilled at various technical skills and data analysis and statistical modeling through real data analysis and coding simulation. Possessed a significant ability to complete a task independently or in a team seeking an Actuarial intern position.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/>
        <w:ind w:left="0" w:right="0"/>
        <w:rPr>
          <w:rFonts w:ascii="Century Gothic" w:eastAsia="Century Gothic" w:hAnsi="Century Gothic" w:cs="Century Gothic"/>
          <w:b/>
          <w:bCs/>
          <w:caps/>
          <w:color w:val="231F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  <w:t>Professional Exams</w:t>
      </w:r>
    </w:p>
    <w:p>
      <w:pPr>
        <w:pStyle w:val="divdocumentulli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20" w:lineRule="atLeast"/>
        <w:ind w:left="460" w:right="0" w:hanging="201"/>
        <w:rPr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  <w:t>Exam P (Probability) Sitting - January 2024</w:t>
      </w:r>
    </w:p>
    <w:p>
      <w:pPr>
        <w:pStyle w:val="divdocumentulli"/>
        <w:numPr>
          <w:ilvl w:val="0"/>
          <w:numId w:val="1"/>
        </w:numPr>
        <w:shd w:val="clear" w:color="auto" w:fill="FFFFFF"/>
        <w:spacing w:after="0" w:line="320" w:lineRule="atLeast"/>
        <w:ind w:left="460" w:right="0" w:hanging="201"/>
        <w:rPr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  <w:t>Exam FM (Financial Mathematics) Sitting - December 2023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/>
        <w:ind w:left="0" w:right="0"/>
        <w:rPr>
          <w:rFonts w:ascii="Century Gothic" w:eastAsia="Century Gothic" w:hAnsi="Century Gothic" w:cs="Century Gothic"/>
          <w:b/>
          <w:bCs/>
          <w:caps/>
          <w:color w:val="231F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380"/>
        <w:gridCol w:w="5380"/>
      </w:tblGrid>
      <w:tr>
        <w:tblPrEx>
          <w:tblW w:w="0" w:type="auto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38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2"/>
              </w:numPr>
              <w:spacing w:before="0" w:after="0" w:line="320" w:lineRule="atLeast"/>
              <w:ind w:left="460" w:right="0" w:hanging="201"/>
              <w:rPr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  <w:t>Technical Skills: R, Python, Microsoft Excel, SAS, C#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320" w:lineRule="atLeast"/>
              <w:ind w:left="460" w:right="0" w:hanging="201"/>
              <w:rPr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  <w:t>Analytical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320" w:lineRule="atLeast"/>
              <w:ind w:left="460" w:right="0" w:hanging="201"/>
              <w:rPr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  <w:t>Problem Solving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320" w:lineRule="atLeast"/>
              <w:ind w:left="460" w:right="0" w:hanging="201"/>
              <w:rPr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  <w:t>Statistical Modeling</w:t>
            </w:r>
          </w:p>
        </w:tc>
        <w:tc>
          <w:tcPr>
            <w:tcW w:w="538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3"/>
              </w:numPr>
              <w:spacing w:before="0" w:after="0" w:line="320" w:lineRule="atLeast"/>
              <w:ind w:left="460" w:right="0" w:hanging="201"/>
              <w:rPr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  <w:t>Mathematical Knowledge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20" w:lineRule="atLeast"/>
              <w:ind w:left="460" w:right="0" w:hanging="201"/>
              <w:rPr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  <w:t>Data Analysis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20" w:lineRule="atLeast"/>
              <w:ind w:left="460" w:right="0" w:hanging="201"/>
              <w:rPr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  <w:t>Time Management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20" w:lineRule="atLeast"/>
              <w:ind w:left="460" w:right="0" w:hanging="201"/>
              <w:rPr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  <w:t>Attention to Detail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/>
        <w:ind w:left="0" w:right="0"/>
        <w:rPr>
          <w:rFonts w:ascii="Century Gothic" w:eastAsia="Century Gothic" w:hAnsi="Century Gothic" w:cs="Century Gothic"/>
          <w:b/>
          <w:bCs/>
          <w:caps/>
          <w:color w:val="231F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  <w:t>Experience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20" w:lineRule="atLeast"/>
        <w:ind w:left="0" w:right="0"/>
        <w:rPr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231F20"/>
          <w:sz w:val="22"/>
          <w:szCs w:val="22"/>
        </w:rPr>
        <w:t>Undergraduate Researcher</w:t>
      </w:r>
      <w:r>
        <w:rPr>
          <w:rStyle w:val="documenttxtBold"/>
          <w:rFonts w:ascii="Century Gothic" w:eastAsia="Century Gothic" w:hAnsi="Century Gothic" w:cs="Century Gothic"/>
          <w:b/>
          <w:bCs/>
          <w:color w:val="231F20"/>
          <w:sz w:val="22"/>
          <w:szCs w:val="22"/>
        </w:rPr>
        <w:t xml:space="preserve"> </w:t>
      </w:r>
    </w:p>
    <w:p>
      <w:pPr>
        <w:pStyle w:val="spanpaddedline"/>
        <w:shd w:val="clear" w:color="auto" w:fill="FFFFFF"/>
        <w:spacing w:before="0" w:after="0" w:line="320" w:lineRule="atLeast"/>
        <w:ind w:left="0" w:right="0"/>
        <w:rPr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>University of North Carolina Charlotte</w:t>
      </w: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 xml:space="preserve"> | </w:t>
      </w: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>Charlotte</w:t>
      </w: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>NC</w:t>
      </w:r>
      <w:r>
        <w:rPr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 xml:space="preserve">| </w:t>
      </w: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>May 2023</w:t>
      </w: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>-</w:t>
      </w: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>Current</w:t>
      </w:r>
    </w:p>
    <w:p>
      <w:pPr>
        <w:pStyle w:val="divdocumentulli"/>
        <w:numPr>
          <w:ilvl w:val="0"/>
          <w:numId w:val="4"/>
        </w:numPr>
        <w:shd w:val="clear" w:color="auto" w:fill="FFFFFF"/>
        <w:spacing w:before="0" w:after="0" w:line="320" w:lineRule="atLeast"/>
        <w:ind w:left="460" w:right="0" w:hanging="201"/>
        <w:rPr>
          <w:rStyle w:val="span"/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  <w:t>Conducted extensive simulation using programming language R and optimized statistical methods for personalized medicine.</w:t>
      </w:r>
    </w:p>
    <w:p>
      <w:pPr>
        <w:pStyle w:val="divdocumentulli"/>
        <w:numPr>
          <w:ilvl w:val="0"/>
          <w:numId w:val="4"/>
        </w:numPr>
        <w:shd w:val="clear" w:color="auto" w:fill="FFFFFF"/>
        <w:spacing w:after="0" w:line="320" w:lineRule="atLeast"/>
        <w:ind w:left="460" w:right="0" w:hanging="201"/>
        <w:rPr>
          <w:rStyle w:val="span"/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  <w:t>Explored various statistical learning like Ordinary Least Square, LASSO, and Kernel regression to find the optimal treatment for the individuals.</w:t>
      </w:r>
    </w:p>
    <w:p>
      <w:pPr>
        <w:pStyle w:val="divdocumentulli"/>
        <w:numPr>
          <w:ilvl w:val="0"/>
          <w:numId w:val="4"/>
        </w:numPr>
        <w:shd w:val="clear" w:color="auto" w:fill="FFFFFF"/>
        <w:spacing w:after="0" w:line="320" w:lineRule="atLeast"/>
        <w:ind w:left="460" w:right="0" w:hanging="201"/>
        <w:rPr>
          <w:rStyle w:val="span"/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  <w:t>Collaborated closely with research partner to contribute to a leading successful co-authoring of a research paper for submission.</w:t>
      </w:r>
    </w:p>
    <w:p>
      <w:pPr>
        <w:pStyle w:val="divdocumentulli"/>
        <w:numPr>
          <w:ilvl w:val="0"/>
          <w:numId w:val="4"/>
        </w:numPr>
        <w:shd w:val="clear" w:color="auto" w:fill="FFFFFF"/>
        <w:spacing w:after="0" w:line="320" w:lineRule="atLeast"/>
        <w:ind w:left="460" w:right="0" w:hanging="201"/>
        <w:rPr>
          <w:rStyle w:val="span"/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  <w:t>Skillfully using High-Performance Computing (HPC) and reduced the computational time by 60%.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/>
        <w:ind w:left="0" w:right="0"/>
        <w:rPr>
          <w:rFonts w:ascii="Century Gothic" w:eastAsia="Century Gothic" w:hAnsi="Century Gothic" w:cs="Century Gothic"/>
          <w:b/>
          <w:bCs/>
          <w:caps/>
          <w:color w:val="231F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  <w:t>Education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20" w:lineRule="atLeast"/>
        <w:ind w:left="0" w:right="0"/>
        <w:rPr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231F20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b/>
          <w:bCs/>
          <w:color w:val="231F20"/>
          <w:sz w:val="22"/>
          <w:szCs w:val="22"/>
        </w:rPr>
        <w:t xml:space="preserve">: </w:t>
      </w:r>
      <w:r>
        <w:rPr>
          <w:rStyle w:val="span"/>
          <w:rFonts w:ascii="Century Gothic" w:eastAsia="Century Gothic" w:hAnsi="Century Gothic" w:cs="Century Gothic"/>
          <w:b/>
          <w:bCs/>
          <w:color w:val="231F20"/>
          <w:sz w:val="22"/>
          <w:szCs w:val="22"/>
        </w:rPr>
        <w:t>Actuarial Science And Statistics</w:t>
      </w:r>
      <w:r>
        <w:rPr>
          <w:rStyle w:val="documenttxtBold"/>
          <w:rFonts w:ascii="Century Gothic" w:eastAsia="Century Gothic" w:hAnsi="Century Gothic" w:cs="Century Gothic"/>
          <w:b/>
          <w:bCs/>
          <w:color w:val="231F20"/>
          <w:sz w:val="22"/>
          <w:szCs w:val="22"/>
        </w:rPr>
        <w:t xml:space="preserve"> </w:t>
      </w:r>
    </w:p>
    <w:p>
      <w:pPr>
        <w:pStyle w:val="spanpaddedline"/>
        <w:shd w:val="clear" w:color="auto" w:fill="FFFFFF"/>
        <w:spacing w:before="0" w:after="0" w:line="320" w:lineRule="atLeast"/>
        <w:ind w:left="0" w:right="0"/>
        <w:rPr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>University of Missouri - Columbia</w:t>
      </w: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 xml:space="preserve"> | </w:t>
      </w:r>
      <w:r>
        <w:rPr>
          <w:rStyle w:val="educsprtreducsprtr"/>
          <w:rFonts w:ascii="Century Gothic" w:eastAsia="Century Gothic" w:hAnsi="Century Gothic" w:cs="Century Gothic"/>
          <w:vanish/>
          <w:color w:val="231F20"/>
          <w:sz w:val="22"/>
          <w:szCs w:val="22"/>
        </w:rPr>
        <w:t xml:space="preserve">| </w:t>
      </w: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>Columbia</w:t>
      </w: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>MO</w:t>
      </w:r>
      <w:r>
        <w:rPr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 xml:space="preserve">| </w:t>
      </w: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 xml:space="preserve">Expected in </w:t>
      </w: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</w:rPr>
        <w:t>May 2025</w:t>
      </w:r>
    </w:p>
    <w:p>
      <w:pPr>
        <w:pStyle w:val="divdocumentulli"/>
        <w:numPr>
          <w:ilvl w:val="0"/>
          <w:numId w:val="5"/>
        </w:numPr>
        <w:shd w:val="clear" w:color="auto" w:fill="FFFFFF"/>
        <w:spacing w:before="0" w:after="0" w:line="320" w:lineRule="atLeast"/>
        <w:ind w:left="460" w:right="0" w:hanging="201"/>
        <w:rPr>
          <w:rStyle w:val="span"/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  <w:t>Minor in Music</w:t>
      </w:r>
    </w:p>
    <w:p>
      <w:pPr>
        <w:pStyle w:val="divdocumentulli"/>
        <w:numPr>
          <w:ilvl w:val="0"/>
          <w:numId w:val="5"/>
        </w:numPr>
        <w:shd w:val="clear" w:color="auto" w:fill="FFFFFF"/>
        <w:spacing w:after="0" w:line="320" w:lineRule="atLeast"/>
        <w:ind w:left="460" w:right="0" w:hanging="201"/>
        <w:rPr>
          <w:rStyle w:val="span"/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  <w:t>3.967 GPA</w:t>
      </w:r>
    </w:p>
    <w:p>
      <w:pPr>
        <w:pStyle w:val="divdocumentulli"/>
        <w:numPr>
          <w:ilvl w:val="0"/>
          <w:numId w:val="5"/>
        </w:numPr>
        <w:shd w:val="clear" w:color="auto" w:fill="FFFFFF"/>
        <w:spacing w:after="0" w:line="320" w:lineRule="atLeast"/>
        <w:ind w:left="460" w:right="0" w:hanging="201"/>
        <w:rPr>
          <w:rStyle w:val="span"/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  <w:t>Dean List 2022-2023</w:t>
      </w:r>
    </w:p>
    <w:p>
      <w:pPr>
        <w:pStyle w:val="divdocumentulli"/>
        <w:numPr>
          <w:ilvl w:val="0"/>
          <w:numId w:val="5"/>
        </w:numPr>
        <w:shd w:val="clear" w:color="auto" w:fill="FFFFFF"/>
        <w:spacing w:after="0" w:line="320" w:lineRule="atLeast"/>
        <w:ind w:left="460" w:right="0" w:hanging="201"/>
        <w:rPr>
          <w:rStyle w:val="span"/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22"/>
          <w:szCs w:val="22"/>
          <w:bdr w:val="none" w:sz="0" w:space="0" w:color="auto"/>
          <w:vertAlign w:val="baseline"/>
        </w:rPr>
        <w:t>Relevant Coursework: Calculus, Economic, Financial Derivatives, Interest Theory, Linear Algebra, Mathematics Statistics, Probability Theory, and Statistical Software Analysis.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/>
        <w:ind w:left="0" w:right="0"/>
        <w:rPr>
          <w:rFonts w:ascii="Century Gothic" w:eastAsia="Century Gothic" w:hAnsi="Century Gothic" w:cs="Century Gothic"/>
          <w:b/>
          <w:bCs/>
          <w:caps/>
          <w:color w:val="231F2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  <w:t>Languages</w:t>
      </w:r>
    </w:p>
    <w:tbl>
      <w:tblPr>
        <w:tblStyle w:val="documentlangSeclnggparatable"/>
        <w:tblW w:w="0" w:type="auto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230"/>
        <w:gridCol w:w="300"/>
        <w:gridCol w:w="5230"/>
      </w:tblGrid>
      <w:tr>
        <w:tblPrEx>
          <w:tblW w:w="0" w:type="auto"/>
          <w:tblCellSpacing w:w="0" w:type="dxa"/>
          <w:tblInd w:w="0" w:type="dxa"/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5230" w:type="dxa"/>
            <w:noWrap w:val="0"/>
            <w:tcMar>
              <w:top w:w="0" w:type="dxa"/>
              <w:left w:w="0" w:type="dxa"/>
              <w:bottom w:w="100" w:type="dxa"/>
              <w:right w:w="0" w:type="dxa"/>
            </w:tcMar>
            <w:vAlign w:val="top"/>
            <w:hideMark/>
          </w:tcPr>
          <w:p>
            <w:pPr>
              <w:pStyle w:val="documentlangSecsinglecolumn"/>
              <w:spacing w:before="0" w:line="320" w:lineRule="atLeast"/>
              <w:ind w:left="0" w:right="0"/>
              <w:rPr>
                <w:rStyle w:val="documentlangSecparagraph"/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langSecfieldany"/>
                <w:rFonts w:ascii="Century Gothic" w:eastAsia="Century Gothic" w:hAnsi="Century Gothic" w:cs="Century Gothic"/>
                <w:b/>
                <w:bCs/>
                <w:color w:val="231F20"/>
                <w:sz w:val="22"/>
                <w:szCs w:val="22"/>
              </w:rPr>
              <w:t>Chinese (Mandarin)</w:t>
            </w:r>
            <w:r>
              <w:rPr>
                <w:rStyle w:val="documentlangSecfieldany"/>
                <w:rFonts w:ascii="Century Gothic" w:eastAsia="Century Gothic" w:hAnsi="Century Gothic" w:cs="Century Gothic"/>
                <w:color w:val="231F20"/>
                <w:sz w:val="22"/>
                <w:szCs w:val="22"/>
              </w:rPr>
              <w:t>:</w:t>
            </w:r>
            <w:r>
              <w:rPr>
                <w:rStyle w:val="documentlangSecfirstparagraphfield"/>
                <w:rFonts w:ascii="Century Gothic" w:eastAsia="Century Gothic" w:hAnsi="Century Gothic" w:cs="Century Gothic"/>
                <w:color w:val="231F20"/>
                <w:sz w:val="22"/>
                <w:szCs w:val="22"/>
              </w:rPr>
              <w:t xml:space="preserve"> </w:t>
            </w:r>
          </w:p>
          <w:p>
            <w:pPr>
              <w:pStyle w:val="documentsliced-rec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50" w:after="0" w:line="120" w:lineRule="exact"/>
              <w:ind w:left="0" w:right="0"/>
              <w:rPr>
                <w:rStyle w:val="documentlangSecparagraph"/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langSecparagraph"/>
                <w:rFonts w:ascii="Century Gothic" w:eastAsia="Century Gothic" w:hAnsi="Century Gothic" w:cs="Century Gothic"/>
                <w:color w:val="231F20"/>
                <w:sz w:val="22"/>
                <w:szCs w:val="22"/>
                <w:bdr w:val="none" w:sz="0" w:space="0" w:color="auto"/>
                <w:vertAlign w:val="baseline"/>
              </w:rPr>
              <w:drawing>
                <wp:inline>
                  <wp:extent cx="3336610" cy="76775"/>
                  <wp:docPr id="100002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610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20" w:lineRule="atLeast"/>
              <w:ind w:left="0" w:right="0"/>
              <w:textAlignment w:val="auto"/>
              <w:rPr>
                <w:rStyle w:val="documentlangSecfieldany"/>
                <w:rFonts w:ascii="Century Gothic" w:eastAsia="Century Gothic" w:hAnsi="Century Gothic" w:cs="Century Gothic"/>
                <w:color w:val="231F20"/>
                <w:sz w:val="22"/>
                <w:szCs w:val="22"/>
              </w:rPr>
            </w:pPr>
            <w:r>
              <w:rPr>
                <w:rStyle w:val="documentlangSecfieldany"/>
                <w:rFonts w:ascii="Century Gothic" w:eastAsia="Century Gothic" w:hAnsi="Century Gothic" w:cs="Century Gothic"/>
                <w:color w:val="231F20"/>
                <w:sz w:val="22"/>
                <w:szCs w:val="22"/>
              </w:rPr>
              <w:t>Native/ Bilingual</w:t>
            </w:r>
            <w:r>
              <w:rPr>
                <w:rStyle w:val="documentlangSecfirstparagraphfield"/>
                <w:rFonts w:ascii="Century Gothic" w:eastAsia="Century Gothic" w:hAnsi="Century Gothic" w:cs="Century Gothic"/>
                <w:color w:val="231F20"/>
                <w:sz w:val="22"/>
                <w:szCs w:val="22"/>
              </w:rPr>
              <w:t xml:space="preserve"> </w:t>
            </w:r>
          </w:p>
        </w:tc>
        <w:tc>
          <w:tcPr>
            <w:tcW w:w="300" w:type="dxa"/>
            <w:noWrap w:val="0"/>
            <w:tcMar>
              <w:top w:w="0" w:type="dxa"/>
              <w:left w:w="0" w:type="dxa"/>
              <w:bottom w:w="100" w:type="dxa"/>
              <w:right w:w="0" w:type="dxa"/>
            </w:tcMar>
            <w:vAlign w:val="top"/>
            <w:hideMark/>
          </w:tcPr>
          <w:p/>
        </w:tc>
        <w:tc>
          <w:tcPr>
            <w:tcW w:w="5230" w:type="dxa"/>
            <w:noWrap w:val="0"/>
            <w:tcMar>
              <w:top w:w="0" w:type="dxa"/>
              <w:left w:w="0" w:type="dxa"/>
              <w:bottom w:w="100" w:type="dxa"/>
              <w:right w:w="0" w:type="dxa"/>
            </w:tcMar>
            <w:vAlign w:val="top"/>
            <w:hideMark/>
          </w:tcPr>
          <w:p/>
        </w:tc>
      </w:tr>
    </w:tbl>
    <w:p>
      <w:pPr>
        <w:rPr>
          <w:rFonts w:ascii="Century Gothic" w:eastAsia="Century Gothic" w:hAnsi="Century Gothic" w:cs="Century Gothic"/>
          <w:b/>
          <w:bCs/>
          <w:caps/>
          <w:bdr w:val="none" w:sz="0" w:space="0" w:color="auto"/>
          <w:vertAlign w:val="baseline"/>
        </w:rPr>
      </w:pPr>
    </w:p>
    <w:sectPr>
      <w:pgSz w:w="12240" w:h="15840"/>
      <w:pgMar w:top="740" w:right="740" w:bottom="740" w:left="7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20CC5D52-839E-45AD-899A-BB7CCB9A5B62}"/>
    <w:embedBold r:id="rId2" w:fontKey="{F8691402-882E-4953-8B20-3974F5984FC3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231F20"/>
      <w:shd w:val="clear" w:color="auto" w:fill="FFFFFF"/>
    </w:rPr>
  </w:style>
  <w:style w:type="paragraph" w:customStyle="1" w:styleId="divdocumentdivfirstsection">
    <w:name w:val="div_document_div_firstsection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800" w:lineRule="atLeast"/>
      <w:jc w:val="left"/>
    </w:pPr>
    <w:rPr>
      <w:b w:val="0"/>
      <w:bCs w:val="0"/>
      <w:caps/>
      <w:color w:val="231F20"/>
      <w:sz w:val="64"/>
      <w:szCs w:val="6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namefname">
    <w:name w:val="div_name_fname"/>
    <w:basedOn w:val="Normal"/>
  </w:style>
  <w:style w:type="character" w:customStyle="1" w:styleId="divnamefnameCharacter">
    <w:name w:val="div_name_fname Character"/>
    <w:basedOn w:val="DefaultParagraphFont"/>
  </w:style>
  <w:style w:type="paragraph" w:customStyle="1" w:styleId="divnamelname">
    <w:name w:val="div_name_lname"/>
    <w:basedOn w:val="Normal"/>
  </w:style>
  <w:style w:type="character" w:customStyle="1" w:styleId="divnamelnameCharacter">
    <w:name w:val="div_name_lname Character"/>
    <w:basedOn w:val="DefaultParagraphFont"/>
  </w:style>
  <w:style w:type="paragraph" w:customStyle="1" w:styleId="divdocumentdivSECTIONCNTC">
    <w:name w:val="div_document_div_SECTION_CNT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ivaddress">
    <w:name w:val="div_address"/>
    <w:basedOn w:val="div"/>
    <w:pPr>
      <w:spacing w:line="420" w:lineRule="atLeast"/>
      <w:jc w:val="left"/>
    </w:pPr>
    <w:rPr>
      <w:b w:val="0"/>
      <w:bCs w:val="0"/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addresslispanbluebullet">
    <w:name w:val="div_document_div_address_li_span_bluebullet"/>
    <w:basedOn w:val="DefaultParagraphFont"/>
    <w:rPr>
      <w:rFonts w:ascii="Symbol" w:eastAsia="Symbol" w:hAnsi="Symbol" w:cs="Symbol"/>
      <w:color w:val="DADADA"/>
      <w:position w:val="-2"/>
      <w:sz w:val="34"/>
      <w:szCs w:val="34"/>
    </w:rPr>
  </w:style>
  <w:style w:type="character" w:customStyle="1" w:styleId="divaddressCharacter">
    <w:name w:val="div_address Character"/>
    <w:basedOn w:val="divCharacter"/>
    <w:rPr>
      <w:b w:val="0"/>
      <w:bCs w:val="0"/>
      <w:sz w:val="22"/>
      <w:szCs w:val="22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heading">
    <w:name w:val="heading"/>
    <w:basedOn w:val="Normal"/>
    <w:rPr>
      <w:b/>
      <w:bCs/>
      <w:caps/>
    </w:rPr>
  </w:style>
  <w:style w:type="paragraph" w:customStyle="1" w:styleId="divdocumentdivsectiontitle">
    <w:name w:val="div_document_div_sectiontitle"/>
    <w:basedOn w:val="Normal"/>
    <w:pPr>
      <w:spacing w:line="340" w:lineRule="atLeast"/>
    </w:pPr>
    <w:rPr>
      <w:color w:val="231F20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educsprtreducsprtr">
    <w:name w:val="educsprtr + educsprtr"/>
    <w:basedOn w:val="DefaultParagraphFont"/>
    <w:rPr>
      <w:vanish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sliced-rect">
    <w:name w:val="document_sliced-rect"/>
    <w:basedOn w:val="Normal"/>
  </w:style>
  <w:style w:type="character" w:customStyle="1" w:styleId="documentsliced-rectCharacter">
    <w:name w:val="document_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 Yang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d38f13ea-1522-47de-b0c5-c35882fc83d8</vt:lpwstr>
  </property>
  <property fmtid="{D5CDD505-2E9C-101B-9397-08002B2CF9AE}" pid="3" name="x1ye=0">
    <vt:lpwstr>4CoAAB+LCAAAAAAABAAVmrWWwlAURT8oRdzKuIe4dcTd/euHWXQUgSf3nL0XIDAn4AzECQxN8hBGsRjKQgLNIijOiyKNjQwzZ6pgFLOaSZ6SpjJrHFkJLjg9vnVBUxcgecZxzw/JSeLCeXcjFm3sDa4YS1UtlcPMJllvUDPJJvbXur+DeDA9MVlePEYe9cqf1b6EXeXNL0lVratACpWaX0xllyI+FdDQoBioIxljmDElPBh62Cbomyntav5UUM8</vt:lpwstr>
  </property>
  <property fmtid="{D5CDD505-2E9C-101B-9397-08002B2CF9AE}" pid="4" name="x1ye=1">
    <vt:lpwstr>svjTxDSoIn3lJbqJTGyt2sVMnVohLJwWsk+vkvinFtQ94TRmSc3wGAC804CKmUG5hlIDFJ837fuArCwAZ+SwYXdOeL6Cs344Ezn4KyZVvk1VYYOtODtwlODo7DF40h0hN0atAVT1YW/wtiohczQF5zTQSOG5wkBGiZ8fji0Af49GwhEMj4HIH+RQ4IfFsbOwhDBvbas0q3tD7eRo70FY/mjK4MV2ydtYAILGFH3bHwLw7qhlEQ0m6Vjxvzb4vYp</vt:lpwstr>
  </property>
  <property fmtid="{D5CDD505-2E9C-101B-9397-08002B2CF9AE}" pid="5" name="x1ye=10">
    <vt:lpwstr>autjugIvgB+r1c6jvfTL/YiTdKXYFv2mY0usyx8zuke7iy7OW67ZA5EH1oadfUTGbJ9uXATxHl0wYSGV51FghtSz55pex9w1qdaCgr2HRr/CxjTeSG5LLiRNUFYwN2NLq2zKP+URV5zQgrQ294Yxs6D9CtzdrxAt8woVtEiLtoOk/pgcNvN2AFigvzidkY2qsC2taVN5WNNcaBcHyafUVfP7dpvjU3k7mrXUvSFhvYgBBXJ1qwtGiBHUzZioPG7</vt:lpwstr>
  </property>
  <property fmtid="{D5CDD505-2E9C-101B-9397-08002B2CF9AE}" pid="6" name="x1ye=11">
    <vt:lpwstr>00U7k0CHTHex3c9fNaptaMJjG+KbXDuJyYUlOxX+p2uEt/Y3raR0lY2T3RpHAfyFlLTZzJ7yUfxHVFvA96Wa/uV3ufDfRV9t4Ybv09pO1ESz+KtAz2+eCNsmE2O0UY28R6RSD7fq457RJewC5WUJZfKr/D00AM1vYA1hBjYNYm0Obt47kyuiZHNWREWZbUkNPvEFxaU32gFuShKKdE/z9V9ZOYiJhyHSAywmYfuAQsA0vfNhv74buk2DfBZDRHL</vt:lpwstr>
  </property>
  <property fmtid="{D5CDD505-2E9C-101B-9397-08002B2CF9AE}" pid="7" name="x1ye=12">
    <vt:lpwstr>3eMRcT0OvkW8Q423xOIRXMoe5iYIl2txuB5GRzLlmlWLryX1fjz7kHTIc3/1JkTT+iI8P2BxTqlHaMJABstBAb39NJ/6ubnP4ggQHsmrrqD8TnwjSnRpVVUopCbWovVVJQQWdovmQNZ/gSDYOvZMkP3dT4wf8sHPYxaLMeR+F7TAKIj08TQ8W/kkSfxM6+gx6HtyX6NVHXdrO+Ve4bHps8REqlYAFnV8rhxyc5uviu2VcF0Y9K6wDEIhfA9Ivr1</vt:lpwstr>
  </property>
  <property fmtid="{D5CDD505-2E9C-101B-9397-08002B2CF9AE}" pid="8" name="x1ye=13">
    <vt:lpwstr>4vWDWp8gPv83lPL8LTaQxHU7kGc9H3BWS9rUUA+3vTUcnOHV5lzvqi0XA2Q+Iuyxs4pmB6z4eWuXWmNZiljjkIKHDVtpBw/j4tqI7zVwyix+DIvwKzfaj1m5NsxwUEqSCXxxOTnKZ5Gvz8Gexem+D7QMpuJwIcCsxVLmwJNGxMdeH4EXMnKGEQGXImw2Jv92xpiLr58LMFYpfb61w3fqpHMVC/STGWKZtoEGJPiwSI5mjAJtvv1GE9e0w/4MhyO</vt:lpwstr>
  </property>
  <property fmtid="{D5CDD505-2E9C-101B-9397-08002B2CF9AE}" pid="9" name="x1ye=14">
    <vt:lpwstr>gUY1WzVMhY37kb2y/sxUoX/Sbdv00E6hYugsSYE48yeOQAoITxnAJdTG2H/mDLw/dSsNjfM20AKXmBGf14Rr+J39MYOX3hdAmNfRDqG26dmduvzuyF62PJGuKE9fdhbd0i6fzL5a/NouDXVB2nFH1WqKtXmdzWYAhOm7jPbxqsrL9ot54sdWOwq1AlnrTBC2C0Bl5nESSsDx5w/jtNYEHjvfQjmJRcPwXLv4AUcvx6jXF5EC1gXTb6ZK0Q1K09p</vt:lpwstr>
  </property>
  <property fmtid="{D5CDD505-2E9C-101B-9397-08002B2CF9AE}" pid="10" name="x1ye=15">
    <vt:lpwstr>Gd3qgiD108drtTH9+bAZP0kKBXDb5EapRsf39S2/q5GbRqO2YxnDHyl4UATY8FVg6wwZkZqFZm+C5KEvZTFw97fLLrOF5vMutTWNZqxAqvSz0nKsGiJ0fmIauShP7fgwfHwTBwUqcidrQEw6Ge00gQZFou7RUX7PDq45odbeq9iCucUh+vEN6fRywsFqkCcBLQJuwbPWW+pHbTm/9rwtm0XYqLqvAz/OvqE44RaEB3E2TrdDhKwPCF7BdU0iL8K</vt:lpwstr>
  </property>
  <property fmtid="{D5CDD505-2E9C-101B-9397-08002B2CF9AE}" pid="11" name="x1ye=16">
    <vt:lpwstr>O8uCQ1Jej6gtMXxV1cJPDeDqZvR6c3j1kep32onnuUUlyR3NKwrZfaEgHVFJCtlxkYEE1pzw6Yp/E6UzoBnrHt/UiSKgt1K0sDg9B7PIY9fcl/LbdAh+E1bUld+7RO2ycMV0dIY7/Q6Gv3qXlwme8bi6nPfEhptH0iOfuB1BBgzS4un4knk+80VWHpGBYVTDm9RBSOj2PnoCG5uPs3RTPGDb7mDO9VUtbRyiNlW3ItAVxtaXSWVSmA/WTyuOD/g</vt:lpwstr>
  </property>
  <property fmtid="{D5CDD505-2E9C-101B-9397-08002B2CF9AE}" pid="12" name="x1ye=17">
    <vt:lpwstr>ulGTKyarfd5XBDXouE0NtExoUwlQBIlIx7lvp5Lsw2QKzcnlLXLe+sDDw+dRkYowa7lls/LxwvlZ9q6fWg3hjoz6dfQtZoA9hApeUiwGJxf4zKxNbHS57TEcVJKcmD4P/Coe9qsA2BPCQRAe4adqLTwEzpEnwvMt9BJnG/XiP/9Cu5g1uiJrfn/aseZVTDDT73ipfc/U7Hn3MKzfJTu2Sh4K1hcMHxgID3uE3xn0juZu+eO8IdBs3uIwDwbF1fX</vt:lpwstr>
  </property>
  <property fmtid="{D5CDD505-2E9C-101B-9397-08002B2CF9AE}" pid="13" name="x1ye=18">
    <vt:lpwstr>Btq2ci7CeuAbLxLOuMS4rPPMBXsEKV3W2xY2o4YBQdT2C89F16bkSUCtpu9HEov9E0+MOSc2VZiMPFHMLmMl5rRIL/Bjlbd/ZI1897dWOJSUTwRNLlBQm57FKbIgovyLzzFEX9i15S8nq6/uRaf/pRXSbqpLaloLyvckkbJRx8jAz2A47zDyp5qvCu2F17rjbFD42w8LzOygAk5BGGFqQ34I6pcurbVi702h69ZyG8YBp62/P0KbPrNxxJ1jy/g</vt:lpwstr>
  </property>
  <property fmtid="{D5CDD505-2E9C-101B-9397-08002B2CF9AE}" pid="14" name="x1ye=19">
    <vt:lpwstr>8E/APa50yRDF9eWfzqkYfNA6fa4tahWBYD+DIZ2KwZs2D0/Jh/ABn9Urp99eUMZCkFw78rnCyv9AV89R8YNsac3o9o4ALQTtSD+7Jmm8c1ixapgxemhOlvUxrJN8jRrMmh4j7GnoPVcxyPrZEa2CvyA2+IoqU7pKDtaJKgZT5HHFGOEimJPoNj/yDi+hyh4DKG/T7TwoTsaof7t4NEev6r5W9LBPftxLcG9eF5oNz7Tji2R/NTFv5FBtw3ee8F1</vt:lpwstr>
  </property>
  <property fmtid="{D5CDD505-2E9C-101B-9397-08002B2CF9AE}" pid="15" name="x1ye=2">
    <vt:lpwstr>MBtYYlZr96zWyXGULe6IUmX2IZQ1wOeUYPAvksiwUeIfkRXhTY9WAXkijg9Jw9ntXeGbm3vePsPjds4J+GucHM108KAyBmG4pXicPlBYQS6MOeijRmxpH1hpRq9eO+398DaK6X9ATA9LmHx5E7rq9G1z9SpBvaAYsnA6dJd7kW4jEx6HQHvIUT364armDGrd7xd7ue1YqLCt61rUDgpb14Sbo5QGSBjvaO0r/t3q1rTCYBhU9NBmp9ak9lcLKYl</vt:lpwstr>
  </property>
  <property fmtid="{D5CDD505-2E9C-101B-9397-08002B2CF9AE}" pid="16" name="x1ye=20">
    <vt:lpwstr>k/uPsX7zkvpAysFcElC1+8PF6h5vCiVNht2grA32dwJSeNqqF0i9YR2XacHVsE8ZVuYzUjGhKW9Jn1/lSFkSsoSrvykOS8VVLH3r7YJ5mKtzLo5FRh77AEVKoNTirMlE0pvevS13hxlRHkeyfzM6o2oTI4M2TwGbpFOxiaDIWpRtjqjSl8SH4mnIpMUSrVmPnjieJxtp1BX1wNSqx+KJcrBANO854jQOtBRYGsl04by+chxV6vsuB3EgZ7VjQEG</vt:lpwstr>
  </property>
  <property fmtid="{D5CDD505-2E9C-101B-9397-08002B2CF9AE}" pid="17" name="x1ye=21">
    <vt:lpwstr>FiNJeaA5dpWG/vk//ZQDDVu59IdJhnu5C02vzaOTkY2N74ESExc0dis9syuSQ8jSWfLgBFMnpd8oY0+b73ypenD14MJpzdZzuX+VRg8OWFJMQVOhspkM6xu8+fIho3i2U/qYrE65wnt2DpNeP5iu+Cugue5uACkLZIVYbXz+diF+kkoZgg9PMo7uDEU3UpZAwprWPjAxA6Icrlozo52OIrqgJDvx8a8xr29zKBE6QKPTDuH1tG5m7ein8FgaUay</vt:lpwstr>
  </property>
  <property fmtid="{D5CDD505-2E9C-101B-9397-08002B2CF9AE}" pid="18" name="x1ye=22">
    <vt:lpwstr>xoFD/0QXkaZYGxFVv38OQ0L6aPTKU0nwoFMqOeBzyhoTMx+YHwncNziOsCAPNgyAbhfOphHf2hbCBWdVsffIt56SN1uWUFCvO4V/SILE8p29d6ych52wvVMpmGJSBYwdecRGj4dD+Ar5xHjNyY3+xk+7KZ3xpeMe9NdPJ8T+BMErqYq/tteTyMZIKPCsxZZFrPRM1HhnOE1/w+gK6/+IfIw/FHhdftDsUXR6N+AfXXW9rKVVvZaRg2N7HpxqhDW</vt:lpwstr>
  </property>
  <property fmtid="{D5CDD505-2E9C-101B-9397-08002B2CF9AE}" pid="19" name="x1ye=23">
    <vt:lpwstr>e6Qs5FPIhUUiUvRI500OQCmgomL0o15J4hPLQLrJqJbneqf4thF/DlNpb6suOCZHpWrImNr4jCBoLvTVX/M6xYmhotSbg2FoARqbNW1sbaniDUP+HuPTeNWgUQhn81dcpS5Nc7Rh9MM4wz0CV+5RRowt0zDZW/7LPBju0OOfJBTyTYwMx17sYeiUSLA/VpjgqivVuFeVcfmWw5KcmPsg5NuR2FoeJSrCobp4NZnoIkSW7Slsaabbvv3R8fScSbS</vt:lpwstr>
  </property>
  <property fmtid="{D5CDD505-2E9C-101B-9397-08002B2CF9AE}" pid="20" name="x1ye=24">
    <vt:lpwstr>V4YzARAczCfQot7S5TXPs7VMuEfPX8V+QPpYi4KvTDVuwioTaJjeHZurc9ZU8+ITR9Gt3+rUrHArQMJEvJEouLxqEsjka05y0rTvLlI51LxEAL1Hb1K5mfP5xrSbrMR2Wgli6JckRSzJLw5tSkXODIhQyA44R8ivo1XZbJvUMK74ylFko+gtO6TRNCed8WBnrmSXrd1hR/OPeaR9MCN+MOaD1Dj26NvAKIfImryUypYCaEebMJRvN8e37GxqjYm</vt:lpwstr>
  </property>
  <property fmtid="{D5CDD505-2E9C-101B-9397-08002B2CF9AE}" pid="21" name="x1ye=25">
    <vt:lpwstr>9jkOfPl2/HqZgAGJWxFSb9FTqY+9urI+rgImiIa3rbAUhHOhPRLjcXwP6ZRhfNc7b49cjcT96Giq96wDe64fo21ePaClLHSJJUYftHrBw6dMeEJms1maBvXQl+UuhL/J9zfAMTrm6vLkp3CBaZx8T0yNkRa6ylnXufC2ibyVUp+OFSu5OBAggI2WH2v2TRJJacXsvBNNPHEM8PeXz2D4GRobkC383O+J3QEpldBOjKsYAslVZZlgJEvMdtGuBIW</vt:lpwstr>
  </property>
  <property fmtid="{D5CDD505-2E9C-101B-9397-08002B2CF9AE}" pid="22" name="x1ye=26">
    <vt:lpwstr>5H2xkMAo+n5GvQDu9GqpF2aCj9cgZnDZZ9U0pju2QRwLpvWEjxTUVtYW7gn5r5qLwxkZ5Aatbbd172sCaFwmEAFwOX9h1UvDWOF8SHWft9sNrj9sMQKBBntzbIr+bn44zcaFe1vaOugkG0tcBlkMAcalkXysDc8zn5n9Fu7et0isTBJVejDKKfbkeaq4VWW21yAbGSZD35s2mmb/6BVFNhM6pATKGfTf2op4x6Skg6RMKA8H5l3xM6xfbqZ7L1M</vt:lpwstr>
  </property>
  <property fmtid="{D5CDD505-2E9C-101B-9397-08002B2CF9AE}" pid="23" name="x1ye=27">
    <vt:lpwstr>BWZYQkaJ6MRuXk+8HFH73z/7YQXnFMnw6mB7Pta4yzoFRJMuE9diGG8c88tnKGHXMDBHDb0o3FNTQx50wzeTaSXlMU8imHSZg4PElDmJXhJ0+4+J5VDf67heed94kuGUk6kFIuDnM/8EzmlaiFFV2E/oTUWj3CHTNkr/iC+U4EF7hunHzMIQKYcqcQs3PA3p82nGroRfez9/7cf5nu1PBRAF+Uv4c9O+e/Mg5ChKMuh9nudL4z3pFXFAPkt+rI4</vt:lpwstr>
  </property>
  <property fmtid="{D5CDD505-2E9C-101B-9397-08002B2CF9AE}" pid="24" name="x1ye=28">
    <vt:lpwstr>JEW3QyHAYo8BzqOaYMnRyxTYzd1BrdUuhMEwcyKFNuYj/F6W+15Q4cu9BYVmgmRI7AeXFAwRTjwPcPok0HjTztrhmoIX2UbYAZ7GG/Eu9Lbtwo8DasIXK7ZIX3Jc+IX52vaY/qsXWV1zphdSzf1LgiL8LocATm+NuR6doKZggI+7pOq6KsEC6NqidR8vF5+L4sPiBEmjw/c40aQru9CP08XiAgd4Bdm5Ei8OmJHFgQlTPggUzi1GkfKiWbMwo2H</vt:lpwstr>
  </property>
  <property fmtid="{D5CDD505-2E9C-101B-9397-08002B2CF9AE}" pid="25" name="x1ye=29">
    <vt:lpwstr>t5Vfrxa5S6IAfPv8yA+pTxMLWkp5Hd5YkFXxm1FelgBDW8wCff+R2zlM8duV2/uIDlR7E6aOSgNsm6rhstSjicLCsnvgUgJ2zzfMf41Zrnk3kx+L9d26FsCIWWZ89/soURY0QJOp07j3tX+cczeNA3Cp/Scm55kOtTbt09EX/GDvxKTUo8csDt78R894+bl27by6quWj+L7eQfKUG2AGhcDX5FbDkkdl8gJGx34xGfIUBeAEsXVMSs87N36waNH</vt:lpwstr>
  </property>
  <property fmtid="{D5CDD505-2E9C-101B-9397-08002B2CF9AE}" pid="26" name="x1ye=3">
    <vt:lpwstr>k3857sIRm8bR00PlZjingQvIN5/IQmis9VRoUcExWPhwT72qvCFgKLOO3UG6xn8dJaNzyQ/hFRh8dzGdBL+aDrQI0pUfQsBacdPEktJDRyMehkAsQRPJvkZjkmWNoIukI6fwTsAMBqxBqRoex8oGhxZcmBc+sK1eRn1sfot9UWHwj1jNY6326jK3uanGZzhzUaVGOycchp94AwewN/jSpWk00+jlX7Tdv62reaFuIEbGuid3Eo3FsMIdFoBSz0d</vt:lpwstr>
  </property>
  <property fmtid="{D5CDD505-2E9C-101B-9397-08002B2CF9AE}" pid="27" name="x1ye=30">
    <vt:lpwstr>uqhwUrrJxvvBfWiyNzx4TCGqJ3H6poVnq0qRGzSqIBGINVKMzC6trfvzt+cj+wh7hADikoZMJQIhqaaY8y2Tqa4z7VPGVn8wuekGs2fq9hE+e4HAxW2EvJ5rEx/2VXT1/qC5rxw5ArYw5Dev+whqVlvylpqeIbHV9H0CgZDaQG+IELp7ShcyTuhywzxB6QbRNE++cBPghSJHCvha8+9cwaTH/Jq34rnsuoxukyOs2d/eEA7Klvxzx4lEExy0TpN</vt:lpwstr>
  </property>
  <property fmtid="{D5CDD505-2E9C-101B-9397-08002B2CF9AE}" pid="28" name="x1ye=31">
    <vt:lpwstr>y/6ZxuCvxBQVTejS+W4Brr+6Ve/utWkBz4Mt0kxvo6JbwIf5QN4gMXlPotsyNGjqLXO8mXSMsR+uXaNNtKix3MzXvSvuF3GvH6YJaw811yKN/Sm61Cqb06Y+jEFuQLsyjAgud9RpZdvN51BPgV39hQ9JmlKk0mBVTgBMyPN8fxexPzmHUUt5GYJdMV8KQtPE6dFmQi2W10Kex9mc9G8TP/NsqQeATYmklt36NwkWnKjYsH2PYJVMVv2QzqzPdtH</vt:lpwstr>
  </property>
  <property fmtid="{D5CDD505-2E9C-101B-9397-08002B2CF9AE}" pid="29" name="x1ye=32">
    <vt:lpwstr>9RXKwnu1frk6uM35rIWVfEfpzrYHEURZ6/SyNdML7hohqa1ky07Cf9jlDkgkM16Ri1x3LbzNK/tN9IGEzRb8iyJkyGGAO1q3jpaDYfknYaODyMHB6aoL9Z2X54g6HnCqh+XkLT9pIN97Z2k+oq/AOX/vPQJjF5ve92p8qWkK4nHnRU8eIinu/JO3sF4rAOj6scNvM+BW78+lUFqJhNaMCSp1aGNEtN42I+i8X1O3sUSHBm/aj1uwFWIMYoJ2qcR</vt:lpwstr>
  </property>
  <property fmtid="{D5CDD505-2E9C-101B-9397-08002B2CF9AE}" pid="30" name="x1ye=33">
    <vt:lpwstr>WOZkhmMHL6CNN+Nw7Rnk6++V/ODnJoXWmjOGW0lsI4wswgErs2U9gYhVpyWDSdaPB5PINrV8a0zbo1+EchxSx54T6PuThvhhMmE5I+KIHXKHy5WHkEBN7yXmTxT4UbsMz2/nib1D8MSTwcAKQX1dG+Ip9VqR8Z1928SWsg7WGI4gsXU78tLD9/tSG3sWZK7WGmJ9gxnMlbeQSMysNSdkP+1GPmhEGzNEK81vLeLU1tUzWEL4wOOXE0HxhpPXD24</vt:lpwstr>
  </property>
  <property fmtid="{D5CDD505-2E9C-101B-9397-08002B2CF9AE}" pid="31" name="x1ye=34">
    <vt:lpwstr>Ioc64uM/2YNu8nrJrlAUvjtOkdUphUXg4wTF9rtVZWFnDLAuKFcVpTNXHU60c2sMlVHlZsh/qFdD4L2lAiFDM9Y931Gj98+AGuCaHT2KO1pWn3780iSQvKBAWpGvPGyQ6k4i9evI+TjbjTjXEAar9poGjj0nakdK9lYjDOV3DQHf1bI027A2fNB+n2EgXRd7ABWVDueCnJ6KwfILV96Ja70aqiZp8dnX269yFEDi+/D5vX+Kq5AkJQPxN3IZTl3</vt:lpwstr>
  </property>
  <property fmtid="{D5CDD505-2E9C-101B-9397-08002B2CF9AE}" pid="32" name="x1ye=35">
    <vt:lpwstr>hVcSL/G3+V6lG6CEYrgD/LTL0WcffXoG5OA001kJoDk6YtffIZbSHBNZT++XHcleY+s7L6h2s9Wu6o177vfNMRfXGNUOmnDfwJ2G2CwsCvgXVFHFzJDEiFJJEcKUSACs5d/0TxtlnWRqNED7MCAfvb1VyxSomu8M8E9RL20bF1SxbddZGkGLNaAKv9uuA3hTD5MhFt4Vc4w9HThsKOS4hYavulxx2Qaq72HIcwlAf5CkE2aNwBUBpwT8ZiowZbh</vt:lpwstr>
  </property>
  <property fmtid="{D5CDD505-2E9C-101B-9397-08002B2CF9AE}" pid="33" name="x1ye=36">
    <vt:lpwstr>udu2ltAPOvfUKFuBVQbp5xSLEPLAxra3sf8pQkXvmCWo5IJ9P7385smNOy9ygF4I0lZI4XmdOqX0oQHjI/W4RxwKYP5Khlef2DvDG8epmLnvBUWhNKgSMHfg3OpV8gmXGPUU2m5l5XvvuqE5/RaLVhei9V0XyqeVIGSpy7NBP6Wu3Eszf7Wrv/GgSVe86AKvHn+lhnw6FArsIdfei1zEpthZr0S6gXt3DfmyUXUVU9OIcB3ABIMY3W6bhNPUkeA</vt:lpwstr>
  </property>
  <property fmtid="{D5CDD505-2E9C-101B-9397-08002B2CF9AE}" pid="34" name="x1ye=37">
    <vt:lpwstr>juO5h7s/Cy6lEs/GD3SmQaiJ4QiAzlPfILX4kjNo7yC1EYWsFAHF3vqT04702V1Q09dTlSm+9q+aZVdDHpF2MA1V99qXBAX8DLCrXsQ8nDHZGDD6SGQwqTTkkdD5k4aA/F+0ryf6GMYR++wnj3W9mSZs3W84h6SsMcLnP3MKW7E3/huFHV8dWehe5K7Mk2p0cftxPSZy8GmvYAZnhz0tzXzA/1z7dB480KonumMkhZEeVENN6SFEDtOz2Q17d0Y</vt:lpwstr>
  </property>
  <property fmtid="{D5CDD505-2E9C-101B-9397-08002B2CF9AE}" pid="35" name="x1ye=38">
    <vt:lpwstr>S2bk4PwG8U46sTof64EKAlWe0n8gUgXBDwbacfY3pOJ2yQjezWuXaqLy6/JxZ3VVPydA3ENqU5BoYEwqZgAWp6zZ64BK/gWXA+sCU0FfQd4KfiznIbmtReIE1trXYot73fnAEcyRKeo2JVSmgMR4psBjlWnQ5+rdBqwWZwpjZMeTc9K6YYuPpzv1SDVKmb+BgaABWOVuwFLWDsC/qdb5DuYKm0bWOXlDgMTPHKQq2ZsKrqRc8WpMPsfbndl7nVl</vt:lpwstr>
  </property>
  <property fmtid="{D5CDD505-2E9C-101B-9397-08002B2CF9AE}" pid="36" name="x1ye=39">
    <vt:lpwstr>EO8cSa2jft9xaN6hS6Uz8H1EhPa+AlWJOiWGOFcDQzesz5mkShStp9BFkndGU4xCR7T1F22HZZB5TF3NHygpHfa5bAYQgG9eVB5nOH+7bOKgHhWCfPOuUT3050qPiuSapB7gezB7nJOqv9wKgmVzya8m3ZG7de3y3ddye9oOXgswsZ3tA+HHwabcl0eiGEfGIfH+XIirCNyjpPtXTfwObzrIga5/fWYALbYXSz5DERxy34dGML6HItqhucFXIDc</vt:lpwstr>
  </property>
  <property fmtid="{D5CDD505-2E9C-101B-9397-08002B2CF9AE}" pid="37" name="x1ye=4">
    <vt:lpwstr>Jt7H7oPeAJp7B/17GCfeOvDE7NzE5x1rgACLFcQhwXQJekS/BXFKVzSL5MZa6Gc3DUPGC+5lxBDjg6X5LYfMw2Meebbq55U3MdK1g9pznmDQqVFs3A1/pKZJYEuu2Qa480Ee9VVLG/8t/AETelMybZBkGVDR6X527W9PwPs4e5HM4myi6TGYak9HrY+j2wyihLPdivc3zW+Nh4M1CvkP8J5PYbMDTz8c3Fe0rVerrg0MlLcieHmN4Gk6/KWzAMx</vt:lpwstr>
  </property>
  <property fmtid="{D5CDD505-2E9C-101B-9397-08002B2CF9AE}" pid="38" name="x1ye=40">
    <vt:lpwstr>klh2Xi9qL9e+TdBQvysi06iPqdDPsSzjozEgDKhusuuVRlDmEwtOrP6c6cbOyKD06ZgSkDN7fC/6ZD2P28F1IPtJjDz9qMcep1DDRZRqxhYrfukWDE2PgssvbImcH7P6Y/ZsOoatUTDXZw3B82IkXMugn77Nax+NewA8kBjVLulswiSyEsMqVR38TGHAaZb0DwxbUCijc3WxBjTb0EpYFQQCp/SGtQ1pIlfa31iOT5o/nmL5quS40julYVKtC6j</vt:lpwstr>
  </property>
  <property fmtid="{D5CDD505-2E9C-101B-9397-08002B2CF9AE}" pid="39" name="x1ye=41">
    <vt:lpwstr>ez7mERSMksIzAr6Q72fKsm/LF/SqxGsxykSMupRff3s4zA/DLAUum/Rn6B6r3rYWy5nYBex7fwcbOG7PIz8st62kIiyIAA5t+8NQyQH48folxH1CiW3tG1vf29rafKlEhWJF67PTnfUFpKc45h+nqinb9bewVhTyxrwCJ6NmNkdVwXmhxgvFGqKRxeCN3ReZ9iFZ3wxT9YnoHr9pnsQX+8YytSFYRKtvlzVa49QYr7hUqTyamlbr9Egr3WwPP9e</vt:lpwstr>
  </property>
  <property fmtid="{D5CDD505-2E9C-101B-9397-08002B2CF9AE}" pid="40" name="x1ye=42">
    <vt:lpwstr>Aeung2VGhJnf0ccvKYHTtgNCnVqoMOMf+pm9sMB2sELU9UD2khpkJ+0rxx5NqQQTwd4nYuP/EoDAEJqpMbfvdSSwRoqj7Nobo5LrCABS+/qnCBrVjd+OPuUShZ18WAtkO5yQ+CMZzPo9KGsbbY7jfccZQ3zab//68UY72h9NuT75gDfbXCpygTQa5rEyK10U61GPg5X298pygo+T5VdICKfoL/Mdo1/xyQAloaUkuPuJvXiZD6cOlqdTvqiqCAk</vt:lpwstr>
  </property>
  <property fmtid="{D5CDD505-2E9C-101B-9397-08002B2CF9AE}" pid="41" name="x1ye=43">
    <vt:lpwstr>/q+SdgzSBu2EIbTHeeWUbnW7J2tW8zUppifPhsWhPXMFPl6RBb6OLDrKCe+2LzOyPgy1IkVyoK5o0iO1Mwxn1LhtMeOXFRqt0NbwrVPjnxLn+gxA0Rsh2SIgneTrxQaS4EAQz7Z1usP7225GeAqAAA=</vt:lpwstr>
  </property>
  <property fmtid="{D5CDD505-2E9C-101B-9397-08002B2CF9AE}" pid="42" name="x1ye=5">
    <vt:lpwstr>bIBKzq7vWEbOKBwjPRVULTUwkL96WZ3spJpocNMAvh1Gsy6RXODO7MtEIrSsalcnqrsY+y9RRGtYBy/hti0gDjpGtEzDrhDYtiEDhXxmyXFCuvoJFtDFCAjYVPCzHdnQw8pT0gcdCONmpJ3eUbwa4UEK82t5ETejRIdUpWPwvqy+VzXIeS8lcwL29tji6ePPZd1jt+90JOwwpnz/7lvoEPvO7IWzWukWuNm+1HEWVkrEuzC7PqHe1qiunZFWrJT</vt:lpwstr>
  </property>
  <property fmtid="{D5CDD505-2E9C-101B-9397-08002B2CF9AE}" pid="43" name="x1ye=6">
    <vt:lpwstr>t7gXcxu3gV0zqBmRm+QY2FWccBv5GZG0HktnX4AXCe7jBsgmNeNQTmJtjvkoGrMTK71jNGXM4zEm55yxiomQ4kJlVvohuK+cLDTRVj1MVqUVq+EyGjYtgJVIykRG2y6s+uepoRAGh2Jn+EE2l2iSpF8CDjmldRtN9w9DDSxhPApOO3KnpL/byL/LH4iREBQ8jGUNBlosHvJUHKGiAvDm4mjCIM/BW59ndjgjfALFiAgVglAc1U9xrExHBGbskay</vt:lpwstr>
  </property>
  <property fmtid="{D5CDD505-2E9C-101B-9397-08002B2CF9AE}" pid="44" name="x1ye=7">
    <vt:lpwstr>YEYFo6KbjGkGKtPSGcxFkjF0KBocga5l3SjyjxF7MVIb7IRLB7GfCQ/eUJm5hLmecekJUqqycHAOH0woSWZwLI/bNyaqft74okp7K8YlpKYqnGCsc9pESxFmvEJ1aVpLWE2sTYHXE3KJ/o780Gl37ndfbLpgWNpbdKdGdj1fUpaRqOyDRG0Pcduqi056i3IHOd+RiKdnnH/cEZnW2JsTdIcESTIJLIS17gXfJQvqE2KVK5UFictdbK/ADbtOl+x</vt:lpwstr>
  </property>
  <property fmtid="{D5CDD505-2E9C-101B-9397-08002B2CF9AE}" pid="45" name="x1ye=8">
    <vt:lpwstr>TNULPXeit8pCoy82suS84G53UmG41gw4QJ1mLRh8XS80FrYAT36wL/pIzNx4F9C+YgIu1IvJX8Q+q5E9+kvUnWhdx1EYW2ctG7vpgnXi/LG5PlNvkoXTqZEKICa6YUlanu9dO75Q1ul3sw/Ax7kAT43apZkezDQkqMFFpSOkUZhjSH0aq6Hy0PytaJdo5jS7oE1gQkfcvoAyCSy4jm3EA1YrVIt7cz4dxFH7+4gFerolJn+CHXuwMh9JhZ9Tyy3</vt:lpwstr>
  </property>
  <property fmtid="{D5CDD505-2E9C-101B-9397-08002B2CF9AE}" pid="46" name="x1ye=9">
    <vt:lpwstr>A3xoLSw3m1xQounL6j/UrXXeBFjcc5ktMIps1yU5tQCBVoB7POfPAS/V+tLkxXb+ofiMfmOfC0JRKHXwU+JuH6SAdhyJXIjQkA379PXJ3tzxlg7J2TfHe6Qhq3iOvnIiPU5w7RAArQlyfjbu1XMN0rklz3IsZ3ly5T7stJtv5Lpkd4Q2WW2WmdFFQLNVHEsTuCSFZKE/5RMPPSSgHtq5f0Jum94pIoJHpM1NWQj+kFLLyqnz8QxHhp682jYmMTR</vt:lpwstr>
  </property>
</Properties>
</file>