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64" w:lineRule="auto"/>
        <w:jc w:val="left"/>
      </w:pPr>
      <w:r>
        <w:rPr>
          <w:rFonts w:ascii="Noto Sans Thai" w:hAnsi="Noto Sans Thai" w:eastAsia="Noto Sans Thai" w:cs="Noto Sans Thai"/>
          <w:b/>
          <w:i w:val="0"/>
          <w:color w:val="183759"/>
          <w:sz w:val="48"/>
        </w:rPr>
        <w:t>ร่างการพัฒนาเฟส 2</w:t>
        <w:br/>
      </w:r>
      <w:r>
        <w:rPr>
          <w:rFonts w:ascii="Noto Sans Thai" w:hAnsi="Noto Sans Thai" w:eastAsia="Noto Sans Thai" w:cs="Noto Sans Thai"/>
          <w:b w:val="0"/>
          <w:i w:val="0"/>
          <w:color w:val="34495E"/>
          <w:sz w:val="28"/>
        </w:rPr>
        <w:t>ระบบตรวจสอบความสอดคล้องของ MySQL Replication ระหว่าง Master และ Slave</w:t>
        <w:br/>
        <w:t>สำหรับฐานข้อมูล HOSxP / MariaDB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859"/>
            <w:shd w:fill="EDF4FC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4"/>
              </w:rPr>
              <w:t>วัตถุประสงค์ของเอกสาร</w:t>
              <w:br/>
            </w:r>
            <w:r>
              <w:rPr>
                <w:rFonts w:ascii="Noto Sans Thai" w:hAnsi="Noto Sans Thai" w:eastAsia="Noto Sans Thai" w:cs="Noto Sans Thai"/>
                <w:b w:val="0"/>
                <w:i w:val="0"/>
                <w:sz w:val="21"/>
              </w:rPr>
              <w:t>สรุปสิ่งที่ทำเสร็จในเฟส 1, ระบุสภาพระบบปัจจุบัน, สรุปบทเรียนจากการติดตั้งจริง, และกำหนดขอบเขตงานเฟส 2 ในระดับที่ทีมพัฒนานำไปลงมือทำต่อได้ทันที โดยยังคงหลักการเดิมว่า production เป็น read-only, evidence เป็น append-only, งานหนักอย่าง schema compare / deep compare เป็น manual job, และห้ามเขียนกลับไปยังฐาน production.</w:t>
            </w:r>
          </w:p>
        </w:tc>
      </w:tr>
    </w:tbl>
    <w:p>
      <w:pPr>
        <w:spacing w:before="0" w:after="60" w:line="293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4"/>
        <w:gridCol w:w="6463"/>
      </w:tblGrid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shd w:fill="F4F7FB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1"/>
              </w:rPr>
              <w:t>สถานะเอกสาร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1"/>
              </w:rPr>
              <w:t>Draft สำหรับ dev handoff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shd w:fill="F4F7FB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1"/>
              </w:rPr>
              <w:t>ฐานอ้างอิง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1"/>
              </w:rPr>
              <w:t>สเปก Phase 1, patch ที่พัฒนาและทดสอบแล้ว, UAT checklist ปิดเฟส 1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shd w:fill="F4F7FB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1"/>
              </w:rPr>
              <w:t>วันที่จัดทำ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jc w:val="left"/>
            </w:pPr>
            <w:r>
              <w:rPr>
                <w:rFonts w:ascii="Noto Sans Thai" w:hAnsi="Noto Sans Thai" w:eastAsia="Noto Sans Thai" w:cs="Noto Sans Thai"/>
                <w:sz w:val="21"/>
              </w:rPr>
              <w:t>ยี่สิบแปด มีนาคม สองพันยี่สิบหก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  <w:shd w:fill="F4F7FB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1"/>
              </w:rPr>
              <w:t>หมายเหตุสำคัญ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1"/>
              </w:rPr>
              <w:t>เอกสารนี้ตั้งใจให้ใช้ต่อยอดหลัง Phase 1 พร้อมใช้งานแล้ว; หาก Phase 1 ยังไม่ sign-off ให้ถือส่วน UAT/cutover เป็น gate ก่อนเริ่มงานใน production</w:t>
            </w:r>
          </w:p>
        </w:tc>
      </w:tr>
    </w:tbl>
    <w:p>
      <w:r>
        <w:br w:type="page"/>
      </w:r>
    </w:p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1) สรุปภาพรวม Phase 1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Phase 1 สร้างฐานระบบ monitoring ให้ใช้งานได้จริงบน Ubuntu VM เครื่องเดียว โดยแยก production ออกจาก monitor ชัดเจนและยึดหลัก read-only ไปยัง HOSxP production, append-only สำหรับ evidence log, web admin สำหรับดูภาพรวมและจัดการ incident, และใช้ systemd timer สำหรับงานตรวจรอบทุก 5 นาที.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381"/>
        <w:gridCol w:w="2891"/>
        <w:gridCol w:w="1247"/>
      </w:tblGrid>
      <w:tr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1"/>
              </w:rPr>
              <w:t>หัวข้อ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1"/>
              </w:rPr>
              <w:t>สถานะ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1"/>
              </w:rPr>
              <w:t>สิ่งที่ได้แล้ว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1"/>
              </w:rPr>
              <w:t>หมายเหตุ</w:t>
            </w:r>
          </w:p>
        </w:tc>
      </w:tr>
      <w:tr>
        <w:tc>
          <w:tcPr>
            <w:tcW w:type="dxa" w:w="243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ฐาน monitor และสิทธิ์</w:t>
            </w:r>
          </w:p>
        </w:tc>
        <w:tc>
          <w:tcPr>
            <w:tcW w:type="dxa" w:w="238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AF3E2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2E5C2E"/>
                <w:sz w:val="20"/>
              </w:rPr>
              <w:t>เสร็จ</w:t>
            </w:r>
          </w:p>
        </w:tc>
        <w:tc>
          <w:tcPr>
            <w:tcW w:type="dxa" w:w="289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db_monitor, grants แยกบทบาท, production user read-only</w:t>
            </w:r>
          </w:p>
        </w:tc>
        <w:tc>
          <w:tcPr>
            <w:tcW w:type="dxa" w:w="124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คงหลักเดิมต่อในเฟส 2</w:t>
            </w:r>
          </w:p>
        </w:tc>
      </w:tr>
      <w:tr>
        <w:tc>
          <w:tcPr>
            <w:tcW w:type="dxa" w:w="243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Worker และ timer</w:t>
            </w:r>
          </w:p>
        </w:tc>
        <w:tc>
          <w:tcPr>
            <w:tcW w:type="dxa" w:w="238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AF3E2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2E5C2E"/>
                <w:sz w:val="20"/>
              </w:rPr>
              <w:t>เสร็จ</w:t>
            </w:r>
          </w:p>
        </w:tc>
        <w:tc>
          <w:tcPr>
            <w:tcW w:type="dxa" w:w="289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run_cycle ตรวจ replication + signature ทุก 5 นาที</w:t>
            </w:r>
          </w:p>
        </w:tc>
        <w:tc>
          <w:tcPr>
            <w:tcW w:type="dxa" w:w="124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ต้องรักษา backward compatibility</w:t>
            </w:r>
          </w:p>
        </w:tc>
      </w:tr>
      <w:tr>
        <w:tc>
          <w:tcPr>
            <w:tcW w:type="dxa" w:w="243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Incident + Telegram</w:t>
            </w:r>
          </w:p>
        </w:tc>
        <w:tc>
          <w:tcPr>
            <w:tcW w:type="dxa" w:w="238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AF3E2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2E5C2E"/>
                <w:sz w:val="20"/>
              </w:rPr>
              <w:t>เสร็จ</w:t>
            </w:r>
          </w:p>
        </w:tc>
        <w:tc>
          <w:tcPr>
            <w:tcW w:type="dxa" w:w="289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incident engine, detected/recovered, dedupe ไม่ spam</w:t>
            </w:r>
          </w:p>
        </w:tc>
        <w:tc>
          <w:tcPr>
            <w:tcW w:type="dxa" w:w="124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ต่อยอดเป็น notification policy ได้</w:t>
            </w:r>
          </w:p>
        </w:tc>
      </w:tr>
      <w:tr>
        <w:tc>
          <w:tcPr>
            <w:tcW w:type="dxa" w:w="243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Web workflow</w:t>
            </w:r>
          </w:p>
        </w:tc>
        <w:tc>
          <w:tcPr>
            <w:tcW w:type="dxa" w:w="238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AF3E2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2E5C2E"/>
                <w:sz w:val="20"/>
              </w:rPr>
              <w:t>เสร็จ</w:t>
            </w:r>
          </w:p>
        </w:tc>
        <w:tc>
          <w:tcPr>
            <w:tcW w:type="dxa" w:w="289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dashboard, incidents, mismatches, settings</w:t>
            </w:r>
          </w:p>
        </w:tc>
        <w:tc>
          <w:tcPr>
            <w:tcW w:type="dxa" w:w="124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โครงหน้าเว็บพร้อมขยาย</w:t>
            </w:r>
          </w:p>
        </w:tc>
      </w:tr>
      <w:tr>
        <w:tc>
          <w:tcPr>
            <w:tcW w:type="dxa" w:w="243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Schema compare</w:t>
            </w:r>
          </w:p>
        </w:tc>
        <w:tc>
          <w:tcPr>
            <w:tcW w:type="dxa" w:w="238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AF3E2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2E5C2E"/>
                <w:sz w:val="20"/>
              </w:rPr>
              <w:t>เสร็จ</w:t>
            </w:r>
          </w:p>
        </w:tc>
        <w:tc>
          <w:tcPr>
            <w:tcW w:type="dxa" w:w="289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manual job จากเว็บ + evidence</w:t>
            </w:r>
          </w:p>
        </w:tc>
        <w:tc>
          <w:tcPr>
            <w:tcW w:type="dxa" w:w="124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ใช้เป็นฐานงาน RCA</w:t>
            </w:r>
          </w:p>
        </w:tc>
      </w:tr>
      <w:tr>
        <w:tc>
          <w:tcPr>
            <w:tcW w:type="dxa" w:w="243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Deep compare</w:t>
            </w:r>
          </w:p>
        </w:tc>
        <w:tc>
          <w:tcPr>
            <w:tcW w:type="dxa" w:w="238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AF3E2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2E5C2E"/>
                <w:sz w:val="20"/>
              </w:rPr>
              <w:t>เสร็จ</w:t>
            </w:r>
          </w:p>
        </w:tc>
        <w:tc>
          <w:tcPr>
            <w:tcW w:type="dxa" w:w="289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manual job แบบ chunk + result detail</w:t>
            </w:r>
          </w:p>
        </w:tc>
        <w:tc>
          <w:tcPr>
            <w:tcW w:type="dxa" w:w="124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ต้องระวังโหลด DB</w:t>
            </w:r>
          </w:p>
        </w:tc>
      </w:tr>
      <w:tr>
        <w:tc>
          <w:tcPr>
            <w:tcW w:type="dxa" w:w="243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Maintenance</w:t>
            </w:r>
          </w:p>
        </w:tc>
        <w:tc>
          <w:tcPr>
            <w:tcW w:type="dxa" w:w="238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AF3E2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2E5C2E"/>
                <w:sz w:val="20"/>
              </w:rPr>
              <w:t>เสร็จ</w:t>
            </w:r>
          </w:p>
        </w:tc>
        <w:tc>
          <w:tcPr>
            <w:tcW w:type="dxa" w:w="289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retention cleanup + daily evidence export</w:t>
            </w:r>
          </w:p>
        </w:tc>
        <w:tc>
          <w:tcPr>
            <w:tcW w:type="dxa" w:w="124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ต้องควบคุมสิทธิ์ DELETE เฉพาะงานนี้</w:t>
            </w:r>
          </w:p>
        </w:tc>
      </w:tr>
    </w:tbl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1.1 สิ่งที่เฟส 1 ให้มาแล้วในมุมของการพัฒนาต่อ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มีโครง deployment ที่พิสูจน์แล้วว่าใช้งานได้จริง: Apache ฟังพอร์ต 18443, Gunicorn หลัง reverse proxy, local MariaDB db_monitor, และ systemd service/timer สำหรับ web, cycle และ maintenance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มีฐานข้อมูลกลางสำหรับเก็บ incident, timeline, signature logs, schema compare, deep compare, maintenance และ evidence export แล้ว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มี web workflow พื้นฐานสำหรับ operator/admin ใช้งานจริง ไม่ได้เป็นแค่ script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มีประสบการณ์หน้างานจริงจากการแก้ปัญหา import path, service account, reverse proxy, certificate, Apache vhost, permission ของ venv และ regression จาก patch ทับไฟล์เดิม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1.2 เรื่องที่ยังไม่ควรถือว่าเฟส 2 แก้แทนเฟส 1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ห้ามเปลี่ยนหลักการ read-only ไปยัง production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ห้ามเปลี่ยน evidence log ให้แก้ย้อนหลังได้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ห้ามเปลี่ยน schema compare และ deep compare ให้กลายเป็น background job ถี่ ๆ โดยไม่ควบคุมโหลด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หากยังไม่ sign-off UAT กับ master/slave จริง ให้ถือเป็น gate ก่อน cutover ใช้งานจริงเต็มรูปแบบ</w:t>
      </w:r>
    </w:p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2) สภาพระบบปัจจุบัน (As-Is) ที่ dev ต้องยึดเป็นฐาน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เฟส 2 ต้องต่อยอดบนของที่ใช้งานได้จริงแล้ว ไม่เริ่มใหม่ ไม่ย้าย stack โดยไม่จำเป็น และต้องวางแผนให้ deploy แบบ patch ทีละส่วนได้ เพื่อหลีกเลี่ยงการทำระบบเดิมพังซ้ำ.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3005"/>
        <w:gridCol w:w="3515"/>
      </w:tblGrid>
      <w:tr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ชั้นระบบ</w:t>
            </w:r>
          </w:p>
        </w:tc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สถานะปัจจุบัน</w:t>
            </w:r>
          </w:p>
        </w:tc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ข้อกำกับสำหรับเฟส 2</w:t>
            </w:r>
          </w:p>
        </w:tc>
      </w:tr>
      <w:tr>
        <w:tc>
          <w:tcPr>
            <w:tcW w:type="dxa" w:w="249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Web</w:t>
            </w:r>
          </w:p>
        </w:tc>
        <w:tc>
          <w:tcPr>
            <w:tcW w:type="dxa" w:w="300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Flask + Gunicorn หลัง Apache</w:t>
            </w:r>
          </w:p>
        </w:tc>
        <w:tc>
          <w:tcPr>
            <w:tcW w:type="dxa" w:w="351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อย่าเปลี่ยน public endpoint; route ใหม่ต้องไม่ชน route เดิม</w:t>
            </w:r>
          </w:p>
        </w:tc>
      </w:tr>
      <w:tr>
        <w:tc>
          <w:tcPr>
            <w:tcW w:type="dxa" w:w="249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Worker</w:t>
            </w:r>
          </w:p>
        </w:tc>
        <w:tc>
          <w:tcPr>
            <w:tcW w:type="dxa" w:w="300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Python oneshot ผ่าน systemd timer</w:t>
            </w:r>
          </w:p>
        </w:tc>
        <w:tc>
          <w:tcPr>
            <w:tcW w:type="dxa" w:w="351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เพิ่ม logic ได้ แต่ต้องยัง run-and-exit และไม่ค้าง process</w:t>
            </w:r>
          </w:p>
        </w:tc>
      </w:tr>
      <w:tr>
        <w:tc>
          <w:tcPr>
            <w:tcW w:type="dxa" w:w="249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Monitor DB</w:t>
            </w:r>
          </w:p>
        </w:tc>
        <w:tc>
          <w:tcPr>
            <w:tcW w:type="dxa" w:w="300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MariaDB local เก็บ evidence และ config</w:t>
            </w:r>
          </w:p>
        </w:tc>
        <w:tc>
          <w:tcPr>
            <w:tcW w:type="dxa" w:w="351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migration ใหม่ต้อง backward compatible</w:t>
            </w:r>
          </w:p>
        </w:tc>
      </w:tr>
      <w:tr>
        <w:tc>
          <w:tcPr>
            <w:tcW w:type="dxa" w:w="249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Production DB</w:t>
            </w:r>
          </w:p>
        </w:tc>
        <w:tc>
          <w:tcPr>
            <w:tcW w:type="dxa" w:w="300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Master/Slave HOSxP, monitor_ro read-only</w:t>
            </w:r>
          </w:p>
        </w:tc>
        <w:tc>
          <w:tcPr>
            <w:tcW w:type="dxa" w:w="351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ห้ามเขียนกลับและห้ามให้หน้าเว็บต่อ prod ตรง</w:t>
            </w:r>
          </w:p>
        </w:tc>
      </w:tr>
      <w:tr>
        <w:tc>
          <w:tcPr>
            <w:tcW w:type="dxa" w:w="249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Alert</w:t>
            </w:r>
          </w:p>
        </w:tc>
        <w:tc>
          <w:tcPr>
            <w:tcW w:type="dxa" w:w="300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Telegram dedupe ตาม incident events</w:t>
            </w:r>
          </w:p>
        </w:tc>
        <w:tc>
          <w:tcPr>
            <w:tcW w:type="dxa" w:w="351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เฟส 2 ให้ขยายเป็น policy-based notification แทนการยิงตรงแบบ ad hoc</w:t>
            </w:r>
          </w:p>
        </w:tc>
      </w:tr>
    </w:tbl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2.1 Lessons learned จากการติดตั้งจริงที่ต้องสะท้อนในเฟส 2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Patch แบบเขียนทับไฟล์เดิมมีความเสี่ยงสูง ถ้าเปลี่ยน route, import หรือ repository ไม่ครบจะเกิด regression ทันที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สิทธิ์ไฟล์และ service account มีผลมาก โดยเฉพาะ venv/bin, gunicorn, python interpreter, Apache certificate และ systemd WorkingDirectory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Config ของ Apache ต้องแยก responsibilities ชัดเจน: ports.conf สำหรับ Listen, site config สำหรับ VirtualHost เท่านั้น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งานที่ใช้สิทธิ์ DELETE เช่น retention ควรแยกเป็น user/service เฉพาะ ไม่ยกสิทธิ์ให้ app ปกติ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2.2 หลักการออกแบบเฟส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859"/>
            <w:shd w:fill="FFF9E6"/>
            <w:tcBorders>
              <w:top w:val="single" w:sz="6" w:space="0" w:color="E6C96F"/>
              <w:left w:val="single" w:sz="6" w:space="0" w:color="E6C96F"/>
              <w:bottom w:val="single" w:sz="6" w:space="0" w:color="E6C96F"/>
              <w:right w:val="single" w:sz="6" w:space="0" w:color="E6C96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735300"/>
                <w:sz w:val="21"/>
              </w:rPr>
              <w:t>Rule หลักของเฟส 2</w:t>
              <w:br/>
            </w: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1) เพิ่มฟังก์ชันโดยไม่ทำ Phase 1 regress</w:t>
              <w:br/>
              <w:t>2) route/service/job ใหม่ต้อง deploy แยกเป็นชิ้นได้</w:t>
              <w:br/>
              <w:t>3) งานหนักยังคง manual หรือ schedule แบบควบคุมได้</w:t>
              <w:br/>
              <w:t>4) data model ใหม่ต้องทำ migration แบบ additive ก่อนเสมอ</w:t>
              <w:br/>
              <w:t>5) notification, report, trend และ RCA ต้องยึด incident/evidence เดิมเป็นฐานเดียวกัน</w:t>
            </w:r>
          </w:p>
        </w:tc>
      </w:tr>
    </w:tbl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3) เป้าหมายของเฟส 2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เฟส 2 ไม่ใช่การสร้างระบบใหม่ แต่เป็นการยกระดับจาก “ระบบ monitor ที่ตรวจและแจ้งเตือนได้” ไปเป็น “ระบบปฏิบัติการสำหรับติดตามเหตุ, วิเคราะห์แนวโน้ม, ควบคุมงาน manual jobs, และสรุปรายงานให้ผู้ดูแลใช้งานประจำวันได้จริง”.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123"/>
      </w:tblGrid>
      <w:tr>
        <w:tc>
          <w:tcPr>
            <w:tcW w:type="dxa" w:w="4929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เป้าหมาย</w:t>
            </w:r>
          </w:p>
        </w:tc>
        <w:tc>
          <w:tcPr>
            <w:tcW w:type="dxa" w:w="4929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คำอธิบาย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sz w:val="20"/>
              </w:rPr>
              <w:t>Stability</w:t>
            </w:r>
          </w:p>
        </w:tc>
        <w:tc>
          <w:tcPr>
            <w:tcW w:type="dxa" w:w="6123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ลด regression จากการ patch ทับไฟล์เดิม ด้วยการจัดโครงสร้าง module, service และ migration ให้ชัด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sz w:val="20"/>
              </w:rPr>
              <w:t>Operational visibility</w:t>
            </w:r>
          </w:p>
        </w:tc>
        <w:tc>
          <w:tcPr>
            <w:tcW w:type="dxa" w:w="6123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มี trend, RCA, drill-down, และสถานะงาน manual jobs ที่ผู้ดูแลเข้าใจได้ทันที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sz w:val="20"/>
              </w:rPr>
              <w:t>Scalability</w:t>
            </w:r>
          </w:p>
        </w:tc>
        <w:tc>
          <w:tcPr>
            <w:tcW w:type="dxa" w:w="6123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รองรับหลาย slave, หลาย watchlist profile และจำนวน evidence มากขึ้นโดยไม่ทำให้ cycle หน่วง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sz w:val="20"/>
              </w:rPr>
              <w:t>Governance</w:t>
            </w:r>
          </w:p>
        </w:tc>
        <w:tc>
          <w:tcPr>
            <w:tcW w:type="dxa" w:w="6123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แยกสิทธิ์, audit, approval และ release flow ให้พร้อมใช้ใน production จริง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sz w:val="20"/>
              </w:rPr>
              <w:t>Executive reporting</w:t>
            </w:r>
          </w:p>
        </w:tc>
        <w:tc>
          <w:tcPr>
            <w:tcW w:type="dxa" w:w="6123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20"/>
              </w:rPr>
              <w:t>สรุปรายวัน/สัปดาห์/เดือน ได้จาก evidence เดิมโดยไม่ต้องดึงข้อมูลมือทุกครั้ง</w:t>
            </w:r>
          </w:p>
        </w:tc>
      </w:tr>
    </w:tbl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3.1 สิ่งที่เฟส 2 ไม่ควรทำ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ไม่เปลี่ยน stack หลักเป็นระบบใหญ่เช่น Prometheus/Grafana/ELK ตั้งแต่ต้น หากยังไม่มีเหตุผลธุรกิจชัด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ไม่เปลี่ยนทุก manual job เป็น auto job พร้อมกัน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ไม่ทำ write-back หรือ self-healing ที่เขียนกลับไปยัง production DB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ไม่ทำ UI ใหม่หมดจนกระทบหน้าเดิมที่ operator ใช้อยู่แล้ว</w:t>
      </w:r>
    </w:p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4) Scope งานเฟส 2 ที่แนะนำ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เพื่อให้ทีมพัฒนาทำต่อได้จริงและไม่หนักเกินไป แนะนำให้แบ่งเฟส 2 เป็น 6 workstream โดยแต่ละก้อน deploy แยกได้, rollback ได้, และมี acceptance ของตัวเอง.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2721"/>
        <w:gridCol w:w="2948"/>
        <w:gridCol w:w="2154"/>
      </w:tblGrid>
      <w:tr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ลำดับ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Workstream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สิ่งที่จะเพิ่ม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ผลลัพธ์ปลายทาง</w:t>
            </w:r>
          </w:p>
        </w:tc>
      </w:tr>
      <w:tr>
        <w:tc>
          <w:tcPr>
            <w:tcW w:type="dxa" w:w="113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WS1</w:t>
            </w:r>
          </w:p>
        </w:tc>
        <w:tc>
          <w:tcPr>
            <w:tcW w:type="dxa" w:w="272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Refactor และ release safety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แยก route/repository/service ชัด, versioned patch, smoke test</w:t>
            </w:r>
          </w:p>
        </w:tc>
        <w:tc>
          <w:tcPr>
            <w:tcW w:type="dxa" w:w="215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ลด regression</w:t>
            </w:r>
          </w:p>
        </w:tc>
      </w:tr>
      <w:tr>
        <w:tc>
          <w:tcPr>
            <w:tcW w:type="dxa" w:w="113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WS2</w:t>
            </w:r>
          </w:p>
        </w:tc>
        <w:tc>
          <w:tcPr>
            <w:tcW w:type="dxa" w:w="272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Trend และ analytics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lag trend, mismatch trend, daily summary cache, chart pages</w:t>
            </w:r>
          </w:p>
        </w:tc>
        <w:tc>
          <w:tcPr>
            <w:tcW w:type="dxa" w:w="215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เห็นแนวโน้มย้อนหลัง</w:t>
            </w:r>
          </w:p>
        </w:tc>
      </w:tr>
      <w:tr>
        <w:tc>
          <w:tcPr>
            <w:tcW w:type="dxa" w:w="113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WS3</w:t>
            </w:r>
          </w:p>
        </w:tc>
        <w:tc>
          <w:tcPr>
            <w:tcW w:type="dxa" w:w="272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Job orchestration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manual job queue, lock, progress, cancel, history</w:t>
            </w:r>
          </w:p>
        </w:tc>
        <w:tc>
          <w:tcPr>
            <w:tcW w:type="dxa" w:w="215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schema/deep job ควบคุมได้ดีขึ้น</w:t>
            </w:r>
          </w:p>
        </w:tc>
      </w:tr>
      <w:tr>
        <w:tc>
          <w:tcPr>
            <w:tcW w:type="dxa" w:w="113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WS4</w:t>
            </w:r>
          </w:p>
        </w:tc>
        <w:tc>
          <w:tcPr>
            <w:tcW w:type="dxa" w:w="272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Alert policy และ reporting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notification policy, summary report, escalation rule</w:t>
            </w:r>
          </w:p>
        </w:tc>
        <w:tc>
          <w:tcPr>
            <w:tcW w:type="dxa" w:w="215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เตือนตรงคนและเวลามากขึ้น</w:t>
            </w:r>
          </w:p>
        </w:tc>
      </w:tr>
      <w:tr>
        <w:tc>
          <w:tcPr>
            <w:tcW w:type="dxa" w:w="113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WS5</w:t>
            </w:r>
          </w:p>
        </w:tc>
        <w:tc>
          <w:tcPr>
            <w:tcW w:type="dxa" w:w="272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Access control และ audit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ผู้ใช้หลายบทบาท, audit web action, approval สำหรับ config</w:t>
            </w:r>
          </w:p>
        </w:tc>
        <w:tc>
          <w:tcPr>
            <w:tcW w:type="dxa" w:w="215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ใช้งานหน่วยงานจริงได้ง่ายขึ้น</w:t>
            </w:r>
          </w:p>
        </w:tc>
      </w:tr>
      <w:tr>
        <w:tc>
          <w:tcPr>
            <w:tcW w:type="dxa" w:w="113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WS6</w:t>
            </w:r>
          </w:p>
        </w:tc>
        <w:tc>
          <w:tcPr>
            <w:tcW w:type="dxa" w:w="272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Production rollout readiness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backup/restore drill, migration runbook, rollback, config diff</w:t>
            </w:r>
          </w:p>
        </w:tc>
        <w:tc>
          <w:tcPr>
            <w:tcW w:type="dxa" w:w="215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พร้อมขยายใช้งานจริง</w:t>
            </w:r>
          </w:p>
        </w:tc>
      </w:tr>
    </w:tbl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5) รายละเอียดงานที่ dev ควรลงมือทำในเฟส 2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5.1 WS1 – Refactor และ release safety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เป้าหมายคือทำให้การเพิ่มฟังก์ชันใหม่ไม่พังของเดิมง่ายเหมือนช่วงติดตั้ง Phase 1 โดยเฉพาะปัญหา route หาย, import mismatch, repository ทับกัน และ permission ของ service.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จัดโครงสร้างโค้ดให้ route ใหม่แยกเป็น blueprint/module แทนการรวมทุกอย่างไว้ใน webapp.py ไฟล์เดียว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แยก repository ตาม bounded context: incident, schema, deep, maintenance, reporting, auth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ทำ health/smoke test script หลัง deploy เช่น check route สำคัญ, systemd status, curl /health, read DB connection, import key modules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สร้าง release manifest ว่า patch ไหนแตะไฟล์ใด และต้อง restart service อะไรบ้าง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color w:val="464646"/>
          <w:sz w:val="20"/>
        </w:rPr>
        <w:t>ผลส่งมอบขั้นต่ำ: โครง module ใหม่, smoke test script, release checklist, และเอกสาร rollback สำหรับทุก patch.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5.2 WS2 – Trend และ analytics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เพิ่มหน้า trend สำหรับ replication lag, incident count, signature mismatch count, และผล maintenance/export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ทำตารางสรุปรายวัน/รายชั่วโมง เช่น monitor_daily_stats, monitor_hourly_lag_stats โดย aggregate จาก evidence เดิม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ออกแบบ cache/report table เพื่อไม่ให้ query dashboard หนักจาก log table ตรง ๆ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เพิ่มตัวกรองตาม server, issue_type, severity, date range, watchlist group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color w:val="464646"/>
          <w:sz w:val="20"/>
        </w:rPr>
        <w:t>คำแนะนำ: อย่าดึง chart จาก log table ตรงทุกครั้ง; ให้มี summarize job แยกและทำ incremental update.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5.3 WS3 – Job orchestration สำหรับงาน manual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เพิ่ม job queue และ lock สำหรับ schema compare / deep compare / evidence export เพื่อกันงานซ้อน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หน้าเว็บต้องเห็นสถานะ queued, running, success, failed, canceled และ progress คร่าว ๆ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รองรับ cancel/timeout/manual retry โดยไม่ทำให้ evidence เดิมเสีย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แยก worker สำหรับงานหนักออกจาก cycle worker ปกติ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color w:val="464646"/>
          <w:sz w:val="20"/>
        </w:rPr>
        <w:t>ผลลัพธ์ที่ต้องการคือ operator กดงาน manual ได้โดยไม่งงว่ากำลังรันอยู่หรือค้างอยู่ที่ไหน.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5.4 WS4 – Alert policy และ reporting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ยกระดับจาก Telegram dedupe ไปเป็น alert policy: ผู้รับ, ช่องทาง, quiet hours, escalation level, repeat-after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เพิ่ม daily/weekly summary report สำหรับผู้ดูแลและผู้บริหาร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ผูก alert กับ incident severity, SLA, และ owner ที่รับผิดชอบ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รองรับการ suppress alert ชั่วคราวสำหรับ maintenance window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5.5 WS5 – Access control และ audit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เพิ่ม user/role model เช่น viewer, operator, admin, maintainer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บันทึก web action audit เช่น ใครเปลี่ยน settings, ใครกดรัน schema/deep compare, ใครปิด incident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แยก credential สำหรับ app/web/maintenance/report/export ให้ชัดเจนยิ่งขึ้น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ทบทวน CSRF, session expiry, password policy และการป้องกัน brute-force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5.6 WS6 – Production rollout readiness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ทำ migration runbook พร้อม pre-check, post-check, rollback step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ทำ backup/restore drill สำหรับ db_monitor และ export directory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เพิ่ม config compare ระหว่าง dev / test / prod เพื่อกัน environment drift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ทำเอกสาร operation handoff สำหรับ IT หน่วยงาน เช่น startup order, recovery step, log path, timer list, TLS renewal</w:t>
      </w:r>
    </w:p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6) ข้อเสนอการขยาย data model ในเฟส 2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หลักการคือใช้ migration แบบ additive: เพิ่มตาราง/คอลัมน์ใหม่ก่อน, ไม่เปลี่ยนพฤติกรรมของ schema เดิมในรอบเดียว, และต้องมี fallback ให้ route เดิมทำงานได้.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1757"/>
        <w:gridCol w:w="3231"/>
        <w:gridCol w:w="1361"/>
      </w:tblGrid>
      <w:tr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ตาราง/คอลัมน์ที่แนะนำ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ใช้กับ WS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หน้าที่</w:t>
            </w:r>
          </w:p>
        </w:tc>
        <w:tc>
          <w:tcPr>
            <w:tcW w:type="dxa" w:w="2465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สำคัญ</w:t>
            </w:r>
          </w:p>
        </w:tc>
      </w:tr>
      <w:tr>
        <w:tc>
          <w:tcPr>
            <w:tcW w:type="dxa" w:w="2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monitor_job_queue</w:t>
            </w:r>
          </w:p>
        </w:tc>
        <w:tc>
          <w:tcPr>
            <w:tcW w:type="dxa" w:w="175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WS3</w:t>
            </w:r>
          </w:p>
        </w:tc>
        <w:tc>
          <w:tcPr>
            <w:tcW w:type="dxa" w:w="323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เก็บ queue ของ schema/deep/export/report jobs</w:t>
            </w:r>
          </w:p>
        </w:tc>
        <w:tc>
          <w:tcPr>
            <w:tcW w:type="dxa" w:w="13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sz w:val="19"/>
              </w:rPr>
              <w:t>สูง</w:t>
            </w:r>
          </w:p>
        </w:tc>
      </w:tr>
      <w:tr>
        <w:tc>
          <w:tcPr>
            <w:tcW w:type="dxa" w:w="2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monitor_job_runs</w:t>
            </w:r>
          </w:p>
        </w:tc>
        <w:tc>
          <w:tcPr>
            <w:tcW w:type="dxa" w:w="175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WS3</w:t>
            </w:r>
          </w:p>
        </w:tc>
        <w:tc>
          <w:tcPr>
            <w:tcW w:type="dxa" w:w="323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เก็บ execution history และ progress ของ job</w:t>
            </w:r>
          </w:p>
        </w:tc>
        <w:tc>
          <w:tcPr>
            <w:tcW w:type="dxa" w:w="13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sz w:val="19"/>
              </w:rPr>
              <w:t>สูง</w:t>
            </w:r>
          </w:p>
        </w:tc>
      </w:tr>
      <w:tr>
        <w:tc>
          <w:tcPr>
            <w:tcW w:type="dxa" w:w="2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monitor_alert_policies</w:t>
            </w:r>
          </w:p>
        </w:tc>
        <w:tc>
          <w:tcPr>
            <w:tcW w:type="dxa" w:w="175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WS4</w:t>
            </w:r>
          </w:p>
        </w:tc>
        <w:tc>
          <w:tcPr>
            <w:tcW w:type="dxa" w:w="323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เก็บ policy การแจ้งเตือนตาม issue/severity/channel</w:t>
            </w:r>
          </w:p>
        </w:tc>
        <w:tc>
          <w:tcPr>
            <w:tcW w:type="dxa" w:w="13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sz w:val="19"/>
              </w:rPr>
              <w:t>สูง</w:t>
            </w:r>
          </w:p>
        </w:tc>
      </w:tr>
      <w:tr>
        <w:tc>
          <w:tcPr>
            <w:tcW w:type="dxa" w:w="2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monitor_alert_targets</w:t>
            </w:r>
          </w:p>
        </w:tc>
        <w:tc>
          <w:tcPr>
            <w:tcW w:type="dxa" w:w="175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WS4</w:t>
            </w:r>
          </w:p>
        </w:tc>
        <w:tc>
          <w:tcPr>
            <w:tcW w:type="dxa" w:w="323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เก็บผู้รับ/กลุ่ม/ช่องทางต่อ policy</w:t>
            </w:r>
          </w:p>
        </w:tc>
        <w:tc>
          <w:tcPr>
            <w:tcW w:type="dxa" w:w="13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sz w:val="19"/>
              </w:rPr>
              <w:t>กลาง</w:t>
            </w:r>
          </w:p>
        </w:tc>
      </w:tr>
      <w:tr>
        <w:tc>
          <w:tcPr>
            <w:tcW w:type="dxa" w:w="2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monitor_daily_stats</w:t>
            </w:r>
          </w:p>
        </w:tc>
        <w:tc>
          <w:tcPr>
            <w:tcW w:type="dxa" w:w="175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WS2</w:t>
            </w:r>
          </w:p>
        </w:tc>
        <w:tc>
          <w:tcPr>
            <w:tcW w:type="dxa" w:w="323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สรุปรายวันสำหรับ dashboard/report</w:t>
            </w:r>
          </w:p>
        </w:tc>
        <w:tc>
          <w:tcPr>
            <w:tcW w:type="dxa" w:w="13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sz w:val="19"/>
              </w:rPr>
              <w:t>สูง</w:t>
            </w:r>
          </w:p>
        </w:tc>
      </w:tr>
      <w:tr>
        <w:tc>
          <w:tcPr>
            <w:tcW w:type="dxa" w:w="2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monitor_hourly_lag_stats</w:t>
            </w:r>
          </w:p>
        </w:tc>
        <w:tc>
          <w:tcPr>
            <w:tcW w:type="dxa" w:w="175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WS2</w:t>
            </w:r>
          </w:p>
        </w:tc>
        <w:tc>
          <w:tcPr>
            <w:tcW w:type="dxa" w:w="323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แนวโน้ม lag ระดับชั่วโมง</w:t>
            </w:r>
          </w:p>
        </w:tc>
        <w:tc>
          <w:tcPr>
            <w:tcW w:type="dxa" w:w="13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sz w:val="19"/>
              </w:rPr>
              <w:t>กลาง</w:t>
            </w:r>
          </w:p>
        </w:tc>
      </w:tr>
      <w:tr>
        <w:tc>
          <w:tcPr>
            <w:tcW w:type="dxa" w:w="2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monitor_web_audit_logs</w:t>
            </w:r>
          </w:p>
        </w:tc>
        <w:tc>
          <w:tcPr>
            <w:tcW w:type="dxa" w:w="175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WS5</w:t>
            </w:r>
          </w:p>
        </w:tc>
        <w:tc>
          <w:tcPr>
            <w:tcW w:type="dxa" w:w="323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audit action จากหน้าเว็บ</w:t>
            </w:r>
          </w:p>
        </w:tc>
        <w:tc>
          <w:tcPr>
            <w:tcW w:type="dxa" w:w="13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sz w:val="19"/>
              </w:rPr>
              <w:t>สูง</w:t>
            </w:r>
          </w:p>
        </w:tc>
      </w:tr>
      <w:tr>
        <w:tc>
          <w:tcPr>
            <w:tcW w:type="dxa" w:w="26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monitor_users / roles / permissions</w:t>
            </w:r>
          </w:p>
        </w:tc>
        <w:tc>
          <w:tcPr>
            <w:tcW w:type="dxa" w:w="175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WS5</w:t>
            </w:r>
          </w:p>
        </w:tc>
        <w:tc>
          <w:tcPr>
            <w:tcW w:type="dxa" w:w="323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รองรับผู้ใช้หลายบทบาท</w:t>
            </w:r>
          </w:p>
        </w:tc>
        <w:tc>
          <w:tcPr>
            <w:tcW w:type="dxa" w:w="13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sz w:val="19"/>
              </w:rPr>
              <w:t>กลาง</w:t>
            </w:r>
          </w:p>
        </w:tc>
      </w:tr>
    </w:tbl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6.1 Data retention ที่ควรปรับในเฟส 2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เก็บ raw evidence เท่าที่จำเป็นต่อ audit และ RCA แต่ใช้ aggregate tables สำหรับหน้าจอ trend/report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ถ้า deep compare โตเร็ว ให้แยก detail retention ออกจาก run summary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ไฟล์ export ควรมี index/manifest เพื่อให้ตามหาไฟล์ตาม incident หรือวันที่ได้ง่ายขึ้น</w:t>
      </w:r>
    </w:p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7) หน้าจอและ API ที่ควรเพิ่มในเฟส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061"/>
      </w:tblGrid>
      <w:tr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หน้า/endpoint</w:t>
            </w:r>
          </w:p>
        </w:tc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ความสามารถ</w:t>
            </w:r>
          </w:p>
        </w:tc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หมายเหตุด้านพัฒนา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/trends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ดู lag trend / incident trend / mismatch trend</w:t>
            </w:r>
          </w:p>
        </w:tc>
        <w:tc>
          <w:tcPr>
            <w:tcW w:type="dxa" w:w="30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อ่านจาก summarized tables ไม่อ่าน raw ตรง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/jobs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ดู queue, run status, progress, retry/cancel</w:t>
            </w:r>
          </w:p>
        </w:tc>
        <w:tc>
          <w:tcPr>
            <w:tcW w:type="dxa" w:w="30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ต้องมี lock state และ error detail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/alerts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จัดการ alert policy และ target</w:t>
            </w:r>
          </w:p>
        </w:tc>
        <w:tc>
          <w:tcPr>
            <w:tcW w:type="dxa" w:w="30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ต้องมี validation และ audit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/reports/daily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สรุปรายวันตาม server / severity / issue</w:t>
            </w:r>
          </w:p>
        </w:tc>
        <w:tc>
          <w:tcPr>
            <w:tcW w:type="dxa" w:w="30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ทำ export PDF/CSV ภายหลังได้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/settings/advanced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config ขั้นสูงและ maintenance window</w:t>
            </w:r>
          </w:p>
        </w:tc>
        <w:tc>
          <w:tcPr>
            <w:tcW w:type="dxa" w:w="306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แยกสิทธิ์ operator/admin</w:t>
            </w:r>
          </w:p>
        </w:tc>
      </w:tr>
    </w:tbl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8) แผนพัฒนาแบบเป็นลำดับ เพื่อไม่ให้ระบบเดิมพัง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"/>
        <w:gridCol w:w="1928"/>
        <w:gridCol w:w="2324"/>
        <w:gridCol w:w="1814"/>
        <w:gridCol w:w="1701"/>
      </w:tblGrid>
      <w:tr>
        <w:tc>
          <w:tcPr>
            <w:tcW w:type="dxa" w:w="1972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Sprint</w:t>
            </w:r>
          </w:p>
        </w:tc>
        <w:tc>
          <w:tcPr>
            <w:tcW w:type="dxa" w:w="1972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หัวข้อ</w:t>
            </w:r>
          </w:p>
        </w:tc>
        <w:tc>
          <w:tcPr>
            <w:tcW w:type="dxa" w:w="1972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งานหลัก</w:t>
            </w:r>
          </w:p>
        </w:tc>
        <w:tc>
          <w:tcPr>
            <w:tcW w:type="dxa" w:w="1972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ผลส่งมอบ</w:t>
            </w:r>
          </w:p>
        </w:tc>
        <w:tc>
          <w:tcPr>
            <w:tcW w:type="dxa" w:w="1972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เงื่อนไขผ่าน</w:t>
            </w:r>
          </w:p>
        </w:tc>
      </w:tr>
      <w:tr>
        <w:tc>
          <w:tcPr>
            <w:tcW w:type="dxa" w:w="96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8"/>
              </w:rPr>
              <w:t>S1</w:t>
            </w:r>
          </w:p>
        </w:tc>
        <w:tc>
          <w:tcPr>
            <w:tcW w:type="dxa" w:w="192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Refactor safe</w:t>
            </w:r>
          </w:p>
        </w:tc>
        <w:tc>
          <w:tcPr>
            <w:tcW w:type="dxa" w:w="23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แยก module + smoke test + manifest</w:t>
            </w:r>
          </w:p>
        </w:tc>
        <w:tc>
          <w:tcPr>
            <w:tcW w:type="dxa" w:w="181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deploy baseline ใหม่</w:t>
            </w:r>
          </w:p>
        </w:tc>
        <w:tc>
          <w:tcPr>
            <w:tcW w:type="dxa" w:w="170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route เดิมไม่พัง</w:t>
            </w:r>
          </w:p>
        </w:tc>
      </w:tr>
      <w:tr>
        <w:tc>
          <w:tcPr>
            <w:tcW w:type="dxa" w:w="96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8"/>
              </w:rPr>
              <w:t>S2</w:t>
            </w:r>
          </w:p>
        </w:tc>
        <w:tc>
          <w:tcPr>
            <w:tcW w:type="dxa" w:w="192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Job orchestration</w:t>
            </w:r>
          </w:p>
        </w:tc>
        <w:tc>
          <w:tcPr>
            <w:tcW w:type="dxa" w:w="23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queue, lock, progress สำหรับ schema/deep/export</w:t>
            </w:r>
          </w:p>
        </w:tc>
        <w:tc>
          <w:tcPr>
            <w:tcW w:type="dxa" w:w="181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manual jobs คุมได้</w:t>
            </w:r>
          </w:p>
        </w:tc>
        <w:tc>
          <w:tcPr>
            <w:tcW w:type="dxa" w:w="170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งานซ้อนไม่เกิด</w:t>
            </w:r>
          </w:p>
        </w:tc>
      </w:tr>
      <w:tr>
        <w:tc>
          <w:tcPr>
            <w:tcW w:type="dxa" w:w="96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8"/>
              </w:rPr>
              <w:t>S3</w:t>
            </w:r>
          </w:p>
        </w:tc>
        <w:tc>
          <w:tcPr>
            <w:tcW w:type="dxa" w:w="192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Trend/report</w:t>
            </w:r>
          </w:p>
        </w:tc>
        <w:tc>
          <w:tcPr>
            <w:tcW w:type="dxa" w:w="23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daily/hourly summary + trend pages</w:t>
            </w:r>
          </w:p>
        </w:tc>
        <w:tc>
          <w:tcPr>
            <w:tcW w:type="dxa" w:w="181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dashboard เชิงวิเคราะห์</w:t>
            </w:r>
          </w:p>
        </w:tc>
        <w:tc>
          <w:tcPr>
            <w:tcW w:type="dxa" w:w="170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query ไม่หน่วง</w:t>
            </w:r>
          </w:p>
        </w:tc>
      </w:tr>
      <w:tr>
        <w:tc>
          <w:tcPr>
            <w:tcW w:type="dxa" w:w="96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8"/>
              </w:rPr>
              <w:t>S4</w:t>
            </w:r>
          </w:p>
        </w:tc>
        <w:tc>
          <w:tcPr>
            <w:tcW w:type="dxa" w:w="192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Alert policy</w:t>
            </w:r>
          </w:p>
        </w:tc>
        <w:tc>
          <w:tcPr>
            <w:tcW w:type="dxa" w:w="23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policy, targets, summary report, maintenance window</w:t>
            </w:r>
          </w:p>
        </w:tc>
        <w:tc>
          <w:tcPr>
            <w:tcW w:type="dxa" w:w="181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notification ยืดหยุ่นขึ้น</w:t>
            </w:r>
          </w:p>
        </w:tc>
        <w:tc>
          <w:tcPr>
            <w:tcW w:type="dxa" w:w="170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Telegram เดิมยังใช้ได้</w:t>
            </w:r>
          </w:p>
        </w:tc>
      </w:tr>
      <w:tr>
        <w:tc>
          <w:tcPr>
            <w:tcW w:type="dxa" w:w="96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8"/>
              </w:rPr>
              <w:t>S5</w:t>
            </w:r>
          </w:p>
        </w:tc>
        <w:tc>
          <w:tcPr>
            <w:tcW w:type="dxa" w:w="192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Access control</w:t>
            </w:r>
          </w:p>
        </w:tc>
        <w:tc>
          <w:tcPr>
            <w:tcW w:type="dxa" w:w="23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users/roles/audit logs</w:t>
            </w:r>
          </w:p>
        </w:tc>
        <w:tc>
          <w:tcPr>
            <w:tcW w:type="dxa" w:w="181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พร้อมใช้งานหลายบทบาท</w:t>
            </w:r>
          </w:p>
        </w:tc>
        <w:tc>
          <w:tcPr>
            <w:tcW w:type="dxa" w:w="170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action สำคัญมี audit</w:t>
            </w:r>
          </w:p>
        </w:tc>
      </w:tr>
      <w:tr>
        <w:tc>
          <w:tcPr>
            <w:tcW w:type="dxa" w:w="96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8"/>
              </w:rPr>
              <w:t>S6</w:t>
            </w:r>
          </w:p>
        </w:tc>
        <w:tc>
          <w:tcPr>
            <w:tcW w:type="dxa" w:w="192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Prod readiness</w:t>
            </w:r>
          </w:p>
        </w:tc>
        <w:tc>
          <w:tcPr>
            <w:tcW w:type="dxa" w:w="232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backup/restore drill, migration runbook, rollback</w:t>
            </w:r>
          </w:p>
        </w:tc>
        <w:tc>
          <w:tcPr>
            <w:tcW w:type="dxa" w:w="181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พร้อมขยายจริง</w:t>
            </w:r>
          </w:p>
        </w:tc>
        <w:tc>
          <w:tcPr>
            <w:tcW w:type="dxa" w:w="1701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8"/>
              </w:rPr>
              <w:t>UAT เฟส 2 ผ่าน</w:t>
            </w:r>
          </w:p>
        </w:tc>
      </w:tr>
    </w:tbl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8.1 กติกาการ deploy ในเฟส 2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ทุก patch ต้องมีรายการไฟล์ที่แตะ, service ที่ต้อง restart, และ rollback step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ถ้า patch แตะ webapp.py หรือ route หลัก ต้องมี smoke test route เดิมก่อน-หลัง deploy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 chmod ทั้ง tree ของโปรเจกต์รวม venv/bin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ถ้าต้องเพิ่ม DB migration ให้ใช้ไฟล์ migration แยก, มี pre-backup และทดสอบบน test server ก่อน</w:t>
      </w:r>
    </w:p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9) Acceptance criteria ของเฟส 2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Route เดิมของ Phase 1 ยังทำงานได้ครบหลังติดตั้งเฟส 2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งาน manual jobs ไม่รันซ้อนกันและมีสถานะให้ operator เห็น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Dashboard มี trend/report โดยไม่ query หนักจาก raw evidence ตรง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Alert policy ปรับเปลี่ยนได้โดยไม่ต้องแก้โค้ดทุกครั้ง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ทุก action สำคัญจากหน้าเว็บมี audit trace ย้อนหลังได้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มี runbook สำหรับ deploy, backup/restore, rollback และ recovery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9.1 Definition of Done สำหรับ dev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มีโค้ด + migration + README deploy + UAT checklist เฉพาะก้อนงาน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มี test ขั้นต่ำ: import check, route smoke test, DB connection test, one happy path, one failure path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render หน้าเว็บ/flow หลักและไม่ทำให้หน้าเดิม regress</w:t>
      </w:r>
    </w:p>
    <w:p>
      <w:pPr>
        <w:pStyle w:val="ListBullet"/>
        <w:spacing w:before="0" w:after="40" w:line="28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มี log และ error message ที่ operator อ่านรู้เรื่องพอใช้ RCA ได้</w:t>
      </w:r>
    </w:p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10) ความเสี่ยงที่ต้องคุม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2948"/>
      </w:tblGrid>
      <w:tr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ความเสี่ยง</w:t>
            </w:r>
          </w:p>
        </w:tc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ผลกระทบ</w:t>
            </w:r>
          </w:p>
        </w:tc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วิธีคุม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Patch ทับของเดิมแล้ว regress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หน้าเดิมหาย, route พัง, import mismatch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ทำ patch แยก, smoke test, rollback step ทุกครั้ง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งานหนักชน cycle ปกติ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cycle ช้า, lag ตรวจไม่ทัน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แยก worker/job queue และ lock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report query หนักเกิน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web ช้า, monitor DB หน่วง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ทำ aggregate tables และ cache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สิทธิ์กว้างเกิน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กระทบ evidence/production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แยก user ตามงานและทบทวน grants ทุก sprint</w:t>
            </w:r>
          </w:p>
        </w:tc>
      </w:tr>
      <w:tr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config drift ระหว่างเครื่อง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deploy แล้วพังเฉพาะบาง server</w:t>
            </w:r>
          </w:p>
        </w:tc>
        <w:tc>
          <w:tcPr>
            <w:tcW w:type="dxa" w:w="294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before="0" w:after="0" w:line="269" w:lineRule="auto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ทำ environment checklist และ config diff</w:t>
            </w:r>
          </w:p>
        </w:tc>
      </w:tr>
    </w:tbl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11) Dev handoff checklist ก่อนเริ่มลงมือเฟส 2</w:t>
      </w:r>
    </w:p>
    <w:p>
      <w:pPr>
        <w:pStyle w:val="ListNumber"/>
        <w:spacing w:before="0" w:after="40" w:line="278" w:lineRule="auto"/>
      </w:pPr>
      <w:r>
        <w:rPr>
          <w:rFonts w:ascii="Noto Sans Thai" w:hAnsi="Noto Sans Thai" w:eastAsia="Noto Sans Thai" w:cs="Noto Sans Thai"/>
          <w:b w:val="0"/>
          <w:i w:val="0"/>
          <w:sz w:val="20"/>
        </w:rPr>
        <w:t>ยืนยันสถานะ Phase 1: build complete และผ่าน UAT ตาม checklist แล้วหรือยัง</w:t>
      </w:r>
    </w:p>
    <w:p>
      <w:pPr>
        <w:pStyle w:val="ListNumber"/>
        <w:spacing w:before="0" w:after="40" w:line="278" w:lineRule="auto"/>
      </w:pPr>
      <w:r>
        <w:rPr>
          <w:rFonts w:ascii="Noto Sans Thai" w:hAnsi="Noto Sans Thai" w:eastAsia="Noto Sans Thai" w:cs="Noto Sans Thai"/>
          <w:b w:val="0"/>
          <w:i w:val="0"/>
          <w:sz w:val="20"/>
        </w:rPr>
        <w:t>ยืนยัน monitor_servers กลับไปใช้ master/slave จริงแล้วหรือยัง</w:t>
      </w:r>
    </w:p>
    <w:p>
      <w:pPr>
        <w:pStyle w:val="ListNumber"/>
        <w:spacing w:before="0" w:after="40" w:line="278" w:lineRule="auto"/>
      </w:pPr>
      <w:r>
        <w:rPr>
          <w:rFonts w:ascii="Noto Sans Thai" w:hAnsi="Noto Sans Thai" w:eastAsia="Noto Sans Thai" w:cs="Noto Sans Thai"/>
          <w:b w:val="0"/>
          <w:i w:val="0"/>
          <w:sz w:val="20"/>
        </w:rPr>
        <w:t>สำรอง db_monitor schema และ export directory ก่อนเริ่ม migration ใด ๆ</w:t>
      </w:r>
    </w:p>
    <w:p>
      <w:pPr>
        <w:pStyle w:val="ListNumber"/>
        <w:spacing w:before="0" w:after="40" w:line="278" w:lineRule="auto"/>
      </w:pPr>
      <w:r>
        <w:rPr>
          <w:rFonts w:ascii="Noto Sans Thai" w:hAnsi="Noto Sans Thai" w:eastAsia="Noto Sans Thai" w:cs="Noto Sans Thai"/>
          <w:b w:val="0"/>
          <w:i w:val="0"/>
          <w:sz w:val="20"/>
        </w:rPr>
        <w:t>รวบรวม patch ล่าสุดที่ใช้งานจริงบน server เป็น baseline source code</w:t>
      </w:r>
    </w:p>
    <w:p>
      <w:pPr>
        <w:pStyle w:val="ListNumber"/>
        <w:spacing w:before="0" w:after="40" w:line="278" w:lineRule="auto"/>
      </w:pPr>
      <w:r>
        <w:rPr>
          <w:rFonts w:ascii="Noto Sans Thai" w:hAnsi="Noto Sans Thai" w:eastAsia="Noto Sans Thai" w:cs="Noto Sans Thai"/>
          <w:b w:val="0"/>
          <w:i w:val="0"/>
          <w:sz w:val="20"/>
        </w:rPr>
        <w:t>แยก repo/branch สำหรับ Phase 2 และทำ tagging จุด baseline</w:t>
      </w:r>
    </w:p>
    <w:p>
      <w:pPr>
        <w:pStyle w:val="ListNumber"/>
        <w:spacing w:before="0" w:after="40" w:line="278" w:lineRule="auto"/>
      </w:pPr>
      <w:r>
        <w:rPr>
          <w:rFonts w:ascii="Noto Sans Thai" w:hAnsi="Noto Sans Thai" w:eastAsia="Noto Sans Thai" w:cs="Noto Sans Thai"/>
          <w:b w:val="0"/>
          <w:i w:val="0"/>
          <w:sz w:val="20"/>
        </w:rPr>
        <w:t>กำหนด owner ของแต่ละ workstream (WS1–WS6) ชัดเจน</w:t>
      </w:r>
    </w:p>
    <w:p>
      <w:pPr>
        <w:pStyle w:val="ListNumber"/>
        <w:spacing w:before="0" w:after="40" w:line="278" w:lineRule="auto"/>
      </w:pPr>
      <w:r>
        <w:rPr>
          <w:rFonts w:ascii="Noto Sans Thai" w:hAnsi="Noto Sans Thai" w:eastAsia="Noto Sans Thai" w:cs="Noto Sans Thai"/>
          <w:b w:val="0"/>
          <w:i w:val="0"/>
          <w:sz w:val="20"/>
        </w:rPr>
        <w:t>กำหนดแนวทาง release: dev -&gt; test -&gt; prod พร้อม rollback</w:t>
      </w:r>
    </w:p>
    <w:p>
      <w:pPr>
        <w:pStyle w:val="Heading2"/>
        <w:spacing w:before="12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25"/>
        </w:rPr>
        <w:t>11.1 ข้อเสนอเชิงปฏิบัติ</w:t>
      </w:r>
    </w:p>
    <w:p>
      <w:pPr>
        <w:spacing w:before="0" w:after="120" w:line="293" w:lineRule="auto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ถ้าต้องเลือกทำก่อนหลัง แนะนำให้เริ่ม WS1 และ WS3 ก่อน เพราะสองก้อนนี้ลดความเสี่ยง regression และทำให้การขยายงาน schema/deep/report/alert ต่อจากนี้คุมได้ง่ายที่สุด. หลังจากนั้นค่อยทำ WS2 และ WS4 เพื่อให้ operator เห็นประโยชน์ชัดเร็ว ส่วน WS5 และ WS6 เป็นก้อนสำหรับขยายใช้งานจริงเต็มรูปแบบ.</w:t>
      </w:r>
    </w:p>
    <w:p>
      <w:pPr>
        <w:pStyle w:val="Heading1"/>
        <w:spacing w:before="200" w:after="80" w:line="252" w:lineRule="auto"/>
      </w:pPr>
      <w:r>
        <w:rPr>
          <w:rFonts w:ascii="Noto Sans Thai" w:hAnsi="Noto Sans Thai" w:eastAsia="Noto Sans Thai" w:cs="Noto Sans Thai"/>
          <w:b/>
          <w:i w:val="0"/>
          <w:color w:val="1F4E79"/>
          <w:sz w:val="30"/>
        </w:rPr>
        <w:t>ภาคผนวก A) ขอบเขตส่งมอบของเฟส 2 ที่ควรออกมาเป็นไฟล์จริง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"/>
        <w:gridCol w:w="2835"/>
        <w:gridCol w:w="5102"/>
      </w:tblGrid>
      <w:tr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รหัส</w:t>
            </w:r>
          </w:p>
        </w:tc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สิ่งส่งมอบ</w:t>
            </w:r>
          </w:p>
        </w:tc>
        <w:tc>
          <w:tcPr>
            <w:tcW w:type="dxa" w:w="3286"/>
            <w:shd w:fill="DCE6F2"/>
            <w:tcBorders>
              <w:top w:val="single" w:sz="5" w:space="0" w:color="9FBAD6"/>
              <w:left w:val="single" w:sz="5" w:space="0" w:color="9FBAD6"/>
              <w:bottom w:val="single" w:sz="5" w:space="0" w:color="9FBAD6"/>
              <w:right w:val="single" w:sz="5" w:space="0" w:color="9FBAD6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0"/>
              </w:rPr>
              <w:t>รายละเอียด</w:t>
            </w:r>
          </w:p>
        </w:tc>
      </w:tr>
      <w:tr>
        <w:tc>
          <w:tcPr>
            <w:tcW w:type="dxa" w:w="10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A1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Database migration scripts</w:t>
            </w:r>
          </w:p>
        </w:tc>
        <w:tc>
          <w:tcPr>
            <w:tcW w:type="dxa" w:w="510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ไฟล์ SQL migration แบบ additive + rollback note</w:t>
            </w:r>
          </w:p>
        </w:tc>
      </w:tr>
      <w:tr>
        <w:tc>
          <w:tcPr>
            <w:tcW w:type="dxa" w:w="10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A2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Patch set ตาม workstream</w:t>
            </w:r>
          </w:p>
        </w:tc>
        <w:tc>
          <w:tcPr>
            <w:tcW w:type="dxa" w:w="510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zip/manifest แยก WS1–WS6 เพื่อ deploy ทีละส่วน</w:t>
            </w:r>
          </w:p>
        </w:tc>
      </w:tr>
      <w:tr>
        <w:tc>
          <w:tcPr>
            <w:tcW w:type="dxa" w:w="10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A3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README deploy / rollback</w:t>
            </w:r>
          </w:p>
        </w:tc>
        <w:tc>
          <w:tcPr>
            <w:tcW w:type="dxa" w:w="510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คำสั่งติดตั้ง, restart, health check, smoke test</w:t>
            </w:r>
          </w:p>
        </w:tc>
      </w:tr>
      <w:tr>
        <w:tc>
          <w:tcPr>
            <w:tcW w:type="dxa" w:w="10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A4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UAT checklist ของเฟส 2</w:t>
            </w:r>
          </w:p>
        </w:tc>
        <w:tc>
          <w:tcPr>
            <w:tcW w:type="dxa" w:w="510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รายการทดสอบแต่ละ workstream</w:t>
            </w:r>
          </w:p>
        </w:tc>
      </w:tr>
      <w:tr>
        <w:tc>
          <w:tcPr>
            <w:tcW w:type="dxa" w:w="102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19"/>
              </w:rPr>
              <w:t>A5</w:t>
            </w:r>
          </w:p>
        </w:tc>
        <w:tc>
          <w:tcPr>
            <w:tcW w:type="dxa" w:w="2835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Operations runbook</w:t>
            </w:r>
          </w:p>
        </w:tc>
        <w:tc>
          <w:tcPr>
            <w:tcW w:type="dxa" w:w="510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Thai" w:hAnsi="Noto Sans Thai" w:eastAsia="Noto Sans Thai" w:cs="Noto Sans Thai"/>
                <w:b w:val="0"/>
                <w:i w:val="0"/>
                <w:sz w:val="19"/>
              </w:rPr>
              <w:t>คู่มือสำหรับ IT/Operator</w:t>
            </w:r>
          </w:p>
        </w:tc>
      </w:tr>
    </w:tbl>
    <w:p>
      <w:pPr>
        <w:spacing w:before="0" w:after="40" w:line="293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859"/>
            <w:shd w:fill="F4F7FB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F4E79"/>
                <w:sz w:val="24"/>
              </w:rPr>
              <w:t>สรุปสุดท้าย</w:t>
              <w:br/>
            </w:r>
            <w:r>
              <w:rPr>
                <w:rFonts w:ascii="Noto Sans Thai" w:hAnsi="Noto Sans Thai" w:eastAsia="Noto Sans Thai" w:cs="Noto Sans Thai"/>
                <w:b w:val="0"/>
                <w:i w:val="0"/>
                <w:sz w:val="21"/>
              </w:rPr>
              <w:t>เฟส 1 ให้ฐานระบบที่ใช้งานได้จริงแล้ว ส่วนเฟส 2 ควรเน้น “ทำให้ขยายต่อได้โดยไม่พังของเดิม” ก่อน แล้วค่อยเพิ่ม trend, orchestration, reporting, access control และ readiness สำหรับ production scale. ถ้าทีมพัฒนายึดลำดับงานในเอกสารนี้ จะลดโอกาสย้อนแก้ซ้ำและทำให้ทุก patch มีผลลัพธ์ตรวจสอบได้ชัด.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 w:cs="Noto Sans Thai"/>
        <w:b w:val="0"/>
        <w:i w:val="0"/>
        <w:color w:val="646464"/>
        <w:sz w:val="17"/>
      </w:rPr>
      <w:t>เอกสารส่งต่อทีมพัฒนา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Thai" w:hAnsi="Noto Sans Thai" w:eastAsia="Noto Sans Thai" w:cs="Noto Sans Thai"/>
        <w:b w:val="0"/>
        <w:i w:val="0"/>
        <w:color w:val="5A5A5A"/>
        <w:sz w:val="17"/>
      </w:rPr>
      <w:t>HOSxP Replication Monitor – Phase 2 Development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A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color w:val="223A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