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62C72B7" w14:textId="77777777" w:rsidR="00B215DE" w:rsidRDefault="006C521A" w:rsidP="00874970">
      <w:pPr>
        <w:jc w:val="center"/>
        <w:rPr>
          <w:b/>
        </w:rPr>
      </w:pPr>
      <w:r>
        <w:rPr>
          <w:b/>
        </w:rPr>
        <w:t>CMSC 113</w:t>
      </w:r>
      <w:r w:rsidR="00857E34">
        <w:rPr>
          <w:b/>
        </w:rPr>
        <w:t xml:space="preserve">: </w:t>
      </w:r>
      <w:r>
        <w:rPr>
          <w:b/>
        </w:rPr>
        <w:t>Computer Science I</w:t>
      </w:r>
    </w:p>
    <w:p w14:paraId="3239A4B5" w14:textId="77777777" w:rsidR="00874970" w:rsidRPr="001C78F3" w:rsidRDefault="00874970" w:rsidP="00874970">
      <w:pPr>
        <w:jc w:val="center"/>
        <w:rPr>
          <w:rStyle w:val="Non-code"/>
        </w:rPr>
      </w:pPr>
      <w:proofErr w:type="spellStart"/>
      <w:r w:rsidRPr="001C78F3">
        <w:rPr>
          <w:rStyle w:val="Code"/>
        </w:rPr>
        <w:t>ArrayList</w:t>
      </w:r>
      <w:r>
        <w:rPr>
          <w:b/>
        </w:rPr>
        <w:t>s</w:t>
      </w:r>
      <w:proofErr w:type="spellEnd"/>
      <w:r>
        <w:rPr>
          <w:b/>
        </w:rPr>
        <w:t xml:space="preserve"> in </w:t>
      </w:r>
      <w:proofErr w:type="spellStart"/>
      <w:r>
        <w:rPr>
          <w:rStyle w:val="Code"/>
        </w:rPr>
        <w:t>GraphicsProgram</w:t>
      </w:r>
      <w:r w:rsidRPr="001C78F3">
        <w:rPr>
          <w:rStyle w:val="Non-code"/>
          <w:b/>
        </w:rPr>
        <w:t>s</w:t>
      </w:r>
      <w:proofErr w:type="spellEnd"/>
    </w:p>
    <w:p w14:paraId="68707F81" w14:textId="77777777" w:rsidR="00874970" w:rsidRDefault="00874970" w:rsidP="00874970">
      <w:pPr>
        <w:rPr>
          <w:b/>
        </w:rPr>
      </w:pPr>
    </w:p>
    <w:p w14:paraId="3ED86A34" w14:textId="77777777" w:rsidR="004401C4" w:rsidRDefault="004401C4" w:rsidP="00874970">
      <w:r>
        <w:t xml:space="preserve">Write a compound object </w:t>
      </w:r>
      <w:proofErr w:type="spellStart"/>
      <w:r>
        <w:rPr>
          <w:rFonts w:ascii="Courier New" w:hAnsi="Courier New" w:cs="Courier New"/>
        </w:rPr>
        <w:t>DarkeningCircle</w:t>
      </w:r>
      <w:proofErr w:type="spellEnd"/>
      <w:r>
        <w:t xml:space="preserve"> that contains a white filled-in circle centered at the compound object's hotspot. (You can choose the size.) Include a method </w:t>
      </w:r>
      <w:proofErr w:type="gramStart"/>
      <w:r>
        <w:rPr>
          <w:rFonts w:ascii="Courier New" w:hAnsi="Courier New" w:cs="Courier New"/>
        </w:rPr>
        <w:t>darken(</w:t>
      </w:r>
      <w:proofErr w:type="gramEnd"/>
      <w:r>
        <w:rPr>
          <w:rFonts w:ascii="Courier New" w:hAnsi="Courier New" w:cs="Courier New"/>
        </w:rPr>
        <w:t>)</w:t>
      </w:r>
      <w:r>
        <w:t xml:space="preserve"> that makes the circle become a shade darker. It should take 255 calls to </w:t>
      </w:r>
      <w:proofErr w:type="gramStart"/>
      <w:r>
        <w:rPr>
          <w:rFonts w:ascii="Courier New" w:hAnsi="Courier New" w:cs="Courier New"/>
        </w:rPr>
        <w:t>darken(</w:t>
      </w:r>
      <w:proofErr w:type="gramEnd"/>
      <w:r>
        <w:rPr>
          <w:rFonts w:ascii="Courier New" w:hAnsi="Courier New" w:cs="Courier New"/>
        </w:rPr>
        <w:t>)</w:t>
      </w:r>
      <w:r>
        <w:t xml:space="preserve"> to fully make the circle black. (</w:t>
      </w:r>
      <w:r w:rsidR="00683BA0">
        <w:t xml:space="preserve">Further calls to </w:t>
      </w:r>
      <w:proofErr w:type="gramStart"/>
      <w:r w:rsidR="00683BA0">
        <w:rPr>
          <w:rFonts w:ascii="Courier New" w:hAnsi="Courier New" w:cs="Courier New"/>
        </w:rPr>
        <w:t>darken(</w:t>
      </w:r>
      <w:proofErr w:type="gramEnd"/>
      <w:r w:rsidR="00683BA0">
        <w:rPr>
          <w:rFonts w:ascii="Courier New" w:hAnsi="Courier New" w:cs="Courier New"/>
        </w:rPr>
        <w:t>)</w:t>
      </w:r>
      <w:r w:rsidR="00683BA0">
        <w:t xml:space="preserve"> should </w:t>
      </w:r>
      <w:r w:rsidR="00683BA0">
        <w:rPr>
          <w:i/>
        </w:rPr>
        <w:t>not</w:t>
      </w:r>
      <w:r w:rsidR="00683BA0">
        <w:t xml:space="preserve"> cause a crash.)</w:t>
      </w:r>
    </w:p>
    <w:p w14:paraId="0F6F2DC7" w14:textId="77777777" w:rsidR="00683BA0" w:rsidRDefault="00683BA0" w:rsidP="00874970"/>
    <w:p w14:paraId="373BD973" w14:textId="77777777" w:rsidR="00683BA0" w:rsidRDefault="0043378C" w:rsidP="00874970">
      <w:r>
        <w:t xml:space="preserve">Then, write a program. Every click should create a new </w:t>
      </w:r>
      <w:proofErr w:type="spellStart"/>
      <w:r>
        <w:rPr>
          <w:rFonts w:ascii="Courier New" w:hAnsi="Courier New" w:cs="Courier New"/>
        </w:rPr>
        <w:t>DarkeningCircle</w:t>
      </w:r>
      <w:proofErr w:type="spellEnd"/>
      <w:r>
        <w:t>. Each circle should darken every 5 milliseconds. Note that each circle has its own shade of gray.</w:t>
      </w:r>
    </w:p>
    <w:p w14:paraId="0E11E66C" w14:textId="77777777" w:rsidR="0043378C" w:rsidRDefault="0043378C" w:rsidP="00874970"/>
    <w:p w14:paraId="5FC18850" w14:textId="77777777" w:rsidR="00874970" w:rsidRPr="0043378C" w:rsidRDefault="0043378C" w:rsidP="00874970">
      <w:r>
        <w:t xml:space="preserve">Once you've gotten that working, make it so that every time you click on an existing </w:t>
      </w:r>
      <w:proofErr w:type="spellStart"/>
      <w:r>
        <w:rPr>
          <w:rFonts w:ascii="Courier New" w:hAnsi="Courier New" w:cs="Courier New"/>
        </w:rPr>
        <w:t>DarkeningCircle</w:t>
      </w:r>
      <w:proofErr w:type="spellEnd"/>
      <w:r>
        <w:t xml:space="preserve">, it resets to white again. (Don't just make a new </w:t>
      </w:r>
      <w:proofErr w:type="spellStart"/>
      <w:r>
        <w:rPr>
          <w:rFonts w:ascii="Courier New" w:hAnsi="Courier New" w:cs="Courier New"/>
        </w:rPr>
        <w:t>DarkeningCircle</w:t>
      </w:r>
      <w:proofErr w:type="spellEnd"/>
      <w:r>
        <w:t xml:space="preserve"> on top of the old one.) This will require adding a new method to your compound object.</w:t>
      </w:r>
      <w:bookmarkStart w:id="0" w:name="_GoBack"/>
      <w:bookmarkEnd w:id="0"/>
    </w:p>
    <w:sectPr w:rsidR="00874970" w:rsidRPr="0043378C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roma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28B4C4F"/>
    <w:multiLevelType w:val="hybridMultilevel"/>
    <w:tmpl w:val="AEE61A62"/>
    <w:lvl w:ilvl="0" w:tplc="901C2182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519D3E02"/>
    <w:multiLevelType w:val="hybridMultilevel"/>
    <w:tmpl w:val="098ECFB4"/>
    <w:lvl w:ilvl="0" w:tplc="BA5E3E5C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  <w:b/>
      </w:rPr>
    </w:lvl>
    <w:lvl w:ilvl="1" w:tplc="7654FAF0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  <w:rPr>
        <w:b w:val="0"/>
      </w:rPr>
    </w:lvl>
    <w:lvl w:ilvl="2" w:tplc="040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A99AF2E6">
      <w:numFmt w:val="bullet"/>
      <w:lvlText w:val="-"/>
      <w:lvlJc w:val="left"/>
      <w:pPr>
        <w:tabs>
          <w:tab w:val="num" w:pos="2880"/>
        </w:tabs>
        <w:ind w:left="2880" w:hanging="360"/>
      </w:pPr>
      <w:rPr>
        <w:rFonts w:ascii="Times New Roman" w:eastAsia="Times New Roman" w:hAnsi="Times New Roman" w:cs="Times New Roman" w:hint="default"/>
      </w:rPr>
    </w:lvl>
    <w:lvl w:ilvl="4" w:tplc="040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72BC6246"/>
    <w:multiLevelType w:val="hybridMultilevel"/>
    <w:tmpl w:val="DE5ABF8E"/>
    <w:lvl w:ilvl="0" w:tplc="FA66BADA">
      <w:start w:val="1"/>
      <w:numFmt w:val="decimal"/>
      <w:lvlText w:val="%1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tabs>
          <w:tab w:val="num" w:pos="3600"/>
        </w:tabs>
        <w:ind w:left="3600" w:hanging="360"/>
      </w:pPr>
    </w:lvl>
    <w:lvl w:ilvl="2" w:tplc="0409001B">
      <w:start w:val="1"/>
      <w:numFmt w:val="lowerRoman"/>
      <w:lvlText w:val="%3."/>
      <w:lvlJc w:val="right"/>
      <w:pPr>
        <w:tabs>
          <w:tab w:val="num" w:pos="4320"/>
        </w:tabs>
        <w:ind w:left="4320" w:hanging="180"/>
      </w:pPr>
    </w:lvl>
    <w:lvl w:ilvl="3" w:tplc="0409000F">
      <w:start w:val="1"/>
      <w:numFmt w:val="decimal"/>
      <w:lvlText w:val="%4."/>
      <w:lvlJc w:val="left"/>
      <w:pPr>
        <w:tabs>
          <w:tab w:val="num" w:pos="5040"/>
        </w:tabs>
        <w:ind w:left="5040" w:hanging="360"/>
      </w:pPr>
    </w:lvl>
    <w:lvl w:ilvl="4" w:tplc="04090019" w:tentative="1">
      <w:start w:val="1"/>
      <w:numFmt w:val="lowerLetter"/>
      <w:lvlText w:val="%5."/>
      <w:lvlJc w:val="left"/>
      <w:pPr>
        <w:tabs>
          <w:tab w:val="num" w:pos="5760"/>
        </w:tabs>
        <w:ind w:left="5760" w:hanging="36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6480"/>
        </w:tabs>
        <w:ind w:left="6480" w:hanging="180"/>
      </w:pPr>
    </w:lvl>
    <w:lvl w:ilvl="6" w:tplc="0409000F" w:tentative="1">
      <w:start w:val="1"/>
      <w:numFmt w:val="decimal"/>
      <w:lvlText w:val="%7."/>
      <w:lvlJc w:val="left"/>
      <w:pPr>
        <w:tabs>
          <w:tab w:val="num" w:pos="7200"/>
        </w:tabs>
        <w:ind w:left="7200" w:hanging="360"/>
      </w:pPr>
    </w:lvl>
    <w:lvl w:ilvl="7" w:tplc="04090019" w:tentative="1">
      <w:start w:val="1"/>
      <w:numFmt w:val="lowerLetter"/>
      <w:lvlText w:val="%8."/>
      <w:lvlJc w:val="left"/>
      <w:pPr>
        <w:tabs>
          <w:tab w:val="num" w:pos="7920"/>
        </w:tabs>
        <w:ind w:left="7920" w:hanging="36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8640"/>
        </w:tabs>
        <w:ind w:left="8640" w:hanging="180"/>
      </w:p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revisionView w:inkAnnotations="0"/>
  <w:defaultTabStop w:val="720"/>
  <w:noPunctuationKerning/>
  <w:characterSpacingControl w:val="doNotCompress"/>
  <w:doNotValidateAgainstSchema/>
  <w:doNotDemarcateInvalidXml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5A1E"/>
    <w:rsid w:val="0043378C"/>
    <w:rsid w:val="004401C4"/>
    <w:rsid w:val="00683BA0"/>
    <w:rsid w:val="006C521A"/>
    <w:rsid w:val="00857E34"/>
    <w:rsid w:val="00874970"/>
  </w:rsids>
  <m:mathPr>
    <m:mathFont m:val="Cambria Math"/>
    <m:brkBin m:val="before"/>
    <m:brkBinSub m:val="--"/>
    <m:smallFrac m:val="0"/>
    <m:dispDef m:val="0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047BDAA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semiHidden="1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  <w:style w:type="character" w:customStyle="1" w:styleId="Code">
    <w:name w:val="Code"/>
    <w:rsid w:val="00D609FA"/>
    <w:rPr>
      <w:rFonts w:ascii="Courier New" w:hAnsi="Courier New"/>
      <w:b/>
    </w:rPr>
  </w:style>
  <w:style w:type="character" w:customStyle="1" w:styleId="Non-code">
    <w:name w:val="Non-code"/>
    <w:rsid w:val="00D609FA"/>
    <w:rPr>
      <w:rFonts w:ascii="Times New Roman" w:hAnsi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5887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doNotSaveAsSingleFile/>
  <w:pixelsPerInch w:val="96"/>
  <w:targetScreenSz w:val="800x600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123</Words>
  <Characters>706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CMP312: Programming in Java</vt:lpstr>
    </vt:vector>
  </TitlesOfParts>
  <Company> Northfield Mt Hermon</Company>
  <LinksUpToDate>false</LinksUpToDate>
  <CharactersWithSpaces>828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CMP312: Programming in Java</dc:title>
  <dc:subject/>
  <dc:creator>Richard Eisenberg</dc:creator>
  <cp:keywords/>
  <dc:description/>
  <cp:lastModifiedBy>Richard Eisenberg</cp:lastModifiedBy>
  <cp:revision>2</cp:revision>
  <cp:lastPrinted>2007-02-05T17:02:00Z</cp:lastPrinted>
  <dcterms:created xsi:type="dcterms:W3CDTF">2017-11-06T17:43:00Z</dcterms:created>
  <dcterms:modified xsi:type="dcterms:W3CDTF">2017-11-06T17:43:00Z</dcterms:modified>
</cp:coreProperties>
</file>