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14일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어제(13일) 코스피 5.46% 급락 마감, 6,035.35. </w:t>
      </w:r>
      <w:r>
        <w:t xml:space="preserve">외국인이 6거래일 연속 순매도를 이어갔지만, 개인·기관이 각각 2조2,271억원, 1조6,902억원을 순매수하며 하락 폭을 줄였습니다.  </w:t>
      </w:r>
      <w:hyperlink w:history="1" r:id="rId8nop4v0kbky-jocw7krxc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며칠째 하락이 이어진 뒤라, 보유 자산이 있으시다면 평가금액 변동에 많이 신경이 쓰이실 수 있는 시기입니다.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반등 — 0.44% 오른 6,062.08 개장 후 장 초반 2%대 상승, 6,165선 회복. </w:t>
      </w:r>
      <w:r>
        <w:t xml:space="preserve">외국인이 7거래일 만에 순매수로 돌아서며 저가 매수세가 유입된 것으로 보입니다.  </w:t>
      </w:r>
      <w:hyperlink w:history="1" r:id="rIdx4ar2pviuwnjzqghr1tl6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며칠간의 급락 이후 일부 회복되는 흐름일 수 있습니다. 다만 하루 반등만으로 추세 전환을 단정하기는 이릅니다.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교육위·외교통일위·문화체육관광위·농해수위·보건복지위 등 5개 상임위 국정감사 진행. </w:t>
      </w:r>
      <w:r>
        <w:t xml:space="preserve">교육위는 서울·경기·인천 교육청을, 복지위는 국민연금공단을 대상으로 감사합니다.  </w:t>
      </w:r>
      <w:hyperlink w:history="1" r:id="rIdxjfb0wpwde8ie8fv6rct0">
        <w:r>
          <w:rPr>
            <w:rStyle w:val="Hyperlink"/>
            <w:sz w:val="18"/>
            <w:szCs w:val="18"/>
          </w:rPr>
          <w:t xml:space="preserve">[자세히 보기: 신아일보]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국민연금 관련 쟁점은 노후 자금 계획과 맞물릴 수 있어 아래 항목과 함께 참고할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국민연금공단 국감, 리밸런싱(자산 재조정) 지연과 단일종목 레버리지 ETF 도입 결정 과정이 핵심 쟁점. </w:t>
      </w:r>
      <w:r>
        <w:t xml:space="preserve">야당은 국민연금이 왜 리밸런싱을 미뤘는지, 레버리지 ETF를 누가 어떤 과정으로 결정했는지 따져 묻겠다는 입장이며, 관련 증인 채택을 두고도 여야 공방이 있었습니다.  </w:t>
      </w:r>
      <w:hyperlink w:history="1" r:id="rIdfxr5zeuqdcatwntoqs-y6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국민연금에 가입되어 계시다면, 기금 운용 방식에 대한 이번 국감 논의가 장기적으로 연금 수익률이나 안정성에 영향을 줄 수 있어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aqs213osmzq3xoc0ffi_8">
        <w:r>
          <w:rPr>
            <w:rStyle w:val="Hyperlink"/>
            <w:sz w:val="18"/>
            <w:szCs w:val="18"/>
          </w:rPr>
          <w:t xml:space="preserve">코스피 6035.35 급락 마감(10/13) - 뉴스핌 — https://www.newspim.com/news/view/20261013001070</w:t>
        </w:r>
      </w:hyperlink>
    </w:p>
    <w:p>
      <w:pPr>
        <w:spacing w:after="80"/>
      </w:pPr>
      <w:hyperlink w:history="1" r:id="rIdjo5i-qhrk4kmcsc-y4gbl">
        <w:r>
          <w:rPr>
            <w:rStyle w:val="Hyperlink"/>
            <w:sz w:val="18"/>
            <w:szCs w:val="18"/>
          </w:rPr>
          <w:t xml:space="preserve">코스피 반등, 외인 7거래일만에 매수 - 뉴스1 — https://www.news1.kr/finance/market-exr/6319264</w:t>
        </w:r>
      </w:hyperlink>
    </w:p>
    <w:p>
      <w:pPr>
        <w:spacing w:after="80"/>
      </w:pPr>
      <w:hyperlink w:history="1" r:id="rId71iylfhsq3y36eqnvnimr">
        <w:r>
          <w:rPr>
            <w:rStyle w:val="Hyperlink"/>
            <w:sz w:val="18"/>
            <w:szCs w:val="18"/>
          </w:rPr>
          <w:t xml:space="preserve">오늘의 국감일정(10/14) - 신아일보 — https://www.shinailbo.co.kr/news/articleView.html?idxno=5071469</w:t>
        </w:r>
      </w:hyperlink>
    </w:p>
    <w:p>
      <w:pPr>
        <w:spacing w:after="80"/>
      </w:pPr>
      <w:hyperlink w:history="1" r:id="rIdhg_bg40lkc5lcjzbq-2u6">
        <w:r>
          <w:rPr>
            <w:rStyle w:val="Hyperlink"/>
            <w:sz w:val="18"/>
            <w:szCs w:val="18"/>
          </w:rPr>
          <w:t xml:space="preserve">국민연금 리밸런싱·증인채택 공방 - 머니투데이 — https://news.mtn.co.kr/news-detail/2026100716104096926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nop4v0kbky-jocw7krxc" Type="http://schemas.openxmlformats.org/officeDocument/2006/relationships/hyperlink" Target="https://www.newspim.com/news/view/20261013001070" TargetMode="External"/><Relationship Id="rIdx4ar2pviuwnjzqghr1tl6" Type="http://schemas.openxmlformats.org/officeDocument/2006/relationships/hyperlink" Target="https://www.news1.kr/finance/market-exr/6319264" TargetMode="External"/><Relationship Id="rIdxjfb0wpwde8ie8fv6rct0" Type="http://schemas.openxmlformats.org/officeDocument/2006/relationships/hyperlink" Target="https://www.shinailbo.co.kr/news/articleView.html?idxno=5071469" TargetMode="External"/><Relationship Id="rIdfxr5zeuqdcatwntoqs-y6" Type="http://schemas.openxmlformats.org/officeDocument/2006/relationships/hyperlink" Target="https://news.mtn.co.kr/news-detail/2026100716104096926" TargetMode="External"/><Relationship Id="rIdaqs213osmzq3xoc0ffi_8" Type="http://schemas.openxmlformats.org/officeDocument/2006/relationships/hyperlink" Target="https://www.newspim.com/news/view/20261013001070" TargetMode="External"/><Relationship Id="rIdjo5i-qhrk4kmcsc-y4gbl" Type="http://schemas.openxmlformats.org/officeDocument/2006/relationships/hyperlink" Target="https://www.news1.kr/finance/market-exr/6319264" TargetMode="External"/><Relationship Id="rId71iylfhsq3y36eqnvnimr" Type="http://schemas.openxmlformats.org/officeDocument/2006/relationships/hyperlink" Target="https://www.shinailbo.co.kr/news/articleView.html?idxno=5071469" TargetMode="External"/><Relationship Id="rIdhg_bg40lkc5lcjzbq-2u6" Type="http://schemas.openxmlformats.org/officeDocument/2006/relationships/hyperlink" Target="https://news.mtn.co.kr/news-detail/2026100716104096926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2026-10-14T00:44:56.381Z</dcterms:created>
  <dcterms:modified xsi:type="dcterms:W3CDTF">2026-10-14T00:44:56.393Z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