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15일 (목)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오늘의 핵심 이슈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코스피 개장 직후 급락 — 한때 6%대 폭락, 5,600선대로 추락. </w:t>
      </w:r>
      <w:r>
        <w:t xml:space="preserve">코스피·코스닥 모두 매도 사이드카(프로그램 매도호가 효력을 일시 정지시키는 안전장치)가 발동됐습니다. 7거래일 만에 1,300포인트 넘게 빠지며 누적 하락률이 19%를 웃돈다는 보도도 있습니다.  </w:t>
      </w:r>
      <w:hyperlink w:history="1" r:id="rIdivu3fpfrpcl-gq4d24tyt">
        <w:r>
          <w:rPr>
            <w:rStyle w:val="Hyperlink"/>
            <w:sz w:val="18"/>
            <w:szCs w:val="18"/>
          </w:rPr>
          <w:t xml:space="preserve">[자세히 보기: 디지털데일리]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보유 자산이 있으시다면 오늘은 특히 변동성이 큰 날입니다. 공포에 휩쓸린 매도보다는 침착하게 상황을 지켜보시는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급락 도화선은 미국 9월 소비자물가지수(CPI) — 전년 대비 3.7% 상승, 예상치(3.6%)를 웃돌아. </w:t>
      </w:r>
      <w:r>
        <w:t xml:space="preserve">근원 CPI도 예상보다 높게 나오면서 금리 인상 우려가 재점화됐습니다. 미국 기준금리 선물시장이 반영하는 10월 금리 인상 확률은 일주일 전 17%에서 35%로 두 배 넘게 뛰었습니다. 휘발유 가격이 한 달 새 9.1% 오른 점이 물가 상승을 주도했습니다.  </w:t>
      </w:r>
      <w:hyperlink w:history="1" r:id="rIdmzz_0omyfipmeb1gyb2tj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미국 금리가 다시 오를 수 있다는 우려는 국내 증시뿐 아니라 환율, 대출금리에도 영향을 줄 수 있어 당분간 관련 뉴스를 주시할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삼성전자·SK하이닉스 등 반도체 대형주가 낙폭 주도 — 외국인 순매도 지속. </w:t>
      </w:r>
      <w:r>
        <w:t xml:space="preserve">뉴욕증시도 중동 긴장에 따른 유가 상승과 중국 메모리 반도체 기술 진전 소식 속에 혼조세로 마감하며 국내 투자심리에 부담을 줬습니다.  </w:t>
      </w:r>
      <w:hyperlink w:history="1" r:id="rIdkfjbcdu-1p-xu6q33p2cj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자산 비중이 크신 분이라면 오늘 같은 급락일엔 평가금액 변동폭이 특히 클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 국토교통위원회 국정감사 진행 중(~23일) — 한국토지주택공사(LH) 분리('쪼개기') 추진이 핵심 쟁점. </w:t>
      </w:r>
      <w:r>
        <w:t xml:space="preserve">정부가 LH를 택지개발·주택건설 기관과 주거복지·자산비축 기관으로 나누는 방안을 내놓자, LH 노조 8,000여 명이 쟁의 절차에 들어갔습니다. 실제 파업으로 이어지면 2009년 LH 출범 이후 처음입니다.  </w:t>
      </w:r>
      <w:hyperlink w:history="1" r:id="rIdgego622io-qphca85expj">
        <w:r>
          <w:rPr>
            <w:rStyle w:val="Hyperlink"/>
            <w:sz w:val="18"/>
            <w:szCs w:val="18"/>
          </w:rPr>
          <w:t xml:space="preserve">[자세히 보기: 뉴스토마토]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내 집 마련이나 공공주택을 계획 중이시라면, LH 조직 개편 논의가 주택 공급 일정에 영향을 줄 수 있어 참고할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6ckzfoihosiatuw4hbgod">
        <w:r>
          <w:rPr>
            <w:rStyle w:val="Hyperlink"/>
            <w:sz w:val="18"/>
            <w:szCs w:val="18"/>
          </w:rPr>
          <w:t xml:space="preserve">美 물가 충격에 코스피 매도사이드카 - 디지털데일리 — https://www.ddaily.co.kr/page/view/2026101509212746135</w:t>
        </w:r>
      </w:hyperlink>
    </w:p>
    <w:p>
      <w:pPr>
        <w:spacing w:after="80"/>
      </w:pPr>
      <w:hyperlink w:history="1" r:id="rIdjulmc3u-i5kdse1zhktoi">
        <w:r>
          <w:rPr>
            <w:rStyle w:val="Hyperlink"/>
            <w:sz w:val="18"/>
            <w:szCs w:val="18"/>
          </w:rPr>
          <w:t xml:space="preserve">美 9월 CPI 3.7% 상승 - 이투데이 — https://www.etoday.co.kr/news/view/2635927</w:t>
        </w:r>
      </w:hyperlink>
    </w:p>
    <w:p>
      <w:pPr>
        <w:spacing w:after="80"/>
      </w:pPr>
      <w:hyperlink w:history="1" r:id="rId21_f1gmvsghzskwhi65i9">
        <w:r>
          <w:rPr>
            <w:rStyle w:val="Hyperlink"/>
            <w:sz w:val="18"/>
            <w:szCs w:val="18"/>
          </w:rPr>
          <w:t xml:space="preserve">코스피 5600선 추락 개장 - 파이낸셜뉴스 — https://www.fnnews.com/news/202610150924236347</w:t>
        </w:r>
      </w:hyperlink>
    </w:p>
    <w:p>
      <w:pPr>
        <w:spacing w:after="80"/>
      </w:pPr>
      <w:hyperlink w:history="1" r:id="rIdxft3oqj9noyu9oxtmtagb">
        <w:r>
          <w:rPr>
            <w:rStyle w:val="Hyperlink"/>
            <w:sz w:val="18"/>
            <w:szCs w:val="18"/>
          </w:rPr>
          <w:t xml:space="preserve">국토위 국감 LH 쪼개기 쟁점 - 뉴스토마토 — https://newstomato.com/ReadNews.aspx?no=1314768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ivu3fpfrpcl-gq4d24tyt" Type="http://schemas.openxmlformats.org/officeDocument/2006/relationships/hyperlink" Target="https://www.ddaily.co.kr/page/view/2026101509212746135" TargetMode="External"/><Relationship Id="rIdmzz_0omyfipmeb1gyb2tj" Type="http://schemas.openxmlformats.org/officeDocument/2006/relationships/hyperlink" Target="https://www.etoday.co.kr/news/view/2635927" TargetMode="External"/><Relationship Id="rIdkfjbcdu-1p-xu6q33p2cj" Type="http://schemas.openxmlformats.org/officeDocument/2006/relationships/hyperlink" Target="https://www.fnnews.com/news/202610150924236347" TargetMode="External"/><Relationship Id="rIdgego622io-qphca85expj" Type="http://schemas.openxmlformats.org/officeDocument/2006/relationships/hyperlink" Target="https://newstomato.com/ReadNews.aspx?no=1314768" TargetMode="External"/><Relationship Id="rId6ckzfoihosiatuw4hbgod" Type="http://schemas.openxmlformats.org/officeDocument/2006/relationships/hyperlink" Target="https://www.ddaily.co.kr/page/view/2026101509212746135" TargetMode="External"/><Relationship Id="rIdjulmc3u-i5kdse1zhktoi" Type="http://schemas.openxmlformats.org/officeDocument/2006/relationships/hyperlink" Target="https://www.etoday.co.kr/news/view/2635927" TargetMode="External"/><Relationship Id="rId21_f1gmvsghzskwhi65i9" Type="http://schemas.openxmlformats.org/officeDocument/2006/relationships/hyperlink" Target="https://www.fnnews.com/news/202610150924236347" TargetMode="External"/><Relationship Id="rIdxft3oqj9noyu9oxtmtagb" Type="http://schemas.openxmlformats.org/officeDocument/2006/relationships/hyperlink" Target="https://newstomato.com/ReadNews.aspx?no=1314768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2026-10-15T00:45:01.610Z</dcterms:created>
  <dcterms:modified xsi:type="dcterms:W3CDTF">2026-10-15T00:45:01.621Z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