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1일 (목)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어제(30일) 코스피 0.48% 하락, 6,838.04 마감. </w:t>
      </w:r>
      <w:r>
        <w:t xml:space="preserve">장중 1.06% 상승한 6,943까지 오르며 반등을 시도했지만, 외국인과 기관이 매도로 돌아서며 결국 약세로 마감했습니다. 간밤 미국 국채금리 상승으로 뉴욕증시가 약세를 보인 영향을 받았습니다.  </w:t>
      </w:r>
      <w:hyperlink w:history="1" r:id="rId0hhq7bqtuezgaofv6aqwr">
        <w:r>
          <w:rPr>
            <w:rStyle w:val="Hyperlink"/>
            <w:sz w:val="18"/>
            <w:szCs w:val="18"/>
          </w:rPr>
          <w:t xml:space="preserve">[자세히 보기: M이코노미뉴스]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장중 반등에도 결국 하락 마감한 날이라, 반도체 관련 자산을 보유하신 분이라면 단기 등락에 일희일비하기보다 며칠 더 흐름을 지켜보는 게 안전할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오늘(1일) 코스피 0.34% 하락 출발, 6,814.49. </w:t>
      </w:r>
      <w:r>
        <w:t xml:space="preserve">나흘째 약세 흐름이 이어지는 모습입니다.  </w:t>
      </w:r>
      <w:hyperlink w:history="1" r:id="rIdrxtqeia6jaczqwh6nawvh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하락이 며칠째 이어지고 있어, 지금 당장 추가 매수·매도를 서두르기보다는 시장이 안정될 때까지 관망하는 것도 한 방법일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여당, 대주주가 상속세를 줄이려 일부러 주가를 낮추는 '주가 누르기'를 막는 법 개정 연이어 추진. </w:t>
      </w:r>
      <w:r>
        <w:t xml:space="preserve">PBR(주가순자산비율) 0.8배 미만 상장사 주식을 상속·증여할 때 현재 주가 대신 비상장주식 평가 방식을 적용하거나, 배당성향이 낮은 저PBR 기업에 대한 자본시장법 규제를 강화하는 방안이 논의되고 있습니다.  </w:t>
      </w:r>
      <w:hyperlink w:history="1" r:id="rId25lcvjhdmdx83iyoecmn2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소액주주로서 저PBR·저배당 기업 주식을 보유하고 계시다면, 이런 법이 통과될 경우 기업의 배당 확대나 주주환원 압박이 커져 장기적으로 유리하게 작용할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국회, 어제(30일) 본회의에서 산업안전보건법·도시정비법 개정안 처리. </w:t>
      </w:r>
      <w:r>
        <w:t xml:space="preserve">여당은 이날 본회의에서 두 법안을 예정대로 처리했지만, '조작기소 특검법'은 상정하지 않았습니다.  </w:t>
      </w:r>
      <w:hyperlink w:history="1" r:id="rIdilmfrwkupzkvxfls_ertf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산업안전보건법 개정 내용에 따라 사업장 안전관리 의무나 처벌 수위가 바뀔 수 있어, 소규모 사업장을 운영하신다면 세부 내용을 확인해보실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2026년 국정감사 D-6, 다음 주 6일부터 27일까지 3주간 진행 예정. </w:t>
      </w:r>
      <w:r>
        <w:t xml:space="preserve">더불어민주당은 '정책국감·민생국감'을, 국민의힘은 '이재명 정부 7대 실정 심판'을 각각 내걸며 신경전을 벌이고 있습니다.  </w:t>
      </w:r>
      <w:hyperlink w:history="1" r:id="rIdvvigowsoibqed2lqel_88">
        <w:r>
          <w:rPr>
            <w:rStyle w:val="Hyperlink"/>
            <w:sz w:val="18"/>
            <w:szCs w:val="18"/>
          </w:rPr>
          <w:t xml:space="preserve">[자세히 보기: 폴리뉴스]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국정감사에서 어떤 정책이 집중적으로 다뤄지느냐에 따라 부동산·세제·복지 등 실생활 관련 제도 변화의 방향을 가늠해볼 수 있어 지켜볼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국회의장, 오늘 제78주년 국군의날 기념식 참석 및 오후 본회의 주재. </w:t>
      </w:r>
      <w:r>
        <w:t xml:space="preserve">저녁에는 백범 김구 선생 탄신 150주년을 기리는 유네스코 기념 공연도 열립니다.  </w:t>
      </w:r>
      <w:hyperlink w:history="1" r:id="rIdklqrh7no11rsnw3ffaa3x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통상적인 국회 일정입니다.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igymq23oapx_6hbf33nez">
        <w:r>
          <w:rPr>
            <w:rStyle w:val="Hyperlink"/>
            <w:sz w:val="18"/>
            <w:szCs w:val="18"/>
          </w:rPr>
          <w:t xml:space="preserve">코스피 6838.04 마감(9/30) - M이코노미뉴스 — https://www.m-economynews.com/news/article.html?no=71175</w:t>
        </w:r>
      </w:hyperlink>
    </w:p>
    <w:p>
      <w:pPr>
        <w:spacing w:after="80"/>
      </w:pPr>
      <w:hyperlink w:history="1" r:id="rIds8tdan8wbnzesm6zsrmjf">
        <w:r>
          <w:rPr>
            <w:rStyle w:val="Hyperlink"/>
            <w:sz w:val="18"/>
            <w:szCs w:val="18"/>
          </w:rPr>
          <w:t xml:space="preserve">코스피 오늘 6814.49 하락 출발 - 파이낸셜뉴스 — https://fnnews.com/news/202610010901079290</w:t>
        </w:r>
      </w:hyperlink>
    </w:p>
    <w:p>
      <w:pPr>
        <w:spacing w:after="80"/>
      </w:pPr>
      <w:hyperlink w:history="1" r:id="rIdh1vlfpgsgxwlzvkpizhfw">
        <w:r>
          <w:rPr>
            <w:rStyle w:val="Hyperlink"/>
            <w:sz w:val="18"/>
            <w:szCs w:val="18"/>
          </w:rPr>
          <w:t xml:space="preserve">주가누르기 방지법 추진 - 머니투데이 — https://www.mt.co.kr/article/2026080423504293943</w:t>
        </w:r>
      </w:hyperlink>
    </w:p>
    <w:p>
      <w:pPr>
        <w:spacing w:after="80"/>
      </w:pPr>
      <w:hyperlink w:history="1" r:id="rIdetxmu7trkivevxixlaxlj">
        <w:r>
          <w:rPr>
            <w:rStyle w:val="Hyperlink"/>
            <w:sz w:val="18"/>
            <w:szCs w:val="18"/>
          </w:rPr>
          <w:t xml:space="preserve">국회 본회의 산안법·도정법 처리(9/30) - 뉴스핌 — https://newspim.com/news/view/20260930000928</w:t>
        </w:r>
      </w:hyperlink>
    </w:p>
    <w:p>
      <w:pPr>
        <w:spacing w:after="80"/>
      </w:pPr>
      <w:hyperlink w:history="1" r:id="rId-tskwrj20naqd4bvnpmkj">
        <w:r>
          <w:rPr>
            <w:rStyle w:val="Hyperlink"/>
            <w:sz w:val="18"/>
            <w:szCs w:val="18"/>
          </w:rPr>
          <w:t xml:space="preserve">2026국감 D-6 여야 신경전 - 폴리뉴스 — https://www.polinews.co.kr/news/articleView.html?idxno=744409</w:t>
        </w:r>
      </w:hyperlink>
    </w:p>
    <w:p>
      <w:pPr>
        <w:spacing w:after="80"/>
      </w:pPr>
      <w:hyperlink w:history="1" r:id="rId4itl7z8vlne76u_0ka2pd">
        <w:r>
          <w:rPr>
            <w:rStyle w:val="Hyperlink"/>
            <w:sz w:val="18"/>
            <w:szCs w:val="18"/>
          </w:rPr>
          <w:t xml:space="preserve">오늘의 국회일정(10/1) - 뉴스핌 — https://www.newspim.com/news/view/20260930001338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0hhq7bqtuezgaofv6aqwr" Type="http://schemas.openxmlformats.org/officeDocument/2006/relationships/hyperlink" Target="https://www.m-economynews.com/news/article.html?no=71175" TargetMode="External"/><Relationship Id="rIdrxtqeia6jaczqwh6nawvh" Type="http://schemas.openxmlformats.org/officeDocument/2006/relationships/hyperlink" Target="https://fnnews.com/news/202610010901079290" TargetMode="External"/><Relationship Id="rId25lcvjhdmdx83iyoecmn2" Type="http://schemas.openxmlformats.org/officeDocument/2006/relationships/hyperlink" Target="https://www.mt.co.kr/article/2026080423504293943" TargetMode="External"/><Relationship Id="rIdilmfrwkupzkvxfls_ertf" Type="http://schemas.openxmlformats.org/officeDocument/2006/relationships/hyperlink" Target="https://newspim.com/news/view/20260930000928" TargetMode="External"/><Relationship Id="rIdvvigowsoibqed2lqel_88" Type="http://schemas.openxmlformats.org/officeDocument/2006/relationships/hyperlink" Target="https://www.polinews.co.kr/news/articleView.html?idxno=744409" TargetMode="External"/><Relationship Id="rIdklqrh7no11rsnw3ffaa3x" Type="http://schemas.openxmlformats.org/officeDocument/2006/relationships/hyperlink" Target="https://www.newspim.com/news/view/20260930001338" TargetMode="External"/><Relationship Id="rIdigymq23oapx_6hbf33nez" Type="http://schemas.openxmlformats.org/officeDocument/2006/relationships/hyperlink" Target="https://www.m-economynews.com/news/article.html?no=71175" TargetMode="External"/><Relationship Id="rIds8tdan8wbnzesm6zsrmjf" Type="http://schemas.openxmlformats.org/officeDocument/2006/relationships/hyperlink" Target="https://fnnews.com/news/202610010901079290" TargetMode="External"/><Relationship Id="rIdh1vlfpgsgxwlzvkpizhfw" Type="http://schemas.openxmlformats.org/officeDocument/2006/relationships/hyperlink" Target="https://www.mt.co.kr/article/2026080423504293943" TargetMode="External"/><Relationship Id="rIdetxmu7trkivevxixlaxlj" Type="http://schemas.openxmlformats.org/officeDocument/2006/relationships/hyperlink" Target="https://newspim.com/news/view/20260930000928" TargetMode="External"/><Relationship Id="rId-tskwrj20naqd4bvnpmkj" Type="http://schemas.openxmlformats.org/officeDocument/2006/relationships/hyperlink" Target="https://www.polinews.co.kr/news/articleView.html?idxno=744409" TargetMode="External"/><Relationship Id="rId4itl7z8vlne76u_0ka2pd" Type="http://schemas.openxmlformats.org/officeDocument/2006/relationships/hyperlink" Target="https://www.newspim.com/news/view/20260930001338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2026-10-01T00:46:23.208Z</dcterms:created>
  <dcterms:modified xsi:type="dcterms:W3CDTF">2026-10-01T00:46:23.217Z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