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22일 (목)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어제(21일) 코스피 3.29% 급등, 5,735.66 마감 — 급락 후 강한 반등. </w:t>
      </w:r>
      <w:r>
        <w:t xml:space="preserve">오늘은 전일 급등에 따른 차익실현 매물이 나오며 1.14% 내린 5,670.11로 하락 출발했습니다. 개인과 외국인은 순매수했지만 기관이 매도하며 지수를 끌어내렸습니다.  </w:t>
      </w:r>
      <w:hyperlink w:history="1" r:id="rId2tfhv6-_uxdpq5bo70jx-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최근 2주 가까이 큰 폭의 등락이 반복되고 있습니다. 보유 자산이 있으시다면 단기 변동에 일희일비하기보다 꾸준히 흐름을 지켜보시는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한국은행 금융통화위원회 — 기준금리 3.00% 동결이 유력(시장 전망 93% 동결). </w:t>
      </w:r>
      <w:r>
        <w:t xml:space="preserve">7월(2.75%)과 8월(3.00%) 두 차례 연속 인상한 효과를 점검하려는 차원으로, '매파적 동결'(금리는 그대로 두되 추가 인상 가능성을 시사하는 방식) 가능성이 거론됩니다. 9월 소비자물가는 전년 대비 2.9% 올라 한은의 물가 목표(2.0%)를 웃돌고 있어, 11월이나 내년 1분기 추가 인상 관측도 나옵니다.  </w:t>
      </w:r>
      <w:hyperlink w:history="1" r:id="rIdtpbbennj04gsi9usieavg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기준금리가 동결되면 당장 대출이자가 더 오르지는 않겠지만, 물가가 계속 목표치를 웃돌면 앞으로 금리가 더 오를 수 있다는 신호로 볼 수 있어 대출 계획이 있으시다면 참고할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정무위원회 금융위원회·금융감독원 종합감사 — 레버리지 ETF(상장지수펀드) 도입 책임 공방 지속. </w:t>
      </w:r>
      <w:r>
        <w:t xml:space="preserve">국민의힘이 신청한 ETF 관련 일반 증인 39명이 민주당 반대로 전원 불채택됐고, 김용범 전 청와대 정책실장도 증인 명단에서 제외됐습니다.  </w:t>
      </w:r>
      <w:hyperlink w:history="1" r:id="rId3e7kus8-7orinjixvctv7">
        <w:r>
          <w:rPr>
            <w:rStyle w:val="Hyperlink"/>
            <w:sz w:val="18"/>
            <w:szCs w:val="18"/>
          </w:rPr>
          <w:t xml:space="preserve">[자세히 보기: 뉴스토마토]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해당 ETF 상품에 투자하고 계시다면, 국감에서 제기되는 제도적 문제점이나 투자자 보호 대책 논의를 참고해두시면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 "청와대 개입 의혹·개미 약탈 게이트" vs 민주당 "도입 불가피·음모론" — 여야 공방 팽팽. </w:t>
      </w:r>
      <w:r>
        <w:t xml:space="preserve">단일종목 레버리지 ETF 도입 과정에 청와대가 개입했는지를 두고 책임 소재 공방이 이어지고 있습니다.  </w:t>
      </w:r>
      <w:hyperlink w:history="1" r:id="rIdnb5j9bdya9hpwar7asuzy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금융상품 도입 과정의 투명성을 둘러싼 정치적 공방입니다.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9iruooncxgjfwvcjsbfct">
        <w:r>
          <w:rPr>
            <w:rStyle w:val="Hyperlink"/>
            <w:sz w:val="18"/>
            <w:szCs w:val="18"/>
          </w:rPr>
          <w:t xml:space="preserve">코스피 오늘 차익실현 하락 - 머니투데이 — https://www.mt.co.kr/stock/2026/10/22/2026102208541944712</w:t>
        </w:r>
      </w:hyperlink>
    </w:p>
    <w:p>
      <w:pPr>
        <w:spacing w:after="80"/>
      </w:pPr>
      <w:hyperlink w:history="1" r:id="rIdvu98o1caaa5cizzoh0mmv">
        <w:r>
          <w:rPr>
            <w:rStyle w:val="Hyperlink"/>
            <w:sz w:val="18"/>
            <w:szCs w:val="18"/>
          </w:rPr>
          <w:t xml:space="preserve">한은 오늘 기준금리 동결 전망 - 파이낸셜뉴스 — https://www.fnnews.com/news/202610220601595795</w:t>
        </w:r>
      </w:hyperlink>
    </w:p>
    <w:p>
      <w:pPr>
        <w:spacing w:after="80"/>
      </w:pPr>
      <w:hyperlink w:history="1" r:id="rIdtmjf_iyyig4ke1ujdmqea">
        <w:r>
          <w:rPr>
            <w:rStyle w:val="Hyperlink"/>
            <w:sz w:val="18"/>
            <w:szCs w:val="18"/>
          </w:rPr>
          <w:t xml:space="preserve">ETF 증인 전원 불채택 - 뉴스토마토 — https://newstomato.com/ReadNews.aspx?no=1315694</w:t>
        </w:r>
      </w:hyperlink>
    </w:p>
    <w:p>
      <w:pPr>
        <w:spacing w:after="80"/>
      </w:pPr>
      <w:hyperlink w:history="1" r:id="rIdlavmvq0hsvxzscoe5gmzs">
        <w:r>
          <w:rPr>
            <w:rStyle w:val="Hyperlink"/>
            <w:sz w:val="18"/>
            <w:szCs w:val="18"/>
          </w:rPr>
          <w:t xml:space="preserve">레버리지 ETF 여야 공방 - 서플 — https://supple.kr/news/cmuzha9pi002ryoft4nldkvqz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tfhv6-_uxdpq5bo70jx-" Type="http://schemas.openxmlformats.org/officeDocument/2006/relationships/hyperlink" Target="https://www.mt.co.kr/stock/2026/10/22/2026102208541944712" TargetMode="External"/><Relationship Id="rIdtpbbennj04gsi9usieavg" Type="http://schemas.openxmlformats.org/officeDocument/2006/relationships/hyperlink" Target="https://www.fnnews.com/news/202610220601595795" TargetMode="External"/><Relationship Id="rId3e7kus8-7orinjixvctv7" Type="http://schemas.openxmlformats.org/officeDocument/2006/relationships/hyperlink" Target="https://newstomato.com/ReadNews.aspx?no=1315694" TargetMode="External"/><Relationship Id="rIdnb5j9bdya9hpwar7asuzy" Type="http://schemas.openxmlformats.org/officeDocument/2006/relationships/hyperlink" Target="https://supple.kr/news/cmuzha9pi002ryoft4nldkvqz" TargetMode="External"/><Relationship Id="rId9iruooncxgjfwvcjsbfct" Type="http://schemas.openxmlformats.org/officeDocument/2006/relationships/hyperlink" Target="https://www.mt.co.kr/stock/2026/10/22/2026102208541944712" TargetMode="External"/><Relationship Id="rIdvu98o1caaa5cizzoh0mmv" Type="http://schemas.openxmlformats.org/officeDocument/2006/relationships/hyperlink" Target="https://www.fnnews.com/news/202610220601595795" TargetMode="External"/><Relationship Id="rIdtmjf_iyyig4ke1ujdmqea" Type="http://schemas.openxmlformats.org/officeDocument/2006/relationships/hyperlink" Target="https://newstomato.com/ReadNews.aspx?no=1315694" TargetMode="External"/><Relationship Id="rIdlavmvq0hsvxzscoe5gmzs" Type="http://schemas.openxmlformats.org/officeDocument/2006/relationships/hyperlink" Target="https://supple.kr/news/cmuzha9pi002ryoft4nldkvqz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2026-10-22T00:36:55.131Z</dcterms:created>
  <dcterms:modified xsi:type="dcterms:W3CDTF">2026-10-22T00:36:55.139Z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