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3일 (토) · 개천절</w:t>
      </w:r>
    </w:p>
    <w:p>
      <w:pPr>
        <w:spacing w:after="200"/>
      </w:pPr>
      <w:r>
        <w:rPr>
          <w:i/>
          <w:iCs/>
          <w:color w:val="555555"/>
        </w:rPr>
        <w:t xml:space="preserve">개천절과 주말, 이어지는 대체공휴일(5일)까지 쉬고 국내 증시는 10월 6일(화)에 다시 열립니다.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특히 챙겨볼 소식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어제(2일) 코스피 0.46% 오른 7,003.74 마감 — 5거래일 만에 7,000선 재탈환. </w:t>
      </w:r>
      <w:r>
        <w:t xml:space="preserve">기관 매수세가 유입되며 지수를 끌어올렸습니다.  </w:t>
      </w:r>
      <w:hyperlink w:history="1" r:id="rIdsx2seckxw85-plixwaku-">
        <w:r>
          <w:rPr>
            <w:rStyle w:val="Hyperlink"/>
            <w:sz w:val="18"/>
            <w:szCs w:val="18"/>
          </w:rPr>
          <w:t xml:space="preserve">[자세히 보기: SBS Biz]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반도체·대형주 중심 자산을 보유하고 계시다면 최근 평가금액이 다시 회복되는 흐름일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S-Oil 주가 10%대 급등. </w:t>
      </w:r>
      <w:r>
        <w:t xml:space="preserve">유가 상승 자체보다는 정제마진(원유를 제품으로 가공해 남기는 이윤) 개선 기대감이 핵심 배경입니다. 증권사는 목표가를 17만5,000원에서 20만5,000원으로 올려잡았습니다.  </w:t>
      </w:r>
      <w:hyperlink w:history="1" r:id="rIdaokzc8pxn2cj2w63vxk1-">
        <w:r>
          <w:rPr>
            <w:rStyle w:val="Hyperlink"/>
            <w:sz w:val="18"/>
            <w:szCs w:val="18"/>
          </w:rPr>
          <w:t xml:space="preserve">[자세히 보기: 위드뉴스]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정유 관련 주식·펀드를 갖고 계시다면 최근 평가금액이 꽤 올랐을 수 있습니다. 다만 단기 급등인 만큼 추격 매수는 신중할 필요가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거래일은 연휴를 지나 10월 6일(화) — 코스피 7,000선 안착 여부가 그날 판가름 날 전망. </w:t>
      </w:r>
      <w:r>
        <w:t xml:space="preserve">연휴 중 미국·유럽 지표 발표와 지정학적 변수가 그대로 누적되는 구간이라, 6일 개장 초반 변동성이 커질 수 있다는 분석이 나옵니다.  </w:t>
      </w:r>
      <w:hyperlink w:history="1" r:id="rIdhe4pc3mtrkh2inwz4iupf">
        <w:r>
          <w:rPr>
            <w:rStyle w:val="Hyperlink"/>
            <w:sz w:val="18"/>
            <w:szCs w:val="18"/>
          </w:rPr>
          <w:t xml:space="preserve">[자세히 보기: firebat]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연휴 동안 해외 악재가 쌓이면 6일 개장 때 한꺼번에 반영될 수 있어, 보유 자산이 있으시다면 그날 개장 초반 흐름을 가볍게 확인해보시는 것도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2026년 국정감사, 10월 6일부터 27일까지 진행. </w:t>
      </w:r>
      <w:r>
        <w:t xml:space="preserve">더불어민주당은 '민생'과 국정과제 성과를 내세워 정쟁을 지양하겠다는 입장이고, 국민의힘은 형사소송법 개정에 따른 혼란과 사법기관 수장 공백 문제를 제기하며 장외 투쟁도 예고했습니다.  </w:t>
      </w:r>
      <w:hyperlink w:history="1" r:id="rIdsr13lfm0cly_neicedykx">
        <w:r>
          <w:rPr>
            <w:rStyle w:val="Hyperlink"/>
            <w:sz w:val="18"/>
            <w:szCs w:val="18"/>
          </w:rPr>
          <w:t xml:space="preserve">[자세히 보기: 울산매일]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국정감사에서 다뤄지는 가계부채·부동산·세제 이슈에 따라 실생활과 관련된 정책 방향을 가늠해볼 수 있어 다음 주부터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여야, 인사책임·검찰개혁·안보 등 다방면에서 국감 대격돌 예고. </w:t>
      </w:r>
      <w:r>
        <w:t xml:space="preserve">여러 상임위에서 쟁점이 동시에 터질 것으로 전망됩니다.  </w:t>
      </w:r>
      <w:hyperlink w:history="1" r:id="rIdt_qcj01dfnyyfuuayl8zn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어떤 이슈가 부각되는지에 따라 관련 법안 처리 속도가 달라질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국민의힘, 의석수 열세로 주요 증인 채택 줄줄이 불발 — '맹탕 국감' 우려 제기. </w:t>
      </w:r>
      <w:r>
        <w:t xml:space="preserve">야당이 신청한 핵심 증인들이 여당 주도로 채택되지 못하는 사례가 이어지고 있습니다.  </w:t>
      </w:r>
      <w:hyperlink w:history="1" r:id="rIdkm9rvi8hg87qkwgqj6oww">
        <w:r>
          <w:rPr>
            <w:rStyle w:val="Hyperlink"/>
            <w:sz w:val="18"/>
            <w:szCs w:val="18"/>
          </w:rPr>
          <w:t xml:space="preserve">[자세히 보기: 데일리안]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직접적인 영향은 없는 소식입니다. 국정감사의 실효성을 둘러싼 여야 공방입니다.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pohiglhknpjimvdjpinpm">
        <w:r>
          <w:rPr>
            <w:rStyle w:val="Hyperlink"/>
            <w:sz w:val="18"/>
            <w:szCs w:val="18"/>
          </w:rPr>
          <w:t xml:space="preserve">코스피 7003선 마감(10/2) - SBS Biz — https://www.sentv.co.kr/article/view/sentv202610020150</w:t>
        </w:r>
      </w:hyperlink>
    </w:p>
    <w:p>
      <w:pPr>
        <w:spacing w:after="80"/>
      </w:pPr>
      <w:hyperlink w:history="1" r:id="rId0saiql6ox8ttk0jaibdx6">
        <w:r>
          <w:rPr>
            <w:rStyle w:val="Hyperlink"/>
            <w:sz w:val="18"/>
            <w:szCs w:val="18"/>
          </w:rPr>
          <w:t xml:space="preserve">S-Oil 급등 배경 - 위드뉴스 — https://car.withnews.kr/economy/s-oil-refiners-margin-rally</w:t>
        </w:r>
      </w:hyperlink>
    </w:p>
    <w:p>
      <w:pPr>
        <w:spacing w:after="80"/>
      </w:pPr>
      <w:hyperlink w:history="1" r:id="rId9xamisbfhb003-qb053iy">
        <w:r>
          <w:rPr>
            <w:rStyle w:val="Hyperlink"/>
            <w:sz w:val="18"/>
            <w:szCs w:val="18"/>
          </w:rPr>
          <w:t xml:space="preserve">10/2 마감·다음 거래일 전망 - firebat — https://firebat.co.kr/stock-blog/20261002-close</w:t>
        </w:r>
      </w:hyperlink>
    </w:p>
    <w:p>
      <w:pPr>
        <w:spacing w:after="80"/>
      </w:pPr>
      <w:hyperlink w:history="1" r:id="rId7yqmvfns3frfsr4c8n81c">
        <w:r>
          <w:rPr>
            <w:rStyle w:val="Hyperlink"/>
            <w:sz w:val="18"/>
            <w:szCs w:val="18"/>
          </w:rPr>
          <w:t xml:space="preserve">2026국감 10/6 시작 여야 쟁점 - 울산매일 — https://www.iusm.co.kr/news/articleView.html?idxno=1068605</w:t>
        </w:r>
      </w:hyperlink>
    </w:p>
    <w:p>
      <w:pPr>
        <w:spacing w:after="80"/>
      </w:pPr>
      <w:hyperlink w:history="1" r:id="rIdjtlxegi6zcpnj2ficfoj8">
        <w:r>
          <w:rPr>
            <w:rStyle w:val="Hyperlink"/>
            <w:sz w:val="18"/>
            <w:szCs w:val="18"/>
          </w:rPr>
          <w:t xml:space="preserve">국감 대격돌 예고 - 머니투데이 — https://www.mt.co.kr/politics/2026/09/27/2026092711123559966</w:t>
        </w:r>
      </w:hyperlink>
    </w:p>
    <w:p>
      <w:pPr>
        <w:spacing w:after="80"/>
      </w:pPr>
      <w:hyperlink w:history="1" r:id="rIdkfnme1xekecmh06abzw5b">
        <w:r>
          <w:rPr>
            <w:rStyle w:val="Hyperlink"/>
            <w:sz w:val="18"/>
            <w:szCs w:val="18"/>
          </w:rPr>
          <w:t xml:space="preserve">증인채택 불발 '맹탕 국감' 우려 - 데일리안 — https://www.dailian.co.kr/news/view/1697436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x2seckxw85-plixwaku-" Type="http://schemas.openxmlformats.org/officeDocument/2006/relationships/hyperlink" Target="https://www.sentv.co.kr/article/view/sentv202610020150" TargetMode="External"/><Relationship Id="rIdaokzc8pxn2cj2w63vxk1-" Type="http://schemas.openxmlformats.org/officeDocument/2006/relationships/hyperlink" Target="https://car.withnews.kr/economy/s-oil-refiners-margin-rally" TargetMode="External"/><Relationship Id="rIdhe4pc3mtrkh2inwz4iupf" Type="http://schemas.openxmlformats.org/officeDocument/2006/relationships/hyperlink" Target="https://firebat.co.kr/stock-blog/20261002-close" TargetMode="External"/><Relationship Id="rIdsr13lfm0cly_neicedykx" Type="http://schemas.openxmlformats.org/officeDocument/2006/relationships/hyperlink" Target="https://www.iusm.co.kr/news/articleView.html?idxno=1068605" TargetMode="External"/><Relationship Id="rIdt_qcj01dfnyyfuuayl8zn" Type="http://schemas.openxmlformats.org/officeDocument/2006/relationships/hyperlink" Target="https://www.mt.co.kr/politics/2026/09/27/2026092711123559966" TargetMode="External"/><Relationship Id="rIdkm9rvi8hg87qkwgqj6oww" Type="http://schemas.openxmlformats.org/officeDocument/2006/relationships/hyperlink" Target="https://www.dailian.co.kr/news/view/1697436" TargetMode="External"/><Relationship Id="rIdpohiglhknpjimvdjpinpm" Type="http://schemas.openxmlformats.org/officeDocument/2006/relationships/hyperlink" Target="https://www.sentv.co.kr/article/view/sentv202610020150" TargetMode="External"/><Relationship Id="rId0saiql6ox8ttk0jaibdx6" Type="http://schemas.openxmlformats.org/officeDocument/2006/relationships/hyperlink" Target="https://car.withnews.kr/economy/s-oil-refiners-margin-rally" TargetMode="External"/><Relationship Id="rId9xamisbfhb003-qb053iy" Type="http://schemas.openxmlformats.org/officeDocument/2006/relationships/hyperlink" Target="https://firebat.co.kr/stock-blog/20261002-close" TargetMode="External"/><Relationship Id="rId7yqmvfns3frfsr4c8n81c" Type="http://schemas.openxmlformats.org/officeDocument/2006/relationships/hyperlink" Target="https://www.iusm.co.kr/news/articleView.html?idxno=1068605" TargetMode="External"/><Relationship Id="rIdjtlxegi6zcpnj2ficfoj8" Type="http://schemas.openxmlformats.org/officeDocument/2006/relationships/hyperlink" Target="https://www.mt.co.kr/politics/2026/09/27/2026092711123559966" TargetMode="External"/><Relationship Id="rIdkfnme1xekecmh06abzw5b" Type="http://schemas.openxmlformats.org/officeDocument/2006/relationships/hyperlink" Target="https://www.dailian.co.kr/news/view/1697436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2026-10-03T00:45:11.807Z</dcterms:created>
  <dcterms:modified xsi:type="dcterms:W3CDTF">2026-10-03T00:45:11.957Z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