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18일 (일)</w:t>
      </w:r>
    </w:p>
    <w:p>
      <w:pPr>
        <w:spacing w:after="200"/>
      </w:pPr>
      <w:r>
        <w:rPr>
          <w:i/>
          <w:iCs/>
          <w:color w:val="555555"/>
        </w:rPr>
        <w:t xml:space="preserve">주말 마지막 날입니다. 국내 증시와 국정감사는 내일(19일) 다시 시작됩니다.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이번 주 챙겨볼 일정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내일(19일), 중국 3분기 GDP(국내총생산) 성장률 발표 — 컨센서스 4.4%. </w:t>
      </w:r>
      <w:r>
        <w:t xml:space="preserve">같은 날 중국의 9월 소매판매·산업생산 지표도 함께 공개됩니다.  </w:t>
      </w:r>
      <w:hyperlink w:history="1" r:id="rIdngs2fpt1vgzeho8tt8_xw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중국 경기가 둔화되면 국내 수출기업 실적에도 영향을 줄 수 있어, 관련 업종에 투자하고 계시다면 참고할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22일(목), 한국은행 금융통화위원회(기준금리 결정 회의) 개최 — 시장은 기준금리 3.00% 동결을 전망. </w:t>
      </w:r>
      <w:r>
        <w:t xml:space="preserve">최근 글로벌 금리 인상 우려가 커진 가운데 한국은행이 어떤 메시지를 낼지 주목됩니다.  </w:t>
      </w:r>
      <w:hyperlink w:history="1" r:id="rIdrmdkzdgqzugpk7mkiasm-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기준금리가 동결되면 대출이자 부담이 당장 크게 바뀌지는 않겠지만, 향후 방향을 가늠하는 데 참고가 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내일(19일) 금융감독원 국정감사, 은행권 해킹·개인정보 유출 사고가 핵심 쟁점. </w:t>
      </w:r>
      <w:r>
        <w:t xml:space="preserve">신한은행에서 약 2만5,000명의 고객 정보가 유출돼 피해 규모가 가장 크고, KB국민은행(119명)·하나은행(89명)도 유출이 확인됐습니다. 공격에 활용된 것으로 추정되는 서버에서 중국어로 된 'AI 자율 침투테스트 콘솔' 문자열이 발견돼 외부 공격 가능성이 거론됩니다.  </w:t>
      </w:r>
      <w:hyperlink w:history="1" r:id="rIdhlsxjzp9msdkbv5owllti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해당 은행을 이용하고 계시다면, 본인 정보 유출 여부와 은행의 안내·보상 절차를 확인해보시는 것이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5대 시중은행장 증인 채택은 여야 협의 중 — 은행권 금융사고 건수·피해액도 크게 늘어난 추세. </w:t>
      </w:r>
      <w:r>
        <w:t xml:space="preserve">금감원에 따르면 은행권 금융사고는 2023년 33건(696억9,000만원)에서 올해 1~7월 47건(1,708억2,000만원)으로 늘었습니다. 해킹 외에 내부통제 문제도 함께 다뤄질 전망입니다.  </w:t>
      </w:r>
      <w:hyperlink w:history="1" r:id="rIddmpske7mgr6co_vdne1a0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은행 이용자로서는 금융사고가 느는 추세라는 점에서, 본인 계좌의 이상 거래 알림 설정 등을 한 번 점검해보시는 것도 좋은 습관이 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virbxdo-yugu4j-l6j906">
        <w:r>
          <w:rPr>
            <w:rStyle w:val="Hyperlink"/>
            <w:sz w:val="18"/>
            <w:szCs w:val="18"/>
          </w:rPr>
          <w:t xml:space="preserve">[글로벌 경제지표] 금통위·中 GDP 주목 - 서플 — https://supple.kr/news/cmvcyef0g000m2rfe5xwoxigq</w:t>
        </w:r>
      </w:hyperlink>
    </w:p>
    <w:p>
      <w:pPr>
        <w:spacing w:after="80"/>
      </w:pPr>
      <w:hyperlink w:history="1" r:id="rIdsj8yh2e29echmrtyng8r2">
        <w:r>
          <w:rPr>
            <w:rStyle w:val="Hyperlink"/>
            <w:sz w:val="18"/>
            <w:szCs w:val="18"/>
          </w:rPr>
          <w:t xml:space="preserve">은행권 AI 해킹 국감 쟁점 - 헤럴드경제 — https://www.heraldk.com/article/2026100218384456484</w:t>
        </w:r>
      </w:hyperlink>
    </w:p>
    <w:p>
      <w:pPr>
        <w:spacing w:after="80"/>
      </w:pPr>
      <w:hyperlink w:history="1" r:id="rIdvpryqy5xs60cufyczz_h2">
        <w:r>
          <w:rPr>
            <w:rStyle w:val="Hyperlink"/>
            <w:sz w:val="18"/>
            <w:szCs w:val="18"/>
          </w:rPr>
          <w:t xml:space="preserve">해킹 사태 은행장 국감 소환 전망 - 머니투데이 — https://www.mt.co.kr/finance/2026/10/05/2026100514541723847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gs2fpt1vgzeho8tt8_xw" Type="http://schemas.openxmlformats.org/officeDocument/2006/relationships/hyperlink" Target="https://supple.kr/news/cmvcyef0g000m2rfe5xwoxigq" TargetMode="External"/><Relationship Id="rIdrmdkzdgqzugpk7mkiasm-" Type="http://schemas.openxmlformats.org/officeDocument/2006/relationships/hyperlink" Target="https://supple.kr/news/cmvcyef0g000m2rfe5xwoxigq" TargetMode="External"/><Relationship Id="rIdhlsxjzp9msdkbv5owllti" Type="http://schemas.openxmlformats.org/officeDocument/2006/relationships/hyperlink" Target="https://www.heraldk.com/article/2026100218384456484" TargetMode="External"/><Relationship Id="rIddmpske7mgr6co_vdne1a0" Type="http://schemas.openxmlformats.org/officeDocument/2006/relationships/hyperlink" Target="https://www.mt.co.kr/finance/2026/10/05/2026100514541723847" TargetMode="External"/><Relationship Id="rIdvirbxdo-yugu4j-l6j906" Type="http://schemas.openxmlformats.org/officeDocument/2006/relationships/hyperlink" Target="https://supple.kr/news/cmvcyef0g000m2rfe5xwoxigq" TargetMode="External"/><Relationship Id="rIdsj8yh2e29echmrtyng8r2" Type="http://schemas.openxmlformats.org/officeDocument/2006/relationships/hyperlink" Target="https://www.heraldk.com/article/2026100218384456484" TargetMode="External"/><Relationship Id="rIdvpryqy5xs60cufyczz_h2" Type="http://schemas.openxmlformats.org/officeDocument/2006/relationships/hyperlink" Target="https://www.mt.co.kr/finance/2026/10/05/2026100514541723847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2026-10-18T00:36:30.942Z</dcterms:created>
  <dcterms:modified xsi:type="dcterms:W3CDTF">2026-10-18T00:36:30.951Z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