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246A9" w14:textId="6976C7DC" w:rsidR="002204F9" w:rsidRDefault="002F79C8" w:rsidP="002F79C8">
      <w:pPr>
        <w:pStyle w:val="1"/>
        <w:jc w:val="center"/>
      </w:pPr>
      <w:r>
        <w:rPr>
          <w:rFonts w:hint="eastAsia"/>
        </w:rPr>
        <w:t>下一个前沿：当思想控制机器</w:t>
      </w:r>
    </w:p>
    <w:p w14:paraId="1E34ED1C" w14:textId="7BCA4FB3" w:rsidR="002F79C8" w:rsidRPr="002F79C8" w:rsidRDefault="002F79C8" w:rsidP="00294D0B">
      <w:pPr>
        <w:pStyle w:val="1"/>
        <w:rPr>
          <w:rFonts w:hint="eastAsia"/>
        </w:rPr>
      </w:pPr>
      <w:r w:rsidRPr="002F79C8">
        <w:t>China</w:t>
      </w:r>
      <w:r w:rsidRPr="002F79C8">
        <w:rPr>
          <w:rFonts w:hint="eastAsia"/>
        </w:rPr>
        <w:t>：</w:t>
      </w:r>
      <w:r w:rsidR="00294D0B">
        <w:rPr>
          <w:rFonts w:hint="eastAsia"/>
        </w:rPr>
        <w:t>（西方黑化中国的专门栏目）</w:t>
      </w:r>
    </w:p>
    <w:p w14:paraId="23373504" w14:textId="0DD8446A" w:rsidR="002F79C8" w:rsidRPr="002F79C8" w:rsidRDefault="002F79C8" w:rsidP="002F79C8">
      <w:pPr>
        <w:rPr>
          <w:b/>
        </w:rPr>
      </w:pPr>
      <w:r w:rsidRPr="002F79C8">
        <w:rPr>
          <w:rFonts w:hint="eastAsia"/>
          <w:b/>
        </w:rPr>
        <w:t>互联网控制：虚拟恐慌</w:t>
      </w:r>
    </w:p>
    <w:p w14:paraId="3CC54962" w14:textId="72B1D0B3" w:rsidR="002F79C8" w:rsidRDefault="002F79C8" w:rsidP="002F79C8">
      <w:r w:rsidRPr="002F79C8">
        <w:rPr>
          <w:rFonts w:hint="eastAsia"/>
        </w:rPr>
        <w:t>伟大的防火墙正在上升。它会走多高？</w:t>
      </w:r>
    </w:p>
    <w:p w14:paraId="2AA44875" w14:textId="5DBEB91E" w:rsidR="00B51C3E" w:rsidRDefault="00B51C3E" w:rsidP="00B51C3E">
      <w:r>
        <w:rPr>
          <w:rFonts w:hint="eastAsia"/>
        </w:rPr>
        <w:t>在他被监禁之前，很少有人听说吴向阳。但当他的定罪消息出现在一个</w:t>
      </w:r>
      <w:proofErr w:type="gramStart"/>
      <w:r>
        <w:rPr>
          <w:rFonts w:hint="eastAsia"/>
        </w:rPr>
        <w:t>州报纸</w:t>
      </w:r>
      <w:proofErr w:type="gramEnd"/>
      <w:r>
        <w:rPr>
          <w:rFonts w:hint="eastAsia"/>
        </w:rPr>
        <w:t>在</w:t>
      </w:r>
      <w:r>
        <w:t>12月下旬，互联网用户</w:t>
      </w:r>
      <w:r>
        <w:rPr>
          <w:rFonts w:hint="eastAsia"/>
        </w:rPr>
        <w:t>在中国各地注意到了。一个小商人来自南方的广西省，吴先生的罪行是普遍廉价出售使用的软件，使人们规避中国严酷的互联网控制。他的五年半监狱判决是最为人熟知的惩罚</w:t>
      </w:r>
      <w:r w:rsidR="00A83777">
        <w:rPr>
          <w:rFonts w:hint="eastAsia"/>
        </w:rPr>
        <w:t>，</w:t>
      </w:r>
      <w:r>
        <w:rPr>
          <w:rFonts w:hint="eastAsia"/>
        </w:rPr>
        <w:t>为这种“非法经营”</w:t>
      </w:r>
      <w:r w:rsidR="00A83777">
        <w:rPr>
          <w:rFonts w:hint="eastAsia"/>
        </w:rPr>
        <w:t>买单。</w:t>
      </w:r>
      <w:r>
        <w:rPr>
          <w:rFonts w:hint="eastAsia"/>
        </w:rPr>
        <w:t>有动力的中国人很早就发现它很容易获得这样的软件，</w:t>
      </w:r>
      <w:proofErr w:type="gramStart"/>
      <w:r>
        <w:rPr>
          <w:rFonts w:hint="eastAsia"/>
        </w:rPr>
        <w:t>其中提供对称为</w:t>
      </w:r>
      <w:proofErr w:type="gramEnd"/>
      <w:r>
        <w:rPr>
          <w:rFonts w:hint="eastAsia"/>
        </w:rPr>
        <w:t>虚拟的访问专用网络（</w:t>
      </w:r>
      <w:r>
        <w:t>VPN）。通过这个</w:t>
      </w:r>
      <w:r>
        <w:rPr>
          <w:rFonts w:hint="eastAsia"/>
        </w:rPr>
        <w:t>有种连接中国用户可以到达数以千计的网站被政府列入黑名单</w:t>
      </w:r>
      <w:r>
        <w:t xml:space="preserve"> - 包括</w:t>
      </w:r>
      <w:r>
        <w:rPr>
          <w:rFonts w:hint="eastAsia"/>
        </w:rPr>
        <w:t>几乎所有的</w:t>
      </w:r>
      <w:r>
        <w:t>Google服务都有很多新闻</w:t>
      </w:r>
      <w:r>
        <w:rPr>
          <w:rFonts w:hint="eastAsia"/>
        </w:rPr>
        <w:t>网站和大多数外国社交网络。许多人每次使用</w:t>
      </w:r>
      <w:r>
        <w:t>VPN几次</w:t>
      </w:r>
      <w:r>
        <w:rPr>
          <w:rFonts w:hint="eastAsia"/>
        </w:rPr>
        <w:t>当天跳起国家的“伟大的防火墙”，因为它经常是在线审查系统英文称（中国网民有采用</w:t>
      </w:r>
      <w:r>
        <w:t>GFW的缩写）。外国人在英国</w:t>
      </w:r>
      <w:r>
        <w:rPr>
          <w:rFonts w:hint="eastAsia"/>
        </w:rPr>
        <w:t>中国依靠</w:t>
      </w:r>
      <w:r>
        <w:t>VPN来到达他们的网站</w:t>
      </w:r>
      <w:r>
        <w:rPr>
          <w:rFonts w:hint="eastAsia"/>
        </w:rPr>
        <w:t>经常需要：</w:t>
      </w:r>
      <w:r>
        <w:t>Gmail中的所有内容</w:t>
      </w:r>
      <w:r>
        <w:rPr>
          <w:rFonts w:hint="eastAsia"/>
        </w:rPr>
        <w:t>和</w:t>
      </w:r>
      <w:r>
        <w:t>Dropbox到Facebook和Instagram</w:t>
      </w:r>
    </w:p>
    <w:p w14:paraId="12861F50" w14:textId="74875658" w:rsidR="005F448F" w:rsidRDefault="005F448F" w:rsidP="005F448F">
      <w:r>
        <w:rPr>
          <w:rFonts w:hint="eastAsia"/>
        </w:rPr>
        <w:t>许多观察家认为伟大的防火墙的多孔性是一个特征，而不是一个错误</w:t>
      </w:r>
      <w:r>
        <w:t xml:space="preserve"> - 它的建筑师看到障碍中的好处</w:t>
      </w:r>
      <w:r>
        <w:rPr>
          <w:rFonts w:hint="eastAsia"/>
        </w:rPr>
        <w:t>这并不完全疏远企业家，学者和外国居民，但大多数中国网络用户将不会有能量或财政（</w:t>
      </w:r>
      <w:r>
        <w:t>VPN通常需要订阅）</w:t>
      </w:r>
      <w:r>
        <w:rPr>
          <w:rFonts w:hint="eastAsia"/>
        </w:rPr>
        <w:t>最知名的外国订户</w:t>
      </w:r>
      <w:r>
        <w:t>VPN服务仍然能够使用他们的</w:t>
      </w:r>
      <w:proofErr w:type="gramStart"/>
      <w:r>
        <w:t>帐户</w:t>
      </w:r>
      <w:proofErr w:type="gramEnd"/>
      <w:r>
        <w:rPr>
          <w:rFonts w:hint="eastAsia"/>
        </w:rPr>
        <w:t>在中国。但他们慌乱地进来彭博社</w:t>
      </w:r>
      <w:r>
        <w:t>7月份引用匿名</w:t>
      </w:r>
      <w:r>
        <w:rPr>
          <w:rFonts w:hint="eastAsia"/>
        </w:rPr>
        <w:t>消息来源报道，电信公司被告知阻止未经授权的访问“个人”</w:t>
      </w:r>
      <w:r>
        <w:t>VPN，可能包括</w:t>
      </w:r>
      <w:r>
        <w:rPr>
          <w:rFonts w:hint="eastAsia"/>
        </w:rPr>
        <w:t>到</w:t>
      </w:r>
      <w:r>
        <w:t>2018年2月1日为止</w:t>
      </w:r>
      <w:r>
        <w:rPr>
          <w:rFonts w:hint="eastAsia"/>
        </w:rPr>
        <w:t>互联网提供商可能会有这样做的能力：在敏感的政治环境中事件外国</w:t>
      </w:r>
      <w:r>
        <w:t>VPN往往变得繁琐</w:t>
      </w:r>
      <w:r>
        <w:rPr>
          <w:rFonts w:hint="eastAsia"/>
        </w:rPr>
        <w:t>甚至不可能使用，显然由于政府下令的努力扼杀他们。美国的政府部门网络事务负责人发出混乱反驳彭博的故事。外交官在北京，他们觉得很困难直接得到政府的答复关于它打算走多远。这对于谁来说并不合适想要在没有烦人的情况下浏览网页障碍物。许多公司使用自己的内部</w:t>
      </w:r>
      <w:proofErr w:type="spellStart"/>
      <w:r>
        <w:t>VPNsystems</w:t>
      </w:r>
      <w:proofErr w:type="spellEnd"/>
      <w:r>
        <w:t>或更多技术</w:t>
      </w:r>
      <w:r>
        <w:rPr>
          <w:rFonts w:hint="eastAsia"/>
        </w:rPr>
        <w:t>使员工能够安全访问公司远程网络。官员说对</w:t>
      </w:r>
      <w:r>
        <w:t>VPN的更严格控制将不会受到阻碍</w:t>
      </w:r>
      <w:r>
        <w:rPr>
          <w:rFonts w:hint="eastAsia"/>
        </w:rPr>
        <w:t>这种用法。但企业担心他们可能会被迫使用政府授权方法，包括官方批准的</w:t>
      </w:r>
      <w:r>
        <w:t>VPN和租用线路，</w:t>
      </w:r>
      <w:r>
        <w:rPr>
          <w:rFonts w:hint="eastAsia"/>
        </w:rPr>
        <w:t>这是不太可靠，更容易窥探比他们自己的系统。如果有新的法律，这些恐惧只会增加在加密方面，目前正在起草中，限制了公司的范围允许争夺敏感的通信</w:t>
      </w:r>
      <w:r>
        <w:t xml:space="preserve"> - 如</w:t>
      </w:r>
      <w:r>
        <w:rPr>
          <w:rFonts w:hint="eastAsia"/>
        </w:rPr>
        <w:t>一些观察家担心它可能。企业有理由感到紧张。一项生效的网络安全法在</w:t>
      </w:r>
      <w:r>
        <w:t>6月份允许当局审查数据，</w:t>
      </w:r>
      <w:r>
        <w:rPr>
          <w:rFonts w:hint="eastAsia"/>
        </w:rPr>
        <w:t>如公司希望的客户记录等</w:t>
      </w:r>
    </w:p>
    <w:p w14:paraId="78D09274" w14:textId="0D28316F" w:rsidR="005F448F" w:rsidRDefault="005F448F" w:rsidP="005F448F">
      <w:r>
        <w:rPr>
          <w:rFonts w:hint="eastAsia"/>
        </w:rPr>
        <w:t>发送到海外总部。随着中国越来越专制习近平领导，紧抓权力，保持乐观变得越来越难他会继续容忍规避的防火墙。他显示一点超越。但是疑惑在增加这个解释。在过去的一年中政府一直在努力做到这一点很难找到并使用</w:t>
      </w:r>
      <w:r>
        <w:t>VPN，这是最重要的</w:t>
      </w:r>
      <w:r>
        <w:rPr>
          <w:rFonts w:hint="eastAsia"/>
        </w:rPr>
        <w:t>通用形式的防火墙跨越式工具。</w:t>
      </w:r>
      <w:proofErr w:type="gramStart"/>
      <w:r>
        <w:rPr>
          <w:rFonts w:hint="eastAsia"/>
        </w:rPr>
        <w:t>先生吴</w:t>
      </w:r>
      <w:proofErr w:type="gramEnd"/>
      <w:r>
        <w:rPr>
          <w:rFonts w:hint="eastAsia"/>
        </w:rPr>
        <w:t>的惩罚显然是有意的严厉警告中国其他人不要尝试向普通消费者销售此类服务。甚至有人猜测越来越多</w:t>
      </w:r>
      <w:r>
        <w:t>2018年将实行更严厉的限制措施</w:t>
      </w:r>
      <w:r>
        <w:rPr>
          <w:rFonts w:hint="eastAsia"/>
        </w:rPr>
        <w:t>。</w:t>
      </w:r>
    </w:p>
    <w:p w14:paraId="59FD292B" w14:textId="4757CCB9" w:rsidR="005F448F" w:rsidRDefault="005F448F" w:rsidP="005F448F">
      <w:r>
        <w:rPr>
          <w:rFonts w:hint="eastAsia"/>
        </w:rPr>
        <w:t>这种恐惧可能没有根据，但是政府一直没有采取任何措施他们。限制销售和使用</w:t>
      </w:r>
      <w:r>
        <w:t>VPN</w:t>
      </w:r>
      <w:r>
        <w:rPr>
          <w:rFonts w:hint="eastAsia"/>
        </w:rPr>
        <w:t>是一个“清理”互联网行业的目标</w:t>
      </w:r>
      <w:proofErr w:type="spellStart"/>
      <w:r>
        <w:t>lastyear</w:t>
      </w:r>
      <w:proofErr w:type="spellEnd"/>
      <w:r>
        <w:t>和</w:t>
      </w:r>
      <w:proofErr w:type="spellStart"/>
      <w:r>
        <w:t>issupposed</w:t>
      </w:r>
      <w:proofErr w:type="spellEnd"/>
      <w:r>
        <w:rPr>
          <w:rFonts w:hint="eastAsia"/>
        </w:rPr>
        <w:t>到</w:t>
      </w:r>
      <w:r>
        <w:t>3月底完成。一些</w:t>
      </w:r>
      <w:r>
        <w:rPr>
          <w:rFonts w:hint="eastAsia"/>
        </w:rPr>
        <w:t>基于中国的大众提供商已经有在政府压力下折叠。那些仍然是针对商业用户。吴先生的判决跟着另一判决男子被指控类似的罪行谁在三月被监禁了九个月。</w:t>
      </w:r>
    </w:p>
    <w:p w14:paraId="0E55C035" w14:textId="600C2730" w:rsidR="005F448F" w:rsidRDefault="005F448F" w:rsidP="005F448F">
      <w:r>
        <w:t>Piling on the bricks</w:t>
      </w:r>
      <w:r>
        <w:rPr>
          <w:rFonts w:hint="eastAsia"/>
        </w:rPr>
        <w:t>：</w:t>
      </w:r>
      <w:r w:rsidRPr="005F448F">
        <w:rPr>
          <w:rFonts w:hint="eastAsia"/>
        </w:rPr>
        <w:t>在砖上打桩</w:t>
      </w:r>
    </w:p>
    <w:p w14:paraId="4D4838C0" w14:textId="4A39917E" w:rsidR="005F448F" w:rsidRDefault="005F448F" w:rsidP="005F448F">
      <w:r>
        <w:rPr>
          <w:rFonts w:hint="eastAsia"/>
        </w:rPr>
        <w:t>在砖块上堆积</w:t>
      </w:r>
      <w:r>
        <w:t>, 以及关闭在中国的供应商, 政府已经使中国人民更难购买外国 VPN 服务。</w:t>
      </w:r>
      <w:r>
        <w:lastRenderedPageBreak/>
        <w:t xml:space="preserve">在 7月, 苹果公司同意将 VPN 产品从中国的应用商店中抹去, </w:t>
      </w:r>
      <w:proofErr w:type="spellStart"/>
      <w:r>
        <w:t>civilrights</w:t>
      </w:r>
      <w:proofErr w:type="spellEnd"/>
      <w:r>
        <w:t xml:space="preserve"> 对此感到沮丧。公司减少了600以上的人。他们也正在从 Android 商店中消失, 虽然比较慢。同时, 大多数用于提供未经过滤的互联网的公共场所, 如与许多外国客人的酒店, 现在提供删减种类。</w:t>
      </w:r>
    </w:p>
    <w:p w14:paraId="1D8F79D9" w14:textId="21540ECB" w:rsidR="005F448F" w:rsidRDefault="00BD1FB1" w:rsidP="00BD1FB1">
      <w:r>
        <w:rPr>
          <w:rFonts w:hint="eastAsia"/>
        </w:rPr>
        <w:t>最知名的外国</w:t>
      </w:r>
      <w:r>
        <w:t xml:space="preserve"> VPN 服务的订户仍然能够在中国使用他们的</w:t>
      </w:r>
      <w:proofErr w:type="gramStart"/>
      <w:r>
        <w:t>帐户</w:t>
      </w:r>
      <w:proofErr w:type="gramEnd"/>
      <w:r>
        <w:t xml:space="preserve">。但在 7月, 彭博援引匿名消息人士的报告称, 在2018年2月1日之前, 电信公司被告知要阻止进入未经授权的 "个人" </w:t>
      </w:r>
      <w:proofErr w:type="spellStart"/>
      <w:r>
        <w:t>vpn</w:t>
      </w:r>
      <w:proofErr w:type="spellEnd"/>
      <w:r>
        <w:t xml:space="preserve"> (大概包括外国)。中国的互联网提供商很可能有这样做的能力: 在敏感的政治事件中, 外国 </w:t>
      </w:r>
      <w:proofErr w:type="spellStart"/>
      <w:r>
        <w:t>vpn</w:t>
      </w:r>
      <w:proofErr w:type="spellEnd"/>
      <w:r>
        <w:t xml:space="preserve"> 经常变得繁琐甚至无法使用, 显然是因为政府下令节流。负责网络事务的部发表了一篇令人费解的反驳彭博的故事。驻北京的外国外交官表示, 他们发现很难从政府那里得到直接的答复, 说明它打算走多远。</w:t>
      </w:r>
      <w:r>
        <w:rPr>
          <w:rFonts w:hint="eastAsia"/>
        </w:rPr>
        <w:t>这种担忧不仅是对那些人，那些</w:t>
      </w:r>
      <w:r>
        <w:t>想在网上冲浪没有恼人的障碍。许多公司使用自己的内部 VPN</w:t>
      </w:r>
      <w:r>
        <w:rPr>
          <w:rFonts w:hint="eastAsia"/>
        </w:rPr>
        <w:t>系统或者类似的技术</w:t>
      </w:r>
      <w:r>
        <w:t xml:space="preserve">, 使员工能够远程获得对企业网络的安全访问。官员们说, 严格控制VPNs 不会妨碍这种使用。但企业担心, 他们可能被迫使用政府授权的方法, 包括官方批准的 </w:t>
      </w:r>
      <w:proofErr w:type="spellStart"/>
      <w:r>
        <w:t>vpn</w:t>
      </w:r>
      <w:proofErr w:type="spellEnd"/>
      <w:r>
        <w:t xml:space="preserve"> 和租用线路, 这是不那么可靠</w:t>
      </w:r>
      <w:r>
        <w:rPr>
          <w:rFonts w:hint="eastAsia"/>
        </w:rPr>
        <w:t>的，而且相</w:t>
      </w:r>
      <w:r>
        <w:t>比</w:t>
      </w:r>
      <w:r>
        <w:rPr>
          <w:rFonts w:hint="eastAsia"/>
        </w:rPr>
        <w:t>使用</w:t>
      </w:r>
      <w:r>
        <w:t>他们自己的系统</w:t>
      </w:r>
      <w:r>
        <w:t>更容易</w:t>
      </w:r>
      <w:r>
        <w:rPr>
          <w:rFonts w:hint="eastAsia"/>
        </w:rPr>
        <w:t>被</w:t>
      </w:r>
      <w:r>
        <w:t>监视</w:t>
      </w:r>
      <w:r>
        <w:t>。</w:t>
      </w:r>
    </w:p>
    <w:p w14:paraId="30C85644" w14:textId="4DBCFE84" w:rsidR="00BD1FB1" w:rsidRDefault="00BD1FB1" w:rsidP="00BD1FB1">
      <w:r>
        <w:rPr>
          <w:rFonts w:hint="eastAsia"/>
        </w:rPr>
        <w:t>如果目前正在起草的一项新的加密法限制了公司允许其对敏感通信进行争夺的程度</w:t>
      </w:r>
      <w:r>
        <w:t>, 这些担忧只会增加, 正如一些观察家担心的那样。企业有充分的理由感到紧张。6月生效的一项网络安全法允许当局审查公司希望寄往海外总部的数据, 如客户记录。</w:t>
      </w:r>
    </w:p>
    <w:p w14:paraId="667CF640" w14:textId="32EA4F4F" w:rsidR="00BD1FB1" w:rsidRDefault="00BD1FB1" w:rsidP="00BD1FB1">
      <w:r>
        <w:rPr>
          <w:rFonts w:hint="eastAsia"/>
        </w:rPr>
        <w:t>随着中国越来越专制的领导人习近平收紧了对权力的掌控</w:t>
      </w:r>
      <w:r>
        <w:t>, 他将继续容忍对防火墙的规避, 这是越来越难保持乐观。他对外国企业抱怨中国面临的困难</w:t>
      </w:r>
      <w:r>
        <w:rPr>
          <w:rFonts w:hint="eastAsia"/>
        </w:rPr>
        <w:t>毫无</w:t>
      </w:r>
      <w:r>
        <w:t xml:space="preserve">同情。他明确地认为, 中国的互联网是无异议的, </w:t>
      </w:r>
      <w:r w:rsidR="00294D0B" w:rsidRPr="00294D0B">
        <w:rPr>
          <w:rFonts w:hint="eastAsia"/>
        </w:rPr>
        <w:t>即使他竭尽全力实现这个鼓吹中产阶级人士的共产党人支持的</w:t>
      </w:r>
      <w:r>
        <w:t>中产阶级成员。去年, 监管机构关闭了许多名人</w:t>
      </w:r>
      <w:proofErr w:type="gramStart"/>
      <w:r>
        <w:t>八卦博客和</w:t>
      </w:r>
      <w:proofErr w:type="gramEnd"/>
      <w:r>
        <w:t>一些现场直播的活动, 如演唱会, 显然是因为他们可以被用作尴尬党的平台。</w:t>
      </w:r>
    </w:p>
    <w:p w14:paraId="61F1457E" w14:textId="1044D5A0" w:rsidR="00294D0B" w:rsidRDefault="00294D0B" w:rsidP="00294D0B">
      <w:r>
        <w:rPr>
          <w:rFonts w:hint="eastAsia"/>
        </w:rPr>
        <w:t>部分由于收紧审查</w:t>
      </w:r>
      <w:r>
        <w:t>, 中国的在线聊天逐渐从公共</w:t>
      </w:r>
      <w:proofErr w:type="gramStart"/>
      <w:r>
        <w:t>微博转移</w:t>
      </w:r>
      <w:proofErr w:type="gramEnd"/>
      <w:r>
        <w:t xml:space="preserve">到即时消息应用程序, </w:t>
      </w:r>
      <w:proofErr w:type="gramStart"/>
      <w:r>
        <w:t>如微信</w:t>
      </w:r>
      <w:proofErr w:type="gramEnd"/>
      <w:r>
        <w:t xml:space="preserve">, 在那里 </w:t>
      </w:r>
      <w:r>
        <w:rPr>
          <w:rFonts w:hint="eastAsia"/>
        </w:rPr>
        <w:t>用户可以</w:t>
      </w:r>
      <w:r>
        <w:t>创建500强的私人团体。但即使在这些论坛上, 对党的一次性批评和笑话也让人们陷入困境。政府正试图让普通的网络用户自己做审查员。在 9月, 该公司表示, 如果他们没有对当局的满意度进行</w:t>
      </w:r>
      <w:r>
        <w:rPr>
          <w:rFonts w:hint="eastAsia"/>
        </w:rPr>
        <w:t>和谐</w:t>
      </w:r>
      <w:r>
        <w:t>讨论, 他们将开始</w:t>
      </w:r>
      <w:r>
        <w:rPr>
          <w:rFonts w:hint="eastAsia"/>
        </w:rPr>
        <w:t>追究</w:t>
      </w:r>
      <w:r>
        <w:t>所有私人聊天小组的创造者</w:t>
      </w:r>
      <w:r>
        <w:rPr>
          <w:rFonts w:hint="eastAsia"/>
        </w:rPr>
        <w:t>的法律责任</w:t>
      </w:r>
      <w:r>
        <w:t>。</w:t>
      </w:r>
    </w:p>
    <w:p w14:paraId="30EB2454" w14:textId="1B607D17" w:rsidR="00294D0B" w:rsidRDefault="00294D0B" w:rsidP="00294D0B">
      <w:r>
        <w:rPr>
          <w:rFonts w:hint="eastAsia"/>
        </w:rPr>
        <w:t>该党仍然在这个十年早些时候被塞斯·古斯坦的阿拉伯之春的抗议活动所困扰</w:t>
      </w:r>
      <w:r>
        <w:t xml:space="preserve"> (最近在伊朗发生的反政府抗议事件令人不安地提醒人们: 审查机构已经下令媒体不要报道)。但是官员们可能没有意识到中国在国外的形象所付出的代价, 而在国内, 如果它拒绝提供让在线生活适合在大防火墙之后生存的服务, 那么他们就会不愿意接受。大多数经常访问禁网站的中国公民都是从中国日益繁荣中受益的人, 他们几乎没有任何想要</w:t>
      </w:r>
      <w:proofErr w:type="gramStart"/>
      <w:r>
        <w:t>挑战党</w:t>
      </w:r>
      <w:proofErr w:type="gramEnd"/>
      <w:r>
        <w:t>的统治的愿望。激怒他们可能证明是危险的。</w:t>
      </w:r>
    </w:p>
    <w:p w14:paraId="5FABA6F5" w14:textId="5730E968" w:rsidR="00294D0B" w:rsidRDefault="00294D0B" w:rsidP="00294D0B"/>
    <w:p w14:paraId="0A7723E9" w14:textId="510B0DFC" w:rsidR="00294D0B" w:rsidRDefault="00294D0B" w:rsidP="00294D0B">
      <w:pPr>
        <w:pStyle w:val="1"/>
      </w:pPr>
      <w:r>
        <w:rPr>
          <w:rFonts w:hint="eastAsia"/>
        </w:rPr>
        <w:t>B</w:t>
      </w:r>
      <w:r>
        <w:t>usiness</w:t>
      </w:r>
      <w:bookmarkStart w:id="0" w:name="_GoBack"/>
      <w:bookmarkEnd w:id="0"/>
    </w:p>
    <w:p w14:paraId="3024690B" w14:textId="77777777" w:rsidR="00294D0B" w:rsidRPr="00294D0B" w:rsidRDefault="00294D0B" w:rsidP="00294D0B">
      <w:pPr>
        <w:rPr>
          <w:rFonts w:hint="eastAsia"/>
        </w:rPr>
      </w:pPr>
    </w:p>
    <w:sectPr w:rsidR="00294D0B" w:rsidRPr="00294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72"/>
    <w:rsid w:val="002204F9"/>
    <w:rsid w:val="00294D0B"/>
    <w:rsid w:val="002F79C8"/>
    <w:rsid w:val="005F448F"/>
    <w:rsid w:val="00A83777"/>
    <w:rsid w:val="00B51C3E"/>
    <w:rsid w:val="00BD1FB1"/>
    <w:rsid w:val="00EC3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0CB4"/>
  <w15:chartTrackingRefBased/>
  <w15:docId w15:val="{953E46C7-945B-4E5E-A958-9A2E9219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79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79C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28043">
      <w:bodyDiv w:val="1"/>
      <w:marLeft w:val="0"/>
      <w:marRight w:val="0"/>
      <w:marTop w:val="0"/>
      <w:marBottom w:val="0"/>
      <w:divBdr>
        <w:top w:val="none" w:sz="0" w:space="0" w:color="auto"/>
        <w:left w:val="none" w:sz="0" w:space="0" w:color="auto"/>
        <w:bottom w:val="none" w:sz="0" w:space="0" w:color="auto"/>
        <w:right w:val="none" w:sz="0" w:space="0" w:color="auto"/>
      </w:divBdr>
    </w:div>
    <w:div w:id="382562311">
      <w:bodyDiv w:val="1"/>
      <w:marLeft w:val="0"/>
      <w:marRight w:val="0"/>
      <w:marTop w:val="0"/>
      <w:marBottom w:val="0"/>
      <w:divBdr>
        <w:top w:val="none" w:sz="0" w:space="0" w:color="auto"/>
        <w:left w:val="none" w:sz="0" w:space="0" w:color="auto"/>
        <w:bottom w:val="none" w:sz="0" w:space="0" w:color="auto"/>
        <w:right w:val="none" w:sz="0" w:space="0" w:color="auto"/>
      </w:divBdr>
    </w:div>
    <w:div w:id="529336734">
      <w:bodyDiv w:val="1"/>
      <w:marLeft w:val="0"/>
      <w:marRight w:val="0"/>
      <w:marTop w:val="0"/>
      <w:marBottom w:val="0"/>
      <w:divBdr>
        <w:top w:val="none" w:sz="0" w:space="0" w:color="auto"/>
        <w:left w:val="none" w:sz="0" w:space="0" w:color="auto"/>
        <w:bottom w:val="none" w:sz="0" w:space="0" w:color="auto"/>
        <w:right w:val="none" w:sz="0" w:space="0" w:color="auto"/>
      </w:divBdr>
    </w:div>
    <w:div w:id="654189429">
      <w:bodyDiv w:val="1"/>
      <w:marLeft w:val="0"/>
      <w:marRight w:val="0"/>
      <w:marTop w:val="0"/>
      <w:marBottom w:val="0"/>
      <w:divBdr>
        <w:top w:val="none" w:sz="0" w:space="0" w:color="auto"/>
        <w:left w:val="none" w:sz="0" w:space="0" w:color="auto"/>
        <w:bottom w:val="none" w:sz="0" w:space="0" w:color="auto"/>
        <w:right w:val="none" w:sz="0" w:space="0" w:color="auto"/>
      </w:divBdr>
    </w:div>
    <w:div w:id="1050418310">
      <w:bodyDiv w:val="1"/>
      <w:marLeft w:val="0"/>
      <w:marRight w:val="0"/>
      <w:marTop w:val="0"/>
      <w:marBottom w:val="0"/>
      <w:divBdr>
        <w:top w:val="none" w:sz="0" w:space="0" w:color="auto"/>
        <w:left w:val="none" w:sz="0" w:space="0" w:color="auto"/>
        <w:bottom w:val="none" w:sz="0" w:space="0" w:color="auto"/>
        <w:right w:val="none" w:sz="0" w:space="0" w:color="auto"/>
      </w:divBdr>
    </w:div>
    <w:div w:id="1365252603">
      <w:bodyDiv w:val="1"/>
      <w:marLeft w:val="0"/>
      <w:marRight w:val="0"/>
      <w:marTop w:val="0"/>
      <w:marBottom w:val="0"/>
      <w:divBdr>
        <w:top w:val="none" w:sz="0" w:space="0" w:color="auto"/>
        <w:left w:val="none" w:sz="0" w:space="0" w:color="auto"/>
        <w:bottom w:val="none" w:sz="0" w:space="0" w:color="auto"/>
        <w:right w:val="none" w:sz="0" w:space="0" w:color="auto"/>
      </w:divBdr>
    </w:div>
    <w:div w:id="161620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dc:creator>
  <cp:keywords/>
  <dc:description/>
  <cp:lastModifiedBy>goldman</cp:lastModifiedBy>
  <cp:revision>2</cp:revision>
  <dcterms:created xsi:type="dcterms:W3CDTF">2018-04-09T01:54:00Z</dcterms:created>
  <dcterms:modified xsi:type="dcterms:W3CDTF">2018-04-09T03:02:00Z</dcterms:modified>
</cp:coreProperties>
</file>