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0F38" w:rsidRDefault="009A0F38" w:rsidP="002970D0">
      <w:pPr>
        <w:pStyle w:val="1"/>
        <w:ind w:left="284" w:right="-1"/>
        <w:rPr>
          <w:lang w:val="en-US"/>
        </w:rPr>
      </w:pPr>
      <w:bookmarkStart w:id="0" w:name="_Toc188822927"/>
      <w:r w:rsidRPr="009A0F38">
        <w:rPr>
          <w:lang w:val="en-US"/>
        </w:rPr>
        <w:t>AD7606</w:t>
      </w:r>
      <w:r>
        <w:rPr>
          <w:lang w:val="en-US"/>
        </w:rPr>
        <w:t xml:space="preserve"> </w:t>
      </w:r>
      <w:r w:rsidRPr="009A0F38">
        <w:rPr>
          <w:lang w:val="en-US"/>
        </w:rPr>
        <w:t>200 kSPS, 8-Channel, Simultaneous</w:t>
      </w:r>
      <w:r>
        <w:rPr>
          <w:lang w:val="en-US"/>
        </w:rPr>
        <w:t xml:space="preserve"> </w:t>
      </w:r>
      <w:r w:rsidRPr="009A0F38">
        <w:rPr>
          <w:lang w:val="en-US"/>
        </w:rPr>
        <w:t>Sampling, Bipolar 16-Bit ADC</w:t>
      </w:r>
      <w:bookmarkEnd w:id="0"/>
    </w:p>
    <w:tbl>
      <w:tblPr>
        <w:tblStyle w:val="a6"/>
        <w:tblW w:w="0" w:type="auto"/>
        <w:tblLook w:val="04A0" w:firstRow="1" w:lastRow="0" w:firstColumn="1" w:lastColumn="0" w:noHBand="0" w:noVBand="1"/>
      </w:tblPr>
      <w:tblGrid>
        <w:gridCol w:w="4672"/>
        <w:gridCol w:w="5955"/>
      </w:tblGrid>
      <w:tr w:rsidR="009A0F38" w:rsidRPr="009A0F38" w:rsidTr="002970D0">
        <w:tc>
          <w:tcPr>
            <w:tcW w:w="4672" w:type="dxa"/>
          </w:tcPr>
          <w:p w:rsidR="009A0F38" w:rsidRPr="009A0F38" w:rsidRDefault="009A0F38" w:rsidP="009A0F38">
            <w:pPr>
              <w:rPr>
                <w:b/>
                <w:lang w:val="en-US"/>
              </w:rPr>
            </w:pPr>
            <w:r w:rsidRPr="009A0F38">
              <w:rPr>
                <w:b/>
                <w:lang w:val="en-US"/>
              </w:rPr>
              <w:t>FEATURES</w:t>
            </w:r>
          </w:p>
        </w:tc>
        <w:tc>
          <w:tcPr>
            <w:tcW w:w="5955" w:type="dxa"/>
          </w:tcPr>
          <w:p w:rsidR="009A0F38" w:rsidRPr="009A0F38" w:rsidRDefault="009A0F38" w:rsidP="009A0F38">
            <w:pPr>
              <w:rPr>
                <w:b/>
                <w:lang w:val="en-US"/>
              </w:rPr>
            </w:pPr>
            <w:r w:rsidRPr="009A0F38">
              <w:rPr>
                <w:b/>
                <w:lang w:val="en-US"/>
              </w:rPr>
              <w:t>ХАРАКТЕРИСТИКИ</w:t>
            </w:r>
          </w:p>
        </w:tc>
      </w:tr>
      <w:tr w:rsidR="009A0F38" w:rsidRPr="009A0F38" w:rsidTr="002970D0">
        <w:tc>
          <w:tcPr>
            <w:tcW w:w="4672" w:type="dxa"/>
          </w:tcPr>
          <w:p w:rsidR="009A0F38" w:rsidRDefault="009A0F38" w:rsidP="009A0F38">
            <w:pPr>
              <w:rPr>
                <w:lang w:val="en-US"/>
              </w:rPr>
            </w:pPr>
            <w:r w:rsidRPr="009A0F38">
              <w:rPr>
                <w:lang w:val="en-US"/>
              </w:rPr>
              <w:t>Eight Simultaneously Sampled Inputs</w:t>
            </w:r>
          </w:p>
        </w:tc>
        <w:tc>
          <w:tcPr>
            <w:tcW w:w="5955" w:type="dxa"/>
          </w:tcPr>
          <w:p w:rsidR="009A0F38" w:rsidRPr="009A0F38" w:rsidRDefault="009A0F38" w:rsidP="009A0F38">
            <w:r w:rsidRPr="009A0F38">
              <w:t>Восемь входов с одновременной выборкой</w:t>
            </w:r>
          </w:p>
        </w:tc>
      </w:tr>
      <w:tr w:rsidR="009A0F38" w:rsidRPr="009A0F38" w:rsidTr="002970D0">
        <w:tc>
          <w:tcPr>
            <w:tcW w:w="4672" w:type="dxa"/>
          </w:tcPr>
          <w:p w:rsidR="009A0F38" w:rsidRDefault="009A0F38" w:rsidP="009A0F38">
            <w:pPr>
              <w:rPr>
                <w:lang w:val="en-US"/>
              </w:rPr>
            </w:pPr>
            <w:r w:rsidRPr="009A0F38">
              <w:rPr>
                <w:lang w:val="en-US"/>
              </w:rPr>
              <w:t>True bipolar analog input ranges: ±10 V, ±5 V</w:t>
            </w:r>
          </w:p>
        </w:tc>
        <w:tc>
          <w:tcPr>
            <w:tcW w:w="5955" w:type="dxa"/>
          </w:tcPr>
          <w:p w:rsidR="009A0F38" w:rsidRPr="009A0F38" w:rsidRDefault="009A0F38" w:rsidP="009A0F38">
            <w:r w:rsidRPr="009A0F38">
              <w:t>Диапазоны истинно биполярных аналоговых входов: ±10 В, ±5 В</w:t>
            </w:r>
          </w:p>
        </w:tc>
      </w:tr>
      <w:tr w:rsidR="009A0F38" w:rsidRPr="009A0F38" w:rsidTr="002970D0">
        <w:tc>
          <w:tcPr>
            <w:tcW w:w="4672" w:type="dxa"/>
          </w:tcPr>
          <w:p w:rsidR="009A0F38" w:rsidRDefault="009A0F38" w:rsidP="009A0F38">
            <w:pPr>
              <w:rPr>
                <w:lang w:val="en-US"/>
              </w:rPr>
            </w:pPr>
            <w:r w:rsidRPr="009A0F38">
              <w:rPr>
                <w:lang w:val="en-US"/>
              </w:rPr>
              <w:t>Single 5V Analog Supply, 1.8V to +5V VDRIVE</w:t>
            </w:r>
          </w:p>
        </w:tc>
        <w:tc>
          <w:tcPr>
            <w:tcW w:w="5955" w:type="dxa"/>
          </w:tcPr>
          <w:p w:rsidR="009A0F38" w:rsidRPr="009A0F38" w:rsidRDefault="009A0F38" w:rsidP="009A0F38">
            <w:r w:rsidRPr="009A0F38">
              <w:t xml:space="preserve">Единый аналоговый источник питания 5 В, от 1,8 В до +5 В </w:t>
            </w:r>
            <w:r w:rsidRPr="009A0F38">
              <w:rPr>
                <w:lang w:val="en-US"/>
              </w:rPr>
              <w:t>VDRIVE</w:t>
            </w:r>
          </w:p>
        </w:tc>
      </w:tr>
      <w:tr w:rsidR="009A0F38" w:rsidRPr="009A0F38" w:rsidTr="002970D0">
        <w:tc>
          <w:tcPr>
            <w:tcW w:w="4672" w:type="dxa"/>
          </w:tcPr>
          <w:p w:rsidR="009A0F38" w:rsidRPr="009A0F38" w:rsidRDefault="009A0F38" w:rsidP="009A0F38">
            <w:r w:rsidRPr="009A0F38">
              <w:t>1MΩ Analog Input Impedance</w:t>
            </w:r>
          </w:p>
        </w:tc>
        <w:tc>
          <w:tcPr>
            <w:tcW w:w="5955" w:type="dxa"/>
          </w:tcPr>
          <w:p w:rsidR="009A0F38" w:rsidRPr="009A0F38" w:rsidRDefault="009A0F38" w:rsidP="009A0F38">
            <w:r w:rsidRPr="009A0F38">
              <w:t>Импеданс аналогового входа 1MΩ</w:t>
            </w:r>
          </w:p>
        </w:tc>
      </w:tr>
      <w:tr w:rsidR="009A0F38" w:rsidRPr="009A0F38" w:rsidTr="002970D0">
        <w:tc>
          <w:tcPr>
            <w:tcW w:w="4672" w:type="dxa"/>
          </w:tcPr>
          <w:p w:rsidR="009A0F38" w:rsidRPr="009A0F38" w:rsidRDefault="009A0F38" w:rsidP="009A0F38">
            <w:r w:rsidRPr="009A0F38">
              <w:t>Analog Input Clamp Protection</w:t>
            </w:r>
          </w:p>
        </w:tc>
        <w:tc>
          <w:tcPr>
            <w:tcW w:w="5955" w:type="dxa"/>
          </w:tcPr>
          <w:p w:rsidR="009A0F38" w:rsidRPr="009A0F38" w:rsidRDefault="009A0F38" w:rsidP="009A0F38">
            <w:r w:rsidRPr="009A0F38">
              <w:t>Защита зажима аналогового входа</w:t>
            </w:r>
          </w:p>
        </w:tc>
      </w:tr>
      <w:tr w:rsidR="009A0F38" w:rsidRPr="009A0F38" w:rsidTr="002970D0">
        <w:tc>
          <w:tcPr>
            <w:tcW w:w="4672" w:type="dxa"/>
          </w:tcPr>
          <w:p w:rsidR="009A0F38" w:rsidRPr="009A0F38" w:rsidRDefault="009A0F38" w:rsidP="009A0F38">
            <w:pPr>
              <w:rPr>
                <w:lang w:val="en-US"/>
              </w:rPr>
            </w:pPr>
            <w:r w:rsidRPr="009A0F38">
              <w:rPr>
                <w:lang w:val="en-US"/>
              </w:rPr>
              <w:t>2nd Order Anti-alias Analog Filter</w:t>
            </w:r>
          </w:p>
        </w:tc>
        <w:tc>
          <w:tcPr>
            <w:tcW w:w="5955" w:type="dxa"/>
          </w:tcPr>
          <w:p w:rsidR="009A0F38" w:rsidRPr="009A0F38" w:rsidRDefault="009A0F38" w:rsidP="009A0F38">
            <w:r w:rsidRPr="009A0F38">
              <w:t>Аналоговый фильтр 2-го порядка с антиалиасом</w:t>
            </w:r>
          </w:p>
        </w:tc>
      </w:tr>
      <w:tr w:rsidR="009A0F38" w:rsidRPr="009A0F38" w:rsidTr="002970D0">
        <w:tc>
          <w:tcPr>
            <w:tcW w:w="4672" w:type="dxa"/>
          </w:tcPr>
          <w:p w:rsidR="009A0F38" w:rsidRPr="009A0F38" w:rsidRDefault="009A0F38" w:rsidP="009A0F38">
            <w:pPr>
              <w:rPr>
                <w:lang w:val="en-US"/>
              </w:rPr>
            </w:pPr>
            <w:r w:rsidRPr="009A0F38">
              <w:rPr>
                <w:lang w:val="en-US"/>
              </w:rPr>
              <w:t>Fast throughput rate: 200 kSPS for all 8 channels</w:t>
            </w:r>
          </w:p>
        </w:tc>
        <w:tc>
          <w:tcPr>
            <w:tcW w:w="5955" w:type="dxa"/>
          </w:tcPr>
          <w:p w:rsidR="009A0F38" w:rsidRPr="009A0F38" w:rsidRDefault="009A0F38" w:rsidP="009A0F38">
            <w:r w:rsidRPr="009A0F38">
              <w:t>Высокая пропускная способность: 200 кС/с для всех 8 каналов</w:t>
            </w:r>
          </w:p>
        </w:tc>
      </w:tr>
      <w:tr w:rsidR="009A0F38" w:rsidRPr="009A0F38" w:rsidTr="002970D0">
        <w:tc>
          <w:tcPr>
            <w:tcW w:w="4672" w:type="dxa"/>
          </w:tcPr>
          <w:p w:rsidR="009A0F38" w:rsidRPr="009A0F38" w:rsidRDefault="009A0F38" w:rsidP="009A0F38">
            <w:pPr>
              <w:rPr>
                <w:lang w:val="en-US"/>
              </w:rPr>
            </w:pPr>
            <w:r w:rsidRPr="009A0F38">
              <w:rPr>
                <w:lang w:val="en-US"/>
              </w:rPr>
              <w:t>90dB typ SNR at 200ksps</w:t>
            </w:r>
          </w:p>
        </w:tc>
        <w:tc>
          <w:tcPr>
            <w:tcW w:w="5955" w:type="dxa"/>
          </w:tcPr>
          <w:p w:rsidR="009A0F38" w:rsidRPr="009A0F38" w:rsidRDefault="009A0F38" w:rsidP="009A0F38">
            <w:r w:rsidRPr="009A0F38">
              <w:t xml:space="preserve">90 дБ типичного </w:t>
            </w:r>
            <w:r w:rsidRPr="009A0F38">
              <w:rPr>
                <w:lang w:val="en-US"/>
              </w:rPr>
              <w:t>SNR</w:t>
            </w:r>
            <w:r w:rsidRPr="009A0F38">
              <w:t xml:space="preserve"> при 200 к/с</w:t>
            </w:r>
          </w:p>
        </w:tc>
      </w:tr>
      <w:tr w:rsidR="009A0F38" w:rsidRPr="009A0F38" w:rsidTr="002970D0">
        <w:tc>
          <w:tcPr>
            <w:tcW w:w="4672" w:type="dxa"/>
          </w:tcPr>
          <w:p w:rsidR="009A0F38" w:rsidRPr="009A0F38" w:rsidRDefault="009A0F38" w:rsidP="009A0F38">
            <w:pPr>
              <w:rPr>
                <w:lang w:val="en-US"/>
              </w:rPr>
            </w:pPr>
            <w:r w:rsidRPr="009A0F38">
              <w:rPr>
                <w:lang w:val="en-US"/>
              </w:rPr>
              <w:t>Over-sampling capability with digital filter,</w:t>
            </w:r>
            <w:r>
              <w:rPr>
                <w:lang w:val="en-US"/>
              </w:rPr>
              <w:t xml:space="preserve"> </w:t>
            </w:r>
            <w:r w:rsidRPr="009A0F38">
              <w:rPr>
                <w:lang w:val="en-US"/>
              </w:rPr>
              <w:t>e.g. 93dB typ SNR at 50ksps</w:t>
            </w:r>
          </w:p>
        </w:tc>
        <w:tc>
          <w:tcPr>
            <w:tcW w:w="5955" w:type="dxa"/>
          </w:tcPr>
          <w:p w:rsidR="009A0F38" w:rsidRPr="009A0F38" w:rsidRDefault="009A0F38" w:rsidP="009A0F38">
            <w:r w:rsidRPr="009A0F38">
              <w:t>Возможность передискретизации с цифровым фильтром, например, 93</w:t>
            </w:r>
            <w:r w:rsidRPr="009A0F38">
              <w:rPr>
                <w:lang w:val="en-US"/>
              </w:rPr>
              <w:t>dB</w:t>
            </w:r>
            <w:r w:rsidRPr="009A0F38">
              <w:t xml:space="preserve"> </w:t>
            </w:r>
            <w:r w:rsidRPr="009A0F38">
              <w:rPr>
                <w:lang w:val="en-US"/>
              </w:rPr>
              <w:t>typ</w:t>
            </w:r>
            <w:r w:rsidRPr="009A0F38">
              <w:t xml:space="preserve"> </w:t>
            </w:r>
            <w:r w:rsidRPr="009A0F38">
              <w:rPr>
                <w:lang w:val="en-US"/>
              </w:rPr>
              <w:t>SNR</w:t>
            </w:r>
            <w:r w:rsidRPr="009A0F38">
              <w:t xml:space="preserve"> при 50</w:t>
            </w:r>
            <w:r w:rsidRPr="009A0F38">
              <w:rPr>
                <w:lang w:val="en-US"/>
              </w:rPr>
              <w:t>ksps</w:t>
            </w:r>
          </w:p>
        </w:tc>
      </w:tr>
      <w:tr w:rsidR="009A0F38" w:rsidRPr="009A0F38" w:rsidTr="002970D0">
        <w:tc>
          <w:tcPr>
            <w:tcW w:w="4672" w:type="dxa"/>
          </w:tcPr>
          <w:p w:rsidR="009A0F38" w:rsidRPr="009A0F38" w:rsidRDefault="009A0F38" w:rsidP="009A0F38">
            <w:pPr>
              <w:rPr>
                <w:lang w:val="en-US"/>
              </w:rPr>
            </w:pPr>
            <w:r w:rsidRPr="009A0F38">
              <w:rPr>
                <w:lang w:val="en-US"/>
              </w:rPr>
              <w:t>Low power: 100 mW typ at 200 kSPS</w:t>
            </w:r>
          </w:p>
        </w:tc>
        <w:tc>
          <w:tcPr>
            <w:tcW w:w="5955" w:type="dxa"/>
          </w:tcPr>
          <w:p w:rsidR="009A0F38" w:rsidRPr="009A0F38" w:rsidRDefault="009A0F38" w:rsidP="009A0F38">
            <w:r w:rsidRPr="009A0F38">
              <w:t>Низкая мощность: 100 мВт при 200 кС/с.</w:t>
            </w:r>
          </w:p>
        </w:tc>
      </w:tr>
      <w:tr w:rsidR="009A0F38" w:rsidRPr="009A0F38" w:rsidTr="002970D0">
        <w:tc>
          <w:tcPr>
            <w:tcW w:w="4672" w:type="dxa"/>
          </w:tcPr>
          <w:p w:rsidR="009A0F38" w:rsidRPr="009A0F38" w:rsidRDefault="009A0F38" w:rsidP="009A0F38">
            <w:pPr>
              <w:rPr>
                <w:lang w:val="en-US"/>
              </w:rPr>
            </w:pPr>
            <w:r w:rsidRPr="009A0F38">
              <w:rPr>
                <w:lang w:val="en-US"/>
              </w:rPr>
              <w:t>On-chip accurate reference and reference buffer</w:t>
            </w:r>
          </w:p>
        </w:tc>
        <w:tc>
          <w:tcPr>
            <w:tcW w:w="5955" w:type="dxa"/>
          </w:tcPr>
          <w:p w:rsidR="009A0F38" w:rsidRPr="009A0F38" w:rsidRDefault="009A0F38" w:rsidP="009A0F38">
            <w:r w:rsidRPr="009A0F38">
              <w:t>Точный опорный сигнал и буфер опорного сигнала на кристалле</w:t>
            </w:r>
          </w:p>
        </w:tc>
      </w:tr>
      <w:tr w:rsidR="009A0F38" w:rsidRPr="009A0F38" w:rsidTr="002970D0">
        <w:tc>
          <w:tcPr>
            <w:tcW w:w="4672" w:type="dxa"/>
          </w:tcPr>
          <w:p w:rsidR="009A0F38" w:rsidRPr="009A0F38" w:rsidRDefault="009A0F38" w:rsidP="009A0F38">
            <w:pPr>
              <w:rPr>
                <w:lang w:val="en-US"/>
              </w:rPr>
            </w:pPr>
            <w:r w:rsidRPr="009A0F38">
              <w:rPr>
                <w:lang w:val="en-US"/>
              </w:rPr>
              <w:t>Flexible Parallel/Serial interface: SPI®-/QSPI™-/MICROWIRE™-/DSP-compatible</w:t>
            </w:r>
          </w:p>
        </w:tc>
        <w:tc>
          <w:tcPr>
            <w:tcW w:w="5955" w:type="dxa"/>
          </w:tcPr>
          <w:p w:rsidR="009A0F38" w:rsidRPr="009A0F38" w:rsidRDefault="009A0F38" w:rsidP="009A0F38">
            <w:r w:rsidRPr="009A0F38">
              <w:t xml:space="preserve">Гибкий параллельный/последовательный интерфейс: </w:t>
            </w:r>
            <w:r w:rsidRPr="009A0F38">
              <w:rPr>
                <w:lang w:val="en-US"/>
              </w:rPr>
              <w:t>SPI</w:t>
            </w:r>
            <w:r w:rsidRPr="009A0F38">
              <w:t>®-/</w:t>
            </w:r>
            <w:r w:rsidRPr="009A0F38">
              <w:rPr>
                <w:lang w:val="en-US"/>
              </w:rPr>
              <w:t>QSPI</w:t>
            </w:r>
            <w:r w:rsidRPr="009A0F38">
              <w:t>™-/</w:t>
            </w:r>
            <w:r w:rsidRPr="009A0F38">
              <w:rPr>
                <w:lang w:val="en-US"/>
              </w:rPr>
              <w:t>MICROWIRE</w:t>
            </w:r>
            <w:r w:rsidRPr="009A0F38">
              <w:t>™-/</w:t>
            </w:r>
            <w:r w:rsidRPr="009A0F38">
              <w:rPr>
                <w:lang w:val="en-US"/>
              </w:rPr>
              <w:t>DSP</w:t>
            </w:r>
            <w:r w:rsidRPr="009A0F38">
              <w:t>-совместимый</w:t>
            </w:r>
          </w:p>
        </w:tc>
      </w:tr>
      <w:tr w:rsidR="009A0F38" w:rsidRPr="009A0F38" w:rsidTr="002970D0">
        <w:tc>
          <w:tcPr>
            <w:tcW w:w="4672" w:type="dxa"/>
          </w:tcPr>
          <w:p w:rsidR="009A0F38" w:rsidRPr="009A0F38" w:rsidRDefault="009A0F38" w:rsidP="009A0F38">
            <w:r w:rsidRPr="009A0F38">
              <w:t>Standby Mode: 6 mW typ</w:t>
            </w:r>
          </w:p>
        </w:tc>
        <w:tc>
          <w:tcPr>
            <w:tcW w:w="5955" w:type="dxa"/>
          </w:tcPr>
          <w:p w:rsidR="009A0F38" w:rsidRPr="009A0F38" w:rsidRDefault="009A0F38" w:rsidP="009A0F38">
            <w:r w:rsidRPr="009A0F38">
              <w:t>Режим ожидания: 6 мВт обычно</w:t>
            </w:r>
          </w:p>
        </w:tc>
      </w:tr>
      <w:tr w:rsidR="009A0F38" w:rsidRPr="009A0F38" w:rsidTr="002970D0">
        <w:tc>
          <w:tcPr>
            <w:tcW w:w="4672" w:type="dxa"/>
          </w:tcPr>
          <w:p w:rsidR="009A0F38" w:rsidRPr="009A0F38" w:rsidRDefault="009A0F38" w:rsidP="009A0F38">
            <w:r w:rsidRPr="009A0F38">
              <w:t>64-lead LQFP Package</w:t>
            </w:r>
          </w:p>
        </w:tc>
        <w:tc>
          <w:tcPr>
            <w:tcW w:w="5955" w:type="dxa"/>
          </w:tcPr>
          <w:p w:rsidR="009A0F38" w:rsidRPr="009A0F38" w:rsidRDefault="009A0F38" w:rsidP="009A0F38">
            <w:r w:rsidRPr="009A0F38">
              <w:t>64-выводной корпус LQFP</w:t>
            </w:r>
          </w:p>
        </w:tc>
      </w:tr>
    </w:tbl>
    <w:p w:rsidR="009A0F38" w:rsidRDefault="009A0F38" w:rsidP="009A0F38"/>
    <w:tbl>
      <w:tblPr>
        <w:tblStyle w:val="a6"/>
        <w:tblW w:w="0" w:type="auto"/>
        <w:tblLook w:val="04A0" w:firstRow="1" w:lastRow="0" w:firstColumn="1" w:lastColumn="0" w:noHBand="0" w:noVBand="1"/>
      </w:tblPr>
      <w:tblGrid>
        <w:gridCol w:w="4672"/>
        <w:gridCol w:w="5955"/>
      </w:tblGrid>
      <w:tr w:rsidR="009A0F38" w:rsidTr="002970D0">
        <w:tc>
          <w:tcPr>
            <w:tcW w:w="4672" w:type="dxa"/>
          </w:tcPr>
          <w:p w:rsidR="009A0F38" w:rsidRDefault="009A0F38" w:rsidP="009A0F38">
            <w:r w:rsidRPr="009A0F38">
              <w:t>GENERAL DESCRIPTION</w:t>
            </w:r>
          </w:p>
        </w:tc>
        <w:tc>
          <w:tcPr>
            <w:tcW w:w="5955" w:type="dxa"/>
          </w:tcPr>
          <w:p w:rsidR="009A0F38" w:rsidRDefault="009A0F38" w:rsidP="009A0F38">
            <w:r w:rsidRPr="009A0F38">
              <w:t>ОБЩЕЕ ОПИСАНИЕ</w:t>
            </w:r>
          </w:p>
        </w:tc>
      </w:tr>
      <w:tr w:rsidR="009A0F38" w:rsidRPr="009A0F38" w:rsidTr="002970D0">
        <w:tc>
          <w:tcPr>
            <w:tcW w:w="4672" w:type="dxa"/>
          </w:tcPr>
          <w:p w:rsidR="009A0F38" w:rsidRPr="009A0F38" w:rsidRDefault="009A0F38" w:rsidP="009A0F38">
            <w:pPr>
              <w:rPr>
                <w:lang w:val="en-US"/>
              </w:rPr>
            </w:pPr>
            <w:r w:rsidRPr="009A0F38">
              <w:rPr>
                <w:lang w:val="en-US"/>
              </w:rPr>
              <w:t>The AD76061 is an eight channel simultaneously sampled 16-bit ADC. The AD7606 is capable of achieving a sampling rate of 200 ksps per channel. The input signals are sampled simultaneously thus preserving the relative phase information of the signals on the input channels. The part operates from a 5V supply and can accommodate ± 10V and ±5V true bipolar input signals. The part contains on-chip LDOs, reference and reference buffer, track and hold circuitry, supply conditioning circuitry, on-chip conversion clock, oversampling capability and high speed parallel and serial interfaces.</w:t>
            </w:r>
          </w:p>
        </w:tc>
        <w:tc>
          <w:tcPr>
            <w:tcW w:w="5955" w:type="dxa"/>
          </w:tcPr>
          <w:p w:rsidR="009A0F38" w:rsidRPr="009A0F38" w:rsidRDefault="009A0F38" w:rsidP="009A0F38">
            <w:r w:rsidRPr="009A0F38">
              <w:rPr>
                <w:lang w:val="en-US"/>
              </w:rPr>
              <w:t>AD</w:t>
            </w:r>
            <w:r w:rsidRPr="009A0F38">
              <w:t xml:space="preserve">76061 - это восьмиканальный 16-разрядный АЦП с одновременной выборкой. </w:t>
            </w:r>
            <w:r w:rsidRPr="009A0F38">
              <w:rPr>
                <w:lang w:val="en-US"/>
              </w:rPr>
              <w:t>AD</w:t>
            </w:r>
            <w:r w:rsidRPr="009A0F38">
              <w:t xml:space="preserve">7606 способен обеспечить частоту дискретизации 200 кспс на канал. Входные сигналы дискретизируются одновременно, что позволяет сохранять относительную фазовую информацию сигналов на входных каналах. Микросхема работает от источника питания 5 В и может работать с биполярными входными сигналами ±10 В и ±5 В. Микросхема содержит встроенные </w:t>
            </w:r>
            <w:r w:rsidRPr="009A0F38">
              <w:rPr>
                <w:lang w:val="en-US"/>
              </w:rPr>
              <w:t>LDO</w:t>
            </w:r>
            <w:r w:rsidRPr="009A0F38">
              <w:t>, опорный и буфер опорного сигнала, схемы отслеживания и удержания, схемы формирования питания, встроенные часы преобразования, возможность передискретизации и высокоскоростные параллельный и последовательный интерфейсы.</w:t>
            </w:r>
          </w:p>
        </w:tc>
      </w:tr>
      <w:tr w:rsidR="009A0F38" w:rsidRPr="009A0F38" w:rsidTr="002970D0">
        <w:tc>
          <w:tcPr>
            <w:tcW w:w="4672" w:type="dxa"/>
          </w:tcPr>
          <w:p w:rsidR="009A0F38" w:rsidRPr="009A0F38" w:rsidRDefault="009A0F38" w:rsidP="009A0F38">
            <w:pPr>
              <w:rPr>
                <w:lang w:val="en-US"/>
              </w:rPr>
            </w:pPr>
            <w:r w:rsidRPr="009A0F38">
              <w:rPr>
                <w:lang w:val="en-US"/>
              </w:rPr>
              <w:t>The AD7606 features throughput rates up to 200 kSPS per channel. The part contains low noise, high input impedance signal scaling amplifiers that can handle input frequencies in the region of 5 to10 Khz. The AD7606 features a front-end anti-alias filter with attenuation of approximately 40dB while sampling at 200kSPS. The conversion process and data acquisition are controlled using CONVST signals and an internal oscillator.</w:t>
            </w:r>
          </w:p>
        </w:tc>
        <w:tc>
          <w:tcPr>
            <w:tcW w:w="5955" w:type="dxa"/>
          </w:tcPr>
          <w:p w:rsidR="009A0F38" w:rsidRPr="009A0F38" w:rsidRDefault="009A0F38" w:rsidP="009A0F38">
            <w:r w:rsidRPr="009A0F38">
              <w:rPr>
                <w:lang w:val="en-US"/>
              </w:rPr>
              <w:t>AD</w:t>
            </w:r>
            <w:r w:rsidRPr="009A0F38">
              <w:t xml:space="preserve">7606 имеет пропускную способность до 200 кС/с на канал. Микросхема содержит малошумящие усилители масштабирования сигнала с высоким входным сопротивлением, способные работать с входными частотами в диапазоне от 5 до 10 КГц. </w:t>
            </w:r>
            <w:r w:rsidRPr="009A0F38">
              <w:rPr>
                <w:lang w:val="en-US"/>
              </w:rPr>
              <w:t>AD</w:t>
            </w:r>
            <w:r w:rsidRPr="009A0F38">
              <w:t xml:space="preserve">7606 оснащен фронтальным антиалиасным фильтром с затуханием около 40 дБ при дискретизации на скорости 200 кС/с. Управление процессом преобразования и сбора данных осуществляется с помощью сигналов </w:t>
            </w:r>
            <w:r w:rsidRPr="009A0F38">
              <w:rPr>
                <w:lang w:val="en-US"/>
              </w:rPr>
              <w:t>CONVST</w:t>
            </w:r>
            <w:r w:rsidRPr="009A0F38">
              <w:t xml:space="preserve"> и внутреннего осциллятора.</w:t>
            </w:r>
          </w:p>
        </w:tc>
      </w:tr>
      <w:tr w:rsidR="009A0F38" w:rsidRPr="009A0F38" w:rsidTr="002970D0">
        <w:tc>
          <w:tcPr>
            <w:tcW w:w="4672" w:type="dxa"/>
          </w:tcPr>
          <w:p w:rsidR="009A0F38" w:rsidRPr="009A0F38" w:rsidRDefault="009A0F38" w:rsidP="009A0F38">
            <w:pPr>
              <w:rPr>
                <w:lang w:val="en-US"/>
              </w:rPr>
            </w:pPr>
            <w:r w:rsidRPr="009A0F38">
              <w:rPr>
                <w:lang w:val="en-US"/>
              </w:rPr>
              <w:t>Two CONVST pins allow the simultaneous sampling of all eight analog inputs or two groups of four analog input channels.</w:t>
            </w:r>
          </w:p>
        </w:tc>
        <w:tc>
          <w:tcPr>
            <w:tcW w:w="5955" w:type="dxa"/>
          </w:tcPr>
          <w:p w:rsidR="009A0F38" w:rsidRPr="009A0F38" w:rsidRDefault="009A0F38" w:rsidP="009A0F38">
            <w:r w:rsidRPr="009A0F38">
              <w:t xml:space="preserve">Два контакта </w:t>
            </w:r>
            <w:r w:rsidRPr="009A0F38">
              <w:rPr>
                <w:lang w:val="en-US"/>
              </w:rPr>
              <w:t>CONVST</w:t>
            </w:r>
            <w:r w:rsidRPr="009A0F38">
              <w:t xml:space="preserve"> обеспечивают одновременную выборку всех восьми аналоговых входов или двух групп из четырех аналоговых входных каналов.</w:t>
            </w:r>
          </w:p>
        </w:tc>
      </w:tr>
      <w:tr w:rsidR="009A0F38" w:rsidRPr="009A0F38" w:rsidTr="002970D0">
        <w:tc>
          <w:tcPr>
            <w:tcW w:w="4672" w:type="dxa"/>
          </w:tcPr>
          <w:p w:rsidR="009A0F38" w:rsidRPr="009A0F38" w:rsidRDefault="009A0F38" w:rsidP="009A0F38">
            <w:pPr>
              <w:rPr>
                <w:lang w:val="en-US"/>
              </w:rPr>
            </w:pPr>
            <w:r w:rsidRPr="009A0F38">
              <w:rPr>
                <w:lang w:val="en-US"/>
              </w:rPr>
              <w:t>The AD7606 provides over sampling capability. Over sampling is optional to achieve improved noise performance and reduced output code spread for lower throughput rates.</w:t>
            </w:r>
          </w:p>
        </w:tc>
        <w:tc>
          <w:tcPr>
            <w:tcW w:w="5955" w:type="dxa"/>
          </w:tcPr>
          <w:p w:rsidR="009A0F38" w:rsidRPr="009A0F38" w:rsidRDefault="009A0F38" w:rsidP="009A0F38">
            <w:r w:rsidRPr="009A0F38">
              <w:rPr>
                <w:lang w:val="en-US"/>
              </w:rPr>
              <w:t>AD</w:t>
            </w:r>
            <w:r w:rsidRPr="009A0F38">
              <w:t>7606 обеспечивает возможность передискретизации. Передискретизация является опциональной для достижения улучшенных шумовых характеристик и уменьшения разброса выходных кодов для снижения пропускной способности.</w:t>
            </w:r>
          </w:p>
        </w:tc>
      </w:tr>
    </w:tbl>
    <w:p w:rsidR="009A0F38" w:rsidRDefault="009A0F38" w:rsidP="009A0F38"/>
    <w:p w:rsidR="009B4F56" w:rsidRPr="009B4F56" w:rsidRDefault="009B4F56" w:rsidP="0047783A">
      <w:pPr>
        <w:pStyle w:val="2"/>
        <w:rPr>
          <w:lang w:val="en-US"/>
        </w:rPr>
      </w:pPr>
      <w:bookmarkStart w:id="1" w:name="_Toc188822928"/>
      <w:r w:rsidRPr="009B4F56">
        <w:lastRenderedPageBreak/>
        <w:t>FUNCTIONAL BLOCK DIAGRAM</w:t>
      </w:r>
      <w:r w:rsidRPr="009B4F56">
        <w:rPr>
          <w:lang w:val="en-US"/>
        </w:rPr>
        <w:t xml:space="preserve"> -ФУНКЦИОНАЛЬНАЯ БЛОК-СХЕМА</w:t>
      </w:r>
      <w:bookmarkEnd w:id="1"/>
    </w:p>
    <w:p w:rsidR="009B4F56" w:rsidRDefault="009B4F56" w:rsidP="009B4F56">
      <w:pPr>
        <w:jc w:val="center"/>
        <w:rPr>
          <w:lang w:val="en-US"/>
        </w:rPr>
      </w:pPr>
      <w:r>
        <w:rPr>
          <w:noProof/>
          <w:lang w:val="en-US"/>
        </w:rPr>
        <w:drawing>
          <wp:inline distT="0" distB="0" distL="0" distR="0" wp14:anchorId="1F83D16F" wp14:editId="5568664E">
            <wp:extent cx="5940425" cy="391287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912870"/>
                    </a:xfrm>
                    <a:prstGeom prst="rect">
                      <a:avLst/>
                    </a:prstGeom>
                  </pic:spPr>
                </pic:pic>
              </a:graphicData>
            </a:graphic>
          </wp:inline>
        </w:drawing>
      </w:r>
    </w:p>
    <w:p w:rsidR="001A3732" w:rsidRDefault="001A3732" w:rsidP="001A3732">
      <w:pPr>
        <w:pStyle w:val="3"/>
        <w:rPr>
          <w:lang w:val="en-US"/>
        </w:rPr>
      </w:pPr>
      <w:bookmarkStart w:id="2" w:name="_Toc188822929"/>
      <w:r w:rsidRPr="001A3732">
        <w:rPr>
          <w:lang w:val="en-US"/>
        </w:rPr>
        <w:t>Figure 1.</w:t>
      </w:r>
      <w:bookmarkEnd w:id="2"/>
    </w:p>
    <w:p w:rsidR="001A3732" w:rsidRDefault="001A3732">
      <w:pPr>
        <w:rPr>
          <w:lang w:val="en-US"/>
        </w:rPr>
      </w:pPr>
      <w:r>
        <w:rPr>
          <w:lang w:val="en-US"/>
        </w:rPr>
        <w:br w:type="page"/>
      </w:r>
    </w:p>
    <w:sdt>
      <w:sdtPr>
        <w:rPr>
          <w:lang w:val="ru-RU"/>
        </w:rPr>
        <w:id w:val="1913888918"/>
        <w:docPartObj>
          <w:docPartGallery w:val="Table of Contents"/>
          <w:docPartUnique/>
        </w:docPartObj>
      </w:sdtPr>
      <w:sdtEndPr>
        <w:rPr>
          <w:rFonts w:asciiTheme="minorHAnsi" w:eastAsiaTheme="minorHAnsi" w:hAnsiTheme="minorHAnsi" w:cstheme="minorBidi"/>
          <w:b/>
          <w:bCs/>
          <w:color w:val="auto"/>
          <w:sz w:val="22"/>
          <w:szCs w:val="22"/>
        </w:rPr>
      </w:sdtEndPr>
      <w:sdtContent>
        <w:p w:rsidR="001A3732" w:rsidRDefault="001A3732">
          <w:pPr>
            <w:pStyle w:val="ab"/>
          </w:pPr>
          <w:r>
            <w:rPr>
              <w:lang w:val="ru-RU"/>
            </w:rPr>
            <w:t>Оглавление</w:t>
          </w:r>
        </w:p>
        <w:p w:rsidR="001A3732" w:rsidRDefault="001A3732" w:rsidP="001A3732">
          <w:pPr>
            <w:pStyle w:val="11"/>
            <w:tabs>
              <w:tab w:val="right" w:leader="dot" w:pos="10762"/>
            </w:tabs>
            <w:spacing w:after="0" w:line="240" w:lineRule="auto"/>
            <w:rPr>
              <w:noProof/>
            </w:rPr>
          </w:pPr>
          <w:r>
            <w:fldChar w:fldCharType="begin"/>
          </w:r>
          <w:r>
            <w:instrText xml:space="preserve"> TOC \o "1-3" \h \z \u </w:instrText>
          </w:r>
          <w:r>
            <w:fldChar w:fldCharType="separate"/>
          </w:r>
          <w:hyperlink w:anchor="_Toc188822927" w:history="1">
            <w:r w:rsidRPr="00221894">
              <w:rPr>
                <w:rStyle w:val="ac"/>
                <w:noProof/>
                <w:lang w:val="en-US"/>
              </w:rPr>
              <w:t>AD7606 200 kSPS, 8-Channel, Simultaneous Sampling, Bipolar 16-Bit ADC</w:t>
            </w:r>
            <w:r>
              <w:rPr>
                <w:noProof/>
                <w:webHidden/>
              </w:rPr>
              <w:tab/>
            </w:r>
            <w:r>
              <w:rPr>
                <w:noProof/>
                <w:webHidden/>
              </w:rPr>
              <w:fldChar w:fldCharType="begin"/>
            </w:r>
            <w:r>
              <w:rPr>
                <w:noProof/>
                <w:webHidden/>
              </w:rPr>
              <w:instrText xml:space="preserve"> PAGEREF _Toc188822927 \h </w:instrText>
            </w:r>
            <w:r>
              <w:rPr>
                <w:noProof/>
                <w:webHidden/>
              </w:rPr>
            </w:r>
            <w:r>
              <w:rPr>
                <w:noProof/>
                <w:webHidden/>
              </w:rPr>
              <w:fldChar w:fldCharType="separate"/>
            </w:r>
            <w:r w:rsidR="002A5BBF">
              <w:rPr>
                <w:noProof/>
                <w:webHidden/>
              </w:rPr>
              <w:t>1</w:t>
            </w:r>
            <w:r>
              <w:rPr>
                <w:noProof/>
                <w:webHidden/>
              </w:rPr>
              <w:fldChar w:fldCharType="end"/>
            </w:r>
          </w:hyperlink>
        </w:p>
        <w:p w:rsidR="001A3732" w:rsidRDefault="001A3732" w:rsidP="001A3732">
          <w:pPr>
            <w:pStyle w:val="21"/>
            <w:tabs>
              <w:tab w:val="right" w:leader="dot" w:pos="10762"/>
            </w:tabs>
            <w:spacing w:after="0" w:line="240" w:lineRule="auto"/>
            <w:rPr>
              <w:noProof/>
            </w:rPr>
          </w:pPr>
          <w:hyperlink w:anchor="_Toc188822928" w:history="1">
            <w:r w:rsidRPr="00221894">
              <w:rPr>
                <w:rStyle w:val="ac"/>
                <w:noProof/>
              </w:rPr>
              <w:t>FUNCTIONAL BLOCK DIAGRAM</w:t>
            </w:r>
            <w:r w:rsidRPr="00221894">
              <w:rPr>
                <w:rStyle w:val="ac"/>
                <w:noProof/>
                <w:lang w:val="en-US"/>
              </w:rPr>
              <w:t xml:space="preserve"> -ФУНКЦИОНАЛЬНАЯ БЛОК-СХЕМА</w:t>
            </w:r>
            <w:r>
              <w:rPr>
                <w:noProof/>
                <w:webHidden/>
              </w:rPr>
              <w:tab/>
            </w:r>
            <w:r>
              <w:rPr>
                <w:noProof/>
                <w:webHidden/>
              </w:rPr>
              <w:fldChar w:fldCharType="begin"/>
            </w:r>
            <w:r>
              <w:rPr>
                <w:noProof/>
                <w:webHidden/>
              </w:rPr>
              <w:instrText xml:space="preserve"> PAGEREF _Toc188822928 \h </w:instrText>
            </w:r>
            <w:r>
              <w:rPr>
                <w:noProof/>
                <w:webHidden/>
              </w:rPr>
            </w:r>
            <w:r>
              <w:rPr>
                <w:noProof/>
                <w:webHidden/>
              </w:rPr>
              <w:fldChar w:fldCharType="separate"/>
            </w:r>
            <w:r w:rsidR="002A5BBF">
              <w:rPr>
                <w:noProof/>
                <w:webHidden/>
              </w:rPr>
              <w:t>2</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2929" w:history="1">
            <w:r w:rsidRPr="00221894">
              <w:rPr>
                <w:rStyle w:val="ac"/>
                <w:noProof/>
                <w:lang w:val="en-US"/>
              </w:rPr>
              <w:t>Figure 1.</w:t>
            </w:r>
            <w:r>
              <w:rPr>
                <w:noProof/>
                <w:webHidden/>
              </w:rPr>
              <w:tab/>
            </w:r>
            <w:r>
              <w:rPr>
                <w:noProof/>
                <w:webHidden/>
              </w:rPr>
              <w:fldChar w:fldCharType="begin"/>
            </w:r>
            <w:r>
              <w:rPr>
                <w:noProof/>
                <w:webHidden/>
              </w:rPr>
              <w:instrText xml:space="preserve"> PAGEREF _Toc188822929 \h </w:instrText>
            </w:r>
            <w:r>
              <w:rPr>
                <w:noProof/>
                <w:webHidden/>
              </w:rPr>
            </w:r>
            <w:r>
              <w:rPr>
                <w:noProof/>
                <w:webHidden/>
              </w:rPr>
              <w:fldChar w:fldCharType="separate"/>
            </w:r>
            <w:r w:rsidR="002A5BBF">
              <w:rPr>
                <w:noProof/>
                <w:webHidden/>
              </w:rPr>
              <w:t>2</w:t>
            </w:r>
            <w:r>
              <w:rPr>
                <w:noProof/>
                <w:webHidden/>
              </w:rPr>
              <w:fldChar w:fldCharType="end"/>
            </w:r>
          </w:hyperlink>
        </w:p>
        <w:p w:rsidR="001A3732" w:rsidRDefault="001A3732" w:rsidP="001A3732">
          <w:pPr>
            <w:pStyle w:val="21"/>
            <w:tabs>
              <w:tab w:val="right" w:leader="dot" w:pos="10762"/>
            </w:tabs>
            <w:spacing w:after="0" w:line="240" w:lineRule="auto"/>
            <w:rPr>
              <w:noProof/>
            </w:rPr>
          </w:pPr>
          <w:hyperlink w:anchor="_Toc188822930" w:history="1">
            <w:r w:rsidRPr="00221894">
              <w:rPr>
                <w:rStyle w:val="ac"/>
                <w:noProof/>
                <w:lang w:val="en-US"/>
              </w:rPr>
              <w:t>GENERAL DESCRIPTION</w:t>
            </w:r>
            <w:r w:rsidRPr="00221894">
              <w:rPr>
                <w:rStyle w:val="ac"/>
                <w:noProof/>
              </w:rPr>
              <w:t xml:space="preserve"> - ОБЩЕЕ ОПИСАНИЕ</w:t>
            </w:r>
            <w:r>
              <w:rPr>
                <w:noProof/>
                <w:webHidden/>
              </w:rPr>
              <w:tab/>
            </w:r>
            <w:r>
              <w:rPr>
                <w:noProof/>
                <w:webHidden/>
              </w:rPr>
              <w:fldChar w:fldCharType="begin"/>
            </w:r>
            <w:r>
              <w:rPr>
                <w:noProof/>
                <w:webHidden/>
              </w:rPr>
              <w:instrText xml:space="preserve"> PAGEREF _Toc188822930 \h </w:instrText>
            </w:r>
            <w:r>
              <w:rPr>
                <w:noProof/>
                <w:webHidden/>
              </w:rPr>
            </w:r>
            <w:r>
              <w:rPr>
                <w:noProof/>
                <w:webHidden/>
              </w:rPr>
              <w:fldChar w:fldCharType="separate"/>
            </w:r>
            <w:r w:rsidR="002A5BBF">
              <w:rPr>
                <w:noProof/>
                <w:webHidden/>
              </w:rPr>
              <w:t>6</w:t>
            </w:r>
            <w:r>
              <w:rPr>
                <w:noProof/>
                <w:webHidden/>
              </w:rPr>
              <w:fldChar w:fldCharType="end"/>
            </w:r>
          </w:hyperlink>
        </w:p>
        <w:p w:rsidR="001A3732" w:rsidRDefault="001A3732" w:rsidP="001A3732">
          <w:pPr>
            <w:pStyle w:val="21"/>
            <w:tabs>
              <w:tab w:val="right" w:leader="dot" w:pos="10762"/>
            </w:tabs>
            <w:spacing w:after="0" w:line="240" w:lineRule="auto"/>
            <w:rPr>
              <w:noProof/>
            </w:rPr>
          </w:pPr>
          <w:hyperlink w:anchor="_Toc188822931" w:history="1">
            <w:r w:rsidRPr="00221894">
              <w:rPr>
                <w:rStyle w:val="ac"/>
                <w:noProof/>
                <w:lang w:val="en-US"/>
              </w:rPr>
              <w:t>SPECIFICATIONS - ТЕХНИЧЕСКИЕ ХАРАКТЕРИСТИКИ</w:t>
            </w:r>
            <w:r>
              <w:rPr>
                <w:noProof/>
                <w:webHidden/>
              </w:rPr>
              <w:tab/>
            </w:r>
            <w:r>
              <w:rPr>
                <w:noProof/>
                <w:webHidden/>
              </w:rPr>
              <w:fldChar w:fldCharType="begin"/>
            </w:r>
            <w:r>
              <w:rPr>
                <w:noProof/>
                <w:webHidden/>
              </w:rPr>
              <w:instrText xml:space="preserve"> PAGEREF _Toc188822931 \h </w:instrText>
            </w:r>
            <w:r>
              <w:rPr>
                <w:noProof/>
                <w:webHidden/>
              </w:rPr>
            </w:r>
            <w:r>
              <w:rPr>
                <w:noProof/>
                <w:webHidden/>
              </w:rPr>
              <w:fldChar w:fldCharType="separate"/>
            </w:r>
            <w:r w:rsidR="002A5BBF">
              <w:rPr>
                <w:noProof/>
                <w:webHidden/>
              </w:rPr>
              <w:t>7</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2932" w:history="1">
            <w:r w:rsidRPr="00221894">
              <w:rPr>
                <w:rStyle w:val="ac"/>
                <w:noProof/>
              </w:rPr>
              <w:t>Table 2.</w:t>
            </w:r>
            <w:r>
              <w:rPr>
                <w:noProof/>
                <w:webHidden/>
              </w:rPr>
              <w:tab/>
            </w:r>
            <w:r>
              <w:rPr>
                <w:noProof/>
                <w:webHidden/>
              </w:rPr>
              <w:fldChar w:fldCharType="begin"/>
            </w:r>
            <w:r>
              <w:rPr>
                <w:noProof/>
                <w:webHidden/>
              </w:rPr>
              <w:instrText xml:space="preserve"> PAGEREF _Toc188822932 \h </w:instrText>
            </w:r>
            <w:r>
              <w:rPr>
                <w:noProof/>
                <w:webHidden/>
              </w:rPr>
            </w:r>
            <w:r>
              <w:rPr>
                <w:noProof/>
                <w:webHidden/>
              </w:rPr>
              <w:fldChar w:fldCharType="separate"/>
            </w:r>
            <w:r w:rsidR="002A5BBF">
              <w:rPr>
                <w:noProof/>
                <w:webHidden/>
              </w:rPr>
              <w:t>7</w:t>
            </w:r>
            <w:r>
              <w:rPr>
                <w:noProof/>
                <w:webHidden/>
              </w:rPr>
              <w:fldChar w:fldCharType="end"/>
            </w:r>
          </w:hyperlink>
        </w:p>
        <w:p w:rsidR="001A3732" w:rsidRDefault="001A3732" w:rsidP="001A3732">
          <w:pPr>
            <w:pStyle w:val="21"/>
            <w:tabs>
              <w:tab w:val="right" w:leader="dot" w:pos="10762"/>
            </w:tabs>
            <w:spacing w:after="0" w:line="240" w:lineRule="auto"/>
            <w:rPr>
              <w:noProof/>
            </w:rPr>
          </w:pPr>
          <w:hyperlink w:anchor="_Toc188822933" w:history="1">
            <w:r w:rsidRPr="00221894">
              <w:rPr>
                <w:rStyle w:val="ac"/>
                <w:noProof/>
              </w:rPr>
              <w:t>TIMING SPECIFICATIONS</w:t>
            </w:r>
            <w:r w:rsidRPr="00221894">
              <w:rPr>
                <w:rStyle w:val="ac"/>
                <w:noProof/>
                <w:lang w:val="en-US"/>
              </w:rPr>
              <w:t xml:space="preserve"> - ВРЕМЕННЫЕ ХАРАКТЕРИСТИКИ</w:t>
            </w:r>
            <w:r>
              <w:rPr>
                <w:noProof/>
                <w:webHidden/>
              </w:rPr>
              <w:tab/>
            </w:r>
            <w:r>
              <w:rPr>
                <w:noProof/>
                <w:webHidden/>
              </w:rPr>
              <w:fldChar w:fldCharType="begin"/>
            </w:r>
            <w:r>
              <w:rPr>
                <w:noProof/>
                <w:webHidden/>
              </w:rPr>
              <w:instrText xml:space="preserve"> PAGEREF _Toc188822933 \h </w:instrText>
            </w:r>
            <w:r>
              <w:rPr>
                <w:noProof/>
                <w:webHidden/>
              </w:rPr>
            </w:r>
            <w:r>
              <w:rPr>
                <w:noProof/>
                <w:webHidden/>
              </w:rPr>
              <w:fldChar w:fldCharType="separate"/>
            </w:r>
            <w:r w:rsidR="002A5BBF">
              <w:rPr>
                <w:noProof/>
                <w:webHidden/>
              </w:rPr>
              <w:t>10</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2934" w:history="1">
            <w:r w:rsidRPr="00221894">
              <w:rPr>
                <w:rStyle w:val="ac"/>
                <w:noProof/>
              </w:rPr>
              <w:t>Table 3.</w:t>
            </w:r>
            <w:r>
              <w:rPr>
                <w:noProof/>
                <w:webHidden/>
              </w:rPr>
              <w:tab/>
            </w:r>
            <w:r>
              <w:rPr>
                <w:noProof/>
                <w:webHidden/>
              </w:rPr>
              <w:fldChar w:fldCharType="begin"/>
            </w:r>
            <w:r>
              <w:rPr>
                <w:noProof/>
                <w:webHidden/>
              </w:rPr>
              <w:instrText xml:space="preserve"> PAGEREF _Toc188822934 \h </w:instrText>
            </w:r>
            <w:r>
              <w:rPr>
                <w:noProof/>
                <w:webHidden/>
              </w:rPr>
            </w:r>
            <w:r>
              <w:rPr>
                <w:noProof/>
                <w:webHidden/>
              </w:rPr>
              <w:fldChar w:fldCharType="separate"/>
            </w:r>
            <w:r w:rsidR="002A5BBF">
              <w:rPr>
                <w:noProof/>
                <w:webHidden/>
              </w:rPr>
              <w:t>10</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2935" w:history="1">
            <w:r w:rsidRPr="00221894">
              <w:rPr>
                <w:rStyle w:val="ac"/>
                <w:noProof/>
              </w:rPr>
              <w:t>Timing Diagrams</w:t>
            </w:r>
            <w:r>
              <w:rPr>
                <w:noProof/>
                <w:webHidden/>
              </w:rPr>
              <w:tab/>
            </w:r>
            <w:r>
              <w:rPr>
                <w:noProof/>
                <w:webHidden/>
              </w:rPr>
              <w:fldChar w:fldCharType="begin"/>
            </w:r>
            <w:r>
              <w:rPr>
                <w:noProof/>
                <w:webHidden/>
              </w:rPr>
              <w:instrText xml:space="preserve"> PAGEREF _Toc188822935 \h </w:instrText>
            </w:r>
            <w:r>
              <w:rPr>
                <w:noProof/>
                <w:webHidden/>
              </w:rPr>
            </w:r>
            <w:r>
              <w:rPr>
                <w:noProof/>
                <w:webHidden/>
              </w:rPr>
              <w:fldChar w:fldCharType="separate"/>
            </w:r>
            <w:r w:rsidR="002A5BBF">
              <w:rPr>
                <w:noProof/>
                <w:webHidden/>
              </w:rPr>
              <w:t>12</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2936" w:history="1">
            <w:r w:rsidRPr="00221894">
              <w:rPr>
                <w:rStyle w:val="ac"/>
                <w:noProof/>
                <w:lang w:val="en-US"/>
              </w:rPr>
              <w:t>Figure 2. CONVST Timing—Reading After a Conversion / CONVST Timing - чтение после преобразования</w:t>
            </w:r>
            <w:r>
              <w:rPr>
                <w:noProof/>
                <w:webHidden/>
              </w:rPr>
              <w:tab/>
            </w:r>
            <w:r>
              <w:rPr>
                <w:noProof/>
                <w:webHidden/>
              </w:rPr>
              <w:fldChar w:fldCharType="begin"/>
            </w:r>
            <w:r>
              <w:rPr>
                <w:noProof/>
                <w:webHidden/>
              </w:rPr>
              <w:instrText xml:space="preserve"> PAGEREF _Toc188822936 \h </w:instrText>
            </w:r>
            <w:r>
              <w:rPr>
                <w:noProof/>
                <w:webHidden/>
              </w:rPr>
            </w:r>
            <w:r>
              <w:rPr>
                <w:noProof/>
                <w:webHidden/>
              </w:rPr>
              <w:fldChar w:fldCharType="separate"/>
            </w:r>
            <w:r w:rsidR="002A5BBF">
              <w:rPr>
                <w:noProof/>
                <w:webHidden/>
              </w:rPr>
              <w:t>12</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2937" w:history="1">
            <w:r w:rsidRPr="00221894">
              <w:rPr>
                <w:rStyle w:val="ac"/>
                <w:noProof/>
                <w:lang w:val="en-US"/>
              </w:rPr>
              <w:t>Figure 3. CONVST Timing—Reading During a Conversion / CONVST Timing - чтение во время преобразования</w:t>
            </w:r>
            <w:r>
              <w:rPr>
                <w:noProof/>
                <w:webHidden/>
              </w:rPr>
              <w:tab/>
            </w:r>
            <w:r>
              <w:rPr>
                <w:noProof/>
                <w:webHidden/>
              </w:rPr>
              <w:fldChar w:fldCharType="begin"/>
            </w:r>
            <w:r>
              <w:rPr>
                <w:noProof/>
                <w:webHidden/>
              </w:rPr>
              <w:instrText xml:space="preserve"> PAGEREF _Toc188822937 \h </w:instrText>
            </w:r>
            <w:r>
              <w:rPr>
                <w:noProof/>
                <w:webHidden/>
              </w:rPr>
            </w:r>
            <w:r>
              <w:rPr>
                <w:noProof/>
                <w:webHidden/>
              </w:rPr>
              <w:fldChar w:fldCharType="separate"/>
            </w:r>
            <w:r w:rsidR="002A5BBF">
              <w:rPr>
                <w:noProof/>
                <w:webHidden/>
              </w:rPr>
              <w:t>13</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2938" w:history="1">
            <w:r w:rsidRPr="00221894">
              <w:rPr>
                <w:rStyle w:val="ac"/>
                <w:noProof/>
                <w:lang w:val="en-US"/>
              </w:rPr>
              <w:t>Figure 4. Parallel Mode, Separate CS and RD Pulses / Параллельный режим, раздельные импульсы CS и RD</w:t>
            </w:r>
            <w:r>
              <w:rPr>
                <w:noProof/>
                <w:webHidden/>
              </w:rPr>
              <w:tab/>
            </w:r>
            <w:r>
              <w:rPr>
                <w:noProof/>
                <w:webHidden/>
              </w:rPr>
              <w:fldChar w:fldCharType="begin"/>
            </w:r>
            <w:r>
              <w:rPr>
                <w:noProof/>
                <w:webHidden/>
              </w:rPr>
              <w:instrText xml:space="preserve"> PAGEREF _Toc188822938 \h </w:instrText>
            </w:r>
            <w:r>
              <w:rPr>
                <w:noProof/>
                <w:webHidden/>
              </w:rPr>
            </w:r>
            <w:r>
              <w:rPr>
                <w:noProof/>
                <w:webHidden/>
              </w:rPr>
              <w:fldChar w:fldCharType="separate"/>
            </w:r>
            <w:r w:rsidR="002A5BBF">
              <w:rPr>
                <w:noProof/>
                <w:webHidden/>
              </w:rPr>
              <w:t>13</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2939" w:history="1">
            <w:r w:rsidRPr="00221894">
              <w:rPr>
                <w:rStyle w:val="ac"/>
                <w:noProof/>
                <w:lang w:val="en-US"/>
              </w:rPr>
              <w:t>Figure 5. CS and RD, Linked Parallel Mode / CS и RD, параллельный режим со связью</w:t>
            </w:r>
            <w:r>
              <w:rPr>
                <w:noProof/>
                <w:webHidden/>
              </w:rPr>
              <w:tab/>
            </w:r>
            <w:r>
              <w:rPr>
                <w:noProof/>
                <w:webHidden/>
              </w:rPr>
              <w:fldChar w:fldCharType="begin"/>
            </w:r>
            <w:r>
              <w:rPr>
                <w:noProof/>
                <w:webHidden/>
              </w:rPr>
              <w:instrText xml:space="preserve"> PAGEREF _Toc188822939 \h </w:instrText>
            </w:r>
            <w:r>
              <w:rPr>
                <w:noProof/>
                <w:webHidden/>
              </w:rPr>
            </w:r>
            <w:r>
              <w:rPr>
                <w:noProof/>
                <w:webHidden/>
              </w:rPr>
              <w:fldChar w:fldCharType="separate"/>
            </w:r>
            <w:r w:rsidR="002A5BBF">
              <w:rPr>
                <w:noProof/>
                <w:webHidden/>
              </w:rPr>
              <w:t>13</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2940" w:history="1">
            <w:r w:rsidRPr="00221894">
              <w:rPr>
                <w:rStyle w:val="ac"/>
                <w:noProof/>
                <w:lang w:val="en-US"/>
              </w:rPr>
              <w:t>Figure 6. Serial</w:t>
            </w:r>
            <w:r w:rsidRPr="00221894">
              <w:rPr>
                <w:rStyle w:val="ac"/>
                <w:noProof/>
              </w:rPr>
              <w:t xml:space="preserve"> </w:t>
            </w:r>
            <w:r w:rsidRPr="00221894">
              <w:rPr>
                <w:rStyle w:val="ac"/>
                <w:noProof/>
                <w:lang w:val="en-US"/>
              </w:rPr>
              <w:t>Read</w:t>
            </w:r>
            <w:r w:rsidRPr="00221894">
              <w:rPr>
                <w:rStyle w:val="ac"/>
                <w:noProof/>
              </w:rPr>
              <w:t xml:space="preserve"> </w:t>
            </w:r>
            <w:r w:rsidRPr="00221894">
              <w:rPr>
                <w:rStyle w:val="ac"/>
                <w:noProof/>
                <w:lang w:val="en-US"/>
              </w:rPr>
              <w:t>Operation</w:t>
            </w:r>
            <w:r w:rsidRPr="00221894">
              <w:rPr>
                <w:rStyle w:val="ac"/>
                <w:noProof/>
              </w:rPr>
              <w:t xml:space="preserve"> (</w:t>
            </w:r>
            <w:r w:rsidRPr="00221894">
              <w:rPr>
                <w:rStyle w:val="ac"/>
                <w:noProof/>
                <w:lang w:val="en-US"/>
              </w:rPr>
              <w:t>Channel</w:t>
            </w:r>
            <w:r w:rsidRPr="00221894">
              <w:rPr>
                <w:rStyle w:val="ac"/>
                <w:noProof/>
              </w:rPr>
              <w:t xml:space="preserve"> 1) / Операция последовательного чтения (канал 1)</w:t>
            </w:r>
            <w:r>
              <w:rPr>
                <w:noProof/>
                <w:webHidden/>
              </w:rPr>
              <w:tab/>
            </w:r>
            <w:r>
              <w:rPr>
                <w:noProof/>
                <w:webHidden/>
              </w:rPr>
              <w:fldChar w:fldCharType="begin"/>
            </w:r>
            <w:r>
              <w:rPr>
                <w:noProof/>
                <w:webHidden/>
              </w:rPr>
              <w:instrText xml:space="preserve"> PAGEREF _Toc188822940 \h </w:instrText>
            </w:r>
            <w:r>
              <w:rPr>
                <w:noProof/>
                <w:webHidden/>
              </w:rPr>
            </w:r>
            <w:r>
              <w:rPr>
                <w:noProof/>
                <w:webHidden/>
              </w:rPr>
              <w:fldChar w:fldCharType="separate"/>
            </w:r>
            <w:r w:rsidR="002A5BBF">
              <w:rPr>
                <w:noProof/>
                <w:webHidden/>
              </w:rPr>
              <w:t>13</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2941" w:history="1">
            <w:r w:rsidRPr="00221894">
              <w:rPr>
                <w:rStyle w:val="ac"/>
                <w:noProof/>
                <w:lang w:val="en-US"/>
              </w:rPr>
              <w:t>Figure 7. BYTE Mode Read Operation / Операция чтения в режиме BYTE</w:t>
            </w:r>
            <w:r>
              <w:rPr>
                <w:noProof/>
                <w:webHidden/>
              </w:rPr>
              <w:tab/>
            </w:r>
            <w:r>
              <w:rPr>
                <w:noProof/>
                <w:webHidden/>
              </w:rPr>
              <w:fldChar w:fldCharType="begin"/>
            </w:r>
            <w:r>
              <w:rPr>
                <w:noProof/>
                <w:webHidden/>
              </w:rPr>
              <w:instrText xml:space="preserve"> PAGEREF _Toc188822941 \h </w:instrText>
            </w:r>
            <w:r>
              <w:rPr>
                <w:noProof/>
                <w:webHidden/>
              </w:rPr>
            </w:r>
            <w:r>
              <w:rPr>
                <w:noProof/>
                <w:webHidden/>
              </w:rPr>
              <w:fldChar w:fldCharType="separate"/>
            </w:r>
            <w:r w:rsidR="002A5BBF">
              <w:rPr>
                <w:noProof/>
                <w:webHidden/>
              </w:rPr>
              <w:t>14</w:t>
            </w:r>
            <w:r>
              <w:rPr>
                <w:noProof/>
                <w:webHidden/>
              </w:rPr>
              <w:fldChar w:fldCharType="end"/>
            </w:r>
          </w:hyperlink>
        </w:p>
        <w:p w:rsidR="001A3732" w:rsidRDefault="001A3732" w:rsidP="001A3732">
          <w:pPr>
            <w:pStyle w:val="21"/>
            <w:tabs>
              <w:tab w:val="right" w:leader="dot" w:pos="10762"/>
            </w:tabs>
            <w:spacing w:after="0" w:line="240" w:lineRule="auto"/>
            <w:rPr>
              <w:noProof/>
            </w:rPr>
          </w:pPr>
          <w:hyperlink w:anchor="_Toc188822942" w:history="1">
            <w:r w:rsidRPr="00221894">
              <w:rPr>
                <w:rStyle w:val="ac"/>
                <w:noProof/>
                <w:lang w:val="en-US"/>
              </w:rPr>
              <w:t>ABSOLUTE</w:t>
            </w:r>
            <w:r w:rsidRPr="00221894">
              <w:rPr>
                <w:rStyle w:val="ac"/>
                <w:noProof/>
              </w:rPr>
              <w:t xml:space="preserve"> </w:t>
            </w:r>
            <w:r w:rsidRPr="00221894">
              <w:rPr>
                <w:rStyle w:val="ac"/>
                <w:noProof/>
                <w:lang w:val="en-US"/>
              </w:rPr>
              <w:t>MAXIMUM</w:t>
            </w:r>
            <w:r w:rsidRPr="00221894">
              <w:rPr>
                <w:rStyle w:val="ac"/>
                <w:noProof/>
              </w:rPr>
              <w:t xml:space="preserve"> </w:t>
            </w:r>
            <w:r w:rsidRPr="00221894">
              <w:rPr>
                <w:rStyle w:val="ac"/>
                <w:noProof/>
                <w:lang w:val="en-US"/>
              </w:rPr>
              <w:t>RATINGS</w:t>
            </w:r>
            <w:r w:rsidRPr="00221894">
              <w:rPr>
                <w:rStyle w:val="ac"/>
                <w:noProof/>
              </w:rPr>
              <w:t xml:space="preserve"> / АБСОЛЮТНЫЕ МАКСИМАЛЬНЫЕ ЗНАЧЕНИЯ</w:t>
            </w:r>
            <w:r>
              <w:rPr>
                <w:noProof/>
                <w:webHidden/>
              </w:rPr>
              <w:tab/>
            </w:r>
            <w:r>
              <w:rPr>
                <w:noProof/>
                <w:webHidden/>
              </w:rPr>
              <w:fldChar w:fldCharType="begin"/>
            </w:r>
            <w:r>
              <w:rPr>
                <w:noProof/>
                <w:webHidden/>
              </w:rPr>
              <w:instrText xml:space="preserve"> PAGEREF _Toc188822942 \h </w:instrText>
            </w:r>
            <w:r>
              <w:rPr>
                <w:noProof/>
                <w:webHidden/>
              </w:rPr>
            </w:r>
            <w:r>
              <w:rPr>
                <w:noProof/>
                <w:webHidden/>
              </w:rPr>
              <w:fldChar w:fldCharType="separate"/>
            </w:r>
            <w:r w:rsidR="002A5BBF">
              <w:rPr>
                <w:noProof/>
                <w:webHidden/>
              </w:rPr>
              <w:t>14</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2943" w:history="1">
            <w:r w:rsidRPr="00221894">
              <w:rPr>
                <w:rStyle w:val="ac"/>
                <w:noProof/>
              </w:rPr>
              <w:t>Table 4.</w:t>
            </w:r>
            <w:r>
              <w:rPr>
                <w:noProof/>
                <w:webHidden/>
              </w:rPr>
              <w:tab/>
            </w:r>
            <w:r>
              <w:rPr>
                <w:noProof/>
                <w:webHidden/>
              </w:rPr>
              <w:fldChar w:fldCharType="begin"/>
            </w:r>
            <w:r>
              <w:rPr>
                <w:noProof/>
                <w:webHidden/>
              </w:rPr>
              <w:instrText xml:space="preserve"> PAGEREF _Toc188822943 \h </w:instrText>
            </w:r>
            <w:r>
              <w:rPr>
                <w:noProof/>
                <w:webHidden/>
              </w:rPr>
            </w:r>
            <w:r>
              <w:rPr>
                <w:noProof/>
                <w:webHidden/>
              </w:rPr>
              <w:fldChar w:fldCharType="separate"/>
            </w:r>
            <w:r w:rsidR="002A5BBF">
              <w:rPr>
                <w:noProof/>
                <w:webHidden/>
              </w:rPr>
              <w:t>14</w:t>
            </w:r>
            <w:r>
              <w:rPr>
                <w:noProof/>
                <w:webHidden/>
              </w:rPr>
              <w:fldChar w:fldCharType="end"/>
            </w:r>
          </w:hyperlink>
        </w:p>
        <w:p w:rsidR="001A3732" w:rsidRDefault="001A3732" w:rsidP="001A3732">
          <w:pPr>
            <w:pStyle w:val="21"/>
            <w:tabs>
              <w:tab w:val="right" w:leader="dot" w:pos="10762"/>
            </w:tabs>
            <w:spacing w:after="0" w:line="240" w:lineRule="auto"/>
            <w:rPr>
              <w:noProof/>
            </w:rPr>
          </w:pPr>
          <w:hyperlink w:anchor="_Toc188822944" w:history="1">
            <w:r w:rsidRPr="00221894">
              <w:rPr>
                <w:rStyle w:val="ac"/>
                <w:noProof/>
              </w:rPr>
              <w:t>THERMAL RESISTANCE / ТЕРМИЧЕСКОЕ СОПРОТИВЛЕНИЕ</w:t>
            </w:r>
            <w:r>
              <w:rPr>
                <w:noProof/>
                <w:webHidden/>
              </w:rPr>
              <w:tab/>
            </w:r>
            <w:r>
              <w:rPr>
                <w:noProof/>
                <w:webHidden/>
              </w:rPr>
              <w:fldChar w:fldCharType="begin"/>
            </w:r>
            <w:r>
              <w:rPr>
                <w:noProof/>
                <w:webHidden/>
              </w:rPr>
              <w:instrText xml:space="preserve"> PAGEREF _Toc188822944 \h </w:instrText>
            </w:r>
            <w:r>
              <w:rPr>
                <w:noProof/>
                <w:webHidden/>
              </w:rPr>
            </w:r>
            <w:r>
              <w:rPr>
                <w:noProof/>
                <w:webHidden/>
              </w:rPr>
              <w:fldChar w:fldCharType="separate"/>
            </w:r>
            <w:r w:rsidR="002A5BBF">
              <w:rPr>
                <w:noProof/>
                <w:webHidden/>
              </w:rPr>
              <w:t>14</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2945" w:history="1">
            <w:r w:rsidRPr="00221894">
              <w:rPr>
                <w:rStyle w:val="ac"/>
                <w:noProof/>
                <w:lang w:val="en-US"/>
              </w:rPr>
              <w:t>Table 5. Thermal Resistance</w:t>
            </w:r>
            <w:r w:rsidRPr="00221894">
              <w:rPr>
                <w:rStyle w:val="ac"/>
                <w:noProof/>
              </w:rPr>
              <w:t xml:space="preserve"> / </w:t>
            </w:r>
            <w:r w:rsidRPr="00221894">
              <w:rPr>
                <w:rStyle w:val="ac"/>
                <w:noProof/>
                <w:lang w:val="en-US"/>
              </w:rPr>
              <w:t>Термическое сопротивление</w:t>
            </w:r>
            <w:r>
              <w:rPr>
                <w:noProof/>
                <w:webHidden/>
              </w:rPr>
              <w:tab/>
            </w:r>
            <w:r>
              <w:rPr>
                <w:noProof/>
                <w:webHidden/>
              </w:rPr>
              <w:fldChar w:fldCharType="begin"/>
            </w:r>
            <w:r>
              <w:rPr>
                <w:noProof/>
                <w:webHidden/>
              </w:rPr>
              <w:instrText xml:space="preserve"> PAGEREF _Toc188822945 \h </w:instrText>
            </w:r>
            <w:r>
              <w:rPr>
                <w:noProof/>
                <w:webHidden/>
              </w:rPr>
            </w:r>
            <w:r>
              <w:rPr>
                <w:noProof/>
                <w:webHidden/>
              </w:rPr>
              <w:fldChar w:fldCharType="separate"/>
            </w:r>
            <w:r w:rsidR="002A5BBF">
              <w:rPr>
                <w:noProof/>
                <w:webHidden/>
              </w:rPr>
              <w:t>14</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2946" w:history="1">
            <w:r w:rsidRPr="00221894">
              <w:rPr>
                <w:rStyle w:val="ac"/>
                <w:noProof/>
                <w:lang w:val="en-US"/>
              </w:rPr>
              <w:t>ESD</w:t>
            </w:r>
            <w:r w:rsidRPr="00221894">
              <w:rPr>
                <w:rStyle w:val="ac"/>
                <w:noProof/>
              </w:rPr>
              <w:t xml:space="preserve"> </w:t>
            </w:r>
            <w:r w:rsidRPr="00221894">
              <w:rPr>
                <w:rStyle w:val="ac"/>
                <w:noProof/>
                <w:lang w:val="en-US"/>
              </w:rPr>
              <w:t>CAUTION</w:t>
            </w:r>
            <w:r w:rsidRPr="00221894">
              <w:rPr>
                <w:rStyle w:val="ac"/>
                <w:noProof/>
              </w:rPr>
              <w:t xml:space="preserve"> / ОСТОРОЖНО, ЭЛЕКТРОСТАТИЧЕСКОЕ РАЗРЯЖЕНИЕ</w:t>
            </w:r>
            <w:r>
              <w:rPr>
                <w:noProof/>
                <w:webHidden/>
              </w:rPr>
              <w:tab/>
            </w:r>
            <w:r>
              <w:rPr>
                <w:noProof/>
                <w:webHidden/>
              </w:rPr>
              <w:fldChar w:fldCharType="begin"/>
            </w:r>
            <w:r>
              <w:rPr>
                <w:noProof/>
                <w:webHidden/>
              </w:rPr>
              <w:instrText xml:space="preserve"> PAGEREF _Toc188822946 \h </w:instrText>
            </w:r>
            <w:r>
              <w:rPr>
                <w:noProof/>
                <w:webHidden/>
              </w:rPr>
            </w:r>
            <w:r>
              <w:rPr>
                <w:noProof/>
                <w:webHidden/>
              </w:rPr>
              <w:fldChar w:fldCharType="separate"/>
            </w:r>
            <w:r w:rsidR="002A5BBF">
              <w:rPr>
                <w:noProof/>
                <w:webHidden/>
              </w:rPr>
              <w:t>15</w:t>
            </w:r>
            <w:r>
              <w:rPr>
                <w:noProof/>
                <w:webHidden/>
              </w:rPr>
              <w:fldChar w:fldCharType="end"/>
            </w:r>
          </w:hyperlink>
        </w:p>
        <w:p w:rsidR="001A3732" w:rsidRDefault="001A3732" w:rsidP="001A3732">
          <w:pPr>
            <w:pStyle w:val="21"/>
            <w:tabs>
              <w:tab w:val="right" w:leader="dot" w:pos="10762"/>
            </w:tabs>
            <w:spacing w:after="0" w:line="240" w:lineRule="auto"/>
            <w:rPr>
              <w:noProof/>
            </w:rPr>
          </w:pPr>
          <w:hyperlink w:anchor="_Toc188822947" w:history="1">
            <w:r w:rsidRPr="00221894">
              <w:rPr>
                <w:rStyle w:val="ac"/>
                <w:noProof/>
                <w:lang w:val="en-US"/>
              </w:rPr>
              <w:t>PIN CONFIGURATIONS AND FUNCTION DESCRIPTIONS / КОНФИГУРАЦИИ ВЫВОДОВ И ОПИСАНИЕ ФУНКЦИЙ</w:t>
            </w:r>
            <w:r>
              <w:rPr>
                <w:noProof/>
                <w:webHidden/>
              </w:rPr>
              <w:tab/>
            </w:r>
            <w:r>
              <w:rPr>
                <w:noProof/>
                <w:webHidden/>
              </w:rPr>
              <w:fldChar w:fldCharType="begin"/>
            </w:r>
            <w:r>
              <w:rPr>
                <w:noProof/>
                <w:webHidden/>
              </w:rPr>
              <w:instrText xml:space="preserve"> PAGEREF _Toc188822947 \h </w:instrText>
            </w:r>
            <w:r>
              <w:rPr>
                <w:noProof/>
                <w:webHidden/>
              </w:rPr>
            </w:r>
            <w:r>
              <w:rPr>
                <w:noProof/>
                <w:webHidden/>
              </w:rPr>
              <w:fldChar w:fldCharType="separate"/>
            </w:r>
            <w:r w:rsidR="002A5BBF">
              <w:rPr>
                <w:noProof/>
                <w:webHidden/>
              </w:rPr>
              <w:t>15</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2948" w:history="1">
            <w:r w:rsidRPr="00221894">
              <w:rPr>
                <w:rStyle w:val="ac"/>
                <w:noProof/>
                <w:lang w:val="en-US"/>
              </w:rPr>
              <w:t>Figure 8. AD7606 Pin Configuration</w:t>
            </w:r>
            <w:r>
              <w:rPr>
                <w:noProof/>
                <w:webHidden/>
              </w:rPr>
              <w:tab/>
            </w:r>
            <w:r>
              <w:rPr>
                <w:noProof/>
                <w:webHidden/>
              </w:rPr>
              <w:fldChar w:fldCharType="begin"/>
            </w:r>
            <w:r>
              <w:rPr>
                <w:noProof/>
                <w:webHidden/>
              </w:rPr>
              <w:instrText xml:space="preserve"> PAGEREF _Toc188822948 \h </w:instrText>
            </w:r>
            <w:r>
              <w:rPr>
                <w:noProof/>
                <w:webHidden/>
              </w:rPr>
            </w:r>
            <w:r>
              <w:rPr>
                <w:noProof/>
                <w:webHidden/>
              </w:rPr>
              <w:fldChar w:fldCharType="separate"/>
            </w:r>
            <w:r w:rsidR="002A5BBF">
              <w:rPr>
                <w:noProof/>
                <w:webHidden/>
              </w:rPr>
              <w:t>15</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2949" w:history="1">
            <w:r w:rsidRPr="00221894">
              <w:rPr>
                <w:rStyle w:val="ac"/>
                <w:noProof/>
                <w:lang w:val="en-US"/>
              </w:rPr>
              <w:t>Figure 9. AD7606-6 Pin Configuration</w:t>
            </w:r>
            <w:r>
              <w:rPr>
                <w:noProof/>
                <w:webHidden/>
              </w:rPr>
              <w:tab/>
            </w:r>
            <w:r>
              <w:rPr>
                <w:noProof/>
                <w:webHidden/>
              </w:rPr>
              <w:fldChar w:fldCharType="begin"/>
            </w:r>
            <w:r>
              <w:rPr>
                <w:noProof/>
                <w:webHidden/>
              </w:rPr>
              <w:instrText xml:space="preserve"> PAGEREF _Toc188822949 \h </w:instrText>
            </w:r>
            <w:r>
              <w:rPr>
                <w:noProof/>
                <w:webHidden/>
              </w:rPr>
            </w:r>
            <w:r>
              <w:rPr>
                <w:noProof/>
                <w:webHidden/>
              </w:rPr>
              <w:fldChar w:fldCharType="separate"/>
            </w:r>
            <w:r w:rsidR="002A5BBF">
              <w:rPr>
                <w:noProof/>
                <w:webHidden/>
              </w:rPr>
              <w:t>16</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2950" w:history="1">
            <w:r w:rsidRPr="00221894">
              <w:rPr>
                <w:rStyle w:val="ac"/>
                <w:noProof/>
                <w:lang w:val="en-US"/>
              </w:rPr>
              <w:t>Figure 10. AD7606-4 Pin Configuration</w:t>
            </w:r>
            <w:r>
              <w:rPr>
                <w:noProof/>
                <w:webHidden/>
              </w:rPr>
              <w:tab/>
            </w:r>
            <w:r>
              <w:rPr>
                <w:noProof/>
                <w:webHidden/>
              </w:rPr>
              <w:fldChar w:fldCharType="begin"/>
            </w:r>
            <w:r>
              <w:rPr>
                <w:noProof/>
                <w:webHidden/>
              </w:rPr>
              <w:instrText xml:space="preserve"> PAGEREF _Toc188822950 \h </w:instrText>
            </w:r>
            <w:r>
              <w:rPr>
                <w:noProof/>
                <w:webHidden/>
              </w:rPr>
            </w:r>
            <w:r>
              <w:rPr>
                <w:noProof/>
                <w:webHidden/>
              </w:rPr>
              <w:fldChar w:fldCharType="separate"/>
            </w:r>
            <w:r w:rsidR="002A5BBF">
              <w:rPr>
                <w:noProof/>
                <w:webHidden/>
              </w:rPr>
              <w:t>16</w:t>
            </w:r>
            <w:r>
              <w:rPr>
                <w:noProof/>
                <w:webHidden/>
              </w:rPr>
              <w:fldChar w:fldCharType="end"/>
            </w:r>
          </w:hyperlink>
        </w:p>
        <w:p w:rsidR="001A3732" w:rsidRDefault="001A3732" w:rsidP="001A3732">
          <w:pPr>
            <w:pStyle w:val="21"/>
            <w:tabs>
              <w:tab w:val="right" w:leader="dot" w:pos="10762"/>
            </w:tabs>
            <w:spacing w:after="0" w:line="240" w:lineRule="auto"/>
            <w:rPr>
              <w:noProof/>
            </w:rPr>
          </w:pPr>
          <w:hyperlink w:anchor="_Toc188822951" w:history="1">
            <w:r w:rsidRPr="00221894">
              <w:rPr>
                <w:rStyle w:val="ac"/>
                <w:noProof/>
                <w:lang w:val="en-US"/>
              </w:rPr>
              <w:t>TYPICAL PERFORMANCE CHARACTERISTICS - ТИПИЧНЫЕ РАБОЧИЕ ХАРАКТЕРИСТИКИ</w:t>
            </w:r>
            <w:r>
              <w:rPr>
                <w:noProof/>
                <w:webHidden/>
              </w:rPr>
              <w:tab/>
            </w:r>
            <w:r>
              <w:rPr>
                <w:noProof/>
                <w:webHidden/>
              </w:rPr>
              <w:fldChar w:fldCharType="begin"/>
            </w:r>
            <w:r>
              <w:rPr>
                <w:noProof/>
                <w:webHidden/>
              </w:rPr>
              <w:instrText xml:space="preserve"> PAGEREF _Toc188822951 \h </w:instrText>
            </w:r>
            <w:r>
              <w:rPr>
                <w:noProof/>
                <w:webHidden/>
              </w:rPr>
            </w:r>
            <w:r>
              <w:rPr>
                <w:noProof/>
                <w:webHidden/>
              </w:rPr>
              <w:fldChar w:fldCharType="separate"/>
            </w:r>
            <w:r w:rsidR="002A5BBF">
              <w:rPr>
                <w:noProof/>
                <w:webHidden/>
              </w:rPr>
              <w:t>25</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2952" w:history="1">
            <w:r w:rsidRPr="00221894">
              <w:rPr>
                <w:rStyle w:val="ac"/>
                <w:noProof/>
                <w:lang w:val="en-US"/>
              </w:rPr>
              <w:t>Figure 11. AD7606 FFT, ±10 V Range / AD7606 БПФ, диапазон ±10 В</w:t>
            </w:r>
            <w:r>
              <w:rPr>
                <w:noProof/>
                <w:webHidden/>
              </w:rPr>
              <w:tab/>
            </w:r>
            <w:r>
              <w:rPr>
                <w:noProof/>
                <w:webHidden/>
              </w:rPr>
              <w:fldChar w:fldCharType="begin"/>
            </w:r>
            <w:r>
              <w:rPr>
                <w:noProof/>
                <w:webHidden/>
              </w:rPr>
              <w:instrText xml:space="preserve"> PAGEREF _Toc188822952 \h </w:instrText>
            </w:r>
            <w:r>
              <w:rPr>
                <w:noProof/>
                <w:webHidden/>
              </w:rPr>
            </w:r>
            <w:r>
              <w:rPr>
                <w:noProof/>
                <w:webHidden/>
              </w:rPr>
              <w:fldChar w:fldCharType="separate"/>
            </w:r>
            <w:r w:rsidR="002A5BBF">
              <w:rPr>
                <w:noProof/>
                <w:webHidden/>
              </w:rPr>
              <w:t>25</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2953" w:history="1">
            <w:r w:rsidRPr="00221894">
              <w:rPr>
                <w:rStyle w:val="ac"/>
                <w:noProof/>
                <w:lang w:val="en-US"/>
              </w:rPr>
              <w:t>Figure 12. AD7606 FFT Plot, ±5 V Range / График БПФ AD7606, диапазон ±5 В</w:t>
            </w:r>
            <w:r>
              <w:rPr>
                <w:noProof/>
                <w:webHidden/>
              </w:rPr>
              <w:tab/>
            </w:r>
            <w:r>
              <w:rPr>
                <w:noProof/>
                <w:webHidden/>
              </w:rPr>
              <w:fldChar w:fldCharType="begin"/>
            </w:r>
            <w:r>
              <w:rPr>
                <w:noProof/>
                <w:webHidden/>
              </w:rPr>
              <w:instrText xml:space="preserve"> PAGEREF _Toc188822953 \h </w:instrText>
            </w:r>
            <w:r>
              <w:rPr>
                <w:noProof/>
                <w:webHidden/>
              </w:rPr>
            </w:r>
            <w:r>
              <w:rPr>
                <w:noProof/>
                <w:webHidden/>
              </w:rPr>
              <w:fldChar w:fldCharType="separate"/>
            </w:r>
            <w:r w:rsidR="002A5BBF">
              <w:rPr>
                <w:noProof/>
                <w:webHidden/>
              </w:rPr>
              <w:t>25</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2954" w:history="1">
            <w:r w:rsidRPr="00221894">
              <w:rPr>
                <w:rStyle w:val="ac"/>
                <w:noProof/>
                <w:lang w:val="en-US"/>
              </w:rPr>
              <w:t>Figure 13. FFT</w:t>
            </w:r>
            <w:r w:rsidRPr="00221894">
              <w:rPr>
                <w:rStyle w:val="ac"/>
                <w:noProof/>
              </w:rPr>
              <w:t xml:space="preserve"> </w:t>
            </w:r>
            <w:r w:rsidRPr="00221894">
              <w:rPr>
                <w:rStyle w:val="ac"/>
                <w:noProof/>
                <w:lang w:val="en-US"/>
              </w:rPr>
              <w:t>Plot</w:t>
            </w:r>
            <w:r w:rsidRPr="00221894">
              <w:rPr>
                <w:rStyle w:val="ac"/>
                <w:noProof/>
              </w:rPr>
              <w:t xml:space="preserve"> </w:t>
            </w:r>
            <w:r w:rsidRPr="00221894">
              <w:rPr>
                <w:rStyle w:val="ac"/>
                <w:noProof/>
                <w:lang w:val="en-US"/>
              </w:rPr>
              <w:t>Oversampling</w:t>
            </w:r>
            <w:r w:rsidRPr="00221894">
              <w:rPr>
                <w:rStyle w:val="ac"/>
                <w:noProof/>
              </w:rPr>
              <w:t xml:space="preserve"> </w:t>
            </w:r>
            <w:r w:rsidRPr="00221894">
              <w:rPr>
                <w:rStyle w:val="ac"/>
                <w:noProof/>
                <w:lang w:val="en-US"/>
              </w:rPr>
              <w:t>By</w:t>
            </w:r>
            <w:r w:rsidRPr="00221894">
              <w:rPr>
                <w:rStyle w:val="ac"/>
                <w:noProof/>
              </w:rPr>
              <w:t xml:space="preserve"> 16, ±10 </w:t>
            </w:r>
            <w:r w:rsidRPr="00221894">
              <w:rPr>
                <w:rStyle w:val="ac"/>
                <w:noProof/>
                <w:lang w:val="en-US"/>
              </w:rPr>
              <w:t>V</w:t>
            </w:r>
            <w:r w:rsidRPr="00221894">
              <w:rPr>
                <w:rStyle w:val="ac"/>
                <w:noProof/>
              </w:rPr>
              <w:t xml:space="preserve"> </w:t>
            </w:r>
            <w:r w:rsidRPr="00221894">
              <w:rPr>
                <w:rStyle w:val="ac"/>
                <w:noProof/>
                <w:lang w:val="en-US"/>
              </w:rPr>
              <w:t>Range</w:t>
            </w:r>
            <w:r w:rsidRPr="00221894">
              <w:rPr>
                <w:rStyle w:val="ac"/>
                <w:noProof/>
              </w:rPr>
              <w:t xml:space="preserve"> / Передискретизация графика БПФ на 16, диапазон ±10 В</w:t>
            </w:r>
            <w:r>
              <w:rPr>
                <w:noProof/>
                <w:webHidden/>
              </w:rPr>
              <w:tab/>
            </w:r>
            <w:r>
              <w:rPr>
                <w:noProof/>
                <w:webHidden/>
              </w:rPr>
              <w:fldChar w:fldCharType="begin"/>
            </w:r>
            <w:r>
              <w:rPr>
                <w:noProof/>
                <w:webHidden/>
              </w:rPr>
              <w:instrText xml:space="preserve"> PAGEREF _Toc188822954 \h </w:instrText>
            </w:r>
            <w:r>
              <w:rPr>
                <w:noProof/>
                <w:webHidden/>
              </w:rPr>
            </w:r>
            <w:r>
              <w:rPr>
                <w:noProof/>
                <w:webHidden/>
              </w:rPr>
              <w:fldChar w:fldCharType="separate"/>
            </w:r>
            <w:r w:rsidR="002A5BBF">
              <w:rPr>
                <w:noProof/>
                <w:webHidden/>
              </w:rPr>
              <w:t>25</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2955" w:history="1">
            <w:r w:rsidRPr="00221894">
              <w:rPr>
                <w:rStyle w:val="ac"/>
                <w:noProof/>
                <w:lang w:val="en-US"/>
              </w:rPr>
              <w:t>Figure 14. AD7606 Typical INL, ±10 V Range / AD7606 Типичный INL, диапазон ±10 В</w:t>
            </w:r>
            <w:r>
              <w:rPr>
                <w:noProof/>
                <w:webHidden/>
              </w:rPr>
              <w:tab/>
            </w:r>
            <w:r>
              <w:rPr>
                <w:noProof/>
                <w:webHidden/>
              </w:rPr>
              <w:fldChar w:fldCharType="begin"/>
            </w:r>
            <w:r>
              <w:rPr>
                <w:noProof/>
                <w:webHidden/>
              </w:rPr>
              <w:instrText xml:space="preserve"> PAGEREF _Toc188822955 \h </w:instrText>
            </w:r>
            <w:r>
              <w:rPr>
                <w:noProof/>
                <w:webHidden/>
              </w:rPr>
            </w:r>
            <w:r>
              <w:rPr>
                <w:noProof/>
                <w:webHidden/>
              </w:rPr>
              <w:fldChar w:fldCharType="separate"/>
            </w:r>
            <w:r w:rsidR="002A5BBF">
              <w:rPr>
                <w:noProof/>
                <w:webHidden/>
              </w:rPr>
              <w:t>25</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2956" w:history="1">
            <w:r w:rsidRPr="00221894">
              <w:rPr>
                <w:rStyle w:val="ac"/>
                <w:noProof/>
                <w:lang w:val="en-US"/>
              </w:rPr>
              <w:t>Figure 15. AD7606 Typical DNL, ±10 V Range / AD7606 Типичный DNL, диапазон ±10 В</w:t>
            </w:r>
            <w:r>
              <w:rPr>
                <w:noProof/>
                <w:webHidden/>
              </w:rPr>
              <w:tab/>
            </w:r>
            <w:r>
              <w:rPr>
                <w:noProof/>
                <w:webHidden/>
              </w:rPr>
              <w:fldChar w:fldCharType="begin"/>
            </w:r>
            <w:r>
              <w:rPr>
                <w:noProof/>
                <w:webHidden/>
              </w:rPr>
              <w:instrText xml:space="preserve"> PAGEREF _Toc188822956 \h </w:instrText>
            </w:r>
            <w:r>
              <w:rPr>
                <w:noProof/>
                <w:webHidden/>
              </w:rPr>
            </w:r>
            <w:r>
              <w:rPr>
                <w:noProof/>
                <w:webHidden/>
              </w:rPr>
              <w:fldChar w:fldCharType="separate"/>
            </w:r>
            <w:r w:rsidR="002A5BBF">
              <w:rPr>
                <w:noProof/>
                <w:webHidden/>
              </w:rPr>
              <w:t>25</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2957" w:history="1">
            <w:r w:rsidRPr="00221894">
              <w:rPr>
                <w:rStyle w:val="ac"/>
                <w:noProof/>
                <w:lang w:val="en-US"/>
              </w:rPr>
              <w:t>Figure 16. AD7606 Typical INL, ±5 V Range / AD7606 Типичный INL, диапазон ±5 В</w:t>
            </w:r>
            <w:r>
              <w:rPr>
                <w:noProof/>
                <w:webHidden/>
              </w:rPr>
              <w:tab/>
            </w:r>
            <w:r>
              <w:rPr>
                <w:noProof/>
                <w:webHidden/>
              </w:rPr>
              <w:fldChar w:fldCharType="begin"/>
            </w:r>
            <w:r>
              <w:rPr>
                <w:noProof/>
                <w:webHidden/>
              </w:rPr>
              <w:instrText xml:space="preserve"> PAGEREF _Toc188822957 \h </w:instrText>
            </w:r>
            <w:r>
              <w:rPr>
                <w:noProof/>
                <w:webHidden/>
              </w:rPr>
            </w:r>
            <w:r>
              <w:rPr>
                <w:noProof/>
                <w:webHidden/>
              </w:rPr>
              <w:fldChar w:fldCharType="separate"/>
            </w:r>
            <w:r w:rsidR="002A5BBF">
              <w:rPr>
                <w:noProof/>
                <w:webHidden/>
              </w:rPr>
              <w:t>25</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2958" w:history="1">
            <w:r w:rsidRPr="00221894">
              <w:rPr>
                <w:rStyle w:val="ac"/>
                <w:noProof/>
                <w:lang w:val="en-US"/>
              </w:rPr>
              <w:t>Figure 17. AD7606 Typical DNL, ±5 V Range / AD7606 Типичный DNL, диапазон ±5 В</w:t>
            </w:r>
            <w:r>
              <w:rPr>
                <w:noProof/>
                <w:webHidden/>
              </w:rPr>
              <w:tab/>
            </w:r>
            <w:r>
              <w:rPr>
                <w:noProof/>
                <w:webHidden/>
              </w:rPr>
              <w:fldChar w:fldCharType="begin"/>
            </w:r>
            <w:r>
              <w:rPr>
                <w:noProof/>
                <w:webHidden/>
              </w:rPr>
              <w:instrText xml:space="preserve"> PAGEREF _Toc188822958 \h </w:instrText>
            </w:r>
            <w:r>
              <w:rPr>
                <w:noProof/>
                <w:webHidden/>
              </w:rPr>
            </w:r>
            <w:r>
              <w:rPr>
                <w:noProof/>
                <w:webHidden/>
              </w:rPr>
              <w:fldChar w:fldCharType="separate"/>
            </w:r>
            <w:r w:rsidR="002A5BBF">
              <w:rPr>
                <w:noProof/>
                <w:webHidden/>
              </w:rPr>
              <w:t>26</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2959" w:history="1">
            <w:r w:rsidRPr="00221894">
              <w:rPr>
                <w:rStyle w:val="ac"/>
                <w:noProof/>
                <w:lang w:val="en-US"/>
              </w:rPr>
              <w:t>Figure 18. NFS</w:t>
            </w:r>
            <w:r w:rsidRPr="00221894">
              <w:rPr>
                <w:rStyle w:val="ac"/>
                <w:noProof/>
              </w:rPr>
              <w:t xml:space="preserve"> </w:t>
            </w:r>
            <w:r w:rsidRPr="00221894">
              <w:rPr>
                <w:rStyle w:val="ac"/>
                <w:noProof/>
                <w:lang w:val="en-US"/>
              </w:rPr>
              <w:t>Error</w:t>
            </w:r>
            <w:r w:rsidRPr="00221894">
              <w:rPr>
                <w:rStyle w:val="ac"/>
                <w:noProof/>
              </w:rPr>
              <w:t xml:space="preserve"> </w:t>
            </w:r>
            <w:r w:rsidRPr="00221894">
              <w:rPr>
                <w:rStyle w:val="ac"/>
                <w:noProof/>
                <w:lang w:val="en-US"/>
              </w:rPr>
              <w:t>vs</w:t>
            </w:r>
            <w:r w:rsidRPr="00221894">
              <w:rPr>
                <w:rStyle w:val="ac"/>
                <w:noProof/>
              </w:rPr>
              <w:t xml:space="preserve">. </w:t>
            </w:r>
            <w:r w:rsidRPr="00221894">
              <w:rPr>
                <w:rStyle w:val="ac"/>
                <w:noProof/>
                <w:lang w:val="en-US"/>
              </w:rPr>
              <w:t>Temperature</w:t>
            </w:r>
            <w:r w:rsidRPr="00221894">
              <w:rPr>
                <w:rStyle w:val="ac"/>
                <w:noProof/>
              </w:rPr>
              <w:t xml:space="preserve"> / Ошибка </w:t>
            </w:r>
            <w:r w:rsidRPr="00221894">
              <w:rPr>
                <w:rStyle w:val="ac"/>
                <w:noProof/>
                <w:lang w:val="en-US"/>
              </w:rPr>
              <w:t>NFS</w:t>
            </w:r>
            <w:r w:rsidRPr="00221894">
              <w:rPr>
                <w:rStyle w:val="ac"/>
                <w:noProof/>
              </w:rPr>
              <w:t xml:space="preserve"> в зависимости от температуры</w:t>
            </w:r>
            <w:r>
              <w:rPr>
                <w:noProof/>
                <w:webHidden/>
              </w:rPr>
              <w:tab/>
            </w:r>
            <w:r>
              <w:rPr>
                <w:noProof/>
                <w:webHidden/>
              </w:rPr>
              <w:fldChar w:fldCharType="begin"/>
            </w:r>
            <w:r>
              <w:rPr>
                <w:noProof/>
                <w:webHidden/>
              </w:rPr>
              <w:instrText xml:space="preserve"> PAGEREF _Toc188822959 \h </w:instrText>
            </w:r>
            <w:r>
              <w:rPr>
                <w:noProof/>
                <w:webHidden/>
              </w:rPr>
            </w:r>
            <w:r>
              <w:rPr>
                <w:noProof/>
                <w:webHidden/>
              </w:rPr>
              <w:fldChar w:fldCharType="separate"/>
            </w:r>
            <w:r w:rsidR="002A5BBF">
              <w:rPr>
                <w:noProof/>
                <w:webHidden/>
              </w:rPr>
              <w:t>26</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2960" w:history="1">
            <w:r w:rsidRPr="00221894">
              <w:rPr>
                <w:rStyle w:val="ac"/>
                <w:noProof/>
                <w:lang w:val="en-US"/>
              </w:rPr>
              <w:t>Figure 19. PFS</w:t>
            </w:r>
            <w:r w:rsidRPr="00221894">
              <w:rPr>
                <w:rStyle w:val="ac"/>
                <w:noProof/>
              </w:rPr>
              <w:t xml:space="preserve"> </w:t>
            </w:r>
            <w:r w:rsidRPr="00221894">
              <w:rPr>
                <w:rStyle w:val="ac"/>
                <w:noProof/>
                <w:lang w:val="en-US"/>
              </w:rPr>
              <w:t>Error</w:t>
            </w:r>
            <w:r w:rsidRPr="00221894">
              <w:rPr>
                <w:rStyle w:val="ac"/>
                <w:noProof/>
              </w:rPr>
              <w:t xml:space="preserve"> </w:t>
            </w:r>
            <w:r w:rsidRPr="00221894">
              <w:rPr>
                <w:rStyle w:val="ac"/>
                <w:noProof/>
                <w:lang w:val="en-US"/>
              </w:rPr>
              <w:t>vs</w:t>
            </w:r>
            <w:r w:rsidRPr="00221894">
              <w:rPr>
                <w:rStyle w:val="ac"/>
                <w:noProof/>
              </w:rPr>
              <w:t xml:space="preserve">. </w:t>
            </w:r>
            <w:r w:rsidRPr="00221894">
              <w:rPr>
                <w:rStyle w:val="ac"/>
                <w:noProof/>
                <w:lang w:val="en-US"/>
              </w:rPr>
              <w:t>Temperature</w:t>
            </w:r>
            <w:r w:rsidRPr="00221894">
              <w:rPr>
                <w:rStyle w:val="ac"/>
                <w:noProof/>
              </w:rPr>
              <w:t xml:space="preserve"> / Ошибка </w:t>
            </w:r>
            <w:r w:rsidRPr="00221894">
              <w:rPr>
                <w:rStyle w:val="ac"/>
                <w:noProof/>
                <w:lang w:val="en-US"/>
              </w:rPr>
              <w:t>PFS</w:t>
            </w:r>
            <w:r w:rsidRPr="00221894">
              <w:rPr>
                <w:rStyle w:val="ac"/>
                <w:noProof/>
              </w:rPr>
              <w:t xml:space="preserve"> в зависимости от температуры</w:t>
            </w:r>
            <w:r>
              <w:rPr>
                <w:noProof/>
                <w:webHidden/>
              </w:rPr>
              <w:tab/>
            </w:r>
            <w:r>
              <w:rPr>
                <w:noProof/>
                <w:webHidden/>
              </w:rPr>
              <w:fldChar w:fldCharType="begin"/>
            </w:r>
            <w:r>
              <w:rPr>
                <w:noProof/>
                <w:webHidden/>
              </w:rPr>
              <w:instrText xml:space="preserve"> PAGEREF _Toc188822960 \h </w:instrText>
            </w:r>
            <w:r>
              <w:rPr>
                <w:noProof/>
                <w:webHidden/>
              </w:rPr>
            </w:r>
            <w:r>
              <w:rPr>
                <w:noProof/>
                <w:webHidden/>
              </w:rPr>
              <w:fldChar w:fldCharType="separate"/>
            </w:r>
            <w:r w:rsidR="002A5BBF">
              <w:rPr>
                <w:noProof/>
                <w:webHidden/>
              </w:rPr>
              <w:t>26</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2961" w:history="1">
            <w:r w:rsidRPr="00221894">
              <w:rPr>
                <w:rStyle w:val="ac"/>
                <w:noProof/>
                <w:lang w:val="en-US"/>
              </w:rPr>
              <w:t>Figure 20. NFS and PFS Error Matching / Сопоставление ошибок NFS и PFS</w:t>
            </w:r>
            <w:r>
              <w:rPr>
                <w:noProof/>
                <w:webHidden/>
              </w:rPr>
              <w:tab/>
            </w:r>
            <w:r>
              <w:rPr>
                <w:noProof/>
                <w:webHidden/>
              </w:rPr>
              <w:fldChar w:fldCharType="begin"/>
            </w:r>
            <w:r>
              <w:rPr>
                <w:noProof/>
                <w:webHidden/>
              </w:rPr>
              <w:instrText xml:space="preserve"> PAGEREF _Toc188822961 \h </w:instrText>
            </w:r>
            <w:r>
              <w:rPr>
                <w:noProof/>
                <w:webHidden/>
              </w:rPr>
            </w:r>
            <w:r>
              <w:rPr>
                <w:noProof/>
                <w:webHidden/>
              </w:rPr>
              <w:fldChar w:fldCharType="separate"/>
            </w:r>
            <w:r w:rsidR="002A5BBF">
              <w:rPr>
                <w:noProof/>
                <w:webHidden/>
              </w:rPr>
              <w:t>26</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2962" w:history="1">
            <w:r w:rsidRPr="00221894">
              <w:rPr>
                <w:rStyle w:val="ac"/>
                <w:noProof/>
                <w:lang w:val="en-US"/>
              </w:rPr>
              <w:t>Figure 21. PFS</w:t>
            </w:r>
            <w:r w:rsidRPr="00221894">
              <w:rPr>
                <w:rStyle w:val="ac"/>
                <w:noProof/>
              </w:rPr>
              <w:t xml:space="preserve"> </w:t>
            </w:r>
            <w:r w:rsidRPr="00221894">
              <w:rPr>
                <w:rStyle w:val="ac"/>
                <w:noProof/>
                <w:lang w:val="en-US"/>
              </w:rPr>
              <w:t>and</w:t>
            </w:r>
            <w:r w:rsidRPr="00221894">
              <w:rPr>
                <w:rStyle w:val="ac"/>
                <w:noProof/>
              </w:rPr>
              <w:t xml:space="preserve"> </w:t>
            </w:r>
            <w:r w:rsidRPr="00221894">
              <w:rPr>
                <w:rStyle w:val="ac"/>
                <w:noProof/>
                <w:lang w:val="en-US"/>
              </w:rPr>
              <w:t>NFS</w:t>
            </w:r>
            <w:r w:rsidRPr="00221894">
              <w:rPr>
                <w:rStyle w:val="ac"/>
                <w:noProof/>
              </w:rPr>
              <w:t xml:space="preserve"> </w:t>
            </w:r>
            <w:r w:rsidRPr="00221894">
              <w:rPr>
                <w:rStyle w:val="ac"/>
                <w:noProof/>
                <w:lang w:val="en-US"/>
              </w:rPr>
              <w:t>Error</w:t>
            </w:r>
            <w:r w:rsidRPr="00221894">
              <w:rPr>
                <w:rStyle w:val="ac"/>
                <w:noProof/>
              </w:rPr>
              <w:t xml:space="preserve"> </w:t>
            </w:r>
            <w:r w:rsidRPr="00221894">
              <w:rPr>
                <w:rStyle w:val="ac"/>
                <w:noProof/>
                <w:lang w:val="en-US"/>
              </w:rPr>
              <w:t>vs</w:t>
            </w:r>
            <w:r w:rsidRPr="00221894">
              <w:rPr>
                <w:rStyle w:val="ac"/>
                <w:noProof/>
              </w:rPr>
              <w:t xml:space="preserve">. </w:t>
            </w:r>
            <w:r w:rsidRPr="00221894">
              <w:rPr>
                <w:rStyle w:val="ac"/>
                <w:noProof/>
                <w:lang w:val="en-US"/>
              </w:rPr>
              <w:t>Source</w:t>
            </w:r>
            <w:r w:rsidRPr="00221894">
              <w:rPr>
                <w:rStyle w:val="ac"/>
                <w:noProof/>
              </w:rPr>
              <w:t xml:space="preserve"> </w:t>
            </w:r>
            <w:r w:rsidRPr="00221894">
              <w:rPr>
                <w:rStyle w:val="ac"/>
                <w:noProof/>
                <w:lang w:val="en-US"/>
              </w:rPr>
              <w:t>Resistance</w:t>
            </w:r>
            <w:r w:rsidRPr="00221894">
              <w:rPr>
                <w:rStyle w:val="ac"/>
                <w:noProof/>
              </w:rPr>
              <w:t xml:space="preserve"> / Ошибка </w:t>
            </w:r>
            <w:r w:rsidRPr="00221894">
              <w:rPr>
                <w:rStyle w:val="ac"/>
                <w:noProof/>
                <w:lang w:val="en-US"/>
              </w:rPr>
              <w:t>PFS</w:t>
            </w:r>
            <w:r w:rsidRPr="00221894">
              <w:rPr>
                <w:rStyle w:val="ac"/>
                <w:noProof/>
              </w:rPr>
              <w:t xml:space="preserve"> и </w:t>
            </w:r>
            <w:r w:rsidRPr="00221894">
              <w:rPr>
                <w:rStyle w:val="ac"/>
                <w:noProof/>
                <w:lang w:val="en-US"/>
              </w:rPr>
              <w:t>NFS</w:t>
            </w:r>
            <w:r w:rsidRPr="00221894">
              <w:rPr>
                <w:rStyle w:val="ac"/>
                <w:noProof/>
              </w:rPr>
              <w:t xml:space="preserve"> в зависимости от сопротивления источника</w:t>
            </w:r>
            <w:r>
              <w:rPr>
                <w:noProof/>
                <w:webHidden/>
              </w:rPr>
              <w:tab/>
            </w:r>
            <w:r>
              <w:rPr>
                <w:noProof/>
                <w:webHidden/>
              </w:rPr>
              <w:fldChar w:fldCharType="begin"/>
            </w:r>
            <w:r>
              <w:rPr>
                <w:noProof/>
                <w:webHidden/>
              </w:rPr>
              <w:instrText xml:space="preserve"> PAGEREF _Toc188822962 \h </w:instrText>
            </w:r>
            <w:r>
              <w:rPr>
                <w:noProof/>
                <w:webHidden/>
              </w:rPr>
            </w:r>
            <w:r>
              <w:rPr>
                <w:noProof/>
                <w:webHidden/>
              </w:rPr>
              <w:fldChar w:fldCharType="separate"/>
            </w:r>
            <w:r w:rsidR="002A5BBF">
              <w:rPr>
                <w:noProof/>
                <w:webHidden/>
              </w:rPr>
              <w:t>26</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2963" w:history="1">
            <w:r w:rsidRPr="00221894">
              <w:rPr>
                <w:rStyle w:val="ac"/>
                <w:noProof/>
                <w:lang w:val="en-US"/>
              </w:rPr>
              <w:t>Figure 22. Bipolar</w:t>
            </w:r>
            <w:r w:rsidRPr="00221894">
              <w:rPr>
                <w:rStyle w:val="ac"/>
                <w:noProof/>
              </w:rPr>
              <w:t xml:space="preserve"> </w:t>
            </w:r>
            <w:r w:rsidRPr="00221894">
              <w:rPr>
                <w:rStyle w:val="ac"/>
                <w:noProof/>
                <w:lang w:val="en-US"/>
              </w:rPr>
              <w:t>Zero</w:t>
            </w:r>
            <w:r w:rsidRPr="00221894">
              <w:rPr>
                <w:rStyle w:val="ac"/>
                <w:noProof/>
              </w:rPr>
              <w:t xml:space="preserve"> </w:t>
            </w:r>
            <w:r w:rsidRPr="00221894">
              <w:rPr>
                <w:rStyle w:val="ac"/>
                <w:noProof/>
                <w:lang w:val="en-US"/>
              </w:rPr>
              <w:t>Code</w:t>
            </w:r>
            <w:r w:rsidRPr="00221894">
              <w:rPr>
                <w:rStyle w:val="ac"/>
                <w:noProof/>
              </w:rPr>
              <w:t xml:space="preserve"> </w:t>
            </w:r>
            <w:r w:rsidRPr="00221894">
              <w:rPr>
                <w:rStyle w:val="ac"/>
                <w:noProof/>
                <w:lang w:val="en-US"/>
              </w:rPr>
              <w:t>Error</w:t>
            </w:r>
            <w:r w:rsidRPr="00221894">
              <w:rPr>
                <w:rStyle w:val="ac"/>
                <w:noProof/>
              </w:rPr>
              <w:t xml:space="preserve"> </w:t>
            </w:r>
            <w:r w:rsidRPr="00221894">
              <w:rPr>
                <w:rStyle w:val="ac"/>
                <w:noProof/>
                <w:lang w:val="en-US"/>
              </w:rPr>
              <w:t>vs</w:t>
            </w:r>
            <w:r w:rsidRPr="00221894">
              <w:rPr>
                <w:rStyle w:val="ac"/>
                <w:noProof/>
              </w:rPr>
              <w:t xml:space="preserve">. </w:t>
            </w:r>
            <w:r w:rsidRPr="00221894">
              <w:rPr>
                <w:rStyle w:val="ac"/>
                <w:noProof/>
                <w:lang w:val="en-US"/>
              </w:rPr>
              <w:t>Temperature</w:t>
            </w:r>
            <w:r w:rsidRPr="00221894">
              <w:rPr>
                <w:rStyle w:val="ac"/>
                <w:noProof/>
              </w:rPr>
              <w:t xml:space="preserve"> / Ошибка биполярного нулевого кода в зависимости от температуры</w:t>
            </w:r>
            <w:r>
              <w:rPr>
                <w:noProof/>
                <w:webHidden/>
              </w:rPr>
              <w:tab/>
            </w:r>
            <w:r>
              <w:rPr>
                <w:noProof/>
                <w:webHidden/>
              </w:rPr>
              <w:fldChar w:fldCharType="begin"/>
            </w:r>
            <w:r>
              <w:rPr>
                <w:noProof/>
                <w:webHidden/>
              </w:rPr>
              <w:instrText xml:space="preserve"> PAGEREF _Toc188822963 \h </w:instrText>
            </w:r>
            <w:r>
              <w:rPr>
                <w:noProof/>
                <w:webHidden/>
              </w:rPr>
            </w:r>
            <w:r>
              <w:rPr>
                <w:noProof/>
                <w:webHidden/>
              </w:rPr>
              <w:fldChar w:fldCharType="separate"/>
            </w:r>
            <w:r w:rsidR="002A5BBF">
              <w:rPr>
                <w:noProof/>
                <w:webHidden/>
              </w:rPr>
              <w:t>26</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2964" w:history="1">
            <w:r w:rsidRPr="00221894">
              <w:rPr>
                <w:rStyle w:val="ac"/>
                <w:noProof/>
                <w:lang w:val="en-US"/>
              </w:rPr>
              <w:t>Figure 23. Bipolar Zero Code Error Matching Between Channels / Согласование ошибок биполярного нулевого кода между каналами</w:t>
            </w:r>
            <w:r>
              <w:rPr>
                <w:noProof/>
                <w:webHidden/>
              </w:rPr>
              <w:tab/>
            </w:r>
            <w:r>
              <w:rPr>
                <w:noProof/>
                <w:webHidden/>
              </w:rPr>
              <w:fldChar w:fldCharType="begin"/>
            </w:r>
            <w:r>
              <w:rPr>
                <w:noProof/>
                <w:webHidden/>
              </w:rPr>
              <w:instrText xml:space="preserve"> PAGEREF _Toc188822964 \h </w:instrText>
            </w:r>
            <w:r>
              <w:rPr>
                <w:noProof/>
                <w:webHidden/>
              </w:rPr>
            </w:r>
            <w:r>
              <w:rPr>
                <w:noProof/>
                <w:webHidden/>
              </w:rPr>
              <w:fldChar w:fldCharType="separate"/>
            </w:r>
            <w:r w:rsidR="002A5BBF">
              <w:rPr>
                <w:noProof/>
                <w:webHidden/>
              </w:rPr>
              <w:t>27</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2965" w:history="1">
            <w:r w:rsidRPr="00221894">
              <w:rPr>
                <w:rStyle w:val="ac"/>
                <w:noProof/>
                <w:lang w:val="en-US"/>
              </w:rPr>
              <w:t>Figure 24. THD</w:t>
            </w:r>
            <w:r w:rsidRPr="00221894">
              <w:rPr>
                <w:rStyle w:val="ac"/>
                <w:noProof/>
              </w:rPr>
              <w:t xml:space="preserve"> </w:t>
            </w:r>
            <w:r w:rsidRPr="00221894">
              <w:rPr>
                <w:rStyle w:val="ac"/>
                <w:noProof/>
                <w:lang w:val="en-US"/>
              </w:rPr>
              <w:t>vs</w:t>
            </w:r>
            <w:r w:rsidRPr="00221894">
              <w:rPr>
                <w:rStyle w:val="ac"/>
                <w:noProof/>
              </w:rPr>
              <w:t xml:space="preserve">. </w:t>
            </w:r>
            <w:r w:rsidRPr="00221894">
              <w:rPr>
                <w:rStyle w:val="ac"/>
                <w:noProof/>
                <w:lang w:val="en-US"/>
              </w:rPr>
              <w:t>Input</w:t>
            </w:r>
            <w:r w:rsidRPr="00221894">
              <w:rPr>
                <w:rStyle w:val="ac"/>
                <w:noProof/>
              </w:rPr>
              <w:t xml:space="preserve"> </w:t>
            </w:r>
            <w:r w:rsidRPr="00221894">
              <w:rPr>
                <w:rStyle w:val="ac"/>
                <w:noProof/>
                <w:lang w:val="en-US"/>
              </w:rPr>
              <w:t>Frequency</w:t>
            </w:r>
            <w:r w:rsidRPr="00221894">
              <w:rPr>
                <w:rStyle w:val="ac"/>
                <w:noProof/>
              </w:rPr>
              <w:t xml:space="preserve"> </w:t>
            </w:r>
            <w:r w:rsidRPr="00221894">
              <w:rPr>
                <w:rStyle w:val="ac"/>
                <w:noProof/>
                <w:lang w:val="en-US"/>
              </w:rPr>
              <w:t>for</w:t>
            </w:r>
            <w:r w:rsidRPr="00221894">
              <w:rPr>
                <w:rStyle w:val="ac"/>
                <w:noProof/>
              </w:rPr>
              <w:t xml:space="preserve"> </w:t>
            </w:r>
            <w:r w:rsidRPr="00221894">
              <w:rPr>
                <w:rStyle w:val="ac"/>
                <w:noProof/>
                <w:lang w:val="en-US"/>
              </w:rPr>
              <w:t>Various</w:t>
            </w:r>
            <w:r w:rsidRPr="00221894">
              <w:rPr>
                <w:rStyle w:val="ac"/>
                <w:noProof/>
              </w:rPr>
              <w:t xml:space="preserve"> </w:t>
            </w:r>
            <w:r w:rsidRPr="00221894">
              <w:rPr>
                <w:rStyle w:val="ac"/>
                <w:noProof/>
                <w:lang w:val="en-US"/>
              </w:rPr>
              <w:t>Source</w:t>
            </w:r>
            <w:r w:rsidRPr="00221894">
              <w:rPr>
                <w:rStyle w:val="ac"/>
                <w:noProof/>
              </w:rPr>
              <w:t xml:space="preserve"> </w:t>
            </w:r>
            <w:r w:rsidRPr="00221894">
              <w:rPr>
                <w:rStyle w:val="ac"/>
                <w:noProof/>
                <w:lang w:val="en-US"/>
              </w:rPr>
              <w:t>Impedances</w:t>
            </w:r>
            <w:r w:rsidRPr="00221894">
              <w:rPr>
                <w:rStyle w:val="ac"/>
                <w:noProof/>
              </w:rPr>
              <w:t xml:space="preserve">, ±10 </w:t>
            </w:r>
            <w:r w:rsidRPr="00221894">
              <w:rPr>
                <w:rStyle w:val="ac"/>
                <w:noProof/>
                <w:lang w:val="en-US"/>
              </w:rPr>
              <w:t>V</w:t>
            </w:r>
            <w:r w:rsidRPr="00221894">
              <w:rPr>
                <w:rStyle w:val="ac"/>
                <w:noProof/>
              </w:rPr>
              <w:t xml:space="preserve"> </w:t>
            </w:r>
            <w:r w:rsidRPr="00221894">
              <w:rPr>
                <w:rStyle w:val="ac"/>
                <w:noProof/>
                <w:lang w:val="en-US"/>
              </w:rPr>
              <w:t>Range</w:t>
            </w:r>
            <w:r w:rsidRPr="00221894">
              <w:rPr>
                <w:rStyle w:val="ac"/>
                <w:noProof/>
              </w:rPr>
              <w:t xml:space="preserve"> / </w:t>
            </w:r>
            <w:r w:rsidRPr="00221894">
              <w:rPr>
                <w:rStyle w:val="ac"/>
                <w:noProof/>
                <w:lang w:val="en-US"/>
              </w:rPr>
              <w:t>THD</w:t>
            </w:r>
            <w:r w:rsidRPr="00221894">
              <w:rPr>
                <w:rStyle w:val="ac"/>
                <w:noProof/>
              </w:rPr>
              <w:t xml:space="preserve"> в зависимости от частоты входного сигнала для различных импедансов источника, диапазон ±10 В</w:t>
            </w:r>
            <w:r>
              <w:rPr>
                <w:noProof/>
                <w:webHidden/>
              </w:rPr>
              <w:tab/>
            </w:r>
            <w:r>
              <w:rPr>
                <w:noProof/>
                <w:webHidden/>
              </w:rPr>
              <w:fldChar w:fldCharType="begin"/>
            </w:r>
            <w:r>
              <w:rPr>
                <w:noProof/>
                <w:webHidden/>
              </w:rPr>
              <w:instrText xml:space="preserve"> PAGEREF _Toc188822965 \h </w:instrText>
            </w:r>
            <w:r>
              <w:rPr>
                <w:noProof/>
                <w:webHidden/>
              </w:rPr>
            </w:r>
            <w:r>
              <w:rPr>
                <w:noProof/>
                <w:webHidden/>
              </w:rPr>
              <w:fldChar w:fldCharType="separate"/>
            </w:r>
            <w:r w:rsidR="002A5BBF">
              <w:rPr>
                <w:noProof/>
                <w:webHidden/>
              </w:rPr>
              <w:t>27</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2966" w:history="1">
            <w:r w:rsidRPr="00221894">
              <w:rPr>
                <w:rStyle w:val="ac"/>
                <w:noProof/>
                <w:lang w:val="en-US"/>
              </w:rPr>
              <w:t>Figure 25. THD vs. Input Frequency for Various Source Impedances,  ±5 V Range / Зависимость THD от частоты входного сигнала для различных импедансов источника, диапазон ±5 В</w:t>
            </w:r>
            <w:r>
              <w:rPr>
                <w:noProof/>
                <w:webHidden/>
              </w:rPr>
              <w:tab/>
            </w:r>
            <w:r>
              <w:rPr>
                <w:noProof/>
                <w:webHidden/>
              </w:rPr>
              <w:fldChar w:fldCharType="begin"/>
            </w:r>
            <w:r>
              <w:rPr>
                <w:noProof/>
                <w:webHidden/>
              </w:rPr>
              <w:instrText xml:space="preserve"> PAGEREF _Toc188822966 \h </w:instrText>
            </w:r>
            <w:r>
              <w:rPr>
                <w:noProof/>
                <w:webHidden/>
              </w:rPr>
            </w:r>
            <w:r>
              <w:rPr>
                <w:noProof/>
                <w:webHidden/>
              </w:rPr>
              <w:fldChar w:fldCharType="separate"/>
            </w:r>
            <w:r w:rsidR="002A5BBF">
              <w:rPr>
                <w:noProof/>
                <w:webHidden/>
              </w:rPr>
              <w:t>27</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2967" w:history="1">
            <w:r w:rsidRPr="00221894">
              <w:rPr>
                <w:rStyle w:val="ac"/>
                <w:noProof/>
                <w:lang w:val="en-US"/>
              </w:rPr>
              <w:t>Figure 26. SNR vs. Input Frequency for Different Oversampling Rates, ±5 V Range / Зависимость SNR от частоты входного сигнала для различных частот передискретизации, диапазон ±5 В</w:t>
            </w:r>
            <w:r>
              <w:rPr>
                <w:noProof/>
                <w:webHidden/>
              </w:rPr>
              <w:tab/>
            </w:r>
            <w:r>
              <w:rPr>
                <w:noProof/>
                <w:webHidden/>
              </w:rPr>
              <w:fldChar w:fldCharType="begin"/>
            </w:r>
            <w:r>
              <w:rPr>
                <w:noProof/>
                <w:webHidden/>
              </w:rPr>
              <w:instrText xml:space="preserve"> PAGEREF _Toc188822967 \h </w:instrText>
            </w:r>
            <w:r>
              <w:rPr>
                <w:noProof/>
                <w:webHidden/>
              </w:rPr>
            </w:r>
            <w:r>
              <w:rPr>
                <w:noProof/>
                <w:webHidden/>
              </w:rPr>
              <w:fldChar w:fldCharType="separate"/>
            </w:r>
            <w:r w:rsidR="002A5BBF">
              <w:rPr>
                <w:noProof/>
                <w:webHidden/>
              </w:rPr>
              <w:t>27</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2968" w:history="1">
            <w:r w:rsidRPr="00221894">
              <w:rPr>
                <w:rStyle w:val="ac"/>
                <w:noProof/>
                <w:lang w:val="en-US"/>
              </w:rPr>
              <w:t>Figure 27. SNR vs. Input Frequency for Different Oversampling Rates, ±10 V Range / Зависимость SNR от частоты входного сигнала для различных частот передискретизации, диапазон ±10 В</w:t>
            </w:r>
            <w:r>
              <w:rPr>
                <w:noProof/>
                <w:webHidden/>
              </w:rPr>
              <w:tab/>
            </w:r>
            <w:r>
              <w:rPr>
                <w:noProof/>
                <w:webHidden/>
              </w:rPr>
              <w:fldChar w:fldCharType="begin"/>
            </w:r>
            <w:r>
              <w:rPr>
                <w:noProof/>
                <w:webHidden/>
              </w:rPr>
              <w:instrText xml:space="preserve"> PAGEREF _Toc188822968 \h </w:instrText>
            </w:r>
            <w:r>
              <w:rPr>
                <w:noProof/>
                <w:webHidden/>
              </w:rPr>
            </w:r>
            <w:r>
              <w:rPr>
                <w:noProof/>
                <w:webHidden/>
              </w:rPr>
              <w:fldChar w:fldCharType="separate"/>
            </w:r>
            <w:r w:rsidR="002A5BBF">
              <w:rPr>
                <w:noProof/>
                <w:webHidden/>
              </w:rPr>
              <w:t>27</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2969" w:history="1">
            <w:r w:rsidRPr="00221894">
              <w:rPr>
                <w:rStyle w:val="ac"/>
                <w:noProof/>
                <w:lang w:val="en-US"/>
              </w:rPr>
              <w:t>Figure 28. Channel-to-Channel Isolation / Межканальная изоляция</w:t>
            </w:r>
            <w:r>
              <w:rPr>
                <w:noProof/>
                <w:webHidden/>
              </w:rPr>
              <w:tab/>
            </w:r>
            <w:r>
              <w:rPr>
                <w:noProof/>
                <w:webHidden/>
              </w:rPr>
              <w:fldChar w:fldCharType="begin"/>
            </w:r>
            <w:r>
              <w:rPr>
                <w:noProof/>
                <w:webHidden/>
              </w:rPr>
              <w:instrText xml:space="preserve"> PAGEREF _Toc188822969 \h </w:instrText>
            </w:r>
            <w:r>
              <w:rPr>
                <w:noProof/>
                <w:webHidden/>
              </w:rPr>
            </w:r>
            <w:r>
              <w:rPr>
                <w:noProof/>
                <w:webHidden/>
              </w:rPr>
              <w:fldChar w:fldCharType="separate"/>
            </w:r>
            <w:r w:rsidR="002A5BBF">
              <w:rPr>
                <w:noProof/>
                <w:webHidden/>
              </w:rPr>
              <w:t>27</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2970" w:history="1">
            <w:r w:rsidRPr="00221894">
              <w:rPr>
                <w:rStyle w:val="ac"/>
                <w:noProof/>
                <w:lang w:val="en-US"/>
              </w:rPr>
              <w:t>Figure 29. Dynamic</w:t>
            </w:r>
            <w:r w:rsidRPr="00221894">
              <w:rPr>
                <w:rStyle w:val="ac"/>
                <w:noProof/>
              </w:rPr>
              <w:t xml:space="preserve"> </w:t>
            </w:r>
            <w:r w:rsidRPr="00221894">
              <w:rPr>
                <w:rStyle w:val="ac"/>
                <w:noProof/>
                <w:lang w:val="en-US"/>
              </w:rPr>
              <w:t>Range</w:t>
            </w:r>
            <w:r w:rsidRPr="00221894">
              <w:rPr>
                <w:rStyle w:val="ac"/>
                <w:noProof/>
              </w:rPr>
              <w:t xml:space="preserve"> </w:t>
            </w:r>
            <w:r w:rsidRPr="00221894">
              <w:rPr>
                <w:rStyle w:val="ac"/>
                <w:noProof/>
                <w:lang w:val="en-US"/>
              </w:rPr>
              <w:t>vs</w:t>
            </w:r>
            <w:r w:rsidRPr="00221894">
              <w:rPr>
                <w:rStyle w:val="ac"/>
                <w:noProof/>
              </w:rPr>
              <w:t xml:space="preserve">. </w:t>
            </w:r>
            <w:r w:rsidRPr="00221894">
              <w:rPr>
                <w:rStyle w:val="ac"/>
                <w:noProof/>
                <w:lang w:val="en-US"/>
              </w:rPr>
              <w:t>Oversampling</w:t>
            </w:r>
            <w:r w:rsidRPr="00221894">
              <w:rPr>
                <w:rStyle w:val="ac"/>
                <w:noProof/>
              </w:rPr>
              <w:t xml:space="preserve"> </w:t>
            </w:r>
            <w:r w:rsidRPr="00221894">
              <w:rPr>
                <w:rStyle w:val="ac"/>
                <w:noProof/>
                <w:lang w:val="en-US"/>
              </w:rPr>
              <w:t>Rate</w:t>
            </w:r>
            <w:r w:rsidRPr="00221894">
              <w:rPr>
                <w:rStyle w:val="ac"/>
                <w:noProof/>
              </w:rPr>
              <w:t xml:space="preserve"> / Динамический диапазон в зависимости от частоты передискретизации</w:t>
            </w:r>
            <w:r>
              <w:rPr>
                <w:noProof/>
                <w:webHidden/>
              </w:rPr>
              <w:tab/>
            </w:r>
            <w:r>
              <w:rPr>
                <w:noProof/>
                <w:webHidden/>
              </w:rPr>
              <w:fldChar w:fldCharType="begin"/>
            </w:r>
            <w:r>
              <w:rPr>
                <w:noProof/>
                <w:webHidden/>
              </w:rPr>
              <w:instrText xml:space="preserve"> PAGEREF _Toc188822970 \h </w:instrText>
            </w:r>
            <w:r>
              <w:rPr>
                <w:noProof/>
                <w:webHidden/>
              </w:rPr>
            </w:r>
            <w:r>
              <w:rPr>
                <w:noProof/>
                <w:webHidden/>
              </w:rPr>
              <w:fldChar w:fldCharType="separate"/>
            </w:r>
            <w:r w:rsidR="002A5BBF">
              <w:rPr>
                <w:noProof/>
                <w:webHidden/>
              </w:rPr>
              <w:t>28</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2971" w:history="1">
            <w:r w:rsidRPr="00221894">
              <w:rPr>
                <w:rStyle w:val="ac"/>
                <w:noProof/>
                <w:lang w:val="en-US"/>
              </w:rPr>
              <w:t>Figure 30. Reference</w:t>
            </w:r>
            <w:r w:rsidRPr="00221894">
              <w:rPr>
                <w:rStyle w:val="ac"/>
                <w:noProof/>
              </w:rPr>
              <w:t xml:space="preserve"> </w:t>
            </w:r>
            <w:r w:rsidRPr="00221894">
              <w:rPr>
                <w:rStyle w:val="ac"/>
                <w:noProof/>
                <w:lang w:val="en-US"/>
              </w:rPr>
              <w:t>Output</w:t>
            </w:r>
            <w:r w:rsidRPr="00221894">
              <w:rPr>
                <w:rStyle w:val="ac"/>
                <w:noProof/>
              </w:rPr>
              <w:t xml:space="preserve"> </w:t>
            </w:r>
            <w:r w:rsidRPr="00221894">
              <w:rPr>
                <w:rStyle w:val="ac"/>
                <w:noProof/>
                <w:lang w:val="en-US"/>
              </w:rPr>
              <w:t>Voltage</w:t>
            </w:r>
            <w:r w:rsidRPr="00221894">
              <w:rPr>
                <w:rStyle w:val="ac"/>
                <w:noProof/>
              </w:rPr>
              <w:t xml:space="preserve"> </w:t>
            </w:r>
            <w:r w:rsidRPr="00221894">
              <w:rPr>
                <w:rStyle w:val="ac"/>
                <w:noProof/>
                <w:lang w:val="en-US"/>
              </w:rPr>
              <w:t>vs</w:t>
            </w:r>
            <w:r w:rsidRPr="00221894">
              <w:rPr>
                <w:rStyle w:val="ac"/>
                <w:noProof/>
              </w:rPr>
              <w:t xml:space="preserve">. </w:t>
            </w:r>
            <w:r w:rsidRPr="00221894">
              <w:rPr>
                <w:rStyle w:val="ac"/>
                <w:noProof/>
                <w:lang w:val="en-US"/>
              </w:rPr>
              <w:t>Temperature</w:t>
            </w:r>
            <w:r w:rsidRPr="00221894">
              <w:rPr>
                <w:rStyle w:val="ac"/>
                <w:noProof/>
              </w:rPr>
              <w:t xml:space="preserve"> </w:t>
            </w:r>
            <w:r w:rsidRPr="00221894">
              <w:rPr>
                <w:rStyle w:val="ac"/>
                <w:noProof/>
                <w:lang w:val="en-US"/>
              </w:rPr>
              <w:t>for</w:t>
            </w:r>
            <w:r w:rsidRPr="00221894">
              <w:rPr>
                <w:rStyle w:val="ac"/>
                <w:noProof/>
              </w:rPr>
              <w:t xml:space="preserve"> </w:t>
            </w:r>
            <w:r w:rsidRPr="00221894">
              <w:rPr>
                <w:rStyle w:val="ac"/>
                <w:noProof/>
                <w:lang w:val="en-US"/>
              </w:rPr>
              <w:t>Different</w:t>
            </w:r>
            <w:r w:rsidRPr="00221894">
              <w:rPr>
                <w:rStyle w:val="ac"/>
                <w:noProof/>
              </w:rPr>
              <w:t xml:space="preserve"> </w:t>
            </w:r>
            <w:r w:rsidRPr="00221894">
              <w:rPr>
                <w:rStyle w:val="ac"/>
                <w:noProof/>
                <w:lang w:val="en-US"/>
              </w:rPr>
              <w:t>Supply</w:t>
            </w:r>
            <w:r w:rsidRPr="00221894">
              <w:rPr>
                <w:rStyle w:val="ac"/>
                <w:noProof/>
              </w:rPr>
              <w:t xml:space="preserve"> </w:t>
            </w:r>
            <w:r w:rsidRPr="00221894">
              <w:rPr>
                <w:rStyle w:val="ac"/>
                <w:noProof/>
                <w:lang w:val="en-US"/>
              </w:rPr>
              <w:t>Voltages</w:t>
            </w:r>
            <w:r w:rsidRPr="00221894">
              <w:rPr>
                <w:rStyle w:val="ac"/>
                <w:noProof/>
              </w:rPr>
              <w:t xml:space="preserve"> / Опорное выходное напряжение в зависимости от температуры при различных напряжениях питания</w:t>
            </w:r>
            <w:r>
              <w:rPr>
                <w:noProof/>
                <w:webHidden/>
              </w:rPr>
              <w:tab/>
            </w:r>
            <w:r>
              <w:rPr>
                <w:noProof/>
                <w:webHidden/>
              </w:rPr>
              <w:fldChar w:fldCharType="begin"/>
            </w:r>
            <w:r>
              <w:rPr>
                <w:noProof/>
                <w:webHidden/>
              </w:rPr>
              <w:instrText xml:space="preserve"> PAGEREF _Toc188822971 \h </w:instrText>
            </w:r>
            <w:r>
              <w:rPr>
                <w:noProof/>
                <w:webHidden/>
              </w:rPr>
            </w:r>
            <w:r>
              <w:rPr>
                <w:noProof/>
                <w:webHidden/>
              </w:rPr>
              <w:fldChar w:fldCharType="separate"/>
            </w:r>
            <w:r w:rsidR="002A5BBF">
              <w:rPr>
                <w:noProof/>
                <w:webHidden/>
              </w:rPr>
              <w:t>28</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2972" w:history="1">
            <w:r w:rsidRPr="00221894">
              <w:rPr>
                <w:rStyle w:val="ac"/>
                <w:noProof/>
                <w:lang w:val="en-US"/>
              </w:rPr>
              <w:t>Figure 32. Supply</w:t>
            </w:r>
            <w:r w:rsidRPr="00221894">
              <w:rPr>
                <w:rStyle w:val="ac"/>
                <w:noProof/>
              </w:rPr>
              <w:t xml:space="preserve"> </w:t>
            </w:r>
            <w:r w:rsidRPr="00221894">
              <w:rPr>
                <w:rStyle w:val="ac"/>
                <w:noProof/>
                <w:lang w:val="en-US"/>
              </w:rPr>
              <w:t>Current</w:t>
            </w:r>
            <w:r w:rsidRPr="00221894">
              <w:rPr>
                <w:rStyle w:val="ac"/>
                <w:noProof/>
              </w:rPr>
              <w:t xml:space="preserve"> </w:t>
            </w:r>
            <w:r w:rsidRPr="00221894">
              <w:rPr>
                <w:rStyle w:val="ac"/>
                <w:noProof/>
                <w:lang w:val="en-US"/>
              </w:rPr>
              <w:t>vs</w:t>
            </w:r>
            <w:r w:rsidRPr="00221894">
              <w:rPr>
                <w:rStyle w:val="ac"/>
                <w:noProof/>
              </w:rPr>
              <w:t xml:space="preserve">. </w:t>
            </w:r>
            <w:r w:rsidRPr="00221894">
              <w:rPr>
                <w:rStyle w:val="ac"/>
                <w:noProof/>
                <w:lang w:val="en-US"/>
              </w:rPr>
              <w:t>Oversampling</w:t>
            </w:r>
            <w:r w:rsidRPr="00221894">
              <w:rPr>
                <w:rStyle w:val="ac"/>
                <w:noProof/>
              </w:rPr>
              <w:t xml:space="preserve"> </w:t>
            </w:r>
            <w:r w:rsidRPr="00221894">
              <w:rPr>
                <w:rStyle w:val="ac"/>
                <w:noProof/>
                <w:lang w:val="en-US"/>
              </w:rPr>
              <w:t>Rate</w:t>
            </w:r>
            <w:r w:rsidRPr="00221894">
              <w:rPr>
                <w:rStyle w:val="ac"/>
                <w:noProof/>
              </w:rPr>
              <w:t xml:space="preserve"> / Ток питания в зависимости от частоты передискретизации</w:t>
            </w:r>
            <w:r>
              <w:rPr>
                <w:noProof/>
                <w:webHidden/>
              </w:rPr>
              <w:tab/>
            </w:r>
            <w:r>
              <w:rPr>
                <w:noProof/>
                <w:webHidden/>
              </w:rPr>
              <w:fldChar w:fldCharType="begin"/>
            </w:r>
            <w:r>
              <w:rPr>
                <w:noProof/>
                <w:webHidden/>
              </w:rPr>
              <w:instrText xml:space="preserve"> PAGEREF _Toc188822972 \h </w:instrText>
            </w:r>
            <w:r>
              <w:rPr>
                <w:noProof/>
                <w:webHidden/>
              </w:rPr>
            </w:r>
            <w:r>
              <w:rPr>
                <w:noProof/>
                <w:webHidden/>
              </w:rPr>
              <w:fldChar w:fldCharType="separate"/>
            </w:r>
            <w:r w:rsidR="002A5BBF">
              <w:rPr>
                <w:noProof/>
                <w:webHidden/>
              </w:rPr>
              <w:t>28</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2973" w:history="1">
            <w:r w:rsidRPr="00221894">
              <w:rPr>
                <w:rStyle w:val="ac"/>
                <w:noProof/>
              </w:rPr>
              <w:t>Figure 33. PSRR</w:t>
            </w:r>
            <w:r>
              <w:rPr>
                <w:noProof/>
                <w:webHidden/>
              </w:rPr>
              <w:tab/>
            </w:r>
            <w:r>
              <w:rPr>
                <w:noProof/>
                <w:webHidden/>
              </w:rPr>
              <w:fldChar w:fldCharType="begin"/>
            </w:r>
            <w:r>
              <w:rPr>
                <w:noProof/>
                <w:webHidden/>
              </w:rPr>
              <w:instrText xml:space="preserve"> PAGEREF _Toc188822973 \h </w:instrText>
            </w:r>
            <w:r>
              <w:rPr>
                <w:noProof/>
                <w:webHidden/>
              </w:rPr>
            </w:r>
            <w:r>
              <w:rPr>
                <w:noProof/>
                <w:webHidden/>
              </w:rPr>
              <w:fldChar w:fldCharType="separate"/>
            </w:r>
            <w:r w:rsidR="002A5BBF">
              <w:rPr>
                <w:noProof/>
                <w:webHidden/>
              </w:rPr>
              <w:t>28</w:t>
            </w:r>
            <w:r>
              <w:rPr>
                <w:noProof/>
                <w:webHidden/>
              </w:rPr>
              <w:fldChar w:fldCharType="end"/>
            </w:r>
          </w:hyperlink>
        </w:p>
        <w:p w:rsidR="001A3732" w:rsidRDefault="001A3732" w:rsidP="001A3732">
          <w:pPr>
            <w:pStyle w:val="21"/>
            <w:tabs>
              <w:tab w:val="right" w:leader="dot" w:pos="10762"/>
            </w:tabs>
            <w:spacing w:after="0" w:line="240" w:lineRule="auto"/>
            <w:rPr>
              <w:noProof/>
            </w:rPr>
          </w:pPr>
          <w:hyperlink w:anchor="_Toc188822974" w:history="1">
            <w:r w:rsidRPr="00221894">
              <w:rPr>
                <w:rStyle w:val="ac"/>
                <w:noProof/>
              </w:rPr>
              <w:t>TERMINOLOGY</w:t>
            </w:r>
            <w:r w:rsidRPr="00221894">
              <w:rPr>
                <w:rStyle w:val="ac"/>
                <w:noProof/>
                <w:lang w:val="en-US"/>
              </w:rPr>
              <w:t xml:space="preserve"> / ТЕРМИНОЛОГИЯ</w:t>
            </w:r>
            <w:r>
              <w:rPr>
                <w:noProof/>
                <w:webHidden/>
              </w:rPr>
              <w:tab/>
            </w:r>
            <w:r>
              <w:rPr>
                <w:noProof/>
                <w:webHidden/>
              </w:rPr>
              <w:fldChar w:fldCharType="begin"/>
            </w:r>
            <w:r>
              <w:rPr>
                <w:noProof/>
                <w:webHidden/>
              </w:rPr>
              <w:instrText xml:space="preserve"> PAGEREF _Toc188822974 \h </w:instrText>
            </w:r>
            <w:r>
              <w:rPr>
                <w:noProof/>
                <w:webHidden/>
              </w:rPr>
            </w:r>
            <w:r>
              <w:rPr>
                <w:noProof/>
                <w:webHidden/>
              </w:rPr>
              <w:fldChar w:fldCharType="separate"/>
            </w:r>
            <w:r w:rsidR="002A5BBF">
              <w:rPr>
                <w:noProof/>
                <w:webHidden/>
              </w:rPr>
              <w:t>29</w:t>
            </w:r>
            <w:r>
              <w:rPr>
                <w:noProof/>
                <w:webHidden/>
              </w:rPr>
              <w:fldChar w:fldCharType="end"/>
            </w:r>
          </w:hyperlink>
        </w:p>
        <w:p w:rsidR="001A3732" w:rsidRDefault="001A3732" w:rsidP="001A3732">
          <w:pPr>
            <w:pStyle w:val="21"/>
            <w:tabs>
              <w:tab w:val="right" w:leader="dot" w:pos="10762"/>
            </w:tabs>
            <w:spacing w:after="0" w:line="240" w:lineRule="auto"/>
            <w:rPr>
              <w:noProof/>
            </w:rPr>
          </w:pPr>
          <w:hyperlink w:anchor="_Toc188822975" w:history="1">
            <w:r w:rsidRPr="00221894">
              <w:rPr>
                <w:rStyle w:val="ac"/>
                <w:noProof/>
                <w:lang w:val="en-US"/>
              </w:rPr>
              <w:t>THEORY OF OPERATION / ТЕОРИЯ ЭКСПЛУАТАЦИИ</w:t>
            </w:r>
            <w:r>
              <w:rPr>
                <w:noProof/>
                <w:webHidden/>
              </w:rPr>
              <w:tab/>
            </w:r>
            <w:r>
              <w:rPr>
                <w:noProof/>
                <w:webHidden/>
              </w:rPr>
              <w:fldChar w:fldCharType="begin"/>
            </w:r>
            <w:r>
              <w:rPr>
                <w:noProof/>
                <w:webHidden/>
              </w:rPr>
              <w:instrText xml:space="preserve"> PAGEREF _Toc188822975 \h </w:instrText>
            </w:r>
            <w:r>
              <w:rPr>
                <w:noProof/>
                <w:webHidden/>
              </w:rPr>
            </w:r>
            <w:r>
              <w:rPr>
                <w:noProof/>
                <w:webHidden/>
              </w:rPr>
              <w:fldChar w:fldCharType="separate"/>
            </w:r>
            <w:r w:rsidR="002A5BBF">
              <w:rPr>
                <w:noProof/>
                <w:webHidden/>
              </w:rPr>
              <w:t>31</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2976" w:history="1">
            <w:r w:rsidRPr="00221894">
              <w:rPr>
                <w:rStyle w:val="ac"/>
                <w:noProof/>
                <w:lang w:val="en-US"/>
              </w:rPr>
              <w:t>CONVERTER DETAILS / ДЕТАЛИ ПРЕОБРАЗОВАТЕЛЯ</w:t>
            </w:r>
            <w:r>
              <w:rPr>
                <w:noProof/>
                <w:webHidden/>
              </w:rPr>
              <w:tab/>
            </w:r>
            <w:r>
              <w:rPr>
                <w:noProof/>
                <w:webHidden/>
              </w:rPr>
              <w:fldChar w:fldCharType="begin"/>
            </w:r>
            <w:r>
              <w:rPr>
                <w:noProof/>
                <w:webHidden/>
              </w:rPr>
              <w:instrText xml:space="preserve"> PAGEREF _Toc188822976 \h </w:instrText>
            </w:r>
            <w:r>
              <w:rPr>
                <w:noProof/>
                <w:webHidden/>
              </w:rPr>
            </w:r>
            <w:r>
              <w:rPr>
                <w:noProof/>
                <w:webHidden/>
              </w:rPr>
              <w:fldChar w:fldCharType="separate"/>
            </w:r>
            <w:r w:rsidR="002A5BBF">
              <w:rPr>
                <w:noProof/>
                <w:webHidden/>
              </w:rPr>
              <w:t>31</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2977" w:history="1">
            <w:r w:rsidRPr="00221894">
              <w:rPr>
                <w:rStyle w:val="ac"/>
                <w:noProof/>
              </w:rPr>
              <w:t>ANALOG INPUT</w:t>
            </w:r>
            <w:r w:rsidRPr="00221894">
              <w:rPr>
                <w:rStyle w:val="ac"/>
                <w:noProof/>
                <w:lang w:val="en-US"/>
              </w:rPr>
              <w:t xml:space="preserve"> / АНАЛОГОВЫЙ ВХОД</w:t>
            </w:r>
            <w:r>
              <w:rPr>
                <w:noProof/>
                <w:webHidden/>
              </w:rPr>
              <w:tab/>
            </w:r>
            <w:r>
              <w:rPr>
                <w:noProof/>
                <w:webHidden/>
              </w:rPr>
              <w:fldChar w:fldCharType="begin"/>
            </w:r>
            <w:r>
              <w:rPr>
                <w:noProof/>
                <w:webHidden/>
              </w:rPr>
              <w:instrText xml:space="preserve"> PAGEREF _Toc188822977 \h </w:instrText>
            </w:r>
            <w:r>
              <w:rPr>
                <w:noProof/>
                <w:webHidden/>
              </w:rPr>
            </w:r>
            <w:r>
              <w:rPr>
                <w:noProof/>
                <w:webHidden/>
              </w:rPr>
              <w:fldChar w:fldCharType="separate"/>
            </w:r>
            <w:r w:rsidR="002A5BBF">
              <w:rPr>
                <w:noProof/>
                <w:webHidden/>
              </w:rPr>
              <w:t>31</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2978" w:history="1">
            <w:r w:rsidRPr="00221894">
              <w:rPr>
                <w:rStyle w:val="ac"/>
                <w:noProof/>
                <w:lang w:val="en-US"/>
              </w:rPr>
              <w:t>Figure 34. Analog</w:t>
            </w:r>
            <w:r w:rsidRPr="00221894">
              <w:rPr>
                <w:rStyle w:val="ac"/>
                <w:noProof/>
              </w:rPr>
              <w:t xml:space="preserve"> </w:t>
            </w:r>
            <w:r w:rsidRPr="00221894">
              <w:rPr>
                <w:rStyle w:val="ac"/>
                <w:noProof/>
                <w:lang w:val="en-US"/>
              </w:rPr>
              <w:t>Input</w:t>
            </w:r>
            <w:r w:rsidRPr="00221894">
              <w:rPr>
                <w:rStyle w:val="ac"/>
                <w:noProof/>
              </w:rPr>
              <w:t xml:space="preserve"> </w:t>
            </w:r>
            <w:r w:rsidRPr="00221894">
              <w:rPr>
                <w:rStyle w:val="ac"/>
                <w:noProof/>
                <w:lang w:val="en-US"/>
              </w:rPr>
              <w:t>Circuitry</w:t>
            </w:r>
            <w:r w:rsidRPr="00221894">
              <w:rPr>
                <w:rStyle w:val="ac"/>
                <w:noProof/>
              </w:rPr>
              <w:t xml:space="preserve"> / Схема аналогового входа</w:t>
            </w:r>
            <w:r>
              <w:rPr>
                <w:noProof/>
                <w:webHidden/>
              </w:rPr>
              <w:tab/>
            </w:r>
            <w:r>
              <w:rPr>
                <w:noProof/>
                <w:webHidden/>
              </w:rPr>
              <w:fldChar w:fldCharType="begin"/>
            </w:r>
            <w:r>
              <w:rPr>
                <w:noProof/>
                <w:webHidden/>
              </w:rPr>
              <w:instrText xml:space="preserve"> PAGEREF _Toc188822978 \h </w:instrText>
            </w:r>
            <w:r>
              <w:rPr>
                <w:noProof/>
                <w:webHidden/>
              </w:rPr>
            </w:r>
            <w:r>
              <w:rPr>
                <w:noProof/>
                <w:webHidden/>
              </w:rPr>
              <w:fldChar w:fldCharType="separate"/>
            </w:r>
            <w:r w:rsidR="002A5BBF">
              <w:rPr>
                <w:noProof/>
                <w:webHidden/>
              </w:rPr>
              <w:t>32</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2979" w:history="1">
            <w:r w:rsidRPr="00221894">
              <w:rPr>
                <w:rStyle w:val="ac"/>
                <w:noProof/>
                <w:lang w:val="en-US"/>
              </w:rPr>
              <w:t>Figure 35. Input Protection Clamp Profile / Профиль зажима защиты входа</w:t>
            </w:r>
            <w:r>
              <w:rPr>
                <w:noProof/>
                <w:webHidden/>
              </w:rPr>
              <w:tab/>
            </w:r>
            <w:r>
              <w:rPr>
                <w:noProof/>
                <w:webHidden/>
              </w:rPr>
              <w:fldChar w:fldCharType="begin"/>
            </w:r>
            <w:r>
              <w:rPr>
                <w:noProof/>
                <w:webHidden/>
              </w:rPr>
              <w:instrText xml:space="preserve"> PAGEREF _Toc188822979 \h </w:instrText>
            </w:r>
            <w:r>
              <w:rPr>
                <w:noProof/>
                <w:webHidden/>
              </w:rPr>
            </w:r>
            <w:r>
              <w:rPr>
                <w:noProof/>
                <w:webHidden/>
              </w:rPr>
              <w:fldChar w:fldCharType="separate"/>
            </w:r>
            <w:r w:rsidR="002A5BBF">
              <w:rPr>
                <w:noProof/>
                <w:webHidden/>
              </w:rPr>
              <w:t>33</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2980" w:history="1">
            <w:r w:rsidRPr="00221894">
              <w:rPr>
                <w:rStyle w:val="ac"/>
                <w:noProof/>
                <w:lang w:val="en-US"/>
              </w:rPr>
              <w:t>Figure 36. Input Resistance Matching on the Analog Input of the AD7606/AD7606-6/AD7606-4 / Согласование входного сопротивления на аналоговом входе AD7606/AD7606-6/AD7606-4</w:t>
            </w:r>
            <w:r>
              <w:rPr>
                <w:noProof/>
                <w:webHidden/>
              </w:rPr>
              <w:tab/>
            </w:r>
            <w:r>
              <w:rPr>
                <w:noProof/>
                <w:webHidden/>
              </w:rPr>
              <w:fldChar w:fldCharType="begin"/>
            </w:r>
            <w:r>
              <w:rPr>
                <w:noProof/>
                <w:webHidden/>
              </w:rPr>
              <w:instrText xml:space="preserve"> PAGEREF _Toc188822980 \h </w:instrText>
            </w:r>
            <w:r>
              <w:rPr>
                <w:noProof/>
                <w:webHidden/>
              </w:rPr>
            </w:r>
            <w:r>
              <w:rPr>
                <w:noProof/>
                <w:webHidden/>
              </w:rPr>
              <w:fldChar w:fldCharType="separate"/>
            </w:r>
            <w:r w:rsidR="002A5BBF">
              <w:rPr>
                <w:noProof/>
                <w:webHidden/>
              </w:rPr>
              <w:t>33</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2981" w:history="1">
            <w:r w:rsidRPr="00221894">
              <w:rPr>
                <w:rStyle w:val="ac"/>
                <w:noProof/>
                <w:lang w:val="en-US"/>
              </w:rPr>
              <w:t>Figure 37. Analog Antialiasing Filter Frequency Response / Частотная характеристика аналогового фильтра сглаживания</w:t>
            </w:r>
            <w:r>
              <w:rPr>
                <w:noProof/>
                <w:webHidden/>
              </w:rPr>
              <w:tab/>
            </w:r>
            <w:r>
              <w:rPr>
                <w:noProof/>
                <w:webHidden/>
              </w:rPr>
              <w:fldChar w:fldCharType="begin"/>
            </w:r>
            <w:r>
              <w:rPr>
                <w:noProof/>
                <w:webHidden/>
              </w:rPr>
              <w:instrText xml:space="preserve"> PAGEREF _Toc188822981 \h </w:instrText>
            </w:r>
            <w:r>
              <w:rPr>
                <w:noProof/>
                <w:webHidden/>
              </w:rPr>
            </w:r>
            <w:r>
              <w:rPr>
                <w:noProof/>
                <w:webHidden/>
              </w:rPr>
              <w:fldChar w:fldCharType="separate"/>
            </w:r>
            <w:r w:rsidR="002A5BBF">
              <w:rPr>
                <w:noProof/>
                <w:webHidden/>
              </w:rPr>
              <w:t>34</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2982" w:history="1">
            <w:r w:rsidRPr="00221894">
              <w:rPr>
                <w:rStyle w:val="ac"/>
                <w:noProof/>
                <w:lang w:val="en-US"/>
              </w:rPr>
              <w:t>Figure 38. Analog Antialias Filter Phase Response / Фазовая характеристика аналогового антиалиасного фильтра</w:t>
            </w:r>
            <w:r>
              <w:rPr>
                <w:noProof/>
                <w:webHidden/>
              </w:rPr>
              <w:tab/>
            </w:r>
            <w:r>
              <w:rPr>
                <w:noProof/>
                <w:webHidden/>
              </w:rPr>
              <w:fldChar w:fldCharType="begin"/>
            </w:r>
            <w:r>
              <w:rPr>
                <w:noProof/>
                <w:webHidden/>
              </w:rPr>
              <w:instrText xml:space="preserve"> PAGEREF _Toc188822982 \h </w:instrText>
            </w:r>
            <w:r>
              <w:rPr>
                <w:noProof/>
                <w:webHidden/>
              </w:rPr>
            </w:r>
            <w:r>
              <w:rPr>
                <w:noProof/>
                <w:webHidden/>
              </w:rPr>
              <w:fldChar w:fldCharType="separate"/>
            </w:r>
            <w:r w:rsidR="002A5BBF">
              <w:rPr>
                <w:noProof/>
                <w:webHidden/>
              </w:rPr>
              <w:t>34</w:t>
            </w:r>
            <w:r>
              <w:rPr>
                <w:noProof/>
                <w:webHidden/>
              </w:rPr>
              <w:fldChar w:fldCharType="end"/>
            </w:r>
          </w:hyperlink>
        </w:p>
        <w:p w:rsidR="001A3732" w:rsidRDefault="001A3732" w:rsidP="001A3732">
          <w:pPr>
            <w:pStyle w:val="21"/>
            <w:tabs>
              <w:tab w:val="right" w:leader="dot" w:pos="10762"/>
            </w:tabs>
            <w:spacing w:after="0" w:line="240" w:lineRule="auto"/>
            <w:rPr>
              <w:noProof/>
            </w:rPr>
          </w:pPr>
          <w:hyperlink w:anchor="_Toc188822983" w:history="1">
            <w:r w:rsidRPr="00221894">
              <w:rPr>
                <w:rStyle w:val="ac"/>
                <w:noProof/>
                <w:lang w:val="en-US"/>
              </w:rPr>
              <w:t>ADC TRANSFER FUNCTION / ПЕРЕДАТОЧНАЯ ФУНКЦИЯ АЦП</w:t>
            </w:r>
            <w:r>
              <w:rPr>
                <w:noProof/>
                <w:webHidden/>
              </w:rPr>
              <w:tab/>
            </w:r>
            <w:r>
              <w:rPr>
                <w:noProof/>
                <w:webHidden/>
              </w:rPr>
              <w:fldChar w:fldCharType="begin"/>
            </w:r>
            <w:r>
              <w:rPr>
                <w:noProof/>
                <w:webHidden/>
              </w:rPr>
              <w:instrText xml:space="preserve"> PAGEREF _Toc188822983 \h </w:instrText>
            </w:r>
            <w:r>
              <w:rPr>
                <w:noProof/>
                <w:webHidden/>
              </w:rPr>
            </w:r>
            <w:r>
              <w:rPr>
                <w:noProof/>
                <w:webHidden/>
              </w:rPr>
              <w:fldChar w:fldCharType="separate"/>
            </w:r>
            <w:r w:rsidR="002A5BBF">
              <w:rPr>
                <w:noProof/>
                <w:webHidden/>
              </w:rPr>
              <w:t>35</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2984" w:history="1">
            <w:r w:rsidRPr="00221894">
              <w:rPr>
                <w:rStyle w:val="ac"/>
                <w:noProof/>
                <w:lang w:val="en-US"/>
              </w:rPr>
              <w:t>Figure 39. AD7606/AD7606-6/AD7606-4 Transfer Characteristics / Характеристики передачи данных AD7606/AD7606-6/AD7606-4</w:t>
            </w:r>
            <w:r>
              <w:rPr>
                <w:noProof/>
                <w:webHidden/>
              </w:rPr>
              <w:tab/>
            </w:r>
            <w:r>
              <w:rPr>
                <w:noProof/>
                <w:webHidden/>
              </w:rPr>
              <w:fldChar w:fldCharType="begin"/>
            </w:r>
            <w:r>
              <w:rPr>
                <w:noProof/>
                <w:webHidden/>
              </w:rPr>
              <w:instrText xml:space="preserve"> PAGEREF _Toc188822984 \h </w:instrText>
            </w:r>
            <w:r>
              <w:rPr>
                <w:noProof/>
                <w:webHidden/>
              </w:rPr>
            </w:r>
            <w:r>
              <w:rPr>
                <w:noProof/>
                <w:webHidden/>
              </w:rPr>
              <w:fldChar w:fldCharType="separate"/>
            </w:r>
            <w:r w:rsidR="002A5BBF">
              <w:rPr>
                <w:noProof/>
                <w:webHidden/>
              </w:rPr>
              <w:t>35</w:t>
            </w:r>
            <w:r>
              <w:rPr>
                <w:noProof/>
                <w:webHidden/>
              </w:rPr>
              <w:fldChar w:fldCharType="end"/>
            </w:r>
          </w:hyperlink>
        </w:p>
        <w:p w:rsidR="001A3732" w:rsidRDefault="001A3732" w:rsidP="001A3732">
          <w:pPr>
            <w:pStyle w:val="21"/>
            <w:tabs>
              <w:tab w:val="right" w:leader="dot" w:pos="10762"/>
            </w:tabs>
            <w:spacing w:after="0" w:line="240" w:lineRule="auto"/>
            <w:rPr>
              <w:noProof/>
            </w:rPr>
          </w:pPr>
          <w:hyperlink w:anchor="_Toc188822985" w:history="1">
            <w:r w:rsidRPr="00221894">
              <w:rPr>
                <w:rStyle w:val="ac"/>
                <w:noProof/>
                <w:lang w:val="en-US"/>
              </w:rPr>
              <w:t>INTERNAL/EXTERNAL REFERENCE  / ВНУТРЕННЯЯ/ВНЕШНЯЯ ССЫЛКА</w:t>
            </w:r>
            <w:r>
              <w:rPr>
                <w:noProof/>
                <w:webHidden/>
              </w:rPr>
              <w:tab/>
            </w:r>
            <w:r>
              <w:rPr>
                <w:noProof/>
                <w:webHidden/>
              </w:rPr>
              <w:fldChar w:fldCharType="begin"/>
            </w:r>
            <w:r>
              <w:rPr>
                <w:noProof/>
                <w:webHidden/>
              </w:rPr>
              <w:instrText xml:space="preserve"> PAGEREF _Toc188822985 \h </w:instrText>
            </w:r>
            <w:r>
              <w:rPr>
                <w:noProof/>
                <w:webHidden/>
              </w:rPr>
            </w:r>
            <w:r>
              <w:rPr>
                <w:noProof/>
                <w:webHidden/>
              </w:rPr>
              <w:fldChar w:fldCharType="separate"/>
            </w:r>
            <w:r w:rsidR="002A5BBF">
              <w:rPr>
                <w:noProof/>
                <w:webHidden/>
              </w:rPr>
              <w:t>36</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2986" w:history="1">
            <w:r w:rsidRPr="00221894">
              <w:rPr>
                <w:rStyle w:val="ac"/>
                <w:noProof/>
                <w:lang w:val="en-US"/>
              </w:rPr>
              <w:t>Figure 40. Reference Circuitry / Эталонная схема</w:t>
            </w:r>
            <w:r>
              <w:rPr>
                <w:noProof/>
                <w:webHidden/>
              </w:rPr>
              <w:tab/>
            </w:r>
            <w:r>
              <w:rPr>
                <w:noProof/>
                <w:webHidden/>
              </w:rPr>
              <w:fldChar w:fldCharType="begin"/>
            </w:r>
            <w:r>
              <w:rPr>
                <w:noProof/>
                <w:webHidden/>
              </w:rPr>
              <w:instrText xml:space="preserve"> PAGEREF _Toc188822986 \h </w:instrText>
            </w:r>
            <w:r>
              <w:rPr>
                <w:noProof/>
                <w:webHidden/>
              </w:rPr>
            </w:r>
            <w:r>
              <w:rPr>
                <w:noProof/>
                <w:webHidden/>
              </w:rPr>
              <w:fldChar w:fldCharType="separate"/>
            </w:r>
            <w:r w:rsidR="002A5BBF">
              <w:rPr>
                <w:noProof/>
                <w:webHidden/>
              </w:rPr>
              <w:t>37</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2987" w:history="1">
            <w:r w:rsidRPr="00221894">
              <w:rPr>
                <w:rStyle w:val="ac"/>
                <w:noProof/>
                <w:lang w:val="en-US"/>
              </w:rPr>
              <w:t>Figure 41. Single External Reference Driving Multiple AD7606/AD7606-6/AD7606-4 REFIN Pins - Один внешний эталон, управляющий несколькими выводами REFIN AD7606/AD7606-6/AD7606-4</w:t>
            </w:r>
            <w:r>
              <w:rPr>
                <w:noProof/>
                <w:webHidden/>
              </w:rPr>
              <w:tab/>
            </w:r>
            <w:r>
              <w:rPr>
                <w:noProof/>
                <w:webHidden/>
              </w:rPr>
              <w:fldChar w:fldCharType="begin"/>
            </w:r>
            <w:r>
              <w:rPr>
                <w:noProof/>
                <w:webHidden/>
              </w:rPr>
              <w:instrText xml:space="preserve"> PAGEREF _Toc188822987 \h </w:instrText>
            </w:r>
            <w:r>
              <w:rPr>
                <w:noProof/>
                <w:webHidden/>
              </w:rPr>
            </w:r>
            <w:r>
              <w:rPr>
                <w:noProof/>
                <w:webHidden/>
              </w:rPr>
              <w:fldChar w:fldCharType="separate"/>
            </w:r>
            <w:r w:rsidR="002A5BBF">
              <w:rPr>
                <w:noProof/>
                <w:webHidden/>
              </w:rPr>
              <w:t>37</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2988" w:history="1">
            <w:r w:rsidRPr="00221894">
              <w:rPr>
                <w:rStyle w:val="ac"/>
                <w:noProof/>
                <w:lang w:val="en-US"/>
              </w:rPr>
              <w:t>Figure 42. Internal Reference Driving Multiple AD7606/AD7606-6/AD7606-4 REFIN Pins - Внутренний эталон, управляющий несколькими выводами REFIN AD7606/AD7606-6/AD7606-4</w:t>
            </w:r>
            <w:r>
              <w:rPr>
                <w:noProof/>
                <w:webHidden/>
              </w:rPr>
              <w:tab/>
            </w:r>
            <w:r>
              <w:rPr>
                <w:noProof/>
                <w:webHidden/>
              </w:rPr>
              <w:fldChar w:fldCharType="begin"/>
            </w:r>
            <w:r>
              <w:rPr>
                <w:noProof/>
                <w:webHidden/>
              </w:rPr>
              <w:instrText xml:space="preserve"> PAGEREF _Toc188822988 \h </w:instrText>
            </w:r>
            <w:r>
              <w:rPr>
                <w:noProof/>
                <w:webHidden/>
              </w:rPr>
            </w:r>
            <w:r>
              <w:rPr>
                <w:noProof/>
                <w:webHidden/>
              </w:rPr>
              <w:fldChar w:fldCharType="separate"/>
            </w:r>
            <w:r w:rsidR="002A5BBF">
              <w:rPr>
                <w:noProof/>
                <w:webHidden/>
              </w:rPr>
              <w:t>37</w:t>
            </w:r>
            <w:r>
              <w:rPr>
                <w:noProof/>
                <w:webHidden/>
              </w:rPr>
              <w:fldChar w:fldCharType="end"/>
            </w:r>
          </w:hyperlink>
        </w:p>
        <w:p w:rsidR="001A3732" w:rsidRDefault="001A3732" w:rsidP="001A3732">
          <w:pPr>
            <w:pStyle w:val="21"/>
            <w:tabs>
              <w:tab w:val="right" w:leader="dot" w:pos="10762"/>
            </w:tabs>
            <w:spacing w:after="0" w:line="240" w:lineRule="auto"/>
            <w:rPr>
              <w:noProof/>
            </w:rPr>
          </w:pPr>
          <w:hyperlink w:anchor="_Toc188822989" w:history="1">
            <w:r w:rsidRPr="00221894">
              <w:rPr>
                <w:rStyle w:val="ac"/>
                <w:noProof/>
                <w:lang w:val="en-US"/>
              </w:rPr>
              <w:t>TYPICAL CONNECTION DIAGRAM / ТИПОВАЯ СХЕМА ПОДКЛЮЧЕНИЯ</w:t>
            </w:r>
            <w:r>
              <w:rPr>
                <w:noProof/>
                <w:webHidden/>
              </w:rPr>
              <w:tab/>
            </w:r>
            <w:r>
              <w:rPr>
                <w:noProof/>
                <w:webHidden/>
              </w:rPr>
              <w:fldChar w:fldCharType="begin"/>
            </w:r>
            <w:r>
              <w:rPr>
                <w:noProof/>
                <w:webHidden/>
              </w:rPr>
              <w:instrText xml:space="preserve"> PAGEREF _Toc188822989 \h </w:instrText>
            </w:r>
            <w:r>
              <w:rPr>
                <w:noProof/>
                <w:webHidden/>
              </w:rPr>
            </w:r>
            <w:r>
              <w:rPr>
                <w:noProof/>
                <w:webHidden/>
              </w:rPr>
              <w:fldChar w:fldCharType="separate"/>
            </w:r>
            <w:r w:rsidR="002A5BBF">
              <w:rPr>
                <w:noProof/>
                <w:webHidden/>
              </w:rPr>
              <w:t>37</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2990" w:history="1">
            <w:r w:rsidRPr="00221894">
              <w:rPr>
                <w:rStyle w:val="ac"/>
                <w:noProof/>
                <w:lang w:val="en-US"/>
              </w:rPr>
              <w:t>Figure 43. AD7606 Typical Connection Diagram / Типовая схема подключения AD7606</w:t>
            </w:r>
            <w:r>
              <w:rPr>
                <w:noProof/>
                <w:webHidden/>
              </w:rPr>
              <w:tab/>
            </w:r>
            <w:r>
              <w:rPr>
                <w:noProof/>
                <w:webHidden/>
              </w:rPr>
              <w:fldChar w:fldCharType="begin"/>
            </w:r>
            <w:r>
              <w:rPr>
                <w:noProof/>
                <w:webHidden/>
              </w:rPr>
              <w:instrText xml:space="preserve"> PAGEREF _Toc188822990 \h </w:instrText>
            </w:r>
            <w:r>
              <w:rPr>
                <w:noProof/>
                <w:webHidden/>
              </w:rPr>
            </w:r>
            <w:r>
              <w:rPr>
                <w:noProof/>
                <w:webHidden/>
              </w:rPr>
              <w:fldChar w:fldCharType="separate"/>
            </w:r>
            <w:r w:rsidR="002A5BBF">
              <w:rPr>
                <w:noProof/>
                <w:webHidden/>
              </w:rPr>
              <w:t>38</w:t>
            </w:r>
            <w:r>
              <w:rPr>
                <w:noProof/>
                <w:webHidden/>
              </w:rPr>
              <w:fldChar w:fldCharType="end"/>
            </w:r>
          </w:hyperlink>
        </w:p>
        <w:p w:rsidR="001A3732" w:rsidRDefault="001A3732" w:rsidP="001A3732">
          <w:pPr>
            <w:pStyle w:val="21"/>
            <w:tabs>
              <w:tab w:val="right" w:leader="dot" w:pos="10762"/>
            </w:tabs>
            <w:spacing w:after="0" w:line="240" w:lineRule="auto"/>
            <w:rPr>
              <w:noProof/>
            </w:rPr>
          </w:pPr>
          <w:hyperlink w:anchor="_Toc188822991" w:history="1">
            <w:r w:rsidRPr="00221894">
              <w:rPr>
                <w:rStyle w:val="ac"/>
                <w:noProof/>
                <w:lang w:val="en-US"/>
              </w:rPr>
              <w:t>POWER</w:t>
            </w:r>
            <w:r w:rsidRPr="00221894">
              <w:rPr>
                <w:rStyle w:val="ac"/>
                <w:noProof/>
              </w:rPr>
              <w:t>-</w:t>
            </w:r>
            <w:r w:rsidRPr="00221894">
              <w:rPr>
                <w:rStyle w:val="ac"/>
                <w:noProof/>
                <w:lang w:val="en-US"/>
              </w:rPr>
              <w:t>DOWN</w:t>
            </w:r>
            <w:r w:rsidRPr="00221894">
              <w:rPr>
                <w:rStyle w:val="ac"/>
                <w:noProof/>
              </w:rPr>
              <w:t xml:space="preserve"> </w:t>
            </w:r>
            <w:r w:rsidRPr="00221894">
              <w:rPr>
                <w:rStyle w:val="ac"/>
                <w:noProof/>
                <w:lang w:val="en-US"/>
              </w:rPr>
              <w:t>MODES</w:t>
            </w:r>
            <w:r w:rsidRPr="00221894">
              <w:rPr>
                <w:rStyle w:val="ac"/>
                <w:noProof/>
              </w:rPr>
              <w:t xml:space="preserve"> / РЕЖИМЫ ОТКЛЮЧЕНИЯ ПИТАНИЯ</w:t>
            </w:r>
            <w:r>
              <w:rPr>
                <w:noProof/>
                <w:webHidden/>
              </w:rPr>
              <w:tab/>
            </w:r>
            <w:r>
              <w:rPr>
                <w:noProof/>
                <w:webHidden/>
              </w:rPr>
              <w:fldChar w:fldCharType="begin"/>
            </w:r>
            <w:r>
              <w:rPr>
                <w:noProof/>
                <w:webHidden/>
              </w:rPr>
              <w:instrText xml:space="preserve"> PAGEREF _Toc188822991 \h </w:instrText>
            </w:r>
            <w:r>
              <w:rPr>
                <w:noProof/>
                <w:webHidden/>
              </w:rPr>
            </w:r>
            <w:r>
              <w:rPr>
                <w:noProof/>
                <w:webHidden/>
              </w:rPr>
              <w:fldChar w:fldCharType="separate"/>
            </w:r>
            <w:r w:rsidR="002A5BBF">
              <w:rPr>
                <w:noProof/>
                <w:webHidden/>
              </w:rPr>
              <w:t>39</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2992" w:history="1">
            <w:r w:rsidRPr="00221894">
              <w:rPr>
                <w:rStyle w:val="ac"/>
                <w:noProof/>
                <w:lang w:val="en-US"/>
              </w:rPr>
              <w:t>Table 7. Power</w:t>
            </w:r>
            <w:r w:rsidRPr="00221894">
              <w:rPr>
                <w:rStyle w:val="ac"/>
                <w:noProof/>
              </w:rPr>
              <w:t>-</w:t>
            </w:r>
            <w:r w:rsidRPr="00221894">
              <w:rPr>
                <w:rStyle w:val="ac"/>
                <w:noProof/>
                <w:lang w:val="en-US"/>
              </w:rPr>
              <w:t>Down</w:t>
            </w:r>
            <w:r w:rsidRPr="00221894">
              <w:rPr>
                <w:rStyle w:val="ac"/>
                <w:noProof/>
              </w:rPr>
              <w:t xml:space="preserve"> </w:t>
            </w:r>
            <w:r w:rsidRPr="00221894">
              <w:rPr>
                <w:rStyle w:val="ac"/>
                <w:noProof/>
                <w:lang w:val="en-US"/>
              </w:rPr>
              <w:t>Mode</w:t>
            </w:r>
            <w:r w:rsidRPr="00221894">
              <w:rPr>
                <w:rStyle w:val="ac"/>
                <w:noProof/>
              </w:rPr>
              <w:t xml:space="preserve"> </w:t>
            </w:r>
            <w:r w:rsidRPr="00221894">
              <w:rPr>
                <w:rStyle w:val="ac"/>
                <w:noProof/>
                <w:lang w:val="en-US"/>
              </w:rPr>
              <w:t>Selection</w:t>
            </w:r>
            <w:r w:rsidRPr="00221894">
              <w:rPr>
                <w:rStyle w:val="ac"/>
                <w:noProof/>
              </w:rPr>
              <w:t xml:space="preserve"> / Выбор режима отключения питания</w:t>
            </w:r>
            <w:r>
              <w:rPr>
                <w:noProof/>
                <w:webHidden/>
              </w:rPr>
              <w:tab/>
            </w:r>
            <w:r>
              <w:rPr>
                <w:noProof/>
                <w:webHidden/>
              </w:rPr>
              <w:fldChar w:fldCharType="begin"/>
            </w:r>
            <w:r>
              <w:rPr>
                <w:noProof/>
                <w:webHidden/>
              </w:rPr>
              <w:instrText xml:space="preserve"> PAGEREF _Toc188822992 \h </w:instrText>
            </w:r>
            <w:r>
              <w:rPr>
                <w:noProof/>
                <w:webHidden/>
              </w:rPr>
            </w:r>
            <w:r>
              <w:rPr>
                <w:noProof/>
                <w:webHidden/>
              </w:rPr>
              <w:fldChar w:fldCharType="separate"/>
            </w:r>
            <w:r w:rsidR="002A5BBF">
              <w:rPr>
                <w:noProof/>
                <w:webHidden/>
              </w:rPr>
              <w:t>39</w:t>
            </w:r>
            <w:r>
              <w:rPr>
                <w:noProof/>
                <w:webHidden/>
              </w:rPr>
              <w:fldChar w:fldCharType="end"/>
            </w:r>
          </w:hyperlink>
        </w:p>
        <w:p w:rsidR="001A3732" w:rsidRDefault="001A3732" w:rsidP="001A3732">
          <w:pPr>
            <w:pStyle w:val="21"/>
            <w:tabs>
              <w:tab w:val="right" w:leader="dot" w:pos="10762"/>
            </w:tabs>
            <w:spacing w:after="0" w:line="240" w:lineRule="auto"/>
            <w:rPr>
              <w:noProof/>
            </w:rPr>
          </w:pPr>
          <w:hyperlink w:anchor="_Toc188822993" w:history="1">
            <w:r w:rsidRPr="00221894">
              <w:rPr>
                <w:rStyle w:val="ac"/>
                <w:noProof/>
              </w:rPr>
              <w:t>CONVERSION CONTROL</w:t>
            </w:r>
            <w:r w:rsidRPr="00221894">
              <w:rPr>
                <w:rStyle w:val="ac"/>
                <w:noProof/>
                <w:lang w:val="en-US"/>
              </w:rPr>
              <w:t xml:space="preserve"> / УПРАВЛЕНИЕ ПРЕОБРАЗОВАНИЕМ</w:t>
            </w:r>
            <w:r>
              <w:rPr>
                <w:noProof/>
                <w:webHidden/>
              </w:rPr>
              <w:tab/>
            </w:r>
            <w:r>
              <w:rPr>
                <w:noProof/>
                <w:webHidden/>
              </w:rPr>
              <w:fldChar w:fldCharType="begin"/>
            </w:r>
            <w:r>
              <w:rPr>
                <w:noProof/>
                <w:webHidden/>
              </w:rPr>
              <w:instrText xml:space="preserve"> PAGEREF _Toc188822993 \h </w:instrText>
            </w:r>
            <w:r>
              <w:rPr>
                <w:noProof/>
                <w:webHidden/>
              </w:rPr>
            </w:r>
            <w:r>
              <w:rPr>
                <w:noProof/>
                <w:webHidden/>
              </w:rPr>
              <w:fldChar w:fldCharType="separate"/>
            </w:r>
            <w:r w:rsidR="002A5BBF">
              <w:rPr>
                <w:noProof/>
                <w:webHidden/>
              </w:rPr>
              <w:t>40</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2994" w:history="1">
            <w:r w:rsidRPr="00221894">
              <w:rPr>
                <w:rStyle w:val="ac"/>
                <w:noProof/>
                <w:lang w:val="en-US"/>
              </w:rPr>
              <w:t>Simultaneous Sampling on All Analog Input Channels / Одновременная выборка по всем каналам аналогового ввода</w:t>
            </w:r>
            <w:r>
              <w:rPr>
                <w:noProof/>
                <w:webHidden/>
              </w:rPr>
              <w:tab/>
            </w:r>
            <w:r>
              <w:rPr>
                <w:noProof/>
                <w:webHidden/>
              </w:rPr>
              <w:fldChar w:fldCharType="begin"/>
            </w:r>
            <w:r>
              <w:rPr>
                <w:noProof/>
                <w:webHidden/>
              </w:rPr>
              <w:instrText xml:space="preserve"> PAGEREF _Toc188822994 \h </w:instrText>
            </w:r>
            <w:r>
              <w:rPr>
                <w:noProof/>
                <w:webHidden/>
              </w:rPr>
            </w:r>
            <w:r>
              <w:rPr>
                <w:noProof/>
                <w:webHidden/>
              </w:rPr>
              <w:fldChar w:fldCharType="separate"/>
            </w:r>
            <w:r w:rsidR="002A5BBF">
              <w:rPr>
                <w:noProof/>
                <w:webHidden/>
              </w:rPr>
              <w:t>40</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2995" w:history="1">
            <w:r w:rsidRPr="00221894">
              <w:rPr>
                <w:rStyle w:val="ac"/>
                <w:noProof/>
                <w:lang w:val="en-US"/>
              </w:rPr>
              <w:t>Simultaneously Sampling Two Sets of Channels / Одновременная выборка двух наборов каналов</w:t>
            </w:r>
            <w:r>
              <w:rPr>
                <w:noProof/>
                <w:webHidden/>
              </w:rPr>
              <w:tab/>
            </w:r>
            <w:r>
              <w:rPr>
                <w:noProof/>
                <w:webHidden/>
              </w:rPr>
              <w:fldChar w:fldCharType="begin"/>
            </w:r>
            <w:r>
              <w:rPr>
                <w:noProof/>
                <w:webHidden/>
              </w:rPr>
              <w:instrText xml:space="preserve"> PAGEREF _Toc188822995 \h </w:instrText>
            </w:r>
            <w:r>
              <w:rPr>
                <w:noProof/>
                <w:webHidden/>
              </w:rPr>
            </w:r>
            <w:r>
              <w:rPr>
                <w:noProof/>
                <w:webHidden/>
              </w:rPr>
              <w:fldChar w:fldCharType="separate"/>
            </w:r>
            <w:r w:rsidR="002A5BBF">
              <w:rPr>
                <w:noProof/>
                <w:webHidden/>
              </w:rPr>
              <w:t>40</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2996" w:history="1">
            <w:r w:rsidRPr="00221894">
              <w:rPr>
                <w:rStyle w:val="ac"/>
                <w:noProof/>
                <w:lang w:val="en-US"/>
              </w:rPr>
              <w:t>Figure 44. AD7606 Simultaneous Sampling on Channel Sets While Using Independent CONVST A and CONVST B Signals—Parallel Mode / AD7606 Одновременная выборка по наборам каналов при использовании независимых сигналов CONVST A и CONVST B - параллельный режим</w:t>
            </w:r>
            <w:r>
              <w:rPr>
                <w:noProof/>
                <w:webHidden/>
              </w:rPr>
              <w:tab/>
            </w:r>
            <w:r>
              <w:rPr>
                <w:noProof/>
                <w:webHidden/>
              </w:rPr>
              <w:fldChar w:fldCharType="begin"/>
            </w:r>
            <w:r>
              <w:rPr>
                <w:noProof/>
                <w:webHidden/>
              </w:rPr>
              <w:instrText xml:space="preserve"> PAGEREF _Toc188822996 \h </w:instrText>
            </w:r>
            <w:r>
              <w:rPr>
                <w:noProof/>
                <w:webHidden/>
              </w:rPr>
            </w:r>
            <w:r>
              <w:rPr>
                <w:noProof/>
                <w:webHidden/>
              </w:rPr>
              <w:fldChar w:fldCharType="separate"/>
            </w:r>
            <w:r w:rsidR="002A5BBF">
              <w:rPr>
                <w:noProof/>
                <w:webHidden/>
              </w:rPr>
              <w:t>41</w:t>
            </w:r>
            <w:r>
              <w:rPr>
                <w:noProof/>
                <w:webHidden/>
              </w:rPr>
              <w:fldChar w:fldCharType="end"/>
            </w:r>
          </w:hyperlink>
        </w:p>
        <w:p w:rsidR="001A3732" w:rsidRDefault="001A3732" w:rsidP="001A3732">
          <w:pPr>
            <w:pStyle w:val="21"/>
            <w:tabs>
              <w:tab w:val="right" w:leader="dot" w:pos="10762"/>
            </w:tabs>
            <w:spacing w:after="0" w:line="240" w:lineRule="auto"/>
            <w:rPr>
              <w:noProof/>
            </w:rPr>
          </w:pPr>
          <w:hyperlink w:anchor="_Toc188822997" w:history="1">
            <w:r w:rsidRPr="00221894">
              <w:rPr>
                <w:rStyle w:val="ac"/>
                <w:noProof/>
                <w:lang w:val="en-US"/>
              </w:rPr>
              <w:t>DIGITAL INTERFACE / ЦИФРОВОЙ ИНТЕРФЕЙС</w:t>
            </w:r>
            <w:r>
              <w:rPr>
                <w:noProof/>
                <w:webHidden/>
              </w:rPr>
              <w:tab/>
            </w:r>
            <w:r>
              <w:rPr>
                <w:noProof/>
                <w:webHidden/>
              </w:rPr>
              <w:fldChar w:fldCharType="begin"/>
            </w:r>
            <w:r>
              <w:rPr>
                <w:noProof/>
                <w:webHidden/>
              </w:rPr>
              <w:instrText xml:space="preserve"> PAGEREF _Toc188822997 \h </w:instrText>
            </w:r>
            <w:r>
              <w:rPr>
                <w:noProof/>
                <w:webHidden/>
              </w:rPr>
            </w:r>
            <w:r>
              <w:rPr>
                <w:noProof/>
                <w:webHidden/>
              </w:rPr>
              <w:fldChar w:fldCharType="separate"/>
            </w:r>
            <w:r w:rsidR="002A5BBF">
              <w:rPr>
                <w:noProof/>
                <w:webHidden/>
              </w:rPr>
              <w:t>42</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2998" w:history="1">
            <w:r w:rsidRPr="00221894">
              <w:rPr>
                <w:rStyle w:val="ac"/>
                <w:noProof/>
                <w:lang w:val="en-US"/>
              </w:rPr>
              <w:t>Table 8. Interface Mode Selection / Выбор режима интерфейса</w:t>
            </w:r>
            <w:r>
              <w:rPr>
                <w:noProof/>
                <w:webHidden/>
              </w:rPr>
              <w:tab/>
            </w:r>
            <w:r>
              <w:rPr>
                <w:noProof/>
                <w:webHidden/>
              </w:rPr>
              <w:fldChar w:fldCharType="begin"/>
            </w:r>
            <w:r>
              <w:rPr>
                <w:noProof/>
                <w:webHidden/>
              </w:rPr>
              <w:instrText xml:space="preserve"> PAGEREF _Toc188822998 \h </w:instrText>
            </w:r>
            <w:r>
              <w:rPr>
                <w:noProof/>
                <w:webHidden/>
              </w:rPr>
            </w:r>
            <w:r>
              <w:rPr>
                <w:noProof/>
                <w:webHidden/>
              </w:rPr>
              <w:fldChar w:fldCharType="separate"/>
            </w:r>
            <w:r w:rsidR="002A5BBF">
              <w:rPr>
                <w:noProof/>
                <w:webHidden/>
              </w:rPr>
              <w:t>42</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2999" w:history="1">
            <w:r w:rsidRPr="00221894">
              <w:rPr>
                <w:rStyle w:val="ac"/>
                <w:noProof/>
                <w:lang w:val="en-US"/>
              </w:rPr>
              <w:t>PARALLEL INTERFACE (PAR/SER/BYTE SEL = 0) / ПАРАЛЛЕЛЬНЫЙ ИНТЕРФЕЙС (PAR/SER/BYTE SEL = 0)</w:t>
            </w:r>
            <w:r>
              <w:rPr>
                <w:noProof/>
                <w:webHidden/>
              </w:rPr>
              <w:tab/>
            </w:r>
            <w:r>
              <w:rPr>
                <w:noProof/>
                <w:webHidden/>
              </w:rPr>
              <w:fldChar w:fldCharType="begin"/>
            </w:r>
            <w:r>
              <w:rPr>
                <w:noProof/>
                <w:webHidden/>
              </w:rPr>
              <w:instrText xml:space="preserve"> PAGEREF _Toc188822999 \h </w:instrText>
            </w:r>
            <w:r>
              <w:rPr>
                <w:noProof/>
                <w:webHidden/>
              </w:rPr>
            </w:r>
            <w:r>
              <w:rPr>
                <w:noProof/>
                <w:webHidden/>
              </w:rPr>
              <w:fldChar w:fldCharType="separate"/>
            </w:r>
            <w:r w:rsidR="002A5BBF">
              <w:rPr>
                <w:noProof/>
                <w:webHidden/>
              </w:rPr>
              <w:t>42</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3000" w:history="1">
            <w:r w:rsidRPr="00221894">
              <w:rPr>
                <w:rStyle w:val="ac"/>
                <w:noProof/>
                <w:lang w:val="en-US"/>
              </w:rPr>
              <w:t>Figure 45. AD7606 Interface Diagram—One AD7606 Using the Parallel Bus, with CS and RD Shorted Together / Диаграмма интерфейса AD7606 - один AD7606 с использованием параллельной шины, с замыканием CS и RD вместе</w:t>
            </w:r>
            <w:r>
              <w:rPr>
                <w:noProof/>
                <w:webHidden/>
              </w:rPr>
              <w:tab/>
            </w:r>
            <w:r>
              <w:rPr>
                <w:noProof/>
                <w:webHidden/>
              </w:rPr>
              <w:fldChar w:fldCharType="begin"/>
            </w:r>
            <w:r>
              <w:rPr>
                <w:noProof/>
                <w:webHidden/>
              </w:rPr>
              <w:instrText xml:space="preserve"> PAGEREF _Toc188823000 \h </w:instrText>
            </w:r>
            <w:r>
              <w:rPr>
                <w:noProof/>
                <w:webHidden/>
              </w:rPr>
            </w:r>
            <w:r>
              <w:rPr>
                <w:noProof/>
                <w:webHidden/>
              </w:rPr>
              <w:fldChar w:fldCharType="separate"/>
            </w:r>
            <w:r w:rsidR="002A5BBF">
              <w:rPr>
                <w:noProof/>
                <w:webHidden/>
              </w:rPr>
              <w:t>42</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3001" w:history="1">
            <w:r w:rsidRPr="00221894">
              <w:rPr>
                <w:rStyle w:val="ac"/>
                <w:noProof/>
                <w:lang w:val="en-US"/>
              </w:rPr>
              <w:t>PARALLEL BYTE (PAR/SER/BYTE SEL = 1, DB15 = 1) / ПАРАЛЛЕЛЬНЫЙ БАЙТ (PAR/SER/BYTE SEL = 1, DB15 = 1)</w:t>
            </w:r>
            <w:r>
              <w:rPr>
                <w:noProof/>
                <w:webHidden/>
              </w:rPr>
              <w:tab/>
            </w:r>
            <w:r>
              <w:rPr>
                <w:noProof/>
                <w:webHidden/>
              </w:rPr>
              <w:fldChar w:fldCharType="begin"/>
            </w:r>
            <w:r>
              <w:rPr>
                <w:noProof/>
                <w:webHidden/>
              </w:rPr>
              <w:instrText xml:space="preserve"> PAGEREF _Toc188823001 \h </w:instrText>
            </w:r>
            <w:r>
              <w:rPr>
                <w:noProof/>
                <w:webHidden/>
              </w:rPr>
            </w:r>
            <w:r>
              <w:rPr>
                <w:noProof/>
                <w:webHidden/>
              </w:rPr>
              <w:fldChar w:fldCharType="separate"/>
            </w:r>
            <w:r w:rsidR="002A5BBF">
              <w:rPr>
                <w:noProof/>
                <w:webHidden/>
              </w:rPr>
              <w:t>43</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3002" w:history="1">
            <w:r w:rsidRPr="00221894">
              <w:rPr>
                <w:rStyle w:val="ac"/>
                <w:noProof/>
                <w:lang w:val="en-US"/>
              </w:rPr>
              <w:t>SERIAL INTERFACE (PAR/SER/BYTE SEL = 1) / ПОСЛЕДОВАТЕЛЬНЫЙ ИНТЕРФЕЙС (PAR/SER/BYTE SEL = 1)</w:t>
            </w:r>
            <w:r>
              <w:rPr>
                <w:noProof/>
                <w:webHidden/>
              </w:rPr>
              <w:tab/>
            </w:r>
            <w:r>
              <w:rPr>
                <w:noProof/>
                <w:webHidden/>
              </w:rPr>
              <w:fldChar w:fldCharType="begin"/>
            </w:r>
            <w:r>
              <w:rPr>
                <w:noProof/>
                <w:webHidden/>
              </w:rPr>
              <w:instrText xml:space="preserve"> PAGEREF _Toc188823002 \h </w:instrText>
            </w:r>
            <w:r>
              <w:rPr>
                <w:noProof/>
                <w:webHidden/>
              </w:rPr>
            </w:r>
            <w:r>
              <w:rPr>
                <w:noProof/>
                <w:webHidden/>
              </w:rPr>
              <w:fldChar w:fldCharType="separate"/>
            </w:r>
            <w:r w:rsidR="002A5BBF">
              <w:rPr>
                <w:noProof/>
                <w:webHidden/>
              </w:rPr>
              <w:t>44</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3003" w:history="1">
            <w:r w:rsidRPr="00221894">
              <w:rPr>
                <w:rStyle w:val="ac"/>
                <w:noProof/>
                <w:lang w:val="en-US"/>
              </w:rPr>
              <w:t>Figure 46. AD7606 Serial Interface with Two DOUT Lines / Последовательный интерфейс AD7606 с двумя линиями DOUT</w:t>
            </w:r>
            <w:r>
              <w:rPr>
                <w:noProof/>
                <w:webHidden/>
              </w:rPr>
              <w:tab/>
            </w:r>
            <w:r>
              <w:rPr>
                <w:noProof/>
                <w:webHidden/>
              </w:rPr>
              <w:fldChar w:fldCharType="begin"/>
            </w:r>
            <w:r>
              <w:rPr>
                <w:noProof/>
                <w:webHidden/>
              </w:rPr>
              <w:instrText xml:space="preserve"> PAGEREF _Toc188823003 \h </w:instrText>
            </w:r>
            <w:r>
              <w:rPr>
                <w:noProof/>
                <w:webHidden/>
              </w:rPr>
            </w:r>
            <w:r>
              <w:rPr>
                <w:noProof/>
                <w:webHidden/>
              </w:rPr>
              <w:fldChar w:fldCharType="separate"/>
            </w:r>
            <w:r w:rsidR="002A5BBF">
              <w:rPr>
                <w:noProof/>
                <w:webHidden/>
              </w:rPr>
              <w:t>45</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3004" w:history="1">
            <w:r w:rsidRPr="00221894">
              <w:rPr>
                <w:rStyle w:val="ac"/>
                <w:noProof/>
                <w:lang w:val="en-US"/>
              </w:rPr>
              <w:t>READING</w:t>
            </w:r>
            <w:r w:rsidRPr="00221894">
              <w:rPr>
                <w:rStyle w:val="ac"/>
                <w:noProof/>
              </w:rPr>
              <w:t xml:space="preserve"> </w:t>
            </w:r>
            <w:r w:rsidRPr="00221894">
              <w:rPr>
                <w:rStyle w:val="ac"/>
                <w:noProof/>
                <w:lang w:val="en-US"/>
              </w:rPr>
              <w:t>DURING</w:t>
            </w:r>
            <w:r w:rsidRPr="00221894">
              <w:rPr>
                <w:rStyle w:val="ac"/>
                <w:noProof/>
              </w:rPr>
              <w:t xml:space="preserve"> </w:t>
            </w:r>
            <w:r w:rsidRPr="00221894">
              <w:rPr>
                <w:rStyle w:val="ac"/>
                <w:noProof/>
                <w:lang w:val="en-US"/>
              </w:rPr>
              <w:t>CONVERSION</w:t>
            </w:r>
            <w:r w:rsidRPr="00221894">
              <w:rPr>
                <w:rStyle w:val="ac"/>
                <w:noProof/>
              </w:rPr>
              <w:t xml:space="preserve"> / СЧИТЫВАНИЕ ВО ВРЕМЯ ПРЕОБРАЗОВАНИЯ</w:t>
            </w:r>
            <w:r>
              <w:rPr>
                <w:noProof/>
                <w:webHidden/>
              </w:rPr>
              <w:tab/>
            </w:r>
            <w:r>
              <w:rPr>
                <w:noProof/>
                <w:webHidden/>
              </w:rPr>
              <w:fldChar w:fldCharType="begin"/>
            </w:r>
            <w:r>
              <w:rPr>
                <w:noProof/>
                <w:webHidden/>
              </w:rPr>
              <w:instrText xml:space="preserve"> PAGEREF _Toc188823004 \h </w:instrText>
            </w:r>
            <w:r>
              <w:rPr>
                <w:noProof/>
                <w:webHidden/>
              </w:rPr>
            </w:r>
            <w:r>
              <w:rPr>
                <w:noProof/>
                <w:webHidden/>
              </w:rPr>
              <w:fldChar w:fldCharType="separate"/>
            </w:r>
            <w:r w:rsidR="002A5BBF">
              <w:rPr>
                <w:noProof/>
                <w:webHidden/>
              </w:rPr>
              <w:t>45</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3005" w:history="1">
            <w:r w:rsidRPr="00221894">
              <w:rPr>
                <w:rStyle w:val="ac"/>
                <w:noProof/>
              </w:rPr>
              <w:t>DIGITAL FILTER</w:t>
            </w:r>
            <w:r w:rsidRPr="00221894">
              <w:rPr>
                <w:rStyle w:val="ac"/>
                <w:noProof/>
                <w:lang w:val="en-US"/>
              </w:rPr>
              <w:t xml:space="preserve"> / ЦИФРОВОЙ ФИЛЬТР</w:t>
            </w:r>
            <w:r>
              <w:rPr>
                <w:noProof/>
                <w:webHidden/>
              </w:rPr>
              <w:tab/>
            </w:r>
            <w:r>
              <w:rPr>
                <w:noProof/>
                <w:webHidden/>
              </w:rPr>
              <w:fldChar w:fldCharType="begin"/>
            </w:r>
            <w:r>
              <w:rPr>
                <w:noProof/>
                <w:webHidden/>
              </w:rPr>
              <w:instrText xml:space="preserve"> PAGEREF _Toc188823005 \h </w:instrText>
            </w:r>
            <w:r>
              <w:rPr>
                <w:noProof/>
                <w:webHidden/>
              </w:rPr>
            </w:r>
            <w:r>
              <w:rPr>
                <w:noProof/>
                <w:webHidden/>
              </w:rPr>
              <w:fldChar w:fldCharType="separate"/>
            </w:r>
            <w:r w:rsidR="002A5BBF">
              <w:rPr>
                <w:noProof/>
                <w:webHidden/>
              </w:rPr>
              <w:t>46</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3006" w:history="1">
            <w:r w:rsidRPr="00221894">
              <w:rPr>
                <w:rStyle w:val="ac"/>
                <w:noProof/>
                <w:lang w:val="en-US"/>
              </w:rPr>
              <w:t>Figure 48. OS x Pin Timing / Тайминг выводов OS x</w:t>
            </w:r>
            <w:r>
              <w:rPr>
                <w:noProof/>
                <w:webHidden/>
              </w:rPr>
              <w:tab/>
            </w:r>
            <w:r>
              <w:rPr>
                <w:noProof/>
                <w:webHidden/>
              </w:rPr>
              <w:fldChar w:fldCharType="begin"/>
            </w:r>
            <w:r>
              <w:rPr>
                <w:noProof/>
                <w:webHidden/>
              </w:rPr>
              <w:instrText xml:space="preserve"> PAGEREF _Toc188823006 \h </w:instrText>
            </w:r>
            <w:r>
              <w:rPr>
                <w:noProof/>
                <w:webHidden/>
              </w:rPr>
            </w:r>
            <w:r>
              <w:rPr>
                <w:noProof/>
                <w:webHidden/>
              </w:rPr>
              <w:fldChar w:fldCharType="separate"/>
            </w:r>
            <w:r w:rsidR="002A5BBF">
              <w:rPr>
                <w:noProof/>
                <w:webHidden/>
              </w:rPr>
              <w:t>46</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3007" w:history="1">
            <w:r w:rsidRPr="00221894">
              <w:rPr>
                <w:rStyle w:val="ac"/>
                <w:noProof/>
                <w:lang w:val="en-US"/>
              </w:rPr>
              <w:t>Table</w:t>
            </w:r>
            <w:r w:rsidRPr="00221894">
              <w:rPr>
                <w:rStyle w:val="ac"/>
                <w:noProof/>
              </w:rPr>
              <w:t xml:space="preserve"> 9. </w:t>
            </w:r>
            <w:r w:rsidRPr="00221894">
              <w:rPr>
                <w:rStyle w:val="ac"/>
                <w:noProof/>
                <w:lang w:val="en-US"/>
              </w:rPr>
              <w:t>Oversample</w:t>
            </w:r>
            <w:r w:rsidRPr="00221894">
              <w:rPr>
                <w:rStyle w:val="ac"/>
                <w:noProof/>
              </w:rPr>
              <w:t xml:space="preserve"> </w:t>
            </w:r>
            <w:r w:rsidRPr="00221894">
              <w:rPr>
                <w:rStyle w:val="ac"/>
                <w:noProof/>
                <w:lang w:val="en-US"/>
              </w:rPr>
              <w:t>Bit</w:t>
            </w:r>
            <w:r w:rsidRPr="00221894">
              <w:rPr>
                <w:rStyle w:val="ac"/>
                <w:noProof/>
              </w:rPr>
              <w:t xml:space="preserve"> </w:t>
            </w:r>
            <w:r w:rsidRPr="00221894">
              <w:rPr>
                <w:rStyle w:val="ac"/>
                <w:noProof/>
                <w:lang w:val="en-US"/>
              </w:rPr>
              <w:t>Decoding</w:t>
            </w:r>
            <w:r w:rsidRPr="00221894">
              <w:rPr>
                <w:rStyle w:val="ac"/>
                <w:noProof/>
              </w:rPr>
              <w:t xml:space="preserve"> / Декодирование битов с передискретизацией</w:t>
            </w:r>
            <w:r>
              <w:rPr>
                <w:noProof/>
                <w:webHidden/>
              </w:rPr>
              <w:tab/>
            </w:r>
            <w:r>
              <w:rPr>
                <w:noProof/>
                <w:webHidden/>
              </w:rPr>
              <w:fldChar w:fldCharType="begin"/>
            </w:r>
            <w:r>
              <w:rPr>
                <w:noProof/>
                <w:webHidden/>
              </w:rPr>
              <w:instrText xml:space="preserve"> PAGEREF _Toc188823007 \h </w:instrText>
            </w:r>
            <w:r>
              <w:rPr>
                <w:noProof/>
                <w:webHidden/>
              </w:rPr>
            </w:r>
            <w:r>
              <w:rPr>
                <w:noProof/>
                <w:webHidden/>
              </w:rPr>
              <w:fldChar w:fldCharType="separate"/>
            </w:r>
            <w:r w:rsidR="002A5BBF">
              <w:rPr>
                <w:noProof/>
                <w:webHidden/>
              </w:rPr>
              <w:t>46</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3008" w:history="1">
            <w:r w:rsidRPr="00221894">
              <w:rPr>
                <w:rStyle w:val="ac"/>
                <w:noProof/>
                <w:lang w:val="en-US"/>
              </w:rPr>
              <w:t>Figure 47. AD7606—No Oversampling, Oversampling × 2, and Oversampling × 4 While Using Read After Conversion / AD7606 - отсутствие передискретизации, передискретизация × 2 и передискретизация × 4 при использовании считывания после преобразования</w:t>
            </w:r>
            <w:r>
              <w:rPr>
                <w:noProof/>
                <w:webHidden/>
              </w:rPr>
              <w:tab/>
            </w:r>
            <w:r>
              <w:rPr>
                <w:noProof/>
                <w:webHidden/>
              </w:rPr>
              <w:fldChar w:fldCharType="begin"/>
            </w:r>
            <w:r>
              <w:rPr>
                <w:noProof/>
                <w:webHidden/>
              </w:rPr>
              <w:instrText xml:space="preserve"> PAGEREF _Toc188823008 \h </w:instrText>
            </w:r>
            <w:r>
              <w:rPr>
                <w:noProof/>
                <w:webHidden/>
              </w:rPr>
            </w:r>
            <w:r>
              <w:rPr>
                <w:noProof/>
                <w:webHidden/>
              </w:rPr>
              <w:fldChar w:fldCharType="separate"/>
            </w:r>
            <w:r w:rsidR="002A5BBF">
              <w:rPr>
                <w:noProof/>
                <w:webHidden/>
              </w:rPr>
              <w:t>47</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3009" w:history="1">
            <w:r w:rsidRPr="00221894">
              <w:rPr>
                <w:rStyle w:val="ac"/>
                <w:noProof/>
                <w:lang w:val="en-US"/>
              </w:rPr>
              <w:t>Figure 49. Histogram of Codes—No OS (Six Codes) / Гистограмма кодов - без ОС (шесть кодов)</w:t>
            </w:r>
            <w:r>
              <w:rPr>
                <w:noProof/>
                <w:webHidden/>
              </w:rPr>
              <w:tab/>
            </w:r>
            <w:r>
              <w:rPr>
                <w:noProof/>
                <w:webHidden/>
              </w:rPr>
              <w:fldChar w:fldCharType="begin"/>
            </w:r>
            <w:r>
              <w:rPr>
                <w:noProof/>
                <w:webHidden/>
              </w:rPr>
              <w:instrText xml:space="preserve"> PAGEREF _Toc188823009 \h </w:instrText>
            </w:r>
            <w:r>
              <w:rPr>
                <w:noProof/>
                <w:webHidden/>
              </w:rPr>
            </w:r>
            <w:r>
              <w:rPr>
                <w:noProof/>
                <w:webHidden/>
              </w:rPr>
              <w:fldChar w:fldCharType="separate"/>
            </w:r>
            <w:r w:rsidR="002A5BBF">
              <w:rPr>
                <w:noProof/>
                <w:webHidden/>
              </w:rPr>
              <w:t>48</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3010" w:history="1">
            <w:r w:rsidRPr="00221894">
              <w:rPr>
                <w:rStyle w:val="ac"/>
                <w:noProof/>
                <w:lang w:val="en-US"/>
              </w:rPr>
              <w:t>Figure 50. Histogram of Codes—OS × 2 (Four Codes) / Гистограмма кодов-OS × 2 (четыре кода)</w:t>
            </w:r>
            <w:r>
              <w:rPr>
                <w:noProof/>
                <w:webHidden/>
              </w:rPr>
              <w:tab/>
            </w:r>
            <w:r>
              <w:rPr>
                <w:noProof/>
                <w:webHidden/>
              </w:rPr>
              <w:fldChar w:fldCharType="begin"/>
            </w:r>
            <w:r>
              <w:rPr>
                <w:noProof/>
                <w:webHidden/>
              </w:rPr>
              <w:instrText xml:space="preserve"> PAGEREF _Toc188823010 \h </w:instrText>
            </w:r>
            <w:r>
              <w:rPr>
                <w:noProof/>
                <w:webHidden/>
              </w:rPr>
            </w:r>
            <w:r>
              <w:rPr>
                <w:noProof/>
                <w:webHidden/>
              </w:rPr>
              <w:fldChar w:fldCharType="separate"/>
            </w:r>
            <w:r w:rsidR="002A5BBF">
              <w:rPr>
                <w:noProof/>
                <w:webHidden/>
              </w:rPr>
              <w:t>48</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3011" w:history="1">
            <w:r w:rsidRPr="00221894">
              <w:rPr>
                <w:rStyle w:val="ac"/>
                <w:noProof/>
                <w:lang w:val="en-US"/>
              </w:rPr>
              <w:t>Figure 51. Histogram of Codes—OS × 4 (Four Codes) / Гистограмма кодов-OS × 4 (четыре кода)</w:t>
            </w:r>
            <w:r>
              <w:rPr>
                <w:noProof/>
                <w:webHidden/>
              </w:rPr>
              <w:tab/>
            </w:r>
            <w:r>
              <w:rPr>
                <w:noProof/>
                <w:webHidden/>
              </w:rPr>
              <w:fldChar w:fldCharType="begin"/>
            </w:r>
            <w:r>
              <w:rPr>
                <w:noProof/>
                <w:webHidden/>
              </w:rPr>
              <w:instrText xml:space="preserve"> PAGEREF _Toc188823011 \h </w:instrText>
            </w:r>
            <w:r>
              <w:rPr>
                <w:noProof/>
                <w:webHidden/>
              </w:rPr>
            </w:r>
            <w:r>
              <w:rPr>
                <w:noProof/>
                <w:webHidden/>
              </w:rPr>
              <w:fldChar w:fldCharType="separate"/>
            </w:r>
            <w:r w:rsidR="002A5BBF">
              <w:rPr>
                <w:noProof/>
                <w:webHidden/>
              </w:rPr>
              <w:t>48</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3012" w:history="1">
            <w:r w:rsidRPr="00221894">
              <w:rPr>
                <w:rStyle w:val="ac"/>
                <w:noProof/>
                <w:lang w:val="en-US"/>
              </w:rPr>
              <w:t>Figure 52. Histogram of Codes—OS × 8 (Three Codes) / Гистограмма кодов-OS × 8 (три кода)</w:t>
            </w:r>
            <w:r>
              <w:rPr>
                <w:noProof/>
                <w:webHidden/>
              </w:rPr>
              <w:tab/>
            </w:r>
            <w:r>
              <w:rPr>
                <w:noProof/>
                <w:webHidden/>
              </w:rPr>
              <w:fldChar w:fldCharType="begin"/>
            </w:r>
            <w:r>
              <w:rPr>
                <w:noProof/>
                <w:webHidden/>
              </w:rPr>
              <w:instrText xml:space="preserve"> PAGEREF _Toc188823012 \h </w:instrText>
            </w:r>
            <w:r>
              <w:rPr>
                <w:noProof/>
                <w:webHidden/>
              </w:rPr>
            </w:r>
            <w:r>
              <w:rPr>
                <w:noProof/>
                <w:webHidden/>
              </w:rPr>
              <w:fldChar w:fldCharType="separate"/>
            </w:r>
            <w:r w:rsidR="002A5BBF">
              <w:rPr>
                <w:noProof/>
                <w:webHidden/>
              </w:rPr>
              <w:t>48</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3013" w:history="1">
            <w:r w:rsidRPr="00221894">
              <w:rPr>
                <w:rStyle w:val="ac"/>
                <w:noProof/>
                <w:lang w:val="en-US"/>
              </w:rPr>
              <w:t>Figure 53. Histogram of Codes—OS × 16 (Two Codes) / Гистограмма кодов-OS × 16 (два кода)</w:t>
            </w:r>
            <w:r>
              <w:rPr>
                <w:noProof/>
                <w:webHidden/>
              </w:rPr>
              <w:tab/>
            </w:r>
            <w:r>
              <w:rPr>
                <w:noProof/>
                <w:webHidden/>
              </w:rPr>
              <w:fldChar w:fldCharType="begin"/>
            </w:r>
            <w:r>
              <w:rPr>
                <w:noProof/>
                <w:webHidden/>
              </w:rPr>
              <w:instrText xml:space="preserve"> PAGEREF _Toc188823013 \h </w:instrText>
            </w:r>
            <w:r>
              <w:rPr>
                <w:noProof/>
                <w:webHidden/>
              </w:rPr>
            </w:r>
            <w:r>
              <w:rPr>
                <w:noProof/>
                <w:webHidden/>
              </w:rPr>
              <w:fldChar w:fldCharType="separate"/>
            </w:r>
            <w:r w:rsidR="002A5BBF">
              <w:rPr>
                <w:noProof/>
                <w:webHidden/>
              </w:rPr>
              <w:t>49</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3014" w:history="1">
            <w:r w:rsidRPr="00221894">
              <w:rPr>
                <w:rStyle w:val="ac"/>
                <w:noProof/>
                <w:lang w:val="en-US"/>
              </w:rPr>
              <w:t>Figure 54. Histogram of Codes—OS × 32 (Two Codes) / Гистограмма кодов-OS × 32 (два кода)</w:t>
            </w:r>
            <w:r>
              <w:rPr>
                <w:noProof/>
                <w:webHidden/>
              </w:rPr>
              <w:tab/>
            </w:r>
            <w:r>
              <w:rPr>
                <w:noProof/>
                <w:webHidden/>
              </w:rPr>
              <w:fldChar w:fldCharType="begin"/>
            </w:r>
            <w:r>
              <w:rPr>
                <w:noProof/>
                <w:webHidden/>
              </w:rPr>
              <w:instrText xml:space="preserve"> PAGEREF _Toc188823014 \h </w:instrText>
            </w:r>
            <w:r>
              <w:rPr>
                <w:noProof/>
                <w:webHidden/>
              </w:rPr>
            </w:r>
            <w:r>
              <w:rPr>
                <w:noProof/>
                <w:webHidden/>
              </w:rPr>
              <w:fldChar w:fldCharType="separate"/>
            </w:r>
            <w:r w:rsidR="002A5BBF">
              <w:rPr>
                <w:noProof/>
                <w:webHidden/>
              </w:rPr>
              <w:t>49</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3015" w:history="1">
            <w:r w:rsidRPr="00221894">
              <w:rPr>
                <w:rStyle w:val="ac"/>
                <w:noProof/>
                <w:lang w:val="en-US"/>
              </w:rPr>
              <w:t>Figure 55. Histogram of Codes—OS × 64 (Two Codes) / Гистограмма кодов-OS × 64 (два кода)</w:t>
            </w:r>
            <w:r>
              <w:rPr>
                <w:noProof/>
                <w:webHidden/>
              </w:rPr>
              <w:tab/>
            </w:r>
            <w:r>
              <w:rPr>
                <w:noProof/>
                <w:webHidden/>
              </w:rPr>
              <w:fldChar w:fldCharType="begin"/>
            </w:r>
            <w:r>
              <w:rPr>
                <w:noProof/>
                <w:webHidden/>
              </w:rPr>
              <w:instrText xml:space="preserve"> PAGEREF _Toc188823015 \h </w:instrText>
            </w:r>
            <w:r>
              <w:rPr>
                <w:noProof/>
                <w:webHidden/>
              </w:rPr>
            </w:r>
            <w:r>
              <w:rPr>
                <w:noProof/>
                <w:webHidden/>
              </w:rPr>
              <w:fldChar w:fldCharType="separate"/>
            </w:r>
            <w:r w:rsidR="002A5BBF">
              <w:rPr>
                <w:noProof/>
                <w:webHidden/>
              </w:rPr>
              <w:t>49</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3016" w:history="1">
            <w:r w:rsidRPr="00221894">
              <w:rPr>
                <w:rStyle w:val="ac"/>
                <w:noProof/>
                <w:lang w:val="en-US"/>
              </w:rPr>
              <w:t>Figure 56. Digital Filter Response for OS 2 / Отклик цифрового фильтра для OS 2</w:t>
            </w:r>
            <w:r>
              <w:rPr>
                <w:noProof/>
                <w:webHidden/>
              </w:rPr>
              <w:tab/>
            </w:r>
            <w:r>
              <w:rPr>
                <w:noProof/>
                <w:webHidden/>
              </w:rPr>
              <w:fldChar w:fldCharType="begin"/>
            </w:r>
            <w:r>
              <w:rPr>
                <w:noProof/>
                <w:webHidden/>
              </w:rPr>
              <w:instrText xml:space="preserve"> PAGEREF _Toc188823016 \h </w:instrText>
            </w:r>
            <w:r>
              <w:rPr>
                <w:noProof/>
                <w:webHidden/>
              </w:rPr>
            </w:r>
            <w:r>
              <w:rPr>
                <w:noProof/>
                <w:webHidden/>
              </w:rPr>
              <w:fldChar w:fldCharType="separate"/>
            </w:r>
            <w:r w:rsidR="002A5BBF">
              <w:rPr>
                <w:noProof/>
                <w:webHidden/>
              </w:rPr>
              <w:t>50</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3017" w:history="1">
            <w:r w:rsidRPr="00221894">
              <w:rPr>
                <w:rStyle w:val="ac"/>
                <w:noProof/>
                <w:lang w:val="en-US"/>
              </w:rPr>
              <w:t>Figure 57. Digital Filter Response for OS 4 / Отклик цифрового фильтра для OS 4</w:t>
            </w:r>
            <w:r>
              <w:rPr>
                <w:noProof/>
                <w:webHidden/>
              </w:rPr>
              <w:tab/>
            </w:r>
            <w:r>
              <w:rPr>
                <w:noProof/>
                <w:webHidden/>
              </w:rPr>
              <w:fldChar w:fldCharType="begin"/>
            </w:r>
            <w:r>
              <w:rPr>
                <w:noProof/>
                <w:webHidden/>
              </w:rPr>
              <w:instrText xml:space="preserve"> PAGEREF _Toc188823017 \h </w:instrText>
            </w:r>
            <w:r>
              <w:rPr>
                <w:noProof/>
                <w:webHidden/>
              </w:rPr>
            </w:r>
            <w:r>
              <w:rPr>
                <w:noProof/>
                <w:webHidden/>
              </w:rPr>
              <w:fldChar w:fldCharType="separate"/>
            </w:r>
            <w:r w:rsidR="002A5BBF">
              <w:rPr>
                <w:noProof/>
                <w:webHidden/>
              </w:rPr>
              <w:t>50</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3018" w:history="1">
            <w:r w:rsidRPr="00221894">
              <w:rPr>
                <w:rStyle w:val="ac"/>
                <w:noProof/>
                <w:lang w:val="en-US"/>
              </w:rPr>
              <w:t>Figure 58. Digital Filter Response for OS 8 / Цифровой фильтр для OS 8</w:t>
            </w:r>
            <w:r>
              <w:rPr>
                <w:noProof/>
                <w:webHidden/>
              </w:rPr>
              <w:tab/>
            </w:r>
            <w:r>
              <w:rPr>
                <w:noProof/>
                <w:webHidden/>
              </w:rPr>
              <w:fldChar w:fldCharType="begin"/>
            </w:r>
            <w:r>
              <w:rPr>
                <w:noProof/>
                <w:webHidden/>
              </w:rPr>
              <w:instrText xml:space="preserve"> PAGEREF _Toc188823018 \h </w:instrText>
            </w:r>
            <w:r>
              <w:rPr>
                <w:noProof/>
                <w:webHidden/>
              </w:rPr>
            </w:r>
            <w:r>
              <w:rPr>
                <w:noProof/>
                <w:webHidden/>
              </w:rPr>
              <w:fldChar w:fldCharType="separate"/>
            </w:r>
            <w:r w:rsidR="002A5BBF">
              <w:rPr>
                <w:noProof/>
                <w:webHidden/>
              </w:rPr>
              <w:t>50</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3019" w:history="1">
            <w:r w:rsidRPr="00221894">
              <w:rPr>
                <w:rStyle w:val="ac"/>
                <w:noProof/>
                <w:lang w:val="en-US"/>
              </w:rPr>
              <w:t>Figure 59. Digital Filter Response for OS 16 / Отклик цифрового фильтра для OS 16</w:t>
            </w:r>
            <w:r>
              <w:rPr>
                <w:noProof/>
                <w:webHidden/>
              </w:rPr>
              <w:tab/>
            </w:r>
            <w:r>
              <w:rPr>
                <w:noProof/>
                <w:webHidden/>
              </w:rPr>
              <w:fldChar w:fldCharType="begin"/>
            </w:r>
            <w:r>
              <w:rPr>
                <w:noProof/>
                <w:webHidden/>
              </w:rPr>
              <w:instrText xml:space="preserve"> PAGEREF _Toc188823019 \h </w:instrText>
            </w:r>
            <w:r>
              <w:rPr>
                <w:noProof/>
                <w:webHidden/>
              </w:rPr>
            </w:r>
            <w:r>
              <w:rPr>
                <w:noProof/>
                <w:webHidden/>
              </w:rPr>
              <w:fldChar w:fldCharType="separate"/>
            </w:r>
            <w:r w:rsidR="002A5BBF">
              <w:rPr>
                <w:noProof/>
                <w:webHidden/>
              </w:rPr>
              <w:t>50</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3020" w:history="1">
            <w:r w:rsidRPr="00221894">
              <w:rPr>
                <w:rStyle w:val="ac"/>
                <w:noProof/>
                <w:lang w:val="en-US"/>
              </w:rPr>
              <w:t>Figure 60. Digital Filter Response for OS 32 / Отклик цифрового фильтра для OS 32</w:t>
            </w:r>
            <w:r>
              <w:rPr>
                <w:noProof/>
                <w:webHidden/>
              </w:rPr>
              <w:tab/>
            </w:r>
            <w:r>
              <w:rPr>
                <w:noProof/>
                <w:webHidden/>
              </w:rPr>
              <w:fldChar w:fldCharType="begin"/>
            </w:r>
            <w:r>
              <w:rPr>
                <w:noProof/>
                <w:webHidden/>
              </w:rPr>
              <w:instrText xml:space="preserve"> PAGEREF _Toc188823020 \h </w:instrText>
            </w:r>
            <w:r>
              <w:rPr>
                <w:noProof/>
                <w:webHidden/>
              </w:rPr>
            </w:r>
            <w:r>
              <w:rPr>
                <w:noProof/>
                <w:webHidden/>
              </w:rPr>
              <w:fldChar w:fldCharType="separate"/>
            </w:r>
            <w:r w:rsidR="002A5BBF">
              <w:rPr>
                <w:noProof/>
                <w:webHidden/>
              </w:rPr>
              <w:t>50</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3021" w:history="1">
            <w:r w:rsidRPr="00221894">
              <w:rPr>
                <w:rStyle w:val="ac"/>
                <w:noProof/>
                <w:lang w:val="en-US"/>
              </w:rPr>
              <w:t>Figure 61. Digital Filter Response for OS 64 / Отклик цифрового фильтра для OS 64</w:t>
            </w:r>
            <w:r>
              <w:rPr>
                <w:noProof/>
                <w:webHidden/>
              </w:rPr>
              <w:tab/>
            </w:r>
            <w:r>
              <w:rPr>
                <w:noProof/>
                <w:webHidden/>
              </w:rPr>
              <w:fldChar w:fldCharType="begin"/>
            </w:r>
            <w:r>
              <w:rPr>
                <w:noProof/>
                <w:webHidden/>
              </w:rPr>
              <w:instrText xml:space="preserve"> PAGEREF _Toc188823021 \h </w:instrText>
            </w:r>
            <w:r>
              <w:rPr>
                <w:noProof/>
                <w:webHidden/>
              </w:rPr>
            </w:r>
            <w:r>
              <w:rPr>
                <w:noProof/>
                <w:webHidden/>
              </w:rPr>
              <w:fldChar w:fldCharType="separate"/>
            </w:r>
            <w:r w:rsidR="002A5BBF">
              <w:rPr>
                <w:noProof/>
                <w:webHidden/>
              </w:rPr>
              <w:t>50</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3022" w:history="1">
            <w:r w:rsidRPr="00221894">
              <w:rPr>
                <w:rStyle w:val="ac"/>
                <w:noProof/>
                <w:lang w:val="en-US"/>
              </w:rPr>
              <w:t>LAYOUT</w:t>
            </w:r>
            <w:r w:rsidRPr="00221894">
              <w:rPr>
                <w:rStyle w:val="ac"/>
                <w:noProof/>
              </w:rPr>
              <w:t xml:space="preserve"> </w:t>
            </w:r>
            <w:r w:rsidRPr="00221894">
              <w:rPr>
                <w:rStyle w:val="ac"/>
                <w:noProof/>
                <w:lang w:val="en-US"/>
              </w:rPr>
              <w:t>GUIDELINES</w:t>
            </w:r>
            <w:r w:rsidRPr="00221894">
              <w:rPr>
                <w:rStyle w:val="ac"/>
                <w:noProof/>
              </w:rPr>
              <w:t xml:space="preserve"> / РЕКОМЕНДАЦИИ ПО ПЛАНИРОВКЕ</w:t>
            </w:r>
            <w:r>
              <w:rPr>
                <w:noProof/>
                <w:webHidden/>
              </w:rPr>
              <w:tab/>
            </w:r>
            <w:r>
              <w:rPr>
                <w:noProof/>
                <w:webHidden/>
              </w:rPr>
              <w:fldChar w:fldCharType="begin"/>
            </w:r>
            <w:r>
              <w:rPr>
                <w:noProof/>
                <w:webHidden/>
              </w:rPr>
              <w:instrText xml:space="preserve"> PAGEREF _Toc188823022 \h </w:instrText>
            </w:r>
            <w:r>
              <w:rPr>
                <w:noProof/>
                <w:webHidden/>
              </w:rPr>
            </w:r>
            <w:r>
              <w:rPr>
                <w:noProof/>
                <w:webHidden/>
              </w:rPr>
              <w:fldChar w:fldCharType="separate"/>
            </w:r>
            <w:r w:rsidR="002A5BBF">
              <w:rPr>
                <w:noProof/>
                <w:webHidden/>
              </w:rPr>
              <w:t>51</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3023" w:history="1">
            <w:r w:rsidRPr="00221894">
              <w:rPr>
                <w:rStyle w:val="ac"/>
                <w:noProof/>
                <w:lang w:val="en-US"/>
              </w:rPr>
              <w:t>Figure 62. Top Layer Decoupling REFIN/REFOUT, REFCAPA, REFCAPB, and REGCAP Pins / Развязка верхнего слоя контактов REFIN/REFOUT, REFCAPA, REFCAPB и REGCAP</w:t>
            </w:r>
            <w:r>
              <w:rPr>
                <w:noProof/>
                <w:webHidden/>
              </w:rPr>
              <w:tab/>
            </w:r>
            <w:r>
              <w:rPr>
                <w:noProof/>
                <w:webHidden/>
              </w:rPr>
              <w:fldChar w:fldCharType="begin"/>
            </w:r>
            <w:r>
              <w:rPr>
                <w:noProof/>
                <w:webHidden/>
              </w:rPr>
              <w:instrText xml:space="preserve"> PAGEREF _Toc188823023 \h </w:instrText>
            </w:r>
            <w:r>
              <w:rPr>
                <w:noProof/>
                <w:webHidden/>
              </w:rPr>
            </w:r>
            <w:r>
              <w:rPr>
                <w:noProof/>
                <w:webHidden/>
              </w:rPr>
              <w:fldChar w:fldCharType="separate"/>
            </w:r>
            <w:r w:rsidR="002A5BBF">
              <w:rPr>
                <w:noProof/>
                <w:webHidden/>
              </w:rPr>
              <w:t>52</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3024" w:history="1">
            <w:r w:rsidRPr="00221894">
              <w:rPr>
                <w:rStyle w:val="ac"/>
                <w:noProof/>
                <w:lang w:val="en-US"/>
              </w:rPr>
              <w:t>Figure 63. Bottom Layer Decoupling / Развязка нижнего слоя</w:t>
            </w:r>
            <w:r>
              <w:rPr>
                <w:noProof/>
                <w:webHidden/>
              </w:rPr>
              <w:tab/>
            </w:r>
            <w:r>
              <w:rPr>
                <w:noProof/>
                <w:webHidden/>
              </w:rPr>
              <w:fldChar w:fldCharType="begin"/>
            </w:r>
            <w:r>
              <w:rPr>
                <w:noProof/>
                <w:webHidden/>
              </w:rPr>
              <w:instrText xml:space="preserve"> PAGEREF _Toc188823024 \h </w:instrText>
            </w:r>
            <w:r>
              <w:rPr>
                <w:noProof/>
                <w:webHidden/>
              </w:rPr>
            </w:r>
            <w:r>
              <w:rPr>
                <w:noProof/>
                <w:webHidden/>
              </w:rPr>
              <w:fldChar w:fldCharType="separate"/>
            </w:r>
            <w:r w:rsidR="002A5BBF">
              <w:rPr>
                <w:noProof/>
                <w:webHidden/>
              </w:rPr>
              <w:t>52</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3025" w:history="1">
            <w:r w:rsidRPr="00221894">
              <w:rPr>
                <w:rStyle w:val="ac"/>
                <w:noProof/>
                <w:lang w:val="en-US"/>
              </w:rPr>
              <w:t>Figure 64. Layout for Multiple AD7606 Devices—Top Layer and Supply Plane Layer / Макет для нескольких устройств AD7606 - верхний слой и слой плоскости питания</w:t>
            </w:r>
            <w:r>
              <w:rPr>
                <w:noProof/>
                <w:webHidden/>
              </w:rPr>
              <w:tab/>
            </w:r>
            <w:r>
              <w:rPr>
                <w:noProof/>
                <w:webHidden/>
              </w:rPr>
              <w:fldChar w:fldCharType="begin"/>
            </w:r>
            <w:r>
              <w:rPr>
                <w:noProof/>
                <w:webHidden/>
              </w:rPr>
              <w:instrText xml:space="preserve"> PAGEREF _Toc188823025 \h </w:instrText>
            </w:r>
            <w:r>
              <w:rPr>
                <w:noProof/>
                <w:webHidden/>
              </w:rPr>
            </w:r>
            <w:r>
              <w:rPr>
                <w:noProof/>
                <w:webHidden/>
              </w:rPr>
              <w:fldChar w:fldCharType="separate"/>
            </w:r>
            <w:r w:rsidR="002A5BBF">
              <w:rPr>
                <w:noProof/>
                <w:webHidden/>
              </w:rPr>
              <w:t>53</w:t>
            </w:r>
            <w:r>
              <w:rPr>
                <w:noProof/>
                <w:webHidden/>
              </w:rPr>
              <w:fldChar w:fldCharType="end"/>
            </w:r>
          </w:hyperlink>
        </w:p>
        <w:p w:rsidR="001A3732" w:rsidRDefault="001A3732" w:rsidP="001A3732">
          <w:pPr>
            <w:pStyle w:val="21"/>
            <w:tabs>
              <w:tab w:val="right" w:leader="dot" w:pos="10762"/>
            </w:tabs>
            <w:spacing w:after="0" w:line="240" w:lineRule="auto"/>
            <w:rPr>
              <w:noProof/>
            </w:rPr>
          </w:pPr>
          <w:hyperlink w:anchor="_Toc188823026" w:history="1">
            <w:r w:rsidRPr="00221894">
              <w:rPr>
                <w:rStyle w:val="ac"/>
                <w:noProof/>
                <w:lang w:val="en-US"/>
              </w:rPr>
              <w:t>OUTLINE DIMENSIONS / ГАБАРИТНЫЕ РАЗМЕРЫ</w:t>
            </w:r>
            <w:r>
              <w:rPr>
                <w:noProof/>
                <w:webHidden/>
              </w:rPr>
              <w:tab/>
            </w:r>
            <w:r>
              <w:rPr>
                <w:noProof/>
                <w:webHidden/>
              </w:rPr>
              <w:fldChar w:fldCharType="begin"/>
            </w:r>
            <w:r>
              <w:rPr>
                <w:noProof/>
                <w:webHidden/>
              </w:rPr>
              <w:instrText xml:space="preserve"> PAGEREF _Toc188823026 \h </w:instrText>
            </w:r>
            <w:r>
              <w:rPr>
                <w:noProof/>
                <w:webHidden/>
              </w:rPr>
            </w:r>
            <w:r>
              <w:rPr>
                <w:noProof/>
                <w:webHidden/>
              </w:rPr>
              <w:fldChar w:fldCharType="separate"/>
            </w:r>
            <w:r w:rsidR="002A5BBF">
              <w:rPr>
                <w:noProof/>
                <w:webHidden/>
              </w:rPr>
              <w:t>54</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3027" w:history="1">
            <w:r w:rsidRPr="00221894">
              <w:rPr>
                <w:rStyle w:val="ac"/>
                <w:noProof/>
                <w:lang w:val="en-US"/>
              </w:rPr>
              <w:t>Figure 65. 64-Lead Low Profile Quad Flat Package [LQFP] (ST-64-2) Dimensions shown in millimetres / 64-выводной низкопрофильный четырехплоскостной пакет [LQFP] (ST-64-2) Размеры указаны в миллиметрах</w:t>
            </w:r>
            <w:r>
              <w:rPr>
                <w:noProof/>
                <w:webHidden/>
              </w:rPr>
              <w:tab/>
            </w:r>
            <w:r>
              <w:rPr>
                <w:noProof/>
                <w:webHidden/>
              </w:rPr>
              <w:fldChar w:fldCharType="begin"/>
            </w:r>
            <w:r>
              <w:rPr>
                <w:noProof/>
                <w:webHidden/>
              </w:rPr>
              <w:instrText xml:space="preserve"> PAGEREF _Toc188823027 \h </w:instrText>
            </w:r>
            <w:r>
              <w:rPr>
                <w:noProof/>
                <w:webHidden/>
              </w:rPr>
            </w:r>
            <w:r>
              <w:rPr>
                <w:noProof/>
                <w:webHidden/>
              </w:rPr>
              <w:fldChar w:fldCharType="separate"/>
            </w:r>
            <w:r w:rsidR="002A5BBF">
              <w:rPr>
                <w:noProof/>
                <w:webHidden/>
              </w:rPr>
              <w:t>54</w:t>
            </w:r>
            <w:r>
              <w:rPr>
                <w:noProof/>
                <w:webHidden/>
              </w:rPr>
              <w:fldChar w:fldCharType="end"/>
            </w:r>
          </w:hyperlink>
        </w:p>
        <w:p w:rsidR="001A3732" w:rsidRDefault="001A3732" w:rsidP="001A3732">
          <w:pPr>
            <w:pStyle w:val="31"/>
            <w:tabs>
              <w:tab w:val="right" w:leader="dot" w:pos="10762"/>
            </w:tabs>
            <w:spacing w:after="0" w:line="240" w:lineRule="auto"/>
            <w:rPr>
              <w:noProof/>
            </w:rPr>
          </w:pPr>
          <w:hyperlink w:anchor="_Toc188823028" w:history="1">
            <w:r w:rsidRPr="00221894">
              <w:rPr>
                <w:rStyle w:val="ac"/>
                <w:noProof/>
                <w:lang w:val="en-US"/>
              </w:rPr>
              <w:t>ORDERING</w:t>
            </w:r>
            <w:r w:rsidRPr="00221894">
              <w:rPr>
                <w:rStyle w:val="ac"/>
                <w:noProof/>
              </w:rPr>
              <w:t xml:space="preserve"> </w:t>
            </w:r>
            <w:r w:rsidRPr="00221894">
              <w:rPr>
                <w:rStyle w:val="ac"/>
                <w:noProof/>
                <w:lang w:val="en-US"/>
              </w:rPr>
              <w:t>GUIDE</w:t>
            </w:r>
            <w:r w:rsidRPr="00221894">
              <w:rPr>
                <w:rStyle w:val="ac"/>
                <w:noProof/>
              </w:rPr>
              <w:t xml:space="preserve"> / РУКОВОДСТВО ПО ОФОРМЛЕНИЮ ЗАКАЗА</w:t>
            </w:r>
            <w:r>
              <w:rPr>
                <w:noProof/>
                <w:webHidden/>
              </w:rPr>
              <w:tab/>
            </w:r>
            <w:r>
              <w:rPr>
                <w:noProof/>
                <w:webHidden/>
              </w:rPr>
              <w:fldChar w:fldCharType="begin"/>
            </w:r>
            <w:r>
              <w:rPr>
                <w:noProof/>
                <w:webHidden/>
              </w:rPr>
              <w:instrText xml:space="preserve"> PAGEREF _Toc188823028 \h </w:instrText>
            </w:r>
            <w:r>
              <w:rPr>
                <w:noProof/>
                <w:webHidden/>
              </w:rPr>
            </w:r>
            <w:r>
              <w:rPr>
                <w:noProof/>
                <w:webHidden/>
              </w:rPr>
              <w:fldChar w:fldCharType="separate"/>
            </w:r>
            <w:r w:rsidR="002A5BBF">
              <w:rPr>
                <w:noProof/>
                <w:webHidden/>
              </w:rPr>
              <w:t>54</w:t>
            </w:r>
            <w:r>
              <w:rPr>
                <w:noProof/>
                <w:webHidden/>
              </w:rPr>
              <w:fldChar w:fldCharType="end"/>
            </w:r>
          </w:hyperlink>
        </w:p>
        <w:p w:rsidR="001A3732" w:rsidRDefault="001A3732" w:rsidP="001A3732">
          <w:pPr>
            <w:spacing w:after="0" w:line="240" w:lineRule="auto"/>
          </w:pPr>
          <w:r>
            <w:rPr>
              <w:b/>
              <w:bCs/>
            </w:rPr>
            <w:fldChar w:fldCharType="end"/>
          </w:r>
        </w:p>
      </w:sdtContent>
    </w:sdt>
    <w:p w:rsidR="001A3732" w:rsidRDefault="001A3732" w:rsidP="001A3732">
      <w:pPr>
        <w:rPr>
          <w:lang w:val="en-US"/>
        </w:rPr>
      </w:pPr>
    </w:p>
    <w:p w:rsidR="001A3732" w:rsidRDefault="001A3732">
      <w:pPr>
        <w:rPr>
          <w:lang w:val="en-US"/>
        </w:rPr>
      </w:pPr>
      <w:r>
        <w:rPr>
          <w:lang w:val="en-US"/>
        </w:rPr>
        <w:br w:type="page"/>
      </w:r>
    </w:p>
    <w:p w:rsidR="001A3732" w:rsidRPr="001A3732" w:rsidRDefault="001A3732" w:rsidP="001A3732">
      <w:pPr>
        <w:rPr>
          <w:lang w:val="en-US"/>
        </w:rPr>
      </w:pPr>
    </w:p>
    <w:p w:rsidR="00614923" w:rsidRDefault="00614923" w:rsidP="00614923">
      <w:pPr>
        <w:pStyle w:val="2"/>
      </w:pPr>
      <w:bookmarkStart w:id="3" w:name="_Toc188822930"/>
      <w:r w:rsidRPr="00614923">
        <w:rPr>
          <w:lang w:val="en-US"/>
        </w:rPr>
        <w:t>GENERAL DESCRIPTION</w:t>
      </w:r>
      <w:r>
        <w:t xml:space="preserve"> - </w:t>
      </w:r>
      <w:r w:rsidRPr="00614923">
        <w:t>ОБЩЕЕ ОПИСАНИЕ</w:t>
      </w:r>
      <w:bookmarkEnd w:id="3"/>
    </w:p>
    <w:tbl>
      <w:tblPr>
        <w:tblStyle w:val="a6"/>
        <w:tblW w:w="0" w:type="auto"/>
        <w:tblLook w:val="04A0" w:firstRow="1" w:lastRow="0" w:firstColumn="1" w:lastColumn="0" w:noHBand="0" w:noVBand="1"/>
      </w:tblPr>
      <w:tblGrid>
        <w:gridCol w:w="4815"/>
        <w:gridCol w:w="5947"/>
      </w:tblGrid>
      <w:tr w:rsidR="00614923" w:rsidRPr="00614923" w:rsidTr="008A5D5C">
        <w:tc>
          <w:tcPr>
            <w:tcW w:w="4815" w:type="dxa"/>
          </w:tcPr>
          <w:p w:rsidR="00614923" w:rsidRPr="00614923" w:rsidRDefault="00614923" w:rsidP="00614923">
            <w:pPr>
              <w:rPr>
                <w:lang w:val="en-US"/>
              </w:rPr>
            </w:pPr>
            <w:r w:rsidRPr="00614923">
              <w:rPr>
                <w:lang w:val="en-US"/>
              </w:rPr>
              <w:t>The AD7606</w:t>
            </w:r>
            <w:r w:rsidRPr="00614923">
              <w:rPr>
                <w:vertAlign w:val="superscript"/>
                <w:lang w:val="en-US"/>
              </w:rPr>
              <w:t>1</w:t>
            </w:r>
            <w:r w:rsidRPr="00614923">
              <w:rPr>
                <w:lang w:val="en-US"/>
              </w:rPr>
              <w:t>/AD7606-6/AD7606-4 are 16-bit, simultaneous sampling, analog-to-digital data acquisition systems (DAS) with eight, six, and four channels, respectively. Each part contains analog input clamp protection, a second-order antialiasing filter, a track-and-hold amplifier, a 16-bit charge redistribution successive approximation analog-to-digital converter (ADC), a flexible digital filter, a 2.5 V reference and reference buffer, and high speed serial and parallel interfaces.</w:t>
            </w:r>
          </w:p>
        </w:tc>
        <w:tc>
          <w:tcPr>
            <w:tcW w:w="5947" w:type="dxa"/>
          </w:tcPr>
          <w:p w:rsidR="00614923" w:rsidRPr="00614923" w:rsidRDefault="00614923" w:rsidP="00614923">
            <w:r w:rsidRPr="00614923">
              <w:rPr>
                <w:lang w:val="en-US"/>
              </w:rPr>
              <w:t>AD</w:t>
            </w:r>
            <w:r w:rsidRPr="00614923">
              <w:t>76061/</w:t>
            </w:r>
            <w:r w:rsidRPr="00614923">
              <w:rPr>
                <w:lang w:val="en-US"/>
              </w:rPr>
              <w:t>AD</w:t>
            </w:r>
            <w:r w:rsidRPr="00614923">
              <w:t>7606-6/</w:t>
            </w:r>
            <w:r w:rsidRPr="00614923">
              <w:rPr>
                <w:lang w:val="en-US"/>
              </w:rPr>
              <w:t>AD</w:t>
            </w:r>
            <w:r w:rsidRPr="00614923">
              <w:t>7606-4 - это 16-разрядные аналого-цифровые системы сбора данных (ССД) с одновременной выборкой, имеющие восемь, шесть и четыре канала соответственно. Каждая из них содержит защиту аналогового входа от зажима, фильтр сглаживания второго порядка, усилитель слежения и удержания, 16-разрядный аналого-цифровой преобразователь с последовательным перераспределением заряда (АЦП), гибкий цифровой фильтр, опорный буфер 2,5 В, а также высокоскоростные последовательный и параллельный интерфейсы.</w:t>
            </w:r>
          </w:p>
        </w:tc>
      </w:tr>
      <w:tr w:rsidR="008A5D5C" w:rsidRPr="008A5D5C" w:rsidTr="008A5D5C">
        <w:tc>
          <w:tcPr>
            <w:tcW w:w="4815" w:type="dxa"/>
          </w:tcPr>
          <w:p w:rsidR="008A5D5C" w:rsidRPr="008A5D5C" w:rsidRDefault="008A5D5C" w:rsidP="008A5D5C">
            <w:pPr>
              <w:rPr>
                <w:lang w:val="en-US"/>
              </w:rPr>
            </w:pPr>
            <w:r w:rsidRPr="008A5D5C">
              <w:rPr>
                <w:lang w:val="en-US"/>
              </w:rPr>
              <w:t>The AD7606/AD7606-6/AD7606-4 operate from a single 5 V supply and can accommodate ±10 V and ±5 V true bipolar input signals while sampling at throughput rates up to 200 kSPS for all channels. The input clamp protection circuitry can tolerate voltages up to ±16.5 V. The AD7606 has 1 MΩ analog input impedance regardless of sampling frequency. The single supply operation, on-chip filtering, and high input impedance eliminate the need for driver op amps and external bipolar supplies. The AD7606/AD7606-6/AD7606-4 antialiasing filter has a 3 dB cutoff frequency of 22 kHz and provides 40 dB antialias rejection when sampling at 200 kSPS. The flexible digital filter is pin driven, yields improvements in SNR, and reduces the 3 dB bandwidth.</w:t>
            </w:r>
          </w:p>
        </w:tc>
        <w:tc>
          <w:tcPr>
            <w:tcW w:w="5947" w:type="dxa"/>
          </w:tcPr>
          <w:p w:rsidR="008A5D5C" w:rsidRPr="008A5D5C" w:rsidRDefault="008A5D5C" w:rsidP="008A5D5C">
            <w:r w:rsidRPr="008A5D5C">
              <w:rPr>
                <w:lang w:val="en-US"/>
              </w:rPr>
              <w:t>AD</w:t>
            </w:r>
            <w:r w:rsidRPr="008A5D5C">
              <w:t>7606/</w:t>
            </w:r>
            <w:r w:rsidRPr="008A5D5C">
              <w:rPr>
                <w:lang w:val="en-US"/>
              </w:rPr>
              <w:t>AD</w:t>
            </w:r>
            <w:r w:rsidRPr="008A5D5C">
              <w:t>7606-6/</w:t>
            </w:r>
            <w:r w:rsidRPr="008A5D5C">
              <w:rPr>
                <w:lang w:val="en-US"/>
              </w:rPr>
              <w:t>AD</w:t>
            </w:r>
            <w:r w:rsidRPr="008A5D5C">
              <w:t xml:space="preserve">7606-4 работают от одного источника питания 5 В и могут обрабатывать биполярные входные сигналы ±10 В и ±5 В при частоте дискретизации до 200 кС/с для всех каналов. Схема защиты входного зажима может выдерживать напряжение до ±16,5 В. Входной импеданс аналоговых сигналов </w:t>
            </w:r>
            <w:r w:rsidRPr="008A5D5C">
              <w:rPr>
                <w:lang w:val="en-US"/>
              </w:rPr>
              <w:t>AD</w:t>
            </w:r>
            <w:r w:rsidRPr="008A5D5C">
              <w:t xml:space="preserve">7606 составляет 1 </w:t>
            </w:r>
            <w:r w:rsidRPr="008A5D5C">
              <w:rPr>
                <w:lang w:val="en-US"/>
              </w:rPr>
              <w:t>MΩ</w:t>
            </w:r>
            <w:r w:rsidRPr="008A5D5C">
              <w:t xml:space="preserve"> независимо от частоты дискретизации. Работа от одного источника питания, фильтрация на кристалле и высокий входной импеданс устраняют необходимость в драйверных операционных усилителях и внешних биполярных источниках питания. Сглаживающий фильтр </w:t>
            </w:r>
            <w:r w:rsidRPr="008A5D5C">
              <w:rPr>
                <w:lang w:val="en-US"/>
              </w:rPr>
              <w:t>AD</w:t>
            </w:r>
            <w:r w:rsidRPr="008A5D5C">
              <w:t>7606/</w:t>
            </w:r>
            <w:r w:rsidRPr="008A5D5C">
              <w:rPr>
                <w:lang w:val="en-US"/>
              </w:rPr>
              <w:t>AD</w:t>
            </w:r>
            <w:r w:rsidRPr="008A5D5C">
              <w:t>7606-6/</w:t>
            </w:r>
            <w:r w:rsidRPr="008A5D5C">
              <w:rPr>
                <w:lang w:val="en-US"/>
              </w:rPr>
              <w:t>AD</w:t>
            </w:r>
            <w:r w:rsidRPr="008A5D5C">
              <w:t xml:space="preserve">7606-4 имеет частоту среза 3 дБ, равную 22 кГц, и обеспечивает 40 дБ подавления сглаживания при дискретизации с частотой 200 кС/с. Гибкий цифровой фильтр управляется с помощью выводов, улучшает </w:t>
            </w:r>
            <w:r w:rsidRPr="008A5D5C">
              <w:rPr>
                <w:lang w:val="en-US"/>
              </w:rPr>
              <w:t>SNR</w:t>
            </w:r>
            <w:r w:rsidRPr="008A5D5C">
              <w:t xml:space="preserve"> и уменьшает полосу пропускания 3 дБ.</w:t>
            </w:r>
          </w:p>
        </w:tc>
      </w:tr>
      <w:tr w:rsidR="008A5D5C" w:rsidRPr="008A5D5C" w:rsidTr="008A5D5C">
        <w:tc>
          <w:tcPr>
            <w:tcW w:w="4815" w:type="dxa"/>
          </w:tcPr>
          <w:p w:rsidR="008A5D5C" w:rsidRPr="008A5D5C" w:rsidRDefault="008A5D5C" w:rsidP="008A5D5C">
            <w:r w:rsidRPr="008A5D5C">
              <w:rPr>
                <w:vertAlign w:val="superscript"/>
              </w:rPr>
              <w:t>1</w:t>
            </w:r>
            <w:r w:rsidRPr="008A5D5C">
              <w:t xml:space="preserve"> Patent pending.</w:t>
            </w:r>
          </w:p>
        </w:tc>
        <w:tc>
          <w:tcPr>
            <w:tcW w:w="5947" w:type="dxa"/>
          </w:tcPr>
          <w:p w:rsidR="008A5D5C" w:rsidRPr="008A5D5C" w:rsidRDefault="008A5D5C" w:rsidP="008A5D5C">
            <w:r w:rsidRPr="008A5D5C">
              <w:rPr>
                <w:vertAlign w:val="superscript"/>
              </w:rPr>
              <w:t>1</w:t>
            </w:r>
            <w:r w:rsidRPr="008A5D5C">
              <w:t xml:space="preserve"> Патент заявлен.</w:t>
            </w:r>
          </w:p>
        </w:tc>
      </w:tr>
    </w:tbl>
    <w:p w:rsidR="00614923" w:rsidRPr="008A5D5C" w:rsidRDefault="00614923" w:rsidP="00614923"/>
    <w:p w:rsidR="009B4F56" w:rsidRPr="008A5D5C" w:rsidRDefault="009B4F56">
      <w:r w:rsidRPr="008A5D5C">
        <w:br w:type="page"/>
      </w:r>
    </w:p>
    <w:p w:rsidR="009B4F56" w:rsidRDefault="009B4F56" w:rsidP="009B4F56">
      <w:pPr>
        <w:pStyle w:val="2"/>
        <w:rPr>
          <w:lang w:val="en-US"/>
        </w:rPr>
      </w:pPr>
      <w:bookmarkStart w:id="4" w:name="_Toc188822931"/>
      <w:r w:rsidRPr="009B4F56">
        <w:rPr>
          <w:lang w:val="en-US"/>
        </w:rPr>
        <w:lastRenderedPageBreak/>
        <w:t>SPECIFICATIONS</w:t>
      </w:r>
      <w:r>
        <w:rPr>
          <w:lang w:val="en-US"/>
        </w:rPr>
        <w:t xml:space="preserve"> - </w:t>
      </w:r>
      <w:r w:rsidRPr="009B4F56">
        <w:rPr>
          <w:lang w:val="en-US"/>
        </w:rPr>
        <w:t>ТЕХНИЧЕСКИЕ ХАРАКТЕРИСТИКИ</w:t>
      </w:r>
      <w:bookmarkEnd w:id="4"/>
    </w:p>
    <w:p w:rsidR="008A5D5C" w:rsidRDefault="008A5D5C" w:rsidP="009B4F56">
      <w:pPr>
        <w:rPr>
          <w:lang w:val="en-US"/>
        </w:rPr>
      </w:pPr>
      <w:r w:rsidRPr="008A5D5C">
        <w:rPr>
          <w:lang w:val="en-US"/>
        </w:rPr>
        <w:t>V</w:t>
      </w:r>
      <w:r w:rsidRPr="00C62EF9">
        <w:rPr>
          <w:vertAlign w:val="subscript"/>
          <w:lang w:val="en-US"/>
        </w:rPr>
        <w:t>REF</w:t>
      </w:r>
      <w:r w:rsidRPr="008A5D5C">
        <w:rPr>
          <w:lang w:val="en-US"/>
        </w:rPr>
        <w:t xml:space="preserve"> = 2.5 V external/internal, AV</w:t>
      </w:r>
      <w:r w:rsidRPr="00C62EF9">
        <w:rPr>
          <w:vertAlign w:val="subscript"/>
          <w:lang w:val="en-US"/>
        </w:rPr>
        <w:t>CC</w:t>
      </w:r>
      <w:r w:rsidRPr="008A5D5C">
        <w:rPr>
          <w:lang w:val="en-US"/>
        </w:rPr>
        <w:t xml:space="preserve"> = 4.75 V to 5.25 V, V</w:t>
      </w:r>
      <w:r w:rsidRPr="00C62EF9">
        <w:rPr>
          <w:vertAlign w:val="subscript"/>
          <w:lang w:val="en-US"/>
        </w:rPr>
        <w:t>DRIVE</w:t>
      </w:r>
      <w:r w:rsidRPr="008A5D5C">
        <w:rPr>
          <w:lang w:val="en-US"/>
        </w:rPr>
        <w:t xml:space="preserve"> = 2.3 V to 5.25 V, f</w:t>
      </w:r>
      <w:r w:rsidRPr="00C62EF9">
        <w:rPr>
          <w:vertAlign w:val="subscript"/>
          <w:lang w:val="en-US"/>
        </w:rPr>
        <w:t>SAMPLE</w:t>
      </w:r>
      <w:r w:rsidRPr="008A5D5C">
        <w:rPr>
          <w:lang w:val="en-US"/>
        </w:rPr>
        <w:t xml:space="preserve"> = 200 kSPS, T</w:t>
      </w:r>
      <w:r w:rsidRPr="00C62EF9">
        <w:rPr>
          <w:vertAlign w:val="subscript"/>
          <w:lang w:val="en-US"/>
        </w:rPr>
        <w:t>A</w:t>
      </w:r>
      <w:r w:rsidRPr="008A5D5C">
        <w:rPr>
          <w:lang w:val="en-US"/>
        </w:rPr>
        <w:t xml:space="preserve"> = T</w:t>
      </w:r>
      <w:r w:rsidRPr="00C62EF9">
        <w:rPr>
          <w:vertAlign w:val="subscript"/>
          <w:lang w:val="en-US"/>
        </w:rPr>
        <w:t>MIN</w:t>
      </w:r>
      <w:r w:rsidRPr="008A5D5C">
        <w:rPr>
          <w:lang w:val="en-US"/>
        </w:rPr>
        <w:t xml:space="preserve"> to T</w:t>
      </w:r>
      <w:r w:rsidRPr="00C62EF9">
        <w:rPr>
          <w:vertAlign w:val="subscript"/>
          <w:lang w:val="en-US"/>
        </w:rPr>
        <w:t>MAX</w:t>
      </w:r>
      <w:r w:rsidRPr="008A5D5C">
        <w:rPr>
          <w:lang w:val="en-US"/>
        </w:rPr>
        <w:t>, unless otherwise noted.</w:t>
      </w:r>
      <w:r w:rsidRPr="00C62EF9">
        <w:rPr>
          <w:vertAlign w:val="superscript"/>
          <w:lang w:val="en-US"/>
        </w:rPr>
        <w:t>1</w:t>
      </w:r>
    </w:p>
    <w:p w:rsidR="00C62EF9" w:rsidRPr="00C62EF9" w:rsidRDefault="00C62EF9" w:rsidP="00C62EF9">
      <w:r w:rsidRPr="00C62EF9">
        <w:rPr>
          <w:lang w:val="en-US"/>
        </w:rPr>
        <w:t>V</w:t>
      </w:r>
      <w:r w:rsidRPr="00C62EF9">
        <w:rPr>
          <w:vertAlign w:val="subscript"/>
          <w:lang w:val="en-US"/>
        </w:rPr>
        <w:t>REF</w:t>
      </w:r>
      <w:r w:rsidRPr="00C62EF9">
        <w:t xml:space="preserve"> = 2,5 В внешний/внутренний, </w:t>
      </w:r>
      <w:r w:rsidRPr="00C62EF9">
        <w:rPr>
          <w:lang w:val="en-US"/>
        </w:rPr>
        <w:t>AV</w:t>
      </w:r>
      <w:r w:rsidRPr="00C62EF9">
        <w:rPr>
          <w:vertAlign w:val="subscript"/>
          <w:lang w:val="en-US"/>
        </w:rPr>
        <w:t>CC</w:t>
      </w:r>
      <w:r w:rsidRPr="00C62EF9">
        <w:rPr>
          <w:vertAlign w:val="subscript"/>
        </w:rPr>
        <w:t xml:space="preserve"> </w:t>
      </w:r>
      <w:r w:rsidRPr="00C62EF9">
        <w:t xml:space="preserve">= от 4,75 В до 5,25 В, </w:t>
      </w:r>
      <w:r w:rsidRPr="00C62EF9">
        <w:rPr>
          <w:lang w:val="en-US"/>
        </w:rPr>
        <w:t>V</w:t>
      </w:r>
      <w:r w:rsidRPr="00C62EF9">
        <w:rPr>
          <w:vertAlign w:val="subscript"/>
          <w:lang w:val="en-US"/>
        </w:rPr>
        <w:t>DRIVE</w:t>
      </w:r>
      <w:r w:rsidRPr="00C62EF9">
        <w:t xml:space="preserve"> = от 2,3 В до 5,25 В, </w:t>
      </w:r>
      <w:r w:rsidRPr="00C62EF9">
        <w:rPr>
          <w:lang w:val="en-US"/>
        </w:rPr>
        <w:t>f</w:t>
      </w:r>
      <w:r w:rsidRPr="00C62EF9">
        <w:rPr>
          <w:vertAlign w:val="subscript"/>
          <w:lang w:val="en-US"/>
        </w:rPr>
        <w:t>SAMPLE</w:t>
      </w:r>
      <w:r w:rsidRPr="00C62EF9">
        <w:t xml:space="preserve"> = 200 кС/с, </w:t>
      </w:r>
      <w:r w:rsidRPr="00C62EF9">
        <w:rPr>
          <w:lang w:val="en-US"/>
        </w:rPr>
        <w:t>T</w:t>
      </w:r>
      <w:r w:rsidRPr="00C62EF9">
        <w:rPr>
          <w:vertAlign w:val="subscript"/>
          <w:lang w:val="en-US"/>
        </w:rPr>
        <w:t>A</w:t>
      </w:r>
      <w:r w:rsidRPr="00C62EF9">
        <w:t xml:space="preserve"> = от </w:t>
      </w:r>
      <w:r w:rsidRPr="00C62EF9">
        <w:rPr>
          <w:lang w:val="en-US"/>
        </w:rPr>
        <w:t>T</w:t>
      </w:r>
      <w:r w:rsidRPr="00C62EF9">
        <w:rPr>
          <w:vertAlign w:val="subscript"/>
          <w:lang w:val="en-US"/>
        </w:rPr>
        <w:t>MIN</w:t>
      </w:r>
      <w:r w:rsidRPr="00C62EF9">
        <w:t xml:space="preserve"> до </w:t>
      </w:r>
      <w:r w:rsidRPr="00C62EF9">
        <w:rPr>
          <w:lang w:val="en-US"/>
        </w:rPr>
        <w:t>T</w:t>
      </w:r>
      <w:r w:rsidRPr="00C62EF9">
        <w:rPr>
          <w:vertAlign w:val="subscript"/>
          <w:lang w:val="en-US"/>
        </w:rPr>
        <w:t>MAX</w:t>
      </w:r>
      <w:r w:rsidRPr="00C62EF9">
        <w:t>, если не указано иное.</w:t>
      </w:r>
      <w:r w:rsidRPr="00C62EF9">
        <w:rPr>
          <w:vertAlign w:val="superscript"/>
        </w:rPr>
        <w:t>1</w:t>
      </w:r>
    </w:p>
    <w:p w:rsidR="009B4F56" w:rsidRDefault="00C62EF9" w:rsidP="00C62EF9">
      <w:pPr>
        <w:pStyle w:val="3"/>
      </w:pPr>
      <w:bookmarkStart w:id="5" w:name="_Toc188822932"/>
      <w:r w:rsidRPr="00C62EF9">
        <w:t>Table 2.</w:t>
      </w:r>
      <w:bookmarkEnd w:id="5"/>
    </w:p>
    <w:tbl>
      <w:tblPr>
        <w:tblStyle w:val="a6"/>
        <w:tblW w:w="0" w:type="auto"/>
        <w:tblCellMar>
          <w:left w:w="0" w:type="dxa"/>
          <w:right w:w="0" w:type="dxa"/>
        </w:tblCellMar>
        <w:tblLook w:val="04A0" w:firstRow="1" w:lastRow="0" w:firstColumn="1" w:lastColumn="0" w:noHBand="0" w:noVBand="1"/>
      </w:tblPr>
      <w:tblGrid>
        <w:gridCol w:w="3810"/>
        <w:gridCol w:w="4657"/>
        <w:gridCol w:w="565"/>
        <w:gridCol w:w="565"/>
        <w:gridCol w:w="565"/>
        <w:gridCol w:w="580"/>
      </w:tblGrid>
      <w:tr w:rsidR="007C6CDE" w:rsidRPr="00157990" w:rsidTr="006E0681">
        <w:trPr>
          <w:tblHeader/>
        </w:trPr>
        <w:tc>
          <w:tcPr>
            <w:tcW w:w="3810" w:type="dxa"/>
            <w:tcBorders>
              <w:top w:val="single" w:sz="12" w:space="0" w:color="auto"/>
              <w:left w:val="single" w:sz="12" w:space="0" w:color="auto"/>
              <w:bottom w:val="single" w:sz="12" w:space="0" w:color="auto"/>
            </w:tcBorders>
            <w:vAlign w:val="center"/>
          </w:tcPr>
          <w:p w:rsidR="00157990" w:rsidRDefault="00157990" w:rsidP="00157990">
            <w:pPr>
              <w:jc w:val="center"/>
              <w:rPr>
                <w:b/>
                <w:sz w:val="18"/>
                <w:szCs w:val="18"/>
              </w:rPr>
            </w:pPr>
            <w:r w:rsidRPr="00157990">
              <w:rPr>
                <w:b/>
                <w:sz w:val="18"/>
                <w:szCs w:val="18"/>
              </w:rPr>
              <w:t>Parameter</w:t>
            </w:r>
          </w:p>
          <w:p w:rsidR="00827669" w:rsidRPr="00157990" w:rsidRDefault="00827669" w:rsidP="00157990">
            <w:pPr>
              <w:jc w:val="center"/>
              <w:rPr>
                <w:b/>
                <w:sz w:val="18"/>
                <w:szCs w:val="18"/>
              </w:rPr>
            </w:pPr>
            <w:r w:rsidRPr="00827669">
              <w:rPr>
                <w:b/>
                <w:sz w:val="18"/>
                <w:szCs w:val="18"/>
              </w:rPr>
              <w:t>Параметр</w:t>
            </w:r>
          </w:p>
        </w:tc>
        <w:tc>
          <w:tcPr>
            <w:tcW w:w="4657" w:type="dxa"/>
            <w:tcBorders>
              <w:top w:val="single" w:sz="12" w:space="0" w:color="auto"/>
              <w:bottom w:val="single" w:sz="12" w:space="0" w:color="auto"/>
            </w:tcBorders>
            <w:vAlign w:val="center"/>
          </w:tcPr>
          <w:p w:rsidR="00157990" w:rsidRDefault="00157990" w:rsidP="00157990">
            <w:pPr>
              <w:jc w:val="center"/>
              <w:rPr>
                <w:b/>
                <w:sz w:val="18"/>
                <w:szCs w:val="18"/>
              </w:rPr>
            </w:pPr>
            <w:r w:rsidRPr="00157990">
              <w:rPr>
                <w:b/>
                <w:sz w:val="18"/>
                <w:szCs w:val="18"/>
              </w:rPr>
              <w:t>Test Conditions/Comments</w:t>
            </w:r>
          </w:p>
          <w:p w:rsidR="00827669" w:rsidRPr="00157990" w:rsidRDefault="00827669" w:rsidP="00157990">
            <w:pPr>
              <w:jc w:val="center"/>
              <w:rPr>
                <w:b/>
                <w:sz w:val="18"/>
                <w:szCs w:val="18"/>
              </w:rPr>
            </w:pPr>
            <w:r w:rsidRPr="00827669">
              <w:rPr>
                <w:b/>
                <w:sz w:val="18"/>
                <w:szCs w:val="18"/>
              </w:rPr>
              <w:t>Условия испытаний/комментарии</w:t>
            </w:r>
          </w:p>
        </w:tc>
        <w:tc>
          <w:tcPr>
            <w:tcW w:w="565" w:type="dxa"/>
            <w:tcBorders>
              <w:top w:val="single" w:sz="12" w:space="0" w:color="auto"/>
              <w:bottom w:val="single" w:sz="12" w:space="0" w:color="auto"/>
            </w:tcBorders>
            <w:vAlign w:val="center"/>
          </w:tcPr>
          <w:p w:rsidR="00157990" w:rsidRPr="00157990" w:rsidRDefault="00157990" w:rsidP="00827669">
            <w:pPr>
              <w:jc w:val="center"/>
              <w:rPr>
                <w:b/>
                <w:sz w:val="18"/>
                <w:szCs w:val="18"/>
              </w:rPr>
            </w:pPr>
            <w:r w:rsidRPr="00157990">
              <w:rPr>
                <w:b/>
                <w:sz w:val="18"/>
                <w:szCs w:val="18"/>
              </w:rPr>
              <w:t>Min</w:t>
            </w:r>
          </w:p>
        </w:tc>
        <w:tc>
          <w:tcPr>
            <w:tcW w:w="565" w:type="dxa"/>
            <w:tcBorders>
              <w:top w:val="single" w:sz="12" w:space="0" w:color="auto"/>
              <w:bottom w:val="single" w:sz="12" w:space="0" w:color="auto"/>
            </w:tcBorders>
            <w:vAlign w:val="center"/>
          </w:tcPr>
          <w:p w:rsidR="00157990" w:rsidRPr="00157990" w:rsidRDefault="00157990" w:rsidP="00827669">
            <w:pPr>
              <w:jc w:val="center"/>
              <w:rPr>
                <w:b/>
                <w:sz w:val="18"/>
                <w:szCs w:val="18"/>
              </w:rPr>
            </w:pPr>
            <w:r w:rsidRPr="00157990">
              <w:rPr>
                <w:b/>
                <w:sz w:val="18"/>
                <w:szCs w:val="18"/>
              </w:rPr>
              <w:t>Typ</w:t>
            </w:r>
          </w:p>
        </w:tc>
        <w:tc>
          <w:tcPr>
            <w:tcW w:w="565" w:type="dxa"/>
            <w:tcBorders>
              <w:top w:val="single" w:sz="12" w:space="0" w:color="auto"/>
              <w:bottom w:val="single" w:sz="12" w:space="0" w:color="auto"/>
            </w:tcBorders>
            <w:vAlign w:val="center"/>
          </w:tcPr>
          <w:p w:rsidR="00157990" w:rsidRPr="00157990" w:rsidRDefault="00157990" w:rsidP="00827669">
            <w:pPr>
              <w:jc w:val="center"/>
              <w:rPr>
                <w:b/>
                <w:sz w:val="18"/>
                <w:szCs w:val="18"/>
              </w:rPr>
            </w:pPr>
            <w:r w:rsidRPr="00157990">
              <w:rPr>
                <w:b/>
                <w:sz w:val="18"/>
                <w:szCs w:val="18"/>
              </w:rPr>
              <w:t>Max</w:t>
            </w:r>
          </w:p>
        </w:tc>
        <w:tc>
          <w:tcPr>
            <w:tcW w:w="580" w:type="dxa"/>
            <w:tcBorders>
              <w:top w:val="single" w:sz="12" w:space="0" w:color="auto"/>
              <w:bottom w:val="single" w:sz="12" w:space="0" w:color="auto"/>
              <w:right w:val="single" w:sz="12" w:space="0" w:color="auto"/>
            </w:tcBorders>
            <w:vAlign w:val="center"/>
          </w:tcPr>
          <w:p w:rsidR="00157990" w:rsidRPr="00157990" w:rsidRDefault="00157990" w:rsidP="00827669">
            <w:pPr>
              <w:jc w:val="center"/>
              <w:rPr>
                <w:b/>
                <w:sz w:val="18"/>
                <w:szCs w:val="18"/>
              </w:rPr>
            </w:pPr>
            <w:r w:rsidRPr="00157990">
              <w:rPr>
                <w:b/>
                <w:sz w:val="18"/>
                <w:szCs w:val="18"/>
              </w:rPr>
              <w:t>Unit</w:t>
            </w:r>
          </w:p>
        </w:tc>
      </w:tr>
      <w:tr w:rsidR="007929E7" w:rsidRPr="00157990" w:rsidTr="007929E7">
        <w:tc>
          <w:tcPr>
            <w:tcW w:w="3810" w:type="dxa"/>
            <w:tcBorders>
              <w:top w:val="single" w:sz="12" w:space="0" w:color="auto"/>
              <w:left w:val="single" w:sz="12" w:space="0" w:color="auto"/>
            </w:tcBorders>
          </w:tcPr>
          <w:p w:rsidR="00157990" w:rsidRDefault="00827669" w:rsidP="009B4F56">
            <w:pPr>
              <w:rPr>
                <w:sz w:val="18"/>
                <w:szCs w:val="18"/>
              </w:rPr>
            </w:pPr>
            <w:r w:rsidRPr="00827669">
              <w:rPr>
                <w:sz w:val="18"/>
                <w:szCs w:val="18"/>
              </w:rPr>
              <w:t>DYNAMIC PERFORMANCE</w:t>
            </w:r>
          </w:p>
          <w:p w:rsidR="00827669" w:rsidRPr="00157990" w:rsidRDefault="00827669" w:rsidP="009B4F56">
            <w:pPr>
              <w:rPr>
                <w:sz w:val="18"/>
                <w:szCs w:val="18"/>
              </w:rPr>
            </w:pPr>
            <w:r w:rsidRPr="00827669">
              <w:rPr>
                <w:sz w:val="18"/>
                <w:szCs w:val="18"/>
              </w:rPr>
              <w:t>ДИНАМИЧЕСКИЕ ХАРАКТЕРИСТИКИ</w:t>
            </w:r>
          </w:p>
        </w:tc>
        <w:tc>
          <w:tcPr>
            <w:tcW w:w="4657" w:type="dxa"/>
            <w:tcBorders>
              <w:top w:val="single" w:sz="12" w:space="0" w:color="auto"/>
            </w:tcBorders>
          </w:tcPr>
          <w:p w:rsidR="00157990" w:rsidRDefault="00827669" w:rsidP="009B4F56">
            <w:pPr>
              <w:rPr>
                <w:sz w:val="18"/>
                <w:szCs w:val="18"/>
                <w:lang w:val="en-US"/>
              </w:rPr>
            </w:pPr>
            <w:r w:rsidRPr="00827669">
              <w:rPr>
                <w:sz w:val="18"/>
                <w:szCs w:val="18"/>
                <w:lang w:val="en-US"/>
              </w:rPr>
              <w:t>f</w:t>
            </w:r>
            <w:r w:rsidRPr="00827669">
              <w:rPr>
                <w:sz w:val="18"/>
                <w:szCs w:val="18"/>
                <w:vertAlign w:val="subscript"/>
                <w:lang w:val="en-US"/>
              </w:rPr>
              <w:t>IN</w:t>
            </w:r>
            <w:r w:rsidRPr="00827669">
              <w:rPr>
                <w:sz w:val="18"/>
                <w:szCs w:val="18"/>
                <w:lang w:val="en-US"/>
              </w:rPr>
              <w:t xml:space="preserve"> = 1 kHz sine wave unless otherwise noted</w:t>
            </w:r>
          </w:p>
          <w:p w:rsidR="00827669" w:rsidRPr="00827669" w:rsidRDefault="00827669" w:rsidP="009B4F56">
            <w:pPr>
              <w:rPr>
                <w:sz w:val="18"/>
                <w:szCs w:val="18"/>
              </w:rPr>
            </w:pPr>
            <w:r w:rsidRPr="00827669">
              <w:rPr>
                <w:sz w:val="18"/>
                <w:szCs w:val="18"/>
                <w:lang w:val="en-US"/>
              </w:rPr>
              <w:t>f</w:t>
            </w:r>
            <w:r w:rsidRPr="00827669">
              <w:rPr>
                <w:sz w:val="18"/>
                <w:szCs w:val="18"/>
                <w:vertAlign w:val="subscript"/>
                <w:lang w:val="en-US"/>
              </w:rPr>
              <w:t>IN</w:t>
            </w:r>
            <w:r w:rsidRPr="00827669">
              <w:rPr>
                <w:sz w:val="18"/>
                <w:szCs w:val="18"/>
              </w:rPr>
              <w:t xml:space="preserve"> = синусоидальная волна 1 кГц, если не указано иное</w:t>
            </w:r>
          </w:p>
        </w:tc>
        <w:tc>
          <w:tcPr>
            <w:tcW w:w="565" w:type="dxa"/>
            <w:tcBorders>
              <w:top w:val="single" w:sz="12" w:space="0" w:color="auto"/>
            </w:tcBorders>
            <w:vAlign w:val="center"/>
          </w:tcPr>
          <w:p w:rsidR="00157990" w:rsidRPr="00827669" w:rsidRDefault="00157990" w:rsidP="00827669">
            <w:pPr>
              <w:jc w:val="center"/>
              <w:rPr>
                <w:sz w:val="18"/>
                <w:szCs w:val="18"/>
              </w:rPr>
            </w:pPr>
          </w:p>
        </w:tc>
        <w:tc>
          <w:tcPr>
            <w:tcW w:w="565" w:type="dxa"/>
            <w:tcBorders>
              <w:top w:val="single" w:sz="12" w:space="0" w:color="auto"/>
            </w:tcBorders>
            <w:vAlign w:val="center"/>
          </w:tcPr>
          <w:p w:rsidR="00157990" w:rsidRPr="00827669" w:rsidRDefault="00157990" w:rsidP="00827669">
            <w:pPr>
              <w:jc w:val="center"/>
              <w:rPr>
                <w:sz w:val="18"/>
                <w:szCs w:val="18"/>
              </w:rPr>
            </w:pPr>
          </w:p>
        </w:tc>
        <w:tc>
          <w:tcPr>
            <w:tcW w:w="565" w:type="dxa"/>
            <w:tcBorders>
              <w:top w:val="single" w:sz="12" w:space="0" w:color="auto"/>
            </w:tcBorders>
            <w:vAlign w:val="center"/>
          </w:tcPr>
          <w:p w:rsidR="00157990" w:rsidRPr="00827669" w:rsidRDefault="00157990" w:rsidP="00827669">
            <w:pPr>
              <w:jc w:val="center"/>
              <w:rPr>
                <w:sz w:val="18"/>
                <w:szCs w:val="18"/>
              </w:rPr>
            </w:pPr>
          </w:p>
        </w:tc>
        <w:tc>
          <w:tcPr>
            <w:tcW w:w="580" w:type="dxa"/>
            <w:tcBorders>
              <w:top w:val="single" w:sz="12" w:space="0" w:color="auto"/>
              <w:right w:val="single" w:sz="12" w:space="0" w:color="auto"/>
            </w:tcBorders>
            <w:vAlign w:val="center"/>
          </w:tcPr>
          <w:p w:rsidR="00157990" w:rsidRPr="00157990" w:rsidRDefault="00157990" w:rsidP="00827669">
            <w:pPr>
              <w:jc w:val="center"/>
              <w:rPr>
                <w:sz w:val="18"/>
                <w:szCs w:val="18"/>
              </w:rPr>
            </w:pPr>
          </w:p>
        </w:tc>
      </w:tr>
      <w:tr w:rsidR="0066689B" w:rsidRPr="00157990" w:rsidTr="007929E7">
        <w:tc>
          <w:tcPr>
            <w:tcW w:w="3810" w:type="dxa"/>
            <w:vMerge w:val="restart"/>
            <w:tcBorders>
              <w:left w:val="single" w:sz="12" w:space="0" w:color="auto"/>
            </w:tcBorders>
          </w:tcPr>
          <w:p w:rsidR="0066689B" w:rsidRDefault="0066689B" w:rsidP="0066689B">
            <w:pPr>
              <w:ind w:left="133"/>
              <w:rPr>
                <w:sz w:val="18"/>
                <w:szCs w:val="18"/>
                <w:vertAlign w:val="superscript"/>
                <w:lang w:val="en-US"/>
              </w:rPr>
            </w:pPr>
            <w:r w:rsidRPr="0066689B">
              <w:rPr>
                <w:sz w:val="18"/>
                <w:szCs w:val="18"/>
                <w:lang w:val="en-US"/>
              </w:rPr>
              <w:t>Signal-to-Noise Ratio (SNR)</w:t>
            </w:r>
            <w:r w:rsidRPr="0066689B">
              <w:rPr>
                <w:sz w:val="18"/>
                <w:szCs w:val="18"/>
                <w:vertAlign w:val="superscript"/>
                <w:lang w:val="en-US"/>
              </w:rPr>
              <w:t>2, 3</w:t>
            </w:r>
          </w:p>
          <w:p w:rsidR="0066689B" w:rsidRPr="0066689B" w:rsidRDefault="0066689B" w:rsidP="0066689B">
            <w:pPr>
              <w:ind w:left="133"/>
              <w:rPr>
                <w:sz w:val="18"/>
                <w:szCs w:val="18"/>
                <w:lang w:val="en-US"/>
              </w:rPr>
            </w:pPr>
            <w:r w:rsidRPr="0066689B">
              <w:rPr>
                <w:sz w:val="18"/>
                <w:szCs w:val="18"/>
                <w:lang w:val="en-US"/>
              </w:rPr>
              <w:t>Отношение сигнал/шум (SNR)</w:t>
            </w:r>
            <w:r w:rsidRPr="0066689B">
              <w:rPr>
                <w:sz w:val="18"/>
                <w:szCs w:val="18"/>
                <w:vertAlign w:val="superscript"/>
                <w:lang w:val="en-US"/>
              </w:rPr>
              <w:t>2, 3</w:t>
            </w:r>
          </w:p>
        </w:tc>
        <w:tc>
          <w:tcPr>
            <w:tcW w:w="4657" w:type="dxa"/>
          </w:tcPr>
          <w:p w:rsidR="0066689B" w:rsidRDefault="0066689B" w:rsidP="009B4F56">
            <w:pPr>
              <w:rPr>
                <w:sz w:val="18"/>
                <w:szCs w:val="18"/>
                <w:lang w:val="en-US"/>
              </w:rPr>
            </w:pPr>
            <w:r w:rsidRPr="0066689B">
              <w:rPr>
                <w:sz w:val="18"/>
                <w:szCs w:val="18"/>
                <w:lang w:val="en-US"/>
              </w:rPr>
              <w:t>Oversampling by 16; ±10 V range; f</w:t>
            </w:r>
            <w:r w:rsidRPr="0066689B">
              <w:rPr>
                <w:sz w:val="18"/>
                <w:szCs w:val="18"/>
                <w:vertAlign w:val="subscript"/>
                <w:lang w:val="en-US"/>
              </w:rPr>
              <w:t>IN</w:t>
            </w:r>
            <w:r w:rsidRPr="0066689B">
              <w:rPr>
                <w:sz w:val="18"/>
                <w:szCs w:val="18"/>
                <w:lang w:val="en-US"/>
              </w:rPr>
              <w:t xml:space="preserve"> = 130 Hz</w:t>
            </w:r>
          </w:p>
          <w:p w:rsidR="0066689B" w:rsidRPr="0066689B" w:rsidRDefault="0066689B" w:rsidP="009B4F56">
            <w:pPr>
              <w:rPr>
                <w:sz w:val="18"/>
                <w:szCs w:val="18"/>
              </w:rPr>
            </w:pPr>
            <w:r w:rsidRPr="0066689B">
              <w:rPr>
                <w:sz w:val="18"/>
                <w:szCs w:val="18"/>
              </w:rPr>
              <w:t xml:space="preserve">Передискретизация на 16; диапазон ±10 В; </w:t>
            </w:r>
            <w:r w:rsidRPr="0066689B">
              <w:rPr>
                <w:sz w:val="18"/>
                <w:szCs w:val="18"/>
                <w:lang w:val="en-US"/>
              </w:rPr>
              <w:t>f</w:t>
            </w:r>
            <w:r w:rsidRPr="0066689B">
              <w:rPr>
                <w:sz w:val="18"/>
                <w:szCs w:val="18"/>
                <w:vertAlign w:val="subscript"/>
                <w:lang w:val="en-US"/>
              </w:rPr>
              <w:t>IN</w:t>
            </w:r>
            <w:r w:rsidRPr="0066689B">
              <w:rPr>
                <w:sz w:val="18"/>
                <w:szCs w:val="18"/>
              </w:rPr>
              <w:t xml:space="preserve"> = 130 Гц</w:t>
            </w:r>
          </w:p>
        </w:tc>
        <w:tc>
          <w:tcPr>
            <w:tcW w:w="565" w:type="dxa"/>
            <w:vAlign w:val="center"/>
          </w:tcPr>
          <w:p w:rsidR="0066689B" w:rsidRPr="0066689B" w:rsidRDefault="0066689B" w:rsidP="00827669">
            <w:pPr>
              <w:jc w:val="center"/>
              <w:rPr>
                <w:sz w:val="18"/>
                <w:szCs w:val="18"/>
                <w:lang w:val="en-US"/>
              </w:rPr>
            </w:pPr>
            <w:r>
              <w:rPr>
                <w:sz w:val="18"/>
                <w:szCs w:val="18"/>
                <w:lang w:val="en-US"/>
              </w:rPr>
              <w:t>94</w:t>
            </w:r>
          </w:p>
        </w:tc>
        <w:tc>
          <w:tcPr>
            <w:tcW w:w="565" w:type="dxa"/>
            <w:vAlign w:val="center"/>
          </w:tcPr>
          <w:p w:rsidR="0066689B" w:rsidRPr="0066689B" w:rsidRDefault="0066689B" w:rsidP="00827669">
            <w:pPr>
              <w:jc w:val="center"/>
              <w:rPr>
                <w:sz w:val="18"/>
                <w:szCs w:val="18"/>
                <w:lang w:val="en-US"/>
              </w:rPr>
            </w:pPr>
            <w:r>
              <w:rPr>
                <w:sz w:val="18"/>
                <w:szCs w:val="18"/>
                <w:lang w:val="en-US"/>
              </w:rPr>
              <w:t>95.5</w:t>
            </w:r>
          </w:p>
        </w:tc>
        <w:tc>
          <w:tcPr>
            <w:tcW w:w="565" w:type="dxa"/>
            <w:vAlign w:val="center"/>
          </w:tcPr>
          <w:p w:rsidR="0066689B" w:rsidRPr="0066689B" w:rsidRDefault="0066689B" w:rsidP="00827669">
            <w:pPr>
              <w:jc w:val="center"/>
              <w:rPr>
                <w:sz w:val="18"/>
                <w:szCs w:val="18"/>
              </w:rPr>
            </w:pPr>
          </w:p>
        </w:tc>
        <w:tc>
          <w:tcPr>
            <w:tcW w:w="580" w:type="dxa"/>
            <w:tcBorders>
              <w:right w:val="single" w:sz="12" w:space="0" w:color="auto"/>
            </w:tcBorders>
            <w:vAlign w:val="center"/>
          </w:tcPr>
          <w:p w:rsidR="0066689B" w:rsidRPr="00157990" w:rsidRDefault="0066689B" w:rsidP="00827669">
            <w:pPr>
              <w:jc w:val="center"/>
              <w:rPr>
                <w:sz w:val="18"/>
                <w:szCs w:val="18"/>
              </w:rPr>
            </w:pPr>
            <w:r w:rsidRPr="00827669">
              <w:rPr>
                <w:sz w:val="18"/>
                <w:szCs w:val="18"/>
              </w:rPr>
              <w:t>dB</w:t>
            </w:r>
          </w:p>
        </w:tc>
      </w:tr>
      <w:tr w:rsidR="0066689B" w:rsidRPr="00157990" w:rsidTr="007929E7">
        <w:tc>
          <w:tcPr>
            <w:tcW w:w="3810" w:type="dxa"/>
            <w:vMerge/>
            <w:tcBorders>
              <w:left w:val="single" w:sz="12" w:space="0" w:color="auto"/>
            </w:tcBorders>
          </w:tcPr>
          <w:p w:rsidR="0066689B" w:rsidRPr="00157990" w:rsidRDefault="0066689B" w:rsidP="0066689B">
            <w:pPr>
              <w:ind w:left="133"/>
              <w:rPr>
                <w:sz w:val="18"/>
                <w:szCs w:val="18"/>
              </w:rPr>
            </w:pPr>
          </w:p>
        </w:tc>
        <w:tc>
          <w:tcPr>
            <w:tcW w:w="4657" w:type="dxa"/>
          </w:tcPr>
          <w:p w:rsidR="0066689B" w:rsidRDefault="0066689B" w:rsidP="009B4F56">
            <w:pPr>
              <w:rPr>
                <w:sz w:val="18"/>
                <w:szCs w:val="18"/>
                <w:lang w:val="en-US"/>
              </w:rPr>
            </w:pPr>
            <w:r w:rsidRPr="0066689B">
              <w:rPr>
                <w:sz w:val="18"/>
                <w:szCs w:val="18"/>
                <w:lang w:val="en-US"/>
              </w:rPr>
              <w:t>Oversampling by 16; ±5 V range; f</w:t>
            </w:r>
            <w:r w:rsidRPr="0066689B">
              <w:rPr>
                <w:sz w:val="18"/>
                <w:szCs w:val="18"/>
                <w:vertAlign w:val="subscript"/>
                <w:lang w:val="en-US"/>
              </w:rPr>
              <w:t>IN</w:t>
            </w:r>
            <w:r w:rsidRPr="0066689B">
              <w:rPr>
                <w:sz w:val="18"/>
                <w:szCs w:val="18"/>
                <w:lang w:val="en-US"/>
              </w:rPr>
              <w:t xml:space="preserve"> = 130 Hz</w:t>
            </w:r>
          </w:p>
          <w:p w:rsidR="0066689B" w:rsidRPr="0066689B" w:rsidRDefault="0066689B" w:rsidP="009B4F56">
            <w:pPr>
              <w:rPr>
                <w:sz w:val="18"/>
                <w:szCs w:val="18"/>
              </w:rPr>
            </w:pPr>
            <w:r w:rsidRPr="0066689B">
              <w:rPr>
                <w:sz w:val="18"/>
                <w:szCs w:val="18"/>
              </w:rPr>
              <w:t xml:space="preserve">Передискретизация на 16; диапазон ±5 В; </w:t>
            </w:r>
            <w:r w:rsidRPr="0066689B">
              <w:rPr>
                <w:sz w:val="18"/>
                <w:szCs w:val="18"/>
                <w:lang w:val="en-US"/>
              </w:rPr>
              <w:t>f</w:t>
            </w:r>
            <w:r w:rsidRPr="0066689B">
              <w:rPr>
                <w:sz w:val="18"/>
                <w:szCs w:val="18"/>
                <w:vertAlign w:val="subscript"/>
                <w:lang w:val="en-US"/>
              </w:rPr>
              <w:t>IN</w:t>
            </w:r>
            <w:r w:rsidRPr="0066689B">
              <w:rPr>
                <w:sz w:val="18"/>
                <w:szCs w:val="18"/>
              </w:rPr>
              <w:t xml:space="preserve"> = 130 Гц</w:t>
            </w:r>
          </w:p>
        </w:tc>
        <w:tc>
          <w:tcPr>
            <w:tcW w:w="565" w:type="dxa"/>
            <w:vAlign w:val="center"/>
          </w:tcPr>
          <w:p w:rsidR="0066689B" w:rsidRPr="0066689B" w:rsidRDefault="0066689B" w:rsidP="00827669">
            <w:pPr>
              <w:jc w:val="center"/>
              <w:rPr>
                <w:sz w:val="18"/>
                <w:szCs w:val="18"/>
                <w:lang w:val="en-US"/>
              </w:rPr>
            </w:pPr>
            <w:r>
              <w:rPr>
                <w:sz w:val="18"/>
                <w:szCs w:val="18"/>
                <w:lang w:val="en-US"/>
              </w:rPr>
              <w:t>93</w:t>
            </w:r>
          </w:p>
        </w:tc>
        <w:tc>
          <w:tcPr>
            <w:tcW w:w="565" w:type="dxa"/>
            <w:vAlign w:val="center"/>
          </w:tcPr>
          <w:p w:rsidR="0066689B" w:rsidRPr="0066689B" w:rsidRDefault="0066689B" w:rsidP="00827669">
            <w:pPr>
              <w:jc w:val="center"/>
              <w:rPr>
                <w:sz w:val="18"/>
                <w:szCs w:val="18"/>
                <w:lang w:val="en-US"/>
              </w:rPr>
            </w:pPr>
            <w:r>
              <w:rPr>
                <w:sz w:val="18"/>
                <w:szCs w:val="18"/>
                <w:lang w:val="en-US"/>
              </w:rPr>
              <w:t>94.5</w:t>
            </w:r>
          </w:p>
        </w:tc>
        <w:tc>
          <w:tcPr>
            <w:tcW w:w="565" w:type="dxa"/>
            <w:vAlign w:val="center"/>
          </w:tcPr>
          <w:p w:rsidR="0066689B" w:rsidRPr="0066689B" w:rsidRDefault="0066689B" w:rsidP="00827669">
            <w:pPr>
              <w:jc w:val="center"/>
              <w:rPr>
                <w:sz w:val="18"/>
                <w:szCs w:val="18"/>
              </w:rPr>
            </w:pPr>
          </w:p>
        </w:tc>
        <w:tc>
          <w:tcPr>
            <w:tcW w:w="580" w:type="dxa"/>
            <w:tcBorders>
              <w:right w:val="single" w:sz="12" w:space="0" w:color="auto"/>
            </w:tcBorders>
            <w:vAlign w:val="center"/>
          </w:tcPr>
          <w:p w:rsidR="0066689B" w:rsidRPr="00157990" w:rsidRDefault="0066689B" w:rsidP="00827669">
            <w:pPr>
              <w:jc w:val="center"/>
              <w:rPr>
                <w:sz w:val="18"/>
                <w:szCs w:val="18"/>
              </w:rPr>
            </w:pPr>
            <w:r w:rsidRPr="00827669">
              <w:rPr>
                <w:sz w:val="18"/>
                <w:szCs w:val="18"/>
              </w:rPr>
              <w:t>dB</w:t>
            </w:r>
          </w:p>
        </w:tc>
      </w:tr>
      <w:tr w:rsidR="0066689B" w:rsidRPr="00157990" w:rsidTr="007929E7">
        <w:tc>
          <w:tcPr>
            <w:tcW w:w="3810" w:type="dxa"/>
            <w:vMerge/>
            <w:tcBorders>
              <w:left w:val="single" w:sz="12" w:space="0" w:color="auto"/>
            </w:tcBorders>
          </w:tcPr>
          <w:p w:rsidR="0066689B" w:rsidRPr="00157990" w:rsidRDefault="0066689B" w:rsidP="0066689B">
            <w:pPr>
              <w:ind w:left="133"/>
              <w:rPr>
                <w:sz w:val="18"/>
                <w:szCs w:val="18"/>
              </w:rPr>
            </w:pPr>
          </w:p>
        </w:tc>
        <w:tc>
          <w:tcPr>
            <w:tcW w:w="4657" w:type="dxa"/>
          </w:tcPr>
          <w:p w:rsidR="0066689B" w:rsidRDefault="0066689B" w:rsidP="009B4F56">
            <w:pPr>
              <w:rPr>
                <w:sz w:val="18"/>
                <w:szCs w:val="18"/>
              </w:rPr>
            </w:pPr>
            <w:r w:rsidRPr="0066689B">
              <w:rPr>
                <w:sz w:val="18"/>
                <w:szCs w:val="18"/>
              </w:rPr>
              <w:t>No oversampling; ±10 V Range</w:t>
            </w:r>
          </w:p>
          <w:p w:rsidR="0066689B" w:rsidRPr="00157990" w:rsidRDefault="0066689B" w:rsidP="009B4F56">
            <w:pPr>
              <w:rPr>
                <w:sz w:val="18"/>
                <w:szCs w:val="18"/>
              </w:rPr>
            </w:pPr>
            <w:r w:rsidRPr="0066689B">
              <w:rPr>
                <w:sz w:val="18"/>
                <w:szCs w:val="18"/>
              </w:rPr>
              <w:t>Без передискретизации; диапазон ±10 В</w:t>
            </w:r>
          </w:p>
        </w:tc>
        <w:tc>
          <w:tcPr>
            <w:tcW w:w="565" w:type="dxa"/>
            <w:vAlign w:val="center"/>
          </w:tcPr>
          <w:p w:rsidR="0066689B" w:rsidRPr="0066689B" w:rsidRDefault="0066689B" w:rsidP="00827669">
            <w:pPr>
              <w:jc w:val="center"/>
              <w:rPr>
                <w:sz w:val="18"/>
                <w:szCs w:val="18"/>
                <w:lang w:val="en-US"/>
              </w:rPr>
            </w:pPr>
            <w:r>
              <w:rPr>
                <w:sz w:val="18"/>
                <w:szCs w:val="18"/>
                <w:lang w:val="en-US"/>
              </w:rPr>
              <w:t>88.5</w:t>
            </w:r>
          </w:p>
        </w:tc>
        <w:tc>
          <w:tcPr>
            <w:tcW w:w="565" w:type="dxa"/>
            <w:vAlign w:val="center"/>
          </w:tcPr>
          <w:p w:rsidR="0066689B" w:rsidRPr="0066689B" w:rsidRDefault="0066689B" w:rsidP="00827669">
            <w:pPr>
              <w:jc w:val="center"/>
              <w:rPr>
                <w:sz w:val="18"/>
                <w:szCs w:val="18"/>
                <w:lang w:val="en-US"/>
              </w:rPr>
            </w:pPr>
            <w:r>
              <w:rPr>
                <w:sz w:val="18"/>
                <w:szCs w:val="18"/>
                <w:lang w:val="en-US"/>
              </w:rPr>
              <w:t>90</w:t>
            </w:r>
          </w:p>
        </w:tc>
        <w:tc>
          <w:tcPr>
            <w:tcW w:w="565" w:type="dxa"/>
            <w:vAlign w:val="center"/>
          </w:tcPr>
          <w:p w:rsidR="0066689B" w:rsidRPr="00157990" w:rsidRDefault="0066689B" w:rsidP="00827669">
            <w:pPr>
              <w:jc w:val="center"/>
              <w:rPr>
                <w:sz w:val="18"/>
                <w:szCs w:val="18"/>
              </w:rPr>
            </w:pPr>
          </w:p>
        </w:tc>
        <w:tc>
          <w:tcPr>
            <w:tcW w:w="580" w:type="dxa"/>
            <w:tcBorders>
              <w:right w:val="single" w:sz="12" w:space="0" w:color="auto"/>
            </w:tcBorders>
            <w:vAlign w:val="center"/>
          </w:tcPr>
          <w:p w:rsidR="0066689B" w:rsidRPr="00157990" w:rsidRDefault="0066689B" w:rsidP="00827669">
            <w:pPr>
              <w:jc w:val="center"/>
              <w:rPr>
                <w:sz w:val="18"/>
                <w:szCs w:val="18"/>
              </w:rPr>
            </w:pPr>
            <w:r w:rsidRPr="00827669">
              <w:rPr>
                <w:sz w:val="18"/>
                <w:szCs w:val="18"/>
              </w:rPr>
              <w:t>dB</w:t>
            </w:r>
          </w:p>
        </w:tc>
      </w:tr>
      <w:tr w:rsidR="0066689B" w:rsidRPr="00157990" w:rsidTr="007929E7">
        <w:tc>
          <w:tcPr>
            <w:tcW w:w="3810" w:type="dxa"/>
            <w:vMerge/>
            <w:tcBorders>
              <w:left w:val="single" w:sz="12" w:space="0" w:color="auto"/>
            </w:tcBorders>
          </w:tcPr>
          <w:p w:rsidR="0066689B" w:rsidRPr="00157990" w:rsidRDefault="0066689B" w:rsidP="0066689B">
            <w:pPr>
              <w:ind w:left="133"/>
              <w:rPr>
                <w:sz w:val="18"/>
                <w:szCs w:val="18"/>
              </w:rPr>
            </w:pPr>
          </w:p>
        </w:tc>
        <w:tc>
          <w:tcPr>
            <w:tcW w:w="4657" w:type="dxa"/>
          </w:tcPr>
          <w:p w:rsidR="0066689B" w:rsidRDefault="0066689B" w:rsidP="009B4F56">
            <w:pPr>
              <w:rPr>
                <w:sz w:val="18"/>
                <w:szCs w:val="18"/>
              </w:rPr>
            </w:pPr>
            <w:r w:rsidRPr="0066689B">
              <w:rPr>
                <w:sz w:val="18"/>
                <w:szCs w:val="18"/>
              </w:rPr>
              <w:t>No oversampling; ±5 V range</w:t>
            </w:r>
          </w:p>
          <w:p w:rsidR="0066689B" w:rsidRPr="00157990" w:rsidRDefault="0066689B" w:rsidP="009B4F56">
            <w:pPr>
              <w:rPr>
                <w:sz w:val="18"/>
                <w:szCs w:val="18"/>
              </w:rPr>
            </w:pPr>
            <w:r w:rsidRPr="0066689B">
              <w:rPr>
                <w:sz w:val="18"/>
                <w:szCs w:val="18"/>
              </w:rPr>
              <w:t>Без передискретизации; диапазон ±5 В</w:t>
            </w:r>
          </w:p>
        </w:tc>
        <w:tc>
          <w:tcPr>
            <w:tcW w:w="565" w:type="dxa"/>
            <w:vAlign w:val="center"/>
          </w:tcPr>
          <w:p w:rsidR="0066689B" w:rsidRPr="0066689B" w:rsidRDefault="0066689B" w:rsidP="00827669">
            <w:pPr>
              <w:jc w:val="center"/>
              <w:rPr>
                <w:sz w:val="18"/>
                <w:szCs w:val="18"/>
                <w:lang w:val="en-US"/>
              </w:rPr>
            </w:pPr>
            <w:r>
              <w:rPr>
                <w:sz w:val="18"/>
                <w:szCs w:val="18"/>
                <w:lang w:val="en-US"/>
              </w:rPr>
              <w:t>87.5</w:t>
            </w:r>
          </w:p>
        </w:tc>
        <w:tc>
          <w:tcPr>
            <w:tcW w:w="565" w:type="dxa"/>
            <w:vAlign w:val="center"/>
          </w:tcPr>
          <w:p w:rsidR="0066689B" w:rsidRPr="0066689B" w:rsidRDefault="0066689B" w:rsidP="00827669">
            <w:pPr>
              <w:jc w:val="center"/>
              <w:rPr>
                <w:sz w:val="18"/>
                <w:szCs w:val="18"/>
                <w:lang w:val="en-US"/>
              </w:rPr>
            </w:pPr>
            <w:r>
              <w:rPr>
                <w:sz w:val="18"/>
                <w:szCs w:val="18"/>
                <w:lang w:val="en-US"/>
              </w:rPr>
              <w:t>89</w:t>
            </w:r>
          </w:p>
        </w:tc>
        <w:tc>
          <w:tcPr>
            <w:tcW w:w="565" w:type="dxa"/>
            <w:vAlign w:val="center"/>
          </w:tcPr>
          <w:p w:rsidR="0066689B" w:rsidRPr="00157990" w:rsidRDefault="0066689B" w:rsidP="00827669">
            <w:pPr>
              <w:jc w:val="center"/>
              <w:rPr>
                <w:sz w:val="18"/>
                <w:szCs w:val="18"/>
              </w:rPr>
            </w:pPr>
          </w:p>
        </w:tc>
        <w:tc>
          <w:tcPr>
            <w:tcW w:w="580" w:type="dxa"/>
            <w:tcBorders>
              <w:right w:val="single" w:sz="12" w:space="0" w:color="auto"/>
            </w:tcBorders>
            <w:vAlign w:val="center"/>
          </w:tcPr>
          <w:p w:rsidR="0066689B" w:rsidRPr="00157990" w:rsidRDefault="0066689B" w:rsidP="00827669">
            <w:pPr>
              <w:jc w:val="center"/>
              <w:rPr>
                <w:sz w:val="18"/>
                <w:szCs w:val="18"/>
              </w:rPr>
            </w:pPr>
            <w:r w:rsidRPr="00827669">
              <w:rPr>
                <w:sz w:val="18"/>
                <w:szCs w:val="18"/>
              </w:rPr>
              <w:t>dB</w:t>
            </w:r>
          </w:p>
        </w:tc>
      </w:tr>
      <w:tr w:rsidR="00027EDC" w:rsidRPr="00157990" w:rsidTr="007929E7">
        <w:tc>
          <w:tcPr>
            <w:tcW w:w="3810" w:type="dxa"/>
            <w:vMerge w:val="restart"/>
            <w:tcBorders>
              <w:left w:val="single" w:sz="12" w:space="0" w:color="auto"/>
            </w:tcBorders>
          </w:tcPr>
          <w:p w:rsidR="00027EDC" w:rsidRDefault="00027EDC" w:rsidP="00027EDC">
            <w:pPr>
              <w:ind w:left="133"/>
              <w:rPr>
                <w:sz w:val="18"/>
                <w:szCs w:val="18"/>
                <w:vertAlign w:val="superscript"/>
                <w:lang w:val="en-US"/>
              </w:rPr>
            </w:pPr>
            <w:r w:rsidRPr="0066689B">
              <w:rPr>
                <w:sz w:val="18"/>
                <w:szCs w:val="18"/>
                <w:lang w:val="en-US"/>
              </w:rPr>
              <w:t>Signal-to-(Noise + Distortion) (SINAD)</w:t>
            </w:r>
            <w:r w:rsidRPr="0066689B">
              <w:rPr>
                <w:sz w:val="18"/>
                <w:szCs w:val="18"/>
                <w:vertAlign w:val="superscript"/>
                <w:lang w:val="en-US"/>
              </w:rPr>
              <w:t>2</w:t>
            </w:r>
          </w:p>
          <w:p w:rsidR="00027EDC" w:rsidRPr="0066689B" w:rsidRDefault="00027EDC" w:rsidP="00027EDC">
            <w:pPr>
              <w:ind w:left="133"/>
              <w:rPr>
                <w:sz w:val="18"/>
                <w:szCs w:val="18"/>
                <w:lang w:val="en-US"/>
              </w:rPr>
            </w:pPr>
            <w:r w:rsidRPr="00027EDC">
              <w:rPr>
                <w:sz w:val="18"/>
                <w:szCs w:val="18"/>
                <w:lang w:val="en-US"/>
              </w:rPr>
              <w:t>Сигнал-(шум + искажения) (SINAD)</w:t>
            </w:r>
            <w:r w:rsidRPr="00027EDC">
              <w:rPr>
                <w:sz w:val="18"/>
                <w:szCs w:val="18"/>
                <w:vertAlign w:val="superscript"/>
                <w:lang w:val="en-US"/>
              </w:rPr>
              <w:t>2</w:t>
            </w:r>
          </w:p>
        </w:tc>
        <w:tc>
          <w:tcPr>
            <w:tcW w:w="4657" w:type="dxa"/>
          </w:tcPr>
          <w:p w:rsidR="00027EDC" w:rsidRDefault="00027EDC" w:rsidP="00027EDC">
            <w:pPr>
              <w:rPr>
                <w:sz w:val="18"/>
                <w:szCs w:val="18"/>
              </w:rPr>
            </w:pPr>
            <w:r w:rsidRPr="0066689B">
              <w:rPr>
                <w:sz w:val="18"/>
                <w:szCs w:val="18"/>
              </w:rPr>
              <w:t>No oversampling; ±10 V Range</w:t>
            </w:r>
          </w:p>
          <w:p w:rsidR="00027EDC" w:rsidRPr="00157990" w:rsidRDefault="00027EDC" w:rsidP="00027EDC">
            <w:pPr>
              <w:rPr>
                <w:sz w:val="18"/>
                <w:szCs w:val="18"/>
              </w:rPr>
            </w:pPr>
            <w:r w:rsidRPr="0066689B">
              <w:rPr>
                <w:sz w:val="18"/>
                <w:szCs w:val="18"/>
              </w:rPr>
              <w:t>Без передискретизации; диапазон ±10 В</w:t>
            </w:r>
          </w:p>
        </w:tc>
        <w:tc>
          <w:tcPr>
            <w:tcW w:w="565" w:type="dxa"/>
            <w:vAlign w:val="center"/>
          </w:tcPr>
          <w:p w:rsidR="00027EDC" w:rsidRPr="00027EDC" w:rsidRDefault="00027EDC" w:rsidP="00027EDC">
            <w:pPr>
              <w:jc w:val="center"/>
              <w:rPr>
                <w:sz w:val="18"/>
                <w:szCs w:val="18"/>
                <w:lang w:val="en-US"/>
              </w:rPr>
            </w:pPr>
            <w:r>
              <w:rPr>
                <w:sz w:val="18"/>
                <w:szCs w:val="18"/>
                <w:lang w:val="en-US"/>
              </w:rPr>
              <w:t>88</w:t>
            </w:r>
          </w:p>
        </w:tc>
        <w:tc>
          <w:tcPr>
            <w:tcW w:w="565" w:type="dxa"/>
            <w:vAlign w:val="center"/>
          </w:tcPr>
          <w:p w:rsidR="00027EDC" w:rsidRPr="00027EDC" w:rsidRDefault="00027EDC" w:rsidP="00027EDC">
            <w:pPr>
              <w:jc w:val="center"/>
              <w:rPr>
                <w:sz w:val="18"/>
                <w:szCs w:val="18"/>
                <w:lang w:val="en-US"/>
              </w:rPr>
            </w:pPr>
            <w:r>
              <w:rPr>
                <w:sz w:val="18"/>
                <w:szCs w:val="18"/>
                <w:lang w:val="en-US"/>
              </w:rPr>
              <w:t>90</w:t>
            </w:r>
          </w:p>
        </w:tc>
        <w:tc>
          <w:tcPr>
            <w:tcW w:w="565" w:type="dxa"/>
            <w:vAlign w:val="center"/>
          </w:tcPr>
          <w:p w:rsidR="00027EDC" w:rsidRPr="00027EDC" w:rsidRDefault="00027EDC" w:rsidP="00027EDC">
            <w:pPr>
              <w:jc w:val="center"/>
              <w:rPr>
                <w:sz w:val="18"/>
                <w:szCs w:val="18"/>
              </w:rPr>
            </w:pPr>
          </w:p>
        </w:tc>
        <w:tc>
          <w:tcPr>
            <w:tcW w:w="580" w:type="dxa"/>
            <w:tcBorders>
              <w:right w:val="single" w:sz="12" w:space="0" w:color="auto"/>
            </w:tcBorders>
            <w:vAlign w:val="center"/>
          </w:tcPr>
          <w:p w:rsidR="00027EDC" w:rsidRPr="00157990" w:rsidRDefault="00027EDC" w:rsidP="00027EDC">
            <w:pPr>
              <w:jc w:val="center"/>
              <w:rPr>
                <w:sz w:val="18"/>
                <w:szCs w:val="18"/>
              </w:rPr>
            </w:pPr>
            <w:r w:rsidRPr="00827669">
              <w:rPr>
                <w:sz w:val="18"/>
                <w:szCs w:val="18"/>
              </w:rPr>
              <w:t>dB</w:t>
            </w:r>
          </w:p>
        </w:tc>
      </w:tr>
      <w:tr w:rsidR="00027EDC" w:rsidRPr="00157990" w:rsidTr="007929E7">
        <w:tc>
          <w:tcPr>
            <w:tcW w:w="3810" w:type="dxa"/>
            <w:vMerge/>
            <w:tcBorders>
              <w:left w:val="single" w:sz="12" w:space="0" w:color="auto"/>
            </w:tcBorders>
          </w:tcPr>
          <w:p w:rsidR="00027EDC" w:rsidRPr="00157990" w:rsidRDefault="00027EDC" w:rsidP="00027EDC">
            <w:pPr>
              <w:ind w:left="133"/>
              <w:rPr>
                <w:sz w:val="18"/>
                <w:szCs w:val="18"/>
              </w:rPr>
            </w:pPr>
          </w:p>
        </w:tc>
        <w:tc>
          <w:tcPr>
            <w:tcW w:w="4657" w:type="dxa"/>
          </w:tcPr>
          <w:p w:rsidR="00027EDC" w:rsidRDefault="00027EDC" w:rsidP="00027EDC">
            <w:pPr>
              <w:rPr>
                <w:sz w:val="18"/>
                <w:szCs w:val="18"/>
              </w:rPr>
            </w:pPr>
            <w:r w:rsidRPr="0066689B">
              <w:rPr>
                <w:sz w:val="18"/>
                <w:szCs w:val="18"/>
              </w:rPr>
              <w:t>No oversampling; ±5 V range</w:t>
            </w:r>
          </w:p>
          <w:p w:rsidR="00027EDC" w:rsidRPr="00157990" w:rsidRDefault="00027EDC" w:rsidP="00027EDC">
            <w:pPr>
              <w:rPr>
                <w:sz w:val="18"/>
                <w:szCs w:val="18"/>
              </w:rPr>
            </w:pPr>
            <w:r w:rsidRPr="0066689B">
              <w:rPr>
                <w:sz w:val="18"/>
                <w:szCs w:val="18"/>
              </w:rPr>
              <w:t>Без передискретизации; диапазон ±5 В</w:t>
            </w:r>
          </w:p>
        </w:tc>
        <w:tc>
          <w:tcPr>
            <w:tcW w:w="565" w:type="dxa"/>
            <w:vAlign w:val="center"/>
          </w:tcPr>
          <w:p w:rsidR="00027EDC" w:rsidRPr="00027EDC" w:rsidRDefault="00027EDC" w:rsidP="00027EDC">
            <w:pPr>
              <w:jc w:val="center"/>
              <w:rPr>
                <w:sz w:val="18"/>
                <w:szCs w:val="18"/>
                <w:lang w:val="en-US"/>
              </w:rPr>
            </w:pPr>
            <w:r>
              <w:rPr>
                <w:sz w:val="18"/>
                <w:szCs w:val="18"/>
                <w:lang w:val="en-US"/>
              </w:rPr>
              <w:t>87</w:t>
            </w:r>
          </w:p>
        </w:tc>
        <w:tc>
          <w:tcPr>
            <w:tcW w:w="565" w:type="dxa"/>
            <w:vAlign w:val="center"/>
          </w:tcPr>
          <w:p w:rsidR="00027EDC" w:rsidRPr="00027EDC" w:rsidRDefault="00027EDC" w:rsidP="00027EDC">
            <w:pPr>
              <w:jc w:val="center"/>
              <w:rPr>
                <w:sz w:val="18"/>
                <w:szCs w:val="18"/>
                <w:lang w:val="en-US"/>
              </w:rPr>
            </w:pPr>
            <w:r>
              <w:rPr>
                <w:sz w:val="18"/>
                <w:szCs w:val="18"/>
                <w:lang w:val="en-US"/>
              </w:rPr>
              <w:t>89</w:t>
            </w:r>
          </w:p>
        </w:tc>
        <w:tc>
          <w:tcPr>
            <w:tcW w:w="565" w:type="dxa"/>
            <w:vAlign w:val="center"/>
          </w:tcPr>
          <w:p w:rsidR="00027EDC" w:rsidRPr="00157990" w:rsidRDefault="00027EDC" w:rsidP="00027EDC">
            <w:pPr>
              <w:jc w:val="center"/>
              <w:rPr>
                <w:sz w:val="18"/>
                <w:szCs w:val="18"/>
              </w:rPr>
            </w:pPr>
          </w:p>
        </w:tc>
        <w:tc>
          <w:tcPr>
            <w:tcW w:w="580" w:type="dxa"/>
            <w:tcBorders>
              <w:right w:val="single" w:sz="12" w:space="0" w:color="auto"/>
            </w:tcBorders>
            <w:vAlign w:val="center"/>
          </w:tcPr>
          <w:p w:rsidR="00027EDC" w:rsidRPr="00157990" w:rsidRDefault="00027EDC" w:rsidP="00027EDC">
            <w:pPr>
              <w:jc w:val="center"/>
              <w:rPr>
                <w:sz w:val="18"/>
                <w:szCs w:val="18"/>
              </w:rPr>
            </w:pPr>
            <w:r w:rsidRPr="00827669">
              <w:rPr>
                <w:sz w:val="18"/>
                <w:szCs w:val="18"/>
              </w:rPr>
              <w:t>dB</w:t>
            </w:r>
          </w:p>
        </w:tc>
      </w:tr>
      <w:tr w:rsidR="00027EDC" w:rsidRPr="00157990" w:rsidTr="007929E7">
        <w:tc>
          <w:tcPr>
            <w:tcW w:w="3810" w:type="dxa"/>
            <w:vMerge w:val="restart"/>
            <w:tcBorders>
              <w:left w:val="single" w:sz="12" w:space="0" w:color="auto"/>
            </w:tcBorders>
          </w:tcPr>
          <w:p w:rsidR="00027EDC" w:rsidRDefault="00027EDC" w:rsidP="00027EDC">
            <w:pPr>
              <w:ind w:left="133"/>
              <w:rPr>
                <w:sz w:val="18"/>
                <w:szCs w:val="18"/>
              </w:rPr>
            </w:pPr>
            <w:r w:rsidRPr="00027EDC">
              <w:rPr>
                <w:sz w:val="18"/>
                <w:szCs w:val="18"/>
              </w:rPr>
              <w:t>Dynamic Range</w:t>
            </w:r>
          </w:p>
          <w:p w:rsidR="00027EDC" w:rsidRPr="00157990" w:rsidRDefault="00027EDC" w:rsidP="00027EDC">
            <w:pPr>
              <w:ind w:left="133"/>
              <w:rPr>
                <w:sz w:val="18"/>
                <w:szCs w:val="18"/>
              </w:rPr>
            </w:pPr>
            <w:r w:rsidRPr="00027EDC">
              <w:rPr>
                <w:sz w:val="18"/>
                <w:szCs w:val="18"/>
              </w:rPr>
              <w:t>Динамический диапазон</w:t>
            </w:r>
          </w:p>
        </w:tc>
        <w:tc>
          <w:tcPr>
            <w:tcW w:w="4657" w:type="dxa"/>
          </w:tcPr>
          <w:p w:rsidR="00027EDC" w:rsidRDefault="00027EDC" w:rsidP="00027EDC">
            <w:pPr>
              <w:rPr>
                <w:sz w:val="18"/>
                <w:szCs w:val="18"/>
              </w:rPr>
            </w:pPr>
            <w:r w:rsidRPr="0066689B">
              <w:rPr>
                <w:sz w:val="18"/>
                <w:szCs w:val="18"/>
              </w:rPr>
              <w:t>No oversampling; ±10 V Range</w:t>
            </w:r>
          </w:p>
          <w:p w:rsidR="00027EDC" w:rsidRPr="00157990" w:rsidRDefault="00027EDC" w:rsidP="00027EDC">
            <w:pPr>
              <w:rPr>
                <w:sz w:val="18"/>
                <w:szCs w:val="18"/>
              </w:rPr>
            </w:pPr>
            <w:r w:rsidRPr="0066689B">
              <w:rPr>
                <w:sz w:val="18"/>
                <w:szCs w:val="18"/>
              </w:rPr>
              <w:t>Без передискретизации; диапазон ±10 В</w:t>
            </w:r>
          </w:p>
        </w:tc>
        <w:tc>
          <w:tcPr>
            <w:tcW w:w="565" w:type="dxa"/>
            <w:vAlign w:val="center"/>
          </w:tcPr>
          <w:p w:rsidR="00027EDC" w:rsidRPr="00157990" w:rsidRDefault="00027EDC" w:rsidP="00027EDC">
            <w:pPr>
              <w:jc w:val="center"/>
              <w:rPr>
                <w:sz w:val="18"/>
                <w:szCs w:val="18"/>
              </w:rPr>
            </w:pPr>
          </w:p>
        </w:tc>
        <w:tc>
          <w:tcPr>
            <w:tcW w:w="565" w:type="dxa"/>
            <w:vAlign w:val="center"/>
          </w:tcPr>
          <w:p w:rsidR="00027EDC" w:rsidRPr="00027EDC" w:rsidRDefault="00027EDC" w:rsidP="00027EDC">
            <w:pPr>
              <w:jc w:val="center"/>
              <w:rPr>
                <w:sz w:val="18"/>
                <w:szCs w:val="18"/>
                <w:lang w:val="en-US"/>
              </w:rPr>
            </w:pPr>
            <w:r>
              <w:rPr>
                <w:sz w:val="18"/>
                <w:szCs w:val="18"/>
                <w:lang w:val="en-US"/>
              </w:rPr>
              <w:t>90.5</w:t>
            </w:r>
          </w:p>
        </w:tc>
        <w:tc>
          <w:tcPr>
            <w:tcW w:w="565" w:type="dxa"/>
            <w:vAlign w:val="center"/>
          </w:tcPr>
          <w:p w:rsidR="00027EDC" w:rsidRPr="00157990" w:rsidRDefault="00027EDC" w:rsidP="00027EDC">
            <w:pPr>
              <w:jc w:val="center"/>
              <w:rPr>
                <w:sz w:val="18"/>
                <w:szCs w:val="18"/>
              </w:rPr>
            </w:pPr>
          </w:p>
        </w:tc>
        <w:tc>
          <w:tcPr>
            <w:tcW w:w="580" w:type="dxa"/>
            <w:tcBorders>
              <w:right w:val="single" w:sz="12" w:space="0" w:color="auto"/>
            </w:tcBorders>
            <w:vAlign w:val="center"/>
          </w:tcPr>
          <w:p w:rsidR="00027EDC" w:rsidRPr="00157990" w:rsidRDefault="00CF08CF" w:rsidP="00027EDC">
            <w:pPr>
              <w:jc w:val="center"/>
              <w:rPr>
                <w:sz w:val="18"/>
                <w:szCs w:val="18"/>
              </w:rPr>
            </w:pPr>
            <w:r w:rsidRPr="00827669">
              <w:rPr>
                <w:sz w:val="18"/>
                <w:szCs w:val="18"/>
              </w:rPr>
              <w:t>dB</w:t>
            </w:r>
          </w:p>
        </w:tc>
      </w:tr>
      <w:tr w:rsidR="00027EDC" w:rsidRPr="00157990" w:rsidTr="007929E7">
        <w:tc>
          <w:tcPr>
            <w:tcW w:w="3810" w:type="dxa"/>
            <w:vMerge/>
            <w:tcBorders>
              <w:left w:val="single" w:sz="12" w:space="0" w:color="auto"/>
            </w:tcBorders>
          </w:tcPr>
          <w:p w:rsidR="00027EDC" w:rsidRPr="00157990" w:rsidRDefault="00027EDC" w:rsidP="00027EDC">
            <w:pPr>
              <w:ind w:left="133"/>
              <w:rPr>
                <w:sz w:val="18"/>
                <w:szCs w:val="18"/>
              </w:rPr>
            </w:pPr>
          </w:p>
        </w:tc>
        <w:tc>
          <w:tcPr>
            <w:tcW w:w="4657" w:type="dxa"/>
          </w:tcPr>
          <w:p w:rsidR="00027EDC" w:rsidRDefault="00027EDC" w:rsidP="00027EDC">
            <w:pPr>
              <w:rPr>
                <w:sz w:val="18"/>
                <w:szCs w:val="18"/>
              </w:rPr>
            </w:pPr>
            <w:r w:rsidRPr="0066689B">
              <w:rPr>
                <w:sz w:val="18"/>
                <w:szCs w:val="18"/>
              </w:rPr>
              <w:t>No oversampling; ±5 V range</w:t>
            </w:r>
          </w:p>
          <w:p w:rsidR="00027EDC" w:rsidRPr="00157990" w:rsidRDefault="00027EDC" w:rsidP="00027EDC">
            <w:pPr>
              <w:rPr>
                <w:sz w:val="18"/>
                <w:szCs w:val="18"/>
              </w:rPr>
            </w:pPr>
            <w:r w:rsidRPr="0066689B">
              <w:rPr>
                <w:sz w:val="18"/>
                <w:szCs w:val="18"/>
              </w:rPr>
              <w:t>Без передискретизации; диапазон ±5 В</w:t>
            </w:r>
          </w:p>
        </w:tc>
        <w:tc>
          <w:tcPr>
            <w:tcW w:w="565" w:type="dxa"/>
            <w:vAlign w:val="center"/>
          </w:tcPr>
          <w:p w:rsidR="00027EDC" w:rsidRPr="00157990" w:rsidRDefault="00027EDC" w:rsidP="00027EDC">
            <w:pPr>
              <w:jc w:val="center"/>
              <w:rPr>
                <w:sz w:val="18"/>
                <w:szCs w:val="18"/>
              </w:rPr>
            </w:pPr>
          </w:p>
        </w:tc>
        <w:tc>
          <w:tcPr>
            <w:tcW w:w="565" w:type="dxa"/>
            <w:vAlign w:val="center"/>
          </w:tcPr>
          <w:p w:rsidR="00027EDC" w:rsidRPr="00027EDC" w:rsidRDefault="00027EDC" w:rsidP="00027EDC">
            <w:pPr>
              <w:jc w:val="center"/>
              <w:rPr>
                <w:sz w:val="18"/>
                <w:szCs w:val="18"/>
                <w:lang w:val="en-US"/>
              </w:rPr>
            </w:pPr>
            <w:r>
              <w:rPr>
                <w:sz w:val="18"/>
                <w:szCs w:val="18"/>
                <w:lang w:val="en-US"/>
              </w:rPr>
              <w:t>90</w:t>
            </w:r>
          </w:p>
        </w:tc>
        <w:tc>
          <w:tcPr>
            <w:tcW w:w="565" w:type="dxa"/>
            <w:vAlign w:val="center"/>
          </w:tcPr>
          <w:p w:rsidR="00027EDC" w:rsidRPr="00157990" w:rsidRDefault="00027EDC" w:rsidP="00027EDC">
            <w:pPr>
              <w:jc w:val="center"/>
              <w:rPr>
                <w:sz w:val="18"/>
                <w:szCs w:val="18"/>
              </w:rPr>
            </w:pPr>
          </w:p>
        </w:tc>
        <w:tc>
          <w:tcPr>
            <w:tcW w:w="580" w:type="dxa"/>
            <w:tcBorders>
              <w:right w:val="single" w:sz="12" w:space="0" w:color="auto"/>
            </w:tcBorders>
            <w:vAlign w:val="center"/>
          </w:tcPr>
          <w:p w:rsidR="00027EDC" w:rsidRPr="00157990" w:rsidRDefault="00CF08CF" w:rsidP="00027EDC">
            <w:pPr>
              <w:jc w:val="center"/>
              <w:rPr>
                <w:sz w:val="18"/>
                <w:szCs w:val="18"/>
              </w:rPr>
            </w:pPr>
            <w:r w:rsidRPr="00827669">
              <w:rPr>
                <w:sz w:val="18"/>
                <w:szCs w:val="18"/>
              </w:rPr>
              <w:t>dB</w:t>
            </w:r>
          </w:p>
        </w:tc>
      </w:tr>
      <w:tr w:rsidR="00027EDC" w:rsidRPr="00157990" w:rsidTr="007929E7">
        <w:tc>
          <w:tcPr>
            <w:tcW w:w="3810" w:type="dxa"/>
            <w:tcBorders>
              <w:left w:val="single" w:sz="12" w:space="0" w:color="auto"/>
            </w:tcBorders>
          </w:tcPr>
          <w:p w:rsidR="00027EDC" w:rsidRDefault="00CF08CF" w:rsidP="00027EDC">
            <w:pPr>
              <w:ind w:left="133"/>
              <w:rPr>
                <w:sz w:val="18"/>
                <w:szCs w:val="18"/>
                <w:vertAlign w:val="superscript"/>
              </w:rPr>
            </w:pPr>
            <w:r w:rsidRPr="00CF08CF">
              <w:rPr>
                <w:sz w:val="18"/>
                <w:szCs w:val="18"/>
              </w:rPr>
              <w:t>Total Harmonic Distortion (THD)</w:t>
            </w:r>
            <w:r w:rsidRPr="00CF08CF">
              <w:rPr>
                <w:sz w:val="18"/>
                <w:szCs w:val="18"/>
                <w:vertAlign w:val="superscript"/>
              </w:rPr>
              <w:t>2</w:t>
            </w:r>
          </w:p>
          <w:p w:rsidR="00CF08CF" w:rsidRPr="00157990" w:rsidRDefault="00CF08CF" w:rsidP="00027EDC">
            <w:pPr>
              <w:ind w:left="133"/>
              <w:rPr>
                <w:sz w:val="18"/>
                <w:szCs w:val="18"/>
              </w:rPr>
            </w:pPr>
            <w:r w:rsidRPr="00CF08CF">
              <w:rPr>
                <w:sz w:val="18"/>
                <w:szCs w:val="18"/>
              </w:rPr>
              <w:t>Суммарные гармонические искажения (THD)</w:t>
            </w:r>
            <w:r w:rsidRPr="00CF08CF">
              <w:rPr>
                <w:sz w:val="18"/>
                <w:szCs w:val="18"/>
                <w:vertAlign w:val="superscript"/>
              </w:rPr>
              <w:t>2</w:t>
            </w:r>
          </w:p>
        </w:tc>
        <w:tc>
          <w:tcPr>
            <w:tcW w:w="4657" w:type="dxa"/>
          </w:tcPr>
          <w:p w:rsidR="00027EDC" w:rsidRPr="00157990" w:rsidRDefault="00027EDC" w:rsidP="00027EDC">
            <w:pPr>
              <w:rPr>
                <w:sz w:val="18"/>
                <w:szCs w:val="18"/>
              </w:rPr>
            </w:pPr>
          </w:p>
        </w:tc>
        <w:tc>
          <w:tcPr>
            <w:tcW w:w="565" w:type="dxa"/>
            <w:vAlign w:val="center"/>
          </w:tcPr>
          <w:p w:rsidR="00027EDC" w:rsidRPr="00157990" w:rsidRDefault="00027EDC" w:rsidP="00027EDC">
            <w:pPr>
              <w:jc w:val="center"/>
              <w:rPr>
                <w:sz w:val="18"/>
                <w:szCs w:val="18"/>
              </w:rPr>
            </w:pPr>
          </w:p>
        </w:tc>
        <w:tc>
          <w:tcPr>
            <w:tcW w:w="565" w:type="dxa"/>
            <w:vAlign w:val="center"/>
          </w:tcPr>
          <w:p w:rsidR="00027EDC" w:rsidRPr="00CF08CF" w:rsidRDefault="00CF08CF" w:rsidP="00027EDC">
            <w:pPr>
              <w:jc w:val="center"/>
              <w:rPr>
                <w:sz w:val="18"/>
                <w:szCs w:val="18"/>
                <w:lang w:val="en-US"/>
              </w:rPr>
            </w:pPr>
            <w:r>
              <w:rPr>
                <w:sz w:val="18"/>
                <w:szCs w:val="18"/>
                <w:lang w:val="en-US"/>
              </w:rPr>
              <w:t>-107</w:t>
            </w:r>
          </w:p>
        </w:tc>
        <w:tc>
          <w:tcPr>
            <w:tcW w:w="565" w:type="dxa"/>
            <w:vAlign w:val="center"/>
          </w:tcPr>
          <w:p w:rsidR="00027EDC" w:rsidRPr="00CF08CF" w:rsidRDefault="00CF08CF" w:rsidP="00027EDC">
            <w:pPr>
              <w:jc w:val="center"/>
              <w:rPr>
                <w:sz w:val="18"/>
                <w:szCs w:val="18"/>
                <w:lang w:val="en-US"/>
              </w:rPr>
            </w:pPr>
            <w:r>
              <w:rPr>
                <w:sz w:val="18"/>
                <w:szCs w:val="18"/>
                <w:lang w:val="en-US"/>
              </w:rPr>
              <w:t>-95</w:t>
            </w:r>
          </w:p>
        </w:tc>
        <w:tc>
          <w:tcPr>
            <w:tcW w:w="580" w:type="dxa"/>
            <w:tcBorders>
              <w:right w:val="single" w:sz="12" w:space="0" w:color="auto"/>
            </w:tcBorders>
            <w:vAlign w:val="center"/>
          </w:tcPr>
          <w:p w:rsidR="00027EDC" w:rsidRPr="00157990" w:rsidRDefault="00CF08CF" w:rsidP="00027EDC">
            <w:pPr>
              <w:jc w:val="center"/>
              <w:rPr>
                <w:sz w:val="18"/>
                <w:szCs w:val="18"/>
              </w:rPr>
            </w:pPr>
            <w:r w:rsidRPr="00827669">
              <w:rPr>
                <w:sz w:val="18"/>
                <w:szCs w:val="18"/>
              </w:rPr>
              <w:t>dB</w:t>
            </w:r>
          </w:p>
        </w:tc>
      </w:tr>
      <w:tr w:rsidR="00027EDC" w:rsidRPr="00CF08CF" w:rsidTr="007929E7">
        <w:tc>
          <w:tcPr>
            <w:tcW w:w="3810" w:type="dxa"/>
            <w:tcBorders>
              <w:left w:val="single" w:sz="12" w:space="0" w:color="auto"/>
            </w:tcBorders>
          </w:tcPr>
          <w:p w:rsidR="00027EDC" w:rsidRDefault="00CF08CF" w:rsidP="00027EDC">
            <w:pPr>
              <w:ind w:left="133"/>
              <w:rPr>
                <w:sz w:val="18"/>
                <w:szCs w:val="18"/>
                <w:vertAlign w:val="superscript"/>
                <w:lang w:val="en-US"/>
              </w:rPr>
            </w:pPr>
            <w:r w:rsidRPr="00CF08CF">
              <w:rPr>
                <w:sz w:val="18"/>
                <w:szCs w:val="18"/>
                <w:lang w:val="en-US"/>
              </w:rPr>
              <w:t>Peak Harmonic or Spurious Noise (SFDR)</w:t>
            </w:r>
            <w:r w:rsidRPr="00CF08CF">
              <w:rPr>
                <w:sz w:val="18"/>
                <w:szCs w:val="18"/>
                <w:vertAlign w:val="superscript"/>
                <w:lang w:val="en-US"/>
              </w:rPr>
              <w:t>2</w:t>
            </w:r>
          </w:p>
          <w:p w:rsidR="00CF08CF" w:rsidRPr="00CF08CF" w:rsidRDefault="00CF08CF" w:rsidP="00027EDC">
            <w:pPr>
              <w:ind w:left="133"/>
              <w:rPr>
                <w:sz w:val="18"/>
                <w:szCs w:val="18"/>
              </w:rPr>
            </w:pPr>
            <w:r w:rsidRPr="00CF08CF">
              <w:rPr>
                <w:sz w:val="14"/>
                <w:szCs w:val="18"/>
              </w:rPr>
              <w:t>Пиковый гармонический или помеховый шум (</w:t>
            </w:r>
            <w:r w:rsidRPr="00CF08CF">
              <w:rPr>
                <w:sz w:val="14"/>
                <w:szCs w:val="18"/>
                <w:lang w:val="en-US"/>
              </w:rPr>
              <w:t>SFDR</w:t>
            </w:r>
            <w:r w:rsidRPr="00CF08CF">
              <w:rPr>
                <w:sz w:val="14"/>
                <w:szCs w:val="18"/>
              </w:rPr>
              <w:t>)</w:t>
            </w:r>
            <w:r w:rsidRPr="00CF08CF">
              <w:rPr>
                <w:sz w:val="14"/>
                <w:szCs w:val="18"/>
                <w:vertAlign w:val="superscript"/>
              </w:rPr>
              <w:t>2</w:t>
            </w:r>
          </w:p>
        </w:tc>
        <w:tc>
          <w:tcPr>
            <w:tcW w:w="4657" w:type="dxa"/>
          </w:tcPr>
          <w:p w:rsidR="00027EDC" w:rsidRPr="00CF08CF" w:rsidRDefault="00027EDC" w:rsidP="00027EDC">
            <w:pPr>
              <w:rPr>
                <w:sz w:val="18"/>
                <w:szCs w:val="18"/>
              </w:rPr>
            </w:pPr>
          </w:p>
        </w:tc>
        <w:tc>
          <w:tcPr>
            <w:tcW w:w="565" w:type="dxa"/>
            <w:vAlign w:val="center"/>
          </w:tcPr>
          <w:p w:rsidR="00027EDC" w:rsidRPr="00CF08CF" w:rsidRDefault="00027EDC" w:rsidP="00027EDC">
            <w:pPr>
              <w:jc w:val="center"/>
              <w:rPr>
                <w:sz w:val="18"/>
                <w:szCs w:val="18"/>
              </w:rPr>
            </w:pPr>
          </w:p>
        </w:tc>
        <w:tc>
          <w:tcPr>
            <w:tcW w:w="565" w:type="dxa"/>
            <w:vAlign w:val="center"/>
          </w:tcPr>
          <w:p w:rsidR="00027EDC" w:rsidRPr="00CF08CF" w:rsidRDefault="00CF08CF" w:rsidP="00027EDC">
            <w:pPr>
              <w:jc w:val="center"/>
              <w:rPr>
                <w:sz w:val="18"/>
                <w:szCs w:val="18"/>
                <w:lang w:val="en-US"/>
              </w:rPr>
            </w:pPr>
            <w:r>
              <w:rPr>
                <w:sz w:val="18"/>
                <w:szCs w:val="18"/>
                <w:lang w:val="en-US"/>
              </w:rPr>
              <w:t>-108</w:t>
            </w:r>
          </w:p>
        </w:tc>
        <w:tc>
          <w:tcPr>
            <w:tcW w:w="565" w:type="dxa"/>
            <w:vAlign w:val="center"/>
          </w:tcPr>
          <w:p w:rsidR="00027EDC" w:rsidRPr="00CF08CF" w:rsidRDefault="00027EDC" w:rsidP="00027EDC">
            <w:pPr>
              <w:jc w:val="center"/>
              <w:rPr>
                <w:sz w:val="18"/>
                <w:szCs w:val="18"/>
              </w:rPr>
            </w:pPr>
          </w:p>
        </w:tc>
        <w:tc>
          <w:tcPr>
            <w:tcW w:w="580" w:type="dxa"/>
            <w:tcBorders>
              <w:right w:val="single" w:sz="12" w:space="0" w:color="auto"/>
            </w:tcBorders>
            <w:vAlign w:val="center"/>
          </w:tcPr>
          <w:p w:rsidR="00027EDC" w:rsidRPr="00CF08CF" w:rsidRDefault="00CF08CF" w:rsidP="00027EDC">
            <w:pPr>
              <w:jc w:val="center"/>
              <w:rPr>
                <w:sz w:val="18"/>
                <w:szCs w:val="18"/>
              </w:rPr>
            </w:pPr>
            <w:r w:rsidRPr="00827669">
              <w:rPr>
                <w:sz w:val="18"/>
                <w:szCs w:val="18"/>
              </w:rPr>
              <w:t>dB</w:t>
            </w:r>
          </w:p>
        </w:tc>
      </w:tr>
      <w:tr w:rsidR="00027EDC" w:rsidRPr="00CF08CF" w:rsidTr="007929E7">
        <w:tc>
          <w:tcPr>
            <w:tcW w:w="3810" w:type="dxa"/>
            <w:tcBorders>
              <w:left w:val="single" w:sz="12" w:space="0" w:color="auto"/>
            </w:tcBorders>
          </w:tcPr>
          <w:p w:rsidR="00027EDC" w:rsidRPr="001A3732" w:rsidRDefault="00CF08CF" w:rsidP="00CF08CF">
            <w:pPr>
              <w:ind w:left="133"/>
              <w:rPr>
                <w:sz w:val="18"/>
                <w:szCs w:val="18"/>
                <w:lang w:val="en-US"/>
              </w:rPr>
            </w:pPr>
            <w:r w:rsidRPr="001A3732">
              <w:rPr>
                <w:sz w:val="18"/>
                <w:szCs w:val="18"/>
                <w:lang w:val="en-US"/>
              </w:rPr>
              <w:t>Intermodulation Distortion (IMD)</w:t>
            </w:r>
            <w:r w:rsidRPr="001A3732">
              <w:rPr>
                <w:sz w:val="18"/>
                <w:szCs w:val="18"/>
                <w:vertAlign w:val="superscript"/>
                <w:lang w:val="en-US"/>
              </w:rPr>
              <w:t>2</w:t>
            </w:r>
          </w:p>
          <w:p w:rsidR="00CF08CF" w:rsidRPr="001A3732" w:rsidRDefault="00CF08CF" w:rsidP="00CF08CF">
            <w:pPr>
              <w:ind w:left="133"/>
              <w:rPr>
                <w:sz w:val="18"/>
                <w:szCs w:val="18"/>
                <w:lang w:val="en-US"/>
              </w:rPr>
            </w:pPr>
            <w:r w:rsidRPr="00CF08CF">
              <w:rPr>
                <w:sz w:val="18"/>
                <w:szCs w:val="18"/>
              </w:rPr>
              <w:t>Интермодуляционные</w:t>
            </w:r>
            <w:r w:rsidRPr="001A3732">
              <w:rPr>
                <w:sz w:val="18"/>
                <w:szCs w:val="18"/>
                <w:lang w:val="en-US"/>
              </w:rPr>
              <w:t xml:space="preserve"> </w:t>
            </w:r>
            <w:r w:rsidRPr="00CF08CF">
              <w:rPr>
                <w:sz w:val="18"/>
                <w:szCs w:val="18"/>
              </w:rPr>
              <w:t>искажения</w:t>
            </w:r>
            <w:r w:rsidRPr="001A3732">
              <w:rPr>
                <w:sz w:val="18"/>
                <w:szCs w:val="18"/>
                <w:lang w:val="en-US"/>
              </w:rPr>
              <w:t xml:space="preserve"> (IMD)</w:t>
            </w:r>
            <w:r w:rsidRPr="001A3732">
              <w:rPr>
                <w:sz w:val="18"/>
                <w:szCs w:val="18"/>
                <w:vertAlign w:val="superscript"/>
                <w:lang w:val="en-US"/>
              </w:rPr>
              <w:t>2</w:t>
            </w:r>
          </w:p>
        </w:tc>
        <w:tc>
          <w:tcPr>
            <w:tcW w:w="4657" w:type="dxa"/>
          </w:tcPr>
          <w:p w:rsidR="00027EDC" w:rsidRPr="00CF08CF" w:rsidRDefault="00CF08CF" w:rsidP="00027EDC">
            <w:pPr>
              <w:rPr>
                <w:sz w:val="18"/>
                <w:szCs w:val="18"/>
              </w:rPr>
            </w:pPr>
            <w:r w:rsidRPr="00CF08CF">
              <w:rPr>
                <w:sz w:val="18"/>
                <w:szCs w:val="18"/>
              </w:rPr>
              <w:t>fa = 1 kHz, fb = 1.1 kHz</w:t>
            </w:r>
          </w:p>
        </w:tc>
        <w:tc>
          <w:tcPr>
            <w:tcW w:w="565" w:type="dxa"/>
            <w:vAlign w:val="center"/>
          </w:tcPr>
          <w:p w:rsidR="00027EDC" w:rsidRPr="00CF08CF" w:rsidRDefault="00027EDC" w:rsidP="00027EDC">
            <w:pPr>
              <w:jc w:val="center"/>
              <w:rPr>
                <w:sz w:val="18"/>
                <w:szCs w:val="18"/>
              </w:rPr>
            </w:pPr>
          </w:p>
        </w:tc>
        <w:tc>
          <w:tcPr>
            <w:tcW w:w="565" w:type="dxa"/>
            <w:vAlign w:val="center"/>
          </w:tcPr>
          <w:p w:rsidR="00027EDC" w:rsidRPr="00CF08CF" w:rsidRDefault="00027EDC" w:rsidP="00027EDC">
            <w:pPr>
              <w:jc w:val="center"/>
              <w:rPr>
                <w:sz w:val="18"/>
                <w:szCs w:val="18"/>
              </w:rPr>
            </w:pPr>
          </w:p>
        </w:tc>
        <w:tc>
          <w:tcPr>
            <w:tcW w:w="565" w:type="dxa"/>
            <w:vAlign w:val="center"/>
          </w:tcPr>
          <w:p w:rsidR="00027EDC" w:rsidRPr="00CF08CF" w:rsidRDefault="00027EDC" w:rsidP="00027EDC">
            <w:pPr>
              <w:jc w:val="center"/>
              <w:rPr>
                <w:sz w:val="18"/>
                <w:szCs w:val="18"/>
              </w:rPr>
            </w:pPr>
          </w:p>
        </w:tc>
        <w:tc>
          <w:tcPr>
            <w:tcW w:w="580" w:type="dxa"/>
            <w:tcBorders>
              <w:right w:val="single" w:sz="12" w:space="0" w:color="auto"/>
            </w:tcBorders>
            <w:vAlign w:val="center"/>
          </w:tcPr>
          <w:p w:rsidR="00027EDC" w:rsidRPr="00CF08CF" w:rsidRDefault="00027EDC" w:rsidP="00027EDC">
            <w:pPr>
              <w:jc w:val="center"/>
              <w:rPr>
                <w:sz w:val="18"/>
                <w:szCs w:val="18"/>
              </w:rPr>
            </w:pPr>
          </w:p>
        </w:tc>
      </w:tr>
      <w:tr w:rsidR="00027EDC" w:rsidRPr="00CF08CF" w:rsidTr="007929E7">
        <w:tc>
          <w:tcPr>
            <w:tcW w:w="3810" w:type="dxa"/>
            <w:tcBorders>
              <w:left w:val="single" w:sz="12" w:space="0" w:color="auto"/>
            </w:tcBorders>
          </w:tcPr>
          <w:p w:rsidR="00027EDC" w:rsidRDefault="00CF08CF" w:rsidP="00CF08CF">
            <w:pPr>
              <w:ind w:left="417"/>
              <w:rPr>
                <w:sz w:val="18"/>
                <w:szCs w:val="18"/>
              </w:rPr>
            </w:pPr>
            <w:r w:rsidRPr="00CF08CF">
              <w:rPr>
                <w:sz w:val="18"/>
                <w:szCs w:val="18"/>
              </w:rPr>
              <w:t>Second-Order Terms</w:t>
            </w:r>
          </w:p>
          <w:p w:rsidR="00CF08CF" w:rsidRPr="00CF08CF" w:rsidRDefault="00CF08CF" w:rsidP="00CF08CF">
            <w:pPr>
              <w:ind w:left="417"/>
              <w:rPr>
                <w:sz w:val="18"/>
                <w:szCs w:val="18"/>
              </w:rPr>
            </w:pPr>
            <w:r w:rsidRPr="00CF08CF">
              <w:rPr>
                <w:sz w:val="18"/>
                <w:szCs w:val="18"/>
              </w:rPr>
              <w:t>Условия второго порядка</w:t>
            </w:r>
          </w:p>
        </w:tc>
        <w:tc>
          <w:tcPr>
            <w:tcW w:w="4657" w:type="dxa"/>
          </w:tcPr>
          <w:p w:rsidR="00027EDC" w:rsidRPr="00CF08CF" w:rsidRDefault="00027EDC" w:rsidP="00027EDC">
            <w:pPr>
              <w:rPr>
                <w:sz w:val="18"/>
                <w:szCs w:val="18"/>
              </w:rPr>
            </w:pPr>
          </w:p>
        </w:tc>
        <w:tc>
          <w:tcPr>
            <w:tcW w:w="565" w:type="dxa"/>
            <w:vAlign w:val="center"/>
          </w:tcPr>
          <w:p w:rsidR="00027EDC" w:rsidRPr="00CF08CF" w:rsidRDefault="00027EDC" w:rsidP="00027EDC">
            <w:pPr>
              <w:jc w:val="center"/>
              <w:rPr>
                <w:sz w:val="18"/>
                <w:szCs w:val="18"/>
              </w:rPr>
            </w:pPr>
          </w:p>
        </w:tc>
        <w:tc>
          <w:tcPr>
            <w:tcW w:w="565" w:type="dxa"/>
            <w:vAlign w:val="center"/>
          </w:tcPr>
          <w:p w:rsidR="00027EDC" w:rsidRPr="00CF08CF" w:rsidRDefault="00CF08CF" w:rsidP="00027EDC">
            <w:pPr>
              <w:jc w:val="center"/>
              <w:rPr>
                <w:sz w:val="18"/>
                <w:szCs w:val="18"/>
                <w:lang w:val="en-US"/>
              </w:rPr>
            </w:pPr>
            <w:r>
              <w:rPr>
                <w:sz w:val="18"/>
                <w:szCs w:val="18"/>
                <w:lang w:val="en-US"/>
              </w:rPr>
              <w:t>-110</w:t>
            </w:r>
          </w:p>
        </w:tc>
        <w:tc>
          <w:tcPr>
            <w:tcW w:w="565" w:type="dxa"/>
            <w:vAlign w:val="center"/>
          </w:tcPr>
          <w:p w:rsidR="00027EDC" w:rsidRPr="00CF08CF" w:rsidRDefault="00027EDC" w:rsidP="00027EDC">
            <w:pPr>
              <w:jc w:val="center"/>
              <w:rPr>
                <w:sz w:val="18"/>
                <w:szCs w:val="18"/>
              </w:rPr>
            </w:pPr>
          </w:p>
        </w:tc>
        <w:tc>
          <w:tcPr>
            <w:tcW w:w="580" w:type="dxa"/>
            <w:tcBorders>
              <w:right w:val="single" w:sz="12" w:space="0" w:color="auto"/>
            </w:tcBorders>
            <w:vAlign w:val="center"/>
          </w:tcPr>
          <w:p w:rsidR="00027EDC" w:rsidRPr="00CF08CF" w:rsidRDefault="00CF08CF" w:rsidP="00027EDC">
            <w:pPr>
              <w:jc w:val="center"/>
              <w:rPr>
                <w:sz w:val="18"/>
                <w:szCs w:val="18"/>
              </w:rPr>
            </w:pPr>
            <w:r w:rsidRPr="00827669">
              <w:rPr>
                <w:sz w:val="18"/>
                <w:szCs w:val="18"/>
              </w:rPr>
              <w:t>dB</w:t>
            </w:r>
          </w:p>
        </w:tc>
      </w:tr>
      <w:tr w:rsidR="00027EDC" w:rsidRPr="00CF08CF" w:rsidTr="007929E7">
        <w:tc>
          <w:tcPr>
            <w:tcW w:w="3810" w:type="dxa"/>
            <w:tcBorders>
              <w:left w:val="single" w:sz="12" w:space="0" w:color="auto"/>
            </w:tcBorders>
          </w:tcPr>
          <w:p w:rsidR="00027EDC" w:rsidRPr="00457B83" w:rsidRDefault="00CF08CF" w:rsidP="00CF08CF">
            <w:pPr>
              <w:ind w:left="417"/>
              <w:rPr>
                <w:sz w:val="18"/>
                <w:szCs w:val="18"/>
              </w:rPr>
            </w:pPr>
            <w:r w:rsidRPr="00CF08CF">
              <w:rPr>
                <w:sz w:val="18"/>
                <w:szCs w:val="18"/>
              </w:rPr>
              <w:t>Third-Order Terms</w:t>
            </w:r>
            <w:r w:rsidR="00457B83" w:rsidRPr="00457B83">
              <w:rPr>
                <w:sz w:val="18"/>
                <w:szCs w:val="18"/>
              </w:rPr>
              <w:t xml:space="preserve"> </w:t>
            </w:r>
          </w:p>
          <w:p w:rsidR="00CF08CF" w:rsidRPr="00CF08CF" w:rsidRDefault="00CF08CF" w:rsidP="00CF08CF">
            <w:pPr>
              <w:ind w:left="417"/>
              <w:rPr>
                <w:sz w:val="18"/>
                <w:szCs w:val="18"/>
              </w:rPr>
            </w:pPr>
            <w:r w:rsidRPr="00CF08CF">
              <w:rPr>
                <w:sz w:val="18"/>
                <w:szCs w:val="18"/>
              </w:rPr>
              <w:t>Условия третьего порядка</w:t>
            </w:r>
          </w:p>
        </w:tc>
        <w:tc>
          <w:tcPr>
            <w:tcW w:w="4657" w:type="dxa"/>
          </w:tcPr>
          <w:p w:rsidR="00027EDC" w:rsidRPr="00CF08CF" w:rsidRDefault="00027EDC" w:rsidP="00027EDC">
            <w:pPr>
              <w:rPr>
                <w:sz w:val="18"/>
                <w:szCs w:val="18"/>
              </w:rPr>
            </w:pPr>
          </w:p>
        </w:tc>
        <w:tc>
          <w:tcPr>
            <w:tcW w:w="565" w:type="dxa"/>
            <w:vAlign w:val="center"/>
          </w:tcPr>
          <w:p w:rsidR="00027EDC" w:rsidRPr="00CF08CF" w:rsidRDefault="00027EDC" w:rsidP="00027EDC">
            <w:pPr>
              <w:jc w:val="center"/>
              <w:rPr>
                <w:sz w:val="18"/>
                <w:szCs w:val="18"/>
              </w:rPr>
            </w:pPr>
          </w:p>
        </w:tc>
        <w:tc>
          <w:tcPr>
            <w:tcW w:w="565" w:type="dxa"/>
            <w:vAlign w:val="center"/>
          </w:tcPr>
          <w:p w:rsidR="00027EDC" w:rsidRPr="00CF08CF" w:rsidRDefault="00CF08CF" w:rsidP="00027EDC">
            <w:pPr>
              <w:jc w:val="center"/>
              <w:rPr>
                <w:sz w:val="18"/>
                <w:szCs w:val="18"/>
                <w:lang w:val="en-US"/>
              </w:rPr>
            </w:pPr>
            <w:r>
              <w:rPr>
                <w:sz w:val="18"/>
                <w:szCs w:val="18"/>
                <w:lang w:val="en-US"/>
              </w:rPr>
              <w:t>-106</w:t>
            </w:r>
          </w:p>
        </w:tc>
        <w:tc>
          <w:tcPr>
            <w:tcW w:w="565" w:type="dxa"/>
            <w:vAlign w:val="center"/>
          </w:tcPr>
          <w:p w:rsidR="00027EDC" w:rsidRPr="00CF08CF" w:rsidRDefault="00027EDC" w:rsidP="00027EDC">
            <w:pPr>
              <w:jc w:val="center"/>
              <w:rPr>
                <w:sz w:val="18"/>
                <w:szCs w:val="18"/>
              </w:rPr>
            </w:pPr>
          </w:p>
        </w:tc>
        <w:tc>
          <w:tcPr>
            <w:tcW w:w="580" w:type="dxa"/>
            <w:tcBorders>
              <w:right w:val="single" w:sz="12" w:space="0" w:color="auto"/>
            </w:tcBorders>
            <w:vAlign w:val="center"/>
          </w:tcPr>
          <w:p w:rsidR="00027EDC" w:rsidRPr="00CF08CF" w:rsidRDefault="00CF08CF" w:rsidP="00027EDC">
            <w:pPr>
              <w:jc w:val="center"/>
              <w:rPr>
                <w:sz w:val="18"/>
                <w:szCs w:val="18"/>
              </w:rPr>
            </w:pPr>
            <w:r w:rsidRPr="00827669">
              <w:rPr>
                <w:sz w:val="18"/>
                <w:szCs w:val="18"/>
              </w:rPr>
              <w:t>dB</w:t>
            </w:r>
          </w:p>
        </w:tc>
      </w:tr>
      <w:tr w:rsidR="00027EDC" w:rsidRPr="00CF08CF" w:rsidTr="007929E7">
        <w:tc>
          <w:tcPr>
            <w:tcW w:w="3810" w:type="dxa"/>
            <w:tcBorders>
              <w:left w:val="single" w:sz="12" w:space="0" w:color="auto"/>
              <w:bottom w:val="single" w:sz="12" w:space="0" w:color="auto"/>
            </w:tcBorders>
          </w:tcPr>
          <w:p w:rsidR="00027EDC" w:rsidRPr="001A3732" w:rsidRDefault="00BE1AF4" w:rsidP="00BE1AF4">
            <w:pPr>
              <w:ind w:left="133"/>
              <w:rPr>
                <w:sz w:val="18"/>
                <w:szCs w:val="18"/>
                <w:lang w:val="en-US"/>
              </w:rPr>
            </w:pPr>
            <w:r w:rsidRPr="001A3732">
              <w:rPr>
                <w:sz w:val="18"/>
                <w:szCs w:val="18"/>
                <w:lang w:val="en-US"/>
              </w:rPr>
              <w:t>Channel-to-Channel Isolation</w:t>
            </w:r>
            <w:r w:rsidRPr="001A3732">
              <w:rPr>
                <w:sz w:val="18"/>
                <w:szCs w:val="18"/>
                <w:vertAlign w:val="superscript"/>
                <w:lang w:val="en-US"/>
              </w:rPr>
              <w:t>2</w:t>
            </w:r>
          </w:p>
          <w:p w:rsidR="00BE1AF4" w:rsidRPr="00BE1AF4" w:rsidRDefault="00BE1AF4" w:rsidP="00BE1AF4">
            <w:pPr>
              <w:ind w:left="133"/>
              <w:rPr>
                <w:sz w:val="18"/>
                <w:szCs w:val="18"/>
                <w:lang w:val="en-US"/>
              </w:rPr>
            </w:pPr>
            <w:r w:rsidRPr="00BE1AF4">
              <w:rPr>
                <w:sz w:val="18"/>
                <w:szCs w:val="18"/>
              </w:rPr>
              <w:t>Межканальная</w:t>
            </w:r>
            <w:r w:rsidRPr="00BE1AF4">
              <w:rPr>
                <w:sz w:val="18"/>
                <w:szCs w:val="18"/>
                <w:lang w:val="en-US"/>
              </w:rPr>
              <w:t xml:space="preserve"> </w:t>
            </w:r>
            <w:r w:rsidRPr="00BE1AF4">
              <w:rPr>
                <w:sz w:val="18"/>
                <w:szCs w:val="18"/>
              </w:rPr>
              <w:t>изоляция</w:t>
            </w:r>
            <w:r w:rsidRPr="001A3732">
              <w:rPr>
                <w:sz w:val="18"/>
                <w:szCs w:val="18"/>
                <w:vertAlign w:val="superscript"/>
                <w:lang w:val="en-US"/>
              </w:rPr>
              <w:t>2</w:t>
            </w:r>
          </w:p>
        </w:tc>
        <w:tc>
          <w:tcPr>
            <w:tcW w:w="4657" w:type="dxa"/>
            <w:tcBorders>
              <w:bottom w:val="single" w:sz="12" w:space="0" w:color="auto"/>
            </w:tcBorders>
          </w:tcPr>
          <w:p w:rsidR="00027EDC" w:rsidRDefault="00BE1AF4" w:rsidP="00027EDC">
            <w:pPr>
              <w:rPr>
                <w:sz w:val="18"/>
                <w:szCs w:val="18"/>
                <w:lang w:val="en-US"/>
              </w:rPr>
            </w:pPr>
            <w:r w:rsidRPr="00BE1AF4">
              <w:rPr>
                <w:sz w:val="18"/>
                <w:szCs w:val="18"/>
                <w:lang w:val="en-US"/>
              </w:rPr>
              <w:t>f</w:t>
            </w:r>
            <w:r w:rsidRPr="00BE1AF4">
              <w:rPr>
                <w:sz w:val="18"/>
                <w:szCs w:val="18"/>
                <w:vertAlign w:val="subscript"/>
                <w:lang w:val="en-US"/>
              </w:rPr>
              <w:t>IN</w:t>
            </w:r>
            <w:r w:rsidRPr="00BE1AF4">
              <w:rPr>
                <w:sz w:val="18"/>
                <w:szCs w:val="18"/>
                <w:lang w:val="en-US"/>
              </w:rPr>
              <w:t xml:space="preserve"> on unselected channels up to 160 kHz</w:t>
            </w:r>
          </w:p>
          <w:p w:rsidR="00BE1AF4" w:rsidRPr="00BE1AF4" w:rsidRDefault="00BE1AF4" w:rsidP="00027EDC">
            <w:pPr>
              <w:rPr>
                <w:sz w:val="18"/>
                <w:szCs w:val="18"/>
              </w:rPr>
            </w:pPr>
            <w:r w:rsidRPr="00BE1AF4">
              <w:rPr>
                <w:sz w:val="18"/>
                <w:szCs w:val="18"/>
                <w:lang w:val="en-US"/>
              </w:rPr>
              <w:t>f</w:t>
            </w:r>
            <w:r w:rsidRPr="00BE1AF4">
              <w:rPr>
                <w:sz w:val="18"/>
                <w:szCs w:val="18"/>
                <w:vertAlign w:val="subscript"/>
                <w:lang w:val="en-US"/>
              </w:rPr>
              <w:t>IN</w:t>
            </w:r>
            <w:r w:rsidRPr="00BE1AF4">
              <w:rPr>
                <w:sz w:val="18"/>
                <w:szCs w:val="18"/>
              </w:rPr>
              <w:t xml:space="preserve"> на невыбранных каналах до 160 кГц</w:t>
            </w:r>
          </w:p>
        </w:tc>
        <w:tc>
          <w:tcPr>
            <w:tcW w:w="565" w:type="dxa"/>
            <w:tcBorders>
              <w:bottom w:val="single" w:sz="12" w:space="0" w:color="auto"/>
            </w:tcBorders>
            <w:vAlign w:val="center"/>
          </w:tcPr>
          <w:p w:rsidR="00027EDC" w:rsidRPr="00BE1AF4" w:rsidRDefault="00027EDC" w:rsidP="00027EDC">
            <w:pPr>
              <w:jc w:val="center"/>
              <w:rPr>
                <w:sz w:val="18"/>
                <w:szCs w:val="18"/>
              </w:rPr>
            </w:pPr>
          </w:p>
        </w:tc>
        <w:tc>
          <w:tcPr>
            <w:tcW w:w="565" w:type="dxa"/>
            <w:tcBorders>
              <w:bottom w:val="single" w:sz="12" w:space="0" w:color="auto"/>
            </w:tcBorders>
            <w:vAlign w:val="center"/>
          </w:tcPr>
          <w:p w:rsidR="00027EDC" w:rsidRPr="00BE1AF4" w:rsidRDefault="00BE1AF4" w:rsidP="00027EDC">
            <w:pPr>
              <w:jc w:val="center"/>
              <w:rPr>
                <w:sz w:val="18"/>
                <w:szCs w:val="18"/>
                <w:lang w:val="en-US"/>
              </w:rPr>
            </w:pPr>
            <w:r>
              <w:rPr>
                <w:sz w:val="18"/>
                <w:szCs w:val="18"/>
                <w:lang w:val="en-US"/>
              </w:rPr>
              <w:t>-95</w:t>
            </w:r>
          </w:p>
        </w:tc>
        <w:tc>
          <w:tcPr>
            <w:tcW w:w="565" w:type="dxa"/>
            <w:tcBorders>
              <w:bottom w:val="single" w:sz="12" w:space="0" w:color="auto"/>
            </w:tcBorders>
            <w:vAlign w:val="center"/>
          </w:tcPr>
          <w:p w:rsidR="00027EDC" w:rsidRPr="00BE1AF4" w:rsidRDefault="00027EDC" w:rsidP="00027EDC">
            <w:pPr>
              <w:jc w:val="center"/>
              <w:rPr>
                <w:sz w:val="18"/>
                <w:szCs w:val="18"/>
              </w:rPr>
            </w:pPr>
          </w:p>
        </w:tc>
        <w:tc>
          <w:tcPr>
            <w:tcW w:w="580" w:type="dxa"/>
            <w:tcBorders>
              <w:bottom w:val="single" w:sz="12" w:space="0" w:color="auto"/>
              <w:right w:val="single" w:sz="12" w:space="0" w:color="auto"/>
            </w:tcBorders>
            <w:vAlign w:val="center"/>
          </w:tcPr>
          <w:p w:rsidR="00027EDC" w:rsidRPr="00CF08CF" w:rsidRDefault="00CF08CF" w:rsidP="00027EDC">
            <w:pPr>
              <w:jc w:val="center"/>
              <w:rPr>
                <w:sz w:val="18"/>
                <w:szCs w:val="18"/>
              </w:rPr>
            </w:pPr>
            <w:r w:rsidRPr="00827669">
              <w:rPr>
                <w:sz w:val="18"/>
                <w:szCs w:val="18"/>
              </w:rPr>
              <w:t>dB</w:t>
            </w:r>
          </w:p>
        </w:tc>
      </w:tr>
      <w:tr w:rsidR="00027EDC" w:rsidRPr="00CF08CF" w:rsidTr="007929E7">
        <w:tc>
          <w:tcPr>
            <w:tcW w:w="3810" w:type="dxa"/>
            <w:tcBorders>
              <w:top w:val="single" w:sz="12" w:space="0" w:color="auto"/>
              <w:left w:val="single" w:sz="12" w:space="0" w:color="auto"/>
            </w:tcBorders>
          </w:tcPr>
          <w:p w:rsidR="00027EDC" w:rsidRDefault="007C6CDE" w:rsidP="00027EDC">
            <w:pPr>
              <w:rPr>
                <w:sz w:val="18"/>
                <w:szCs w:val="18"/>
              </w:rPr>
            </w:pPr>
            <w:r w:rsidRPr="007C6CDE">
              <w:rPr>
                <w:sz w:val="18"/>
                <w:szCs w:val="18"/>
              </w:rPr>
              <w:t>ANALOG INPUT FILTER</w:t>
            </w:r>
          </w:p>
          <w:p w:rsidR="007C6CDE" w:rsidRPr="00CF08CF" w:rsidRDefault="007C6CDE" w:rsidP="00027EDC">
            <w:pPr>
              <w:rPr>
                <w:sz w:val="18"/>
                <w:szCs w:val="18"/>
              </w:rPr>
            </w:pPr>
            <w:r w:rsidRPr="007C6CDE">
              <w:rPr>
                <w:sz w:val="18"/>
                <w:szCs w:val="18"/>
              </w:rPr>
              <w:t>ФИЛЬТР АНАЛОГОВОГО ВХОДА</w:t>
            </w:r>
          </w:p>
        </w:tc>
        <w:tc>
          <w:tcPr>
            <w:tcW w:w="4657" w:type="dxa"/>
            <w:tcBorders>
              <w:top w:val="single" w:sz="12" w:space="0" w:color="auto"/>
            </w:tcBorders>
          </w:tcPr>
          <w:p w:rsidR="00027EDC" w:rsidRPr="00CF08CF" w:rsidRDefault="00027EDC" w:rsidP="00027EDC">
            <w:pPr>
              <w:rPr>
                <w:sz w:val="18"/>
                <w:szCs w:val="18"/>
              </w:rPr>
            </w:pPr>
          </w:p>
        </w:tc>
        <w:tc>
          <w:tcPr>
            <w:tcW w:w="565" w:type="dxa"/>
            <w:tcBorders>
              <w:top w:val="single" w:sz="12" w:space="0" w:color="auto"/>
            </w:tcBorders>
            <w:vAlign w:val="center"/>
          </w:tcPr>
          <w:p w:rsidR="00027EDC" w:rsidRPr="00CF08CF" w:rsidRDefault="00027EDC" w:rsidP="00027EDC">
            <w:pPr>
              <w:jc w:val="center"/>
              <w:rPr>
                <w:sz w:val="18"/>
                <w:szCs w:val="18"/>
              </w:rPr>
            </w:pPr>
          </w:p>
        </w:tc>
        <w:tc>
          <w:tcPr>
            <w:tcW w:w="565" w:type="dxa"/>
            <w:tcBorders>
              <w:top w:val="single" w:sz="12" w:space="0" w:color="auto"/>
            </w:tcBorders>
            <w:vAlign w:val="center"/>
          </w:tcPr>
          <w:p w:rsidR="00027EDC" w:rsidRPr="00CF08CF" w:rsidRDefault="00027EDC" w:rsidP="00027EDC">
            <w:pPr>
              <w:jc w:val="center"/>
              <w:rPr>
                <w:sz w:val="18"/>
                <w:szCs w:val="18"/>
              </w:rPr>
            </w:pPr>
          </w:p>
        </w:tc>
        <w:tc>
          <w:tcPr>
            <w:tcW w:w="565" w:type="dxa"/>
            <w:tcBorders>
              <w:top w:val="single" w:sz="12" w:space="0" w:color="auto"/>
            </w:tcBorders>
            <w:vAlign w:val="center"/>
          </w:tcPr>
          <w:p w:rsidR="00027EDC" w:rsidRPr="00CF08CF" w:rsidRDefault="00027EDC" w:rsidP="00027EDC">
            <w:pPr>
              <w:jc w:val="center"/>
              <w:rPr>
                <w:sz w:val="18"/>
                <w:szCs w:val="18"/>
              </w:rPr>
            </w:pPr>
          </w:p>
        </w:tc>
        <w:tc>
          <w:tcPr>
            <w:tcW w:w="580" w:type="dxa"/>
            <w:tcBorders>
              <w:top w:val="single" w:sz="12" w:space="0" w:color="auto"/>
              <w:right w:val="single" w:sz="12" w:space="0" w:color="auto"/>
            </w:tcBorders>
            <w:vAlign w:val="center"/>
          </w:tcPr>
          <w:p w:rsidR="00027EDC" w:rsidRPr="00CF08CF" w:rsidRDefault="00027EDC" w:rsidP="00027EDC">
            <w:pPr>
              <w:jc w:val="center"/>
              <w:rPr>
                <w:sz w:val="18"/>
                <w:szCs w:val="18"/>
              </w:rPr>
            </w:pPr>
          </w:p>
        </w:tc>
      </w:tr>
      <w:tr w:rsidR="007C6CDE" w:rsidRPr="00CF08CF" w:rsidTr="007929E7">
        <w:tc>
          <w:tcPr>
            <w:tcW w:w="3810" w:type="dxa"/>
            <w:vMerge w:val="restart"/>
            <w:tcBorders>
              <w:left w:val="single" w:sz="12" w:space="0" w:color="auto"/>
            </w:tcBorders>
          </w:tcPr>
          <w:p w:rsidR="007C6CDE" w:rsidRDefault="007C6CDE" w:rsidP="007C6CDE">
            <w:pPr>
              <w:ind w:left="114"/>
              <w:rPr>
                <w:sz w:val="18"/>
                <w:szCs w:val="18"/>
              </w:rPr>
            </w:pPr>
            <w:r w:rsidRPr="007C6CDE">
              <w:rPr>
                <w:sz w:val="18"/>
                <w:szCs w:val="18"/>
              </w:rPr>
              <w:t>Full Power Bandwidth</w:t>
            </w:r>
          </w:p>
          <w:p w:rsidR="007C6CDE" w:rsidRPr="00CF08CF" w:rsidRDefault="007C6CDE" w:rsidP="007C6CDE">
            <w:pPr>
              <w:ind w:left="114"/>
              <w:rPr>
                <w:sz w:val="18"/>
                <w:szCs w:val="18"/>
              </w:rPr>
            </w:pPr>
            <w:r w:rsidRPr="007C6CDE">
              <w:rPr>
                <w:sz w:val="18"/>
                <w:szCs w:val="18"/>
              </w:rPr>
              <w:t>Полоса пропускания полной мощности</w:t>
            </w:r>
          </w:p>
        </w:tc>
        <w:tc>
          <w:tcPr>
            <w:tcW w:w="4657" w:type="dxa"/>
          </w:tcPr>
          <w:p w:rsidR="007C6CDE" w:rsidRPr="00CF08CF" w:rsidRDefault="007C6CDE" w:rsidP="00027EDC">
            <w:pPr>
              <w:rPr>
                <w:sz w:val="18"/>
                <w:szCs w:val="18"/>
              </w:rPr>
            </w:pPr>
            <w:r w:rsidRPr="007C6CDE">
              <w:rPr>
                <w:sz w:val="18"/>
                <w:szCs w:val="18"/>
              </w:rPr>
              <w:t>−3 dB, ±10 V range</w:t>
            </w:r>
          </w:p>
        </w:tc>
        <w:tc>
          <w:tcPr>
            <w:tcW w:w="565" w:type="dxa"/>
            <w:vAlign w:val="center"/>
          </w:tcPr>
          <w:p w:rsidR="007C6CDE" w:rsidRPr="00CF08CF" w:rsidRDefault="007C6CDE" w:rsidP="00027EDC">
            <w:pPr>
              <w:jc w:val="center"/>
              <w:rPr>
                <w:sz w:val="18"/>
                <w:szCs w:val="18"/>
              </w:rPr>
            </w:pPr>
          </w:p>
        </w:tc>
        <w:tc>
          <w:tcPr>
            <w:tcW w:w="565" w:type="dxa"/>
            <w:vAlign w:val="center"/>
          </w:tcPr>
          <w:p w:rsidR="007C6CDE" w:rsidRPr="007C6CDE" w:rsidRDefault="007C6CDE" w:rsidP="00027EDC">
            <w:pPr>
              <w:jc w:val="center"/>
              <w:rPr>
                <w:sz w:val="18"/>
                <w:szCs w:val="18"/>
                <w:lang w:val="en-US"/>
              </w:rPr>
            </w:pPr>
            <w:r>
              <w:rPr>
                <w:sz w:val="18"/>
                <w:szCs w:val="18"/>
                <w:lang w:val="en-US"/>
              </w:rPr>
              <w:t>23</w:t>
            </w:r>
          </w:p>
        </w:tc>
        <w:tc>
          <w:tcPr>
            <w:tcW w:w="565" w:type="dxa"/>
            <w:vAlign w:val="center"/>
          </w:tcPr>
          <w:p w:rsidR="007C6CDE" w:rsidRPr="00CF08CF" w:rsidRDefault="007C6CDE" w:rsidP="00027EDC">
            <w:pPr>
              <w:jc w:val="center"/>
              <w:rPr>
                <w:sz w:val="18"/>
                <w:szCs w:val="18"/>
              </w:rPr>
            </w:pPr>
          </w:p>
        </w:tc>
        <w:tc>
          <w:tcPr>
            <w:tcW w:w="580" w:type="dxa"/>
            <w:tcBorders>
              <w:right w:val="single" w:sz="12" w:space="0" w:color="auto"/>
            </w:tcBorders>
            <w:vAlign w:val="center"/>
          </w:tcPr>
          <w:p w:rsidR="007C6CDE" w:rsidRPr="00CF08CF" w:rsidRDefault="007C6CDE" w:rsidP="00027EDC">
            <w:pPr>
              <w:jc w:val="center"/>
              <w:rPr>
                <w:sz w:val="18"/>
                <w:szCs w:val="18"/>
              </w:rPr>
            </w:pPr>
            <w:r w:rsidRPr="007C6CDE">
              <w:rPr>
                <w:sz w:val="18"/>
                <w:szCs w:val="18"/>
              </w:rPr>
              <w:t>kHz</w:t>
            </w:r>
          </w:p>
        </w:tc>
      </w:tr>
      <w:tr w:rsidR="007C6CDE" w:rsidRPr="00CF08CF" w:rsidTr="007929E7">
        <w:tc>
          <w:tcPr>
            <w:tcW w:w="3810" w:type="dxa"/>
            <w:vMerge/>
            <w:tcBorders>
              <w:left w:val="single" w:sz="12" w:space="0" w:color="auto"/>
            </w:tcBorders>
          </w:tcPr>
          <w:p w:rsidR="007C6CDE" w:rsidRPr="00CF08CF" w:rsidRDefault="007C6CDE" w:rsidP="007C6CDE">
            <w:pPr>
              <w:ind w:left="114"/>
              <w:rPr>
                <w:sz w:val="18"/>
                <w:szCs w:val="18"/>
              </w:rPr>
            </w:pPr>
          </w:p>
        </w:tc>
        <w:tc>
          <w:tcPr>
            <w:tcW w:w="4657" w:type="dxa"/>
          </w:tcPr>
          <w:p w:rsidR="007C6CDE" w:rsidRPr="00CF08CF" w:rsidRDefault="007C6CDE" w:rsidP="00027EDC">
            <w:pPr>
              <w:rPr>
                <w:sz w:val="18"/>
                <w:szCs w:val="18"/>
              </w:rPr>
            </w:pPr>
            <w:r w:rsidRPr="007C6CDE">
              <w:rPr>
                <w:sz w:val="18"/>
                <w:szCs w:val="18"/>
              </w:rPr>
              <w:t>−3 dB, ±5 V range</w:t>
            </w:r>
          </w:p>
        </w:tc>
        <w:tc>
          <w:tcPr>
            <w:tcW w:w="565" w:type="dxa"/>
            <w:vAlign w:val="center"/>
          </w:tcPr>
          <w:p w:rsidR="007C6CDE" w:rsidRPr="00CF08CF" w:rsidRDefault="007C6CDE" w:rsidP="00027EDC">
            <w:pPr>
              <w:jc w:val="center"/>
              <w:rPr>
                <w:sz w:val="18"/>
                <w:szCs w:val="18"/>
              </w:rPr>
            </w:pPr>
          </w:p>
        </w:tc>
        <w:tc>
          <w:tcPr>
            <w:tcW w:w="565" w:type="dxa"/>
            <w:vAlign w:val="center"/>
          </w:tcPr>
          <w:p w:rsidR="007C6CDE" w:rsidRPr="007C6CDE" w:rsidRDefault="007C6CDE" w:rsidP="00027EDC">
            <w:pPr>
              <w:jc w:val="center"/>
              <w:rPr>
                <w:sz w:val="18"/>
                <w:szCs w:val="18"/>
                <w:lang w:val="en-US"/>
              </w:rPr>
            </w:pPr>
            <w:r>
              <w:rPr>
                <w:sz w:val="18"/>
                <w:szCs w:val="18"/>
                <w:lang w:val="en-US"/>
              </w:rPr>
              <w:t>15</w:t>
            </w:r>
          </w:p>
        </w:tc>
        <w:tc>
          <w:tcPr>
            <w:tcW w:w="565" w:type="dxa"/>
            <w:vAlign w:val="center"/>
          </w:tcPr>
          <w:p w:rsidR="007C6CDE" w:rsidRPr="00CF08CF" w:rsidRDefault="007C6CDE" w:rsidP="00027EDC">
            <w:pPr>
              <w:jc w:val="center"/>
              <w:rPr>
                <w:sz w:val="18"/>
                <w:szCs w:val="18"/>
              </w:rPr>
            </w:pPr>
          </w:p>
        </w:tc>
        <w:tc>
          <w:tcPr>
            <w:tcW w:w="580" w:type="dxa"/>
            <w:tcBorders>
              <w:right w:val="single" w:sz="12" w:space="0" w:color="auto"/>
            </w:tcBorders>
            <w:vAlign w:val="center"/>
          </w:tcPr>
          <w:p w:rsidR="007C6CDE" w:rsidRPr="00CF08CF" w:rsidRDefault="007C6CDE" w:rsidP="00027EDC">
            <w:pPr>
              <w:jc w:val="center"/>
              <w:rPr>
                <w:sz w:val="18"/>
                <w:szCs w:val="18"/>
              </w:rPr>
            </w:pPr>
            <w:r w:rsidRPr="007C6CDE">
              <w:rPr>
                <w:sz w:val="18"/>
                <w:szCs w:val="18"/>
              </w:rPr>
              <w:t>kHz</w:t>
            </w:r>
          </w:p>
        </w:tc>
      </w:tr>
      <w:tr w:rsidR="007C6CDE" w:rsidRPr="00CF08CF" w:rsidTr="007929E7">
        <w:tc>
          <w:tcPr>
            <w:tcW w:w="3810" w:type="dxa"/>
            <w:vMerge/>
            <w:tcBorders>
              <w:left w:val="single" w:sz="12" w:space="0" w:color="auto"/>
            </w:tcBorders>
          </w:tcPr>
          <w:p w:rsidR="007C6CDE" w:rsidRPr="00CF08CF" w:rsidRDefault="007C6CDE" w:rsidP="007C6CDE">
            <w:pPr>
              <w:ind w:left="114"/>
              <w:rPr>
                <w:sz w:val="18"/>
                <w:szCs w:val="18"/>
              </w:rPr>
            </w:pPr>
          </w:p>
        </w:tc>
        <w:tc>
          <w:tcPr>
            <w:tcW w:w="4657" w:type="dxa"/>
          </w:tcPr>
          <w:p w:rsidR="007C6CDE" w:rsidRPr="00CF08CF" w:rsidRDefault="007C6CDE" w:rsidP="00027EDC">
            <w:pPr>
              <w:rPr>
                <w:sz w:val="18"/>
                <w:szCs w:val="18"/>
              </w:rPr>
            </w:pPr>
            <w:r w:rsidRPr="007C6CDE">
              <w:rPr>
                <w:sz w:val="18"/>
                <w:szCs w:val="18"/>
              </w:rPr>
              <w:t>−0.1 dB, ±10 V range</w:t>
            </w:r>
          </w:p>
        </w:tc>
        <w:tc>
          <w:tcPr>
            <w:tcW w:w="565" w:type="dxa"/>
            <w:vAlign w:val="center"/>
          </w:tcPr>
          <w:p w:rsidR="007C6CDE" w:rsidRPr="00CF08CF" w:rsidRDefault="007C6CDE" w:rsidP="00027EDC">
            <w:pPr>
              <w:jc w:val="center"/>
              <w:rPr>
                <w:sz w:val="18"/>
                <w:szCs w:val="18"/>
              </w:rPr>
            </w:pPr>
          </w:p>
        </w:tc>
        <w:tc>
          <w:tcPr>
            <w:tcW w:w="565" w:type="dxa"/>
            <w:vAlign w:val="center"/>
          </w:tcPr>
          <w:p w:rsidR="007C6CDE" w:rsidRPr="007C6CDE" w:rsidRDefault="007C6CDE" w:rsidP="00027EDC">
            <w:pPr>
              <w:jc w:val="center"/>
              <w:rPr>
                <w:sz w:val="18"/>
                <w:szCs w:val="18"/>
                <w:lang w:val="en-US"/>
              </w:rPr>
            </w:pPr>
            <w:r>
              <w:rPr>
                <w:sz w:val="18"/>
                <w:szCs w:val="18"/>
                <w:lang w:val="en-US"/>
              </w:rPr>
              <w:t>10</w:t>
            </w:r>
          </w:p>
        </w:tc>
        <w:tc>
          <w:tcPr>
            <w:tcW w:w="565" w:type="dxa"/>
            <w:vAlign w:val="center"/>
          </w:tcPr>
          <w:p w:rsidR="007C6CDE" w:rsidRPr="00CF08CF" w:rsidRDefault="007C6CDE" w:rsidP="00027EDC">
            <w:pPr>
              <w:jc w:val="center"/>
              <w:rPr>
                <w:sz w:val="18"/>
                <w:szCs w:val="18"/>
              </w:rPr>
            </w:pPr>
          </w:p>
        </w:tc>
        <w:tc>
          <w:tcPr>
            <w:tcW w:w="580" w:type="dxa"/>
            <w:tcBorders>
              <w:right w:val="single" w:sz="12" w:space="0" w:color="auto"/>
            </w:tcBorders>
            <w:vAlign w:val="center"/>
          </w:tcPr>
          <w:p w:rsidR="007C6CDE" w:rsidRPr="00CF08CF" w:rsidRDefault="007C6CDE" w:rsidP="00027EDC">
            <w:pPr>
              <w:jc w:val="center"/>
              <w:rPr>
                <w:sz w:val="18"/>
                <w:szCs w:val="18"/>
              </w:rPr>
            </w:pPr>
            <w:r w:rsidRPr="007C6CDE">
              <w:rPr>
                <w:sz w:val="18"/>
                <w:szCs w:val="18"/>
              </w:rPr>
              <w:t>kHz</w:t>
            </w:r>
          </w:p>
        </w:tc>
      </w:tr>
      <w:tr w:rsidR="007C6CDE" w:rsidRPr="00CF08CF" w:rsidTr="007929E7">
        <w:tc>
          <w:tcPr>
            <w:tcW w:w="3810" w:type="dxa"/>
            <w:vMerge/>
            <w:tcBorders>
              <w:left w:val="single" w:sz="12" w:space="0" w:color="auto"/>
            </w:tcBorders>
          </w:tcPr>
          <w:p w:rsidR="007C6CDE" w:rsidRPr="00CF08CF" w:rsidRDefault="007C6CDE" w:rsidP="007C6CDE">
            <w:pPr>
              <w:ind w:left="114"/>
              <w:rPr>
                <w:sz w:val="18"/>
                <w:szCs w:val="18"/>
              </w:rPr>
            </w:pPr>
          </w:p>
        </w:tc>
        <w:tc>
          <w:tcPr>
            <w:tcW w:w="4657" w:type="dxa"/>
          </w:tcPr>
          <w:p w:rsidR="007C6CDE" w:rsidRPr="00CF08CF" w:rsidRDefault="007C6CDE" w:rsidP="00027EDC">
            <w:pPr>
              <w:rPr>
                <w:sz w:val="18"/>
                <w:szCs w:val="18"/>
              </w:rPr>
            </w:pPr>
            <w:r w:rsidRPr="007C6CDE">
              <w:rPr>
                <w:sz w:val="18"/>
                <w:szCs w:val="18"/>
              </w:rPr>
              <w:t>−0.1 dB, ±5 V range</w:t>
            </w:r>
          </w:p>
        </w:tc>
        <w:tc>
          <w:tcPr>
            <w:tcW w:w="565" w:type="dxa"/>
            <w:vAlign w:val="center"/>
          </w:tcPr>
          <w:p w:rsidR="007C6CDE" w:rsidRPr="00CF08CF" w:rsidRDefault="007C6CDE" w:rsidP="00027EDC">
            <w:pPr>
              <w:jc w:val="center"/>
              <w:rPr>
                <w:sz w:val="18"/>
                <w:szCs w:val="18"/>
              </w:rPr>
            </w:pPr>
          </w:p>
        </w:tc>
        <w:tc>
          <w:tcPr>
            <w:tcW w:w="565" w:type="dxa"/>
            <w:vAlign w:val="center"/>
          </w:tcPr>
          <w:p w:rsidR="007C6CDE" w:rsidRPr="007C6CDE" w:rsidRDefault="007C6CDE" w:rsidP="00027EDC">
            <w:pPr>
              <w:jc w:val="center"/>
              <w:rPr>
                <w:sz w:val="18"/>
                <w:szCs w:val="18"/>
                <w:lang w:val="en-US"/>
              </w:rPr>
            </w:pPr>
            <w:r>
              <w:rPr>
                <w:sz w:val="18"/>
                <w:szCs w:val="18"/>
                <w:lang w:val="en-US"/>
              </w:rPr>
              <w:t>5</w:t>
            </w:r>
          </w:p>
        </w:tc>
        <w:tc>
          <w:tcPr>
            <w:tcW w:w="565" w:type="dxa"/>
            <w:vAlign w:val="center"/>
          </w:tcPr>
          <w:p w:rsidR="007C6CDE" w:rsidRPr="00CF08CF" w:rsidRDefault="007C6CDE" w:rsidP="00027EDC">
            <w:pPr>
              <w:jc w:val="center"/>
              <w:rPr>
                <w:sz w:val="18"/>
                <w:szCs w:val="18"/>
              </w:rPr>
            </w:pPr>
          </w:p>
        </w:tc>
        <w:tc>
          <w:tcPr>
            <w:tcW w:w="580" w:type="dxa"/>
            <w:tcBorders>
              <w:right w:val="single" w:sz="12" w:space="0" w:color="auto"/>
            </w:tcBorders>
            <w:vAlign w:val="center"/>
          </w:tcPr>
          <w:p w:rsidR="007C6CDE" w:rsidRPr="00CF08CF" w:rsidRDefault="007C6CDE" w:rsidP="00027EDC">
            <w:pPr>
              <w:jc w:val="center"/>
              <w:rPr>
                <w:sz w:val="18"/>
                <w:szCs w:val="18"/>
              </w:rPr>
            </w:pPr>
            <w:r w:rsidRPr="007C6CDE">
              <w:rPr>
                <w:sz w:val="18"/>
                <w:szCs w:val="18"/>
              </w:rPr>
              <w:t>kHz</w:t>
            </w:r>
          </w:p>
        </w:tc>
      </w:tr>
      <w:tr w:rsidR="007C6CDE" w:rsidRPr="00CF08CF" w:rsidTr="007929E7">
        <w:tc>
          <w:tcPr>
            <w:tcW w:w="3810" w:type="dxa"/>
            <w:vMerge w:val="restart"/>
            <w:tcBorders>
              <w:left w:val="single" w:sz="12" w:space="0" w:color="auto"/>
            </w:tcBorders>
          </w:tcPr>
          <w:p w:rsidR="007C6CDE" w:rsidRPr="00CF08CF" w:rsidRDefault="007C6CDE" w:rsidP="007C6CDE">
            <w:pPr>
              <w:ind w:left="114"/>
              <w:rPr>
                <w:sz w:val="18"/>
                <w:szCs w:val="18"/>
              </w:rPr>
            </w:pPr>
            <w:r w:rsidRPr="007C6CDE">
              <w:rPr>
                <w:sz w:val="18"/>
                <w:szCs w:val="18"/>
              </w:rPr>
              <w:t>t</w:t>
            </w:r>
            <w:r w:rsidRPr="007C6CDE">
              <w:rPr>
                <w:sz w:val="18"/>
                <w:szCs w:val="18"/>
                <w:vertAlign w:val="subscript"/>
              </w:rPr>
              <w:t>GROUP DELAY</w:t>
            </w:r>
          </w:p>
        </w:tc>
        <w:tc>
          <w:tcPr>
            <w:tcW w:w="4657" w:type="dxa"/>
          </w:tcPr>
          <w:p w:rsidR="007C6CDE" w:rsidRPr="00CF08CF" w:rsidRDefault="007C6CDE" w:rsidP="00027EDC">
            <w:pPr>
              <w:rPr>
                <w:sz w:val="18"/>
                <w:szCs w:val="18"/>
              </w:rPr>
            </w:pPr>
            <w:r w:rsidRPr="007C6CDE">
              <w:rPr>
                <w:sz w:val="18"/>
                <w:szCs w:val="18"/>
              </w:rPr>
              <w:t>±10 V Range</w:t>
            </w:r>
          </w:p>
        </w:tc>
        <w:tc>
          <w:tcPr>
            <w:tcW w:w="565" w:type="dxa"/>
            <w:vAlign w:val="center"/>
          </w:tcPr>
          <w:p w:rsidR="007C6CDE" w:rsidRPr="00CF08CF" w:rsidRDefault="007C6CDE" w:rsidP="00027EDC">
            <w:pPr>
              <w:jc w:val="center"/>
              <w:rPr>
                <w:sz w:val="18"/>
                <w:szCs w:val="18"/>
              </w:rPr>
            </w:pPr>
          </w:p>
        </w:tc>
        <w:tc>
          <w:tcPr>
            <w:tcW w:w="565" w:type="dxa"/>
            <w:vAlign w:val="center"/>
          </w:tcPr>
          <w:p w:rsidR="007C6CDE" w:rsidRPr="007C6CDE" w:rsidRDefault="007C6CDE" w:rsidP="00027EDC">
            <w:pPr>
              <w:jc w:val="center"/>
              <w:rPr>
                <w:sz w:val="18"/>
                <w:szCs w:val="18"/>
                <w:lang w:val="en-US"/>
              </w:rPr>
            </w:pPr>
            <w:r>
              <w:rPr>
                <w:sz w:val="18"/>
                <w:szCs w:val="18"/>
                <w:lang w:val="en-US"/>
              </w:rPr>
              <w:t>11</w:t>
            </w:r>
          </w:p>
        </w:tc>
        <w:tc>
          <w:tcPr>
            <w:tcW w:w="565" w:type="dxa"/>
            <w:vAlign w:val="center"/>
          </w:tcPr>
          <w:p w:rsidR="007C6CDE" w:rsidRPr="00CF08CF" w:rsidRDefault="007C6CDE" w:rsidP="00027EDC">
            <w:pPr>
              <w:jc w:val="center"/>
              <w:rPr>
                <w:sz w:val="18"/>
                <w:szCs w:val="18"/>
              </w:rPr>
            </w:pPr>
          </w:p>
        </w:tc>
        <w:tc>
          <w:tcPr>
            <w:tcW w:w="580" w:type="dxa"/>
            <w:tcBorders>
              <w:right w:val="single" w:sz="12" w:space="0" w:color="auto"/>
            </w:tcBorders>
            <w:vAlign w:val="center"/>
          </w:tcPr>
          <w:p w:rsidR="007C6CDE" w:rsidRPr="00CF08CF" w:rsidRDefault="007C6CDE" w:rsidP="00027EDC">
            <w:pPr>
              <w:jc w:val="center"/>
              <w:rPr>
                <w:sz w:val="18"/>
                <w:szCs w:val="18"/>
              </w:rPr>
            </w:pPr>
            <w:r w:rsidRPr="007C6CDE">
              <w:rPr>
                <w:sz w:val="18"/>
                <w:szCs w:val="18"/>
              </w:rPr>
              <w:t>µs</w:t>
            </w:r>
          </w:p>
        </w:tc>
      </w:tr>
      <w:tr w:rsidR="007C6CDE" w:rsidRPr="00CF08CF" w:rsidTr="007929E7">
        <w:tc>
          <w:tcPr>
            <w:tcW w:w="3810" w:type="dxa"/>
            <w:vMerge/>
            <w:tcBorders>
              <w:left w:val="single" w:sz="12" w:space="0" w:color="auto"/>
              <w:bottom w:val="single" w:sz="12" w:space="0" w:color="auto"/>
            </w:tcBorders>
          </w:tcPr>
          <w:p w:rsidR="007C6CDE" w:rsidRPr="00CF08CF" w:rsidRDefault="007C6CDE" w:rsidP="007C6CDE">
            <w:pPr>
              <w:ind w:left="114"/>
              <w:rPr>
                <w:sz w:val="18"/>
                <w:szCs w:val="18"/>
              </w:rPr>
            </w:pPr>
          </w:p>
        </w:tc>
        <w:tc>
          <w:tcPr>
            <w:tcW w:w="4657" w:type="dxa"/>
            <w:tcBorders>
              <w:bottom w:val="single" w:sz="12" w:space="0" w:color="auto"/>
            </w:tcBorders>
          </w:tcPr>
          <w:p w:rsidR="007C6CDE" w:rsidRPr="00CF08CF" w:rsidRDefault="007C6CDE" w:rsidP="00027EDC">
            <w:pPr>
              <w:rPr>
                <w:sz w:val="18"/>
                <w:szCs w:val="18"/>
              </w:rPr>
            </w:pPr>
            <w:r w:rsidRPr="007C6CDE">
              <w:rPr>
                <w:sz w:val="18"/>
                <w:szCs w:val="18"/>
              </w:rPr>
              <w:t>±5 V Range</w:t>
            </w:r>
          </w:p>
        </w:tc>
        <w:tc>
          <w:tcPr>
            <w:tcW w:w="565" w:type="dxa"/>
            <w:tcBorders>
              <w:bottom w:val="single" w:sz="12" w:space="0" w:color="auto"/>
            </w:tcBorders>
            <w:vAlign w:val="center"/>
          </w:tcPr>
          <w:p w:rsidR="007C6CDE" w:rsidRPr="00CF08CF" w:rsidRDefault="007C6CDE" w:rsidP="00027EDC">
            <w:pPr>
              <w:jc w:val="center"/>
              <w:rPr>
                <w:sz w:val="18"/>
                <w:szCs w:val="18"/>
              </w:rPr>
            </w:pPr>
          </w:p>
        </w:tc>
        <w:tc>
          <w:tcPr>
            <w:tcW w:w="565" w:type="dxa"/>
            <w:tcBorders>
              <w:bottom w:val="single" w:sz="12" w:space="0" w:color="auto"/>
            </w:tcBorders>
            <w:vAlign w:val="center"/>
          </w:tcPr>
          <w:p w:rsidR="007C6CDE" w:rsidRPr="007C6CDE" w:rsidRDefault="007C6CDE" w:rsidP="00027EDC">
            <w:pPr>
              <w:jc w:val="center"/>
              <w:rPr>
                <w:sz w:val="18"/>
                <w:szCs w:val="18"/>
                <w:lang w:val="en-US"/>
              </w:rPr>
            </w:pPr>
            <w:r>
              <w:rPr>
                <w:sz w:val="18"/>
                <w:szCs w:val="18"/>
                <w:lang w:val="en-US"/>
              </w:rPr>
              <w:t>15</w:t>
            </w:r>
          </w:p>
        </w:tc>
        <w:tc>
          <w:tcPr>
            <w:tcW w:w="565" w:type="dxa"/>
            <w:tcBorders>
              <w:bottom w:val="single" w:sz="12" w:space="0" w:color="auto"/>
            </w:tcBorders>
            <w:vAlign w:val="center"/>
          </w:tcPr>
          <w:p w:rsidR="007C6CDE" w:rsidRPr="00CF08CF" w:rsidRDefault="007C6CDE" w:rsidP="00027EDC">
            <w:pPr>
              <w:jc w:val="center"/>
              <w:rPr>
                <w:sz w:val="18"/>
                <w:szCs w:val="18"/>
              </w:rPr>
            </w:pPr>
          </w:p>
        </w:tc>
        <w:tc>
          <w:tcPr>
            <w:tcW w:w="580" w:type="dxa"/>
            <w:tcBorders>
              <w:bottom w:val="single" w:sz="12" w:space="0" w:color="auto"/>
              <w:right w:val="single" w:sz="12" w:space="0" w:color="auto"/>
            </w:tcBorders>
            <w:vAlign w:val="center"/>
          </w:tcPr>
          <w:p w:rsidR="007C6CDE" w:rsidRPr="00CF08CF" w:rsidRDefault="007C6CDE" w:rsidP="00027EDC">
            <w:pPr>
              <w:jc w:val="center"/>
              <w:rPr>
                <w:sz w:val="18"/>
                <w:szCs w:val="18"/>
              </w:rPr>
            </w:pPr>
            <w:r w:rsidRPr="007C6CDE">
              <w:rPr>
                <w:sz w:val="18"/>
                <w:szCs w:val="18"/>
              </w:rPr>
              <w:t>µs</w:t>
            </w:r>
          </w:p>
        </w:tc>
      </w:tr>
      <w:tr w:rsidR="00CF08CF" w:rsidRPr="00CF08CF" w:rsidTr="007929E7">
        <w:tc>
          <w:tcPr>
            <w:tcW w:w="3810" w:type="dxa"/>
            <w:tcBorders>
              <w:top w:val="single" w:sz="12" w:space="0" w:color="auto"/>
              <w:left w:val="single" w:sz="12" w:space="0" w:color="auto"/>
            </w:tcBorders>
          </w:tcPr>
          <w:p w:rsidR="00CF08CF" w:rsidRDefault="007C6CDE" w:rsidP="00027EDC">
            <w:pPr>
              <w:rPr>
                <w:sz w:val="18"/>
                <w:szCs w:val="18"/>
              </w:rPr>
            </w:pPr>
            <w:r w:rsidRPr="007C6CDE">
              <w:rPr>
                <w:sz w:val="18"/>
                <w:szCs w:val="18"/>
              </w:rPr>
              <w:t>DC ACCURACY</w:t>
            </w:r>
          </w:p>
          <w:p w:rsidR="007C6CDE" w:rsidRPr="00CF08CF" w:rsidRDefault="007C6CDE" w:rsidP="00027EDC">
            <w:pPr>
              <w:rPr>
                <w:sz w:val="18"/>
                <w:szCs w:val="18"/>
              </w:rPr>
            </w:pPr>
            <w:r w:rsidRPr="007C6CDE">
              <w:rPr>
                <w:sz w:val="18"/>
                <w:szCs w:val="18"/>
              </w:rPr>
              <w:t>ТОЧНОСТЬ ПОСТОЯННОГО ТОКА</w:t>
            </w:r>
          </w:p>
        </w:tc>
        <w:tc>
          <w:tcPr>
            <w:tcW w:w="4657" w:type="dxa"/>
            <w:tcBorders>
              <w:top w:val="single" w:sz="12" w:space="0" w:color="auto"/>
            </w:tcBorders>
          </w:tcPr>
          <w:p w:rsidR="00CF08CF" w:rsidRPr="00CF08CF" w:rsidRDefault="00CF08CF" w:rsidP="00027EDC">
            <w:pPr>
              <w:rPr>
                <w:sz w:val="18"/>
                <w:szCs w:val="18"/>
              </w:rPr>
            </w:pPr>
          </w:p>
        </w:tc>
        <w:tc>
          <w:tcPr>
            <w:tcW w:w="565" w:type="dxa"/>
            <w:tcBorders>
              <w:top w:val="single" w:sz="12" w:space="0" w:color="auto"/>
            </w:tcBorders>
            <w:vAlign w:val="center"/>
          </w:tcPr>
          <w:p w:rsidR="00CF08CF" w:rsidRPr="00CF08CF" w:rsidRDefault="00CF08CF" w:rsidP="00027EDC">
            <w:pPr>
              <w:jc w:val="center"/>
              <w:rPr>
                <w:sz w:val="18"/>
                <w:szCs w:val="18"/>
              </w:rPr>
            </w:pPr>
          </w:p>
        </w:tc>
        <w:tc>
          <w:tcPr>
            <w:tcW w:w="565" w:type="dxa"/>
            <w:tcBorders>
              <w:top w:val="single" w:sz="12" w:space="0" w:color="auto"/>
            </w:tcBorders>
            <w:vAlign w:val="center"/>
          </w:tcPr>
          <w:p w:rsidR="00CF08CF" w:rsidRPr="00CF08CF" w:rsidRDefault="00CF08CF" w:rsidP="00027EDC">
            <w:pPr>
              <w:jc w:val="center"/>
              <w:rPr>
                <w:sz w:val="18"/>
                <w:szCs w:val="18"/>
              </w:rPr>
            </w:pPr>
          </w:p>
        </w:tc>
        <w:tc>
          <w:tcPr>
            <w:tcW w:w="565" w:type="dxa"/>
            <w:tcBorders>
              <w:top w:val="single" w:sz="12" w:space="0" w:color="auto"/>
            </w:tcBorders>
            <w:vAlign w:val="center"/>
          </w:tcPr>
          <w:p w:rsidR="00CF08CF" w:rsidRPr="00CF08CF" w:rsidRDefault="00CF08CF" w:rsidP="00027EDC">
            <w:pPr>
              <w:jc w:val="center"/>
              <w:rPr>
                <w:sz w:val="18"/>
                <w:szCs w:val="18"/>
              </w:rPr>
            </w:pPr>
          </w:p>
        </w:tc>
        <w:tc>
          <w:tcPr>
            <w:tcW w:w="580" w:type="dxa"/>
            <w:tcBorders>
              <w:top w:val="single" w:sz="12" w:space="0" w:color="auto"/>
              <w:right w:val="single" w:sz="12" w:space="0" w:color="auto"/>
            </w:tcBorders>
            <w:vAlign w:val="center"/>
          </w:tcPr>
          <w:p w:rsidR="00CF08CF" w:rsidRPr="00CF08CF" w:rsidRDefault="00CF08CF" w:rsidP="00027EDC">
            <w:pPr>
              <w:jc w:val="center"/>
              <w:rPr>
                <w:sz w:val="18"/>
                <w:szCs w:val="18"/>
              </w:rPr>
            </w:pPr>
          </w:p>
        </w:tc>
      </w:tr>
      <w:tr w:rsidR="00CF08CF" w:rsidRPr="00CF08CF" w:rsidTr="007929E7">
        <w:tc>
          <w:tcPr>
            <w:tcW w:w="3810" w:type="dxa"/>
            <w:tcBorders>
              <w:left w:val="single" w:sz="12" w:space="0" w:color="auto"/>
            </w:tcBorders>
          </w:tcPr>
          <w:p w:rsidR="00CF08CF" w:rsidRDefault="007C6CDE" w:rsidP="007C6CDE">
            <w:pPr>
              <w:ind w:left="114"/>
              <w:rPr>
                <w:sz w:val="18"/>
                <w:szCs w:val="18"/>
              </w:rPr>
            </w:pPr>
            <w:r w:rsidRPr="007C6CDE">
              <w:rPr>
                <w:sz w:val="18"/>
                <w:szCs w:val="18"/>
              </w:rPr>
              <w:t>Resolution</w:t>
            </w:r>
          </w:p>
          <w:p w:rsidR="007C6CDE" w:rsidRPr="00CF08CF" w:rsidRDefault="007C6CDE" w:rsidP="007C6CDE">
            <w:pPr>
              <w:ind w:left="114"/>
              <w:rPr>
                <w:sz w:val="18"/>
                <w:szCs w:val="18"/>
              </w:rPr>
            </w:pPr>
            <w:r w:rsidRPr="007C6CDE">
              <w:rPr>
                <w:sz w:val="18"/>
                <w:szCs w:val="18"/>
              </w:rPr>
              <w:t>Разрешение</w:t>
            </w:r>
          </w:p>
        </w:tc>
        <w:tc>
          <w:tcPr>
            <w:tcW w:w="4657" w:type="dxa"/>
          </w:tcPr>
          <w:p w:rsidR="00CF08CF" w:rsidRDefault="007C6CDE" w:rsidP="00027EDC">
            <w:pPr>
              <w:rPr>
                <w:sz w:val="18"/>
                <w:szCs w:val="18"/>
              </w:rPr>
            </w:pPr>
            <w:r w:rsidRPr="007C6CDE">
              <w:rPr>
                <w:sz w:val="18"/>
                <w:szCs w:val="18"/>
              </w:rPr>
              <w:t>No missing codes</w:t>
            </w:r>
          </w:p>
          <w:p w:rsidR="007C6CDE" w:rsidRPr="00CF08CF" w:rsidRDefault="007C6CDE" w:rsidP="00027EDC">
            <w:pPr>
              <w:rPr>
                <w:sz w:val="18"/>
                <w:szCs w:val="18"/>
              </w:rPr>
            </w:pPr>
            <w:r w:rsidRPr="007C6CDE">
              <w:rPr>
                <w:sz w:val="18"/>
                <w:szCs w:val="18"/>
              </w:rPr>
              <w:t>Отсутствие отсутствующих кодов</w:t>
            </w:r>
          </w:p>
        </w:tc>
        <w:tc>
          <w:tcPr>
            <w:tcW w:w="565" w:type="dxa"/>
            <w:vAlign w:val="center"/>
          </w:tcPr>
          <w:p w:rsidR="00CF08CF" w:rsidRPr="007C6CDE" w:rsidRDefault="007C6CDE" w:rsidP="00027EDC">
            <w:pPr>
              <w:jc w:val="center"/>
              <w:rPr>
                <w:sz w:val="18"/>
                <w:szCs w:val="18"/>
                <w:lang w:val="en-US"/>
              </w:rPr>
            </w:pPr>
            <w:r>
              <w:rPr>
                <w:sz w:val="18"/>
                <w:szCs w:val="18"/>
                <w:lang w:val="en-US"/>
              </w:rPr>
              <w:t>16</w:t>
            </w:r>
          </w:p>
        </w:tc>
        <w:tc>
          <w:tcPr>
            <w:tcW w:w="565" w:type="dxa"/>
            <w:vAlign w:val="center"/>
          </w:tcPr>
          <w:p w:rsidR="00CF08CF" w:rsidRPr="00CF08CF" w:rsidRDefault="00CF08CF" w:rsidP="00027EDC">
            <w:pPr>
              <w:jc w:val="center"/>
              <w:rPr>
                <w:sz w:val="18"/>
                <w:szCs w:val="18"/>
              </w:rPr>
            </w:pPr>
          </w:p>
        </w:tc>
        <w:tc>
          <w:tcPr>
            <w:tcW w:w="565" w:type="dxa"/>
            <w:vAlign w:val="center"/>
          </w:tcPr>
          <w:p w:rsidR="00CF08CF" w:rsidRPr="00CF08CF" w:rsidRDefault="00CF08CF" w:rsidP="00027EDC">
            <w:pPr>
              <w:jc w:val="center"/>
              <w:rPr>
                <w:sz w:val="18"/>
                <w:szCs w:val="18"/>
              </w:rPr>
            </w:pPr>
          </w:p>
        </w:tc>
        <w:tc>
          <w:tcPr>
            <w:tcW w:w="580" w:type="dxa"/>
            <w:tcBorders>
              <w:right w:val="single" w:sz="12" w:space="0" w:color="auto"/>
            </w:tcBorders>
            <w:vAlign w:val="center"/>
          </w:tcPr>
          <w:p w:rsidR="00CF08CF" w:rsidRPr="00CF08CF" w:rsidRDefault="007C6CDE" w:rsidP="00027EDC">
            <w:pPr>
              <w:jc w:val="center"/>
              <w:rPr>
                <w:sz w:val="18"/>
                <w:szCs w:val="18"/>
              </w:rPr>
            </w:pPr>
            <w:r w:rsidRPr="007C6CDE">
              <w:rPr>
                <w:sz w:val="18"/>
                <w:szCs w:val="18"/>
              </w:rPr>
              <w:t>Bits</w:t>
            </w:r>
          </w:p>
        </w:tc>
      </w:tr>
      <w:tr w:rsidR="007C6CDE" w:rsidRPr="00CF08CF" w:rsidTr="007929E7">
        <w:tc>
          <w:tcPr>
            <w:tcW w:w="3810" w:type="dxa"/>
            <w:tcBorders>
              <w:left w:val="single" w:sz="12" w:space="0" w:color="auto"/>
            </w:tcBorders>
          </w:tcPr>
          <w:p w:rsidR="007C6CDE" w:rsidRDefault="007C6CDE" w:rsidP="007C6CDE">
            <w:pPr>
              <w:ind w:left="114"/>
              <w:rPr>
                <w:sz w:val="18"/>
                <w:szCs w:val="18"/>
              </w:rPr>
            </w:pPr>
            <w:r w:rsidRPr="007C6CDE">
              <w:rPr>
                <w:sz w:val="18"/>
                <w:szCs w:val="18"/>
              </w:rPr>
              <w:t>Differential Nonlinearity</w:t>
            </w:r>
            <w:r w:rsidRPr="007C6CDE">
              <w:rPr>
                <w:sz w:val="18"/>
                <w:szCs w:val="18"/>
                <w:vertAlign w:val="superscript"/>
              </w:rPr>
              <w:t>2</w:t>
            </w:r>
          </w:p>
          <w:p w:rsidR="007C6CDE" w:rsidRPr="00CF08CF" w:rsidRDefault="007C6CDE" w:rsidP="007C6CDE">
            <w:pPr>
              <w:ind w:left="114"/>
              <w:rPr>
                <w:sz w:val="18"/>
                <w:szCs w:val="18"/>
              </w:rPr>
            </w:pPr>
            <w:r w:rsidRPr="007C6CDE">
              <w:rPr>
                <w:sz w:val="18"/>
                <w:szCs w:val="18"/>
              </w:rPr>
              <w:t>Дифференциальная нелинейность</w:t>
            </w:r>
            <w:r w:rsidRPr="007C6CDE">
              <w:rPr>
                <w:sz w:val="18"/>
                <w:szCs w:val="18"/>
                <w:vertAlign w:val="superscript"/>
              </w:rPr>
              <w:t>2</w:t>
            </w:r>
          </w:p>
        </w:tc>
        <w:tc>
          <w:tcPr>
            <w:tcW w:w="4657" w:type="dxa"/>
          </w:tcPr>
          <w:p w:rsidR="007C6CDE" w:rsidRPr="00CF08CF" w:rsidRDefault="007C6CDE" w:rsidP="00027EDC">
            <w:pPr>
              <w:rPr>
                <w:sz w:val="18"/>
                <w:szCs w:val="18"/>
              </w:rPr>
            </w:pPr>
          </w:p>
        </w:tc>
        <w:tc>
          <w:tcPr>
            <w:tcW w:w="565" w:type="dxa"/>
            <w:vAlign w:val="center"/>
          </w:tcPr>
          <w:p w:rsidR="007C6CDE" w:rsidRPr="00CF08CF" w:rsidRDefault="007C6CDE" w:rsidP="00027EDC">
            <w:pPr>
              <w:jc w:val="center"/>
              <w:rPr>
                <w:sz w:val="18"/>
                <w:szCs w:val="18"/>
              </w:rPr>
            </w:pPr>
          </w:p>
        </w:tc>
        <w:tc>
          <w:tcPr>
            <w:tcW w:w="565" w:type="dxa"/>
            <w:vAlign w:val="center"/>
          </w:tcPr>
          <w:p w:rsidR="007C6CDE" w:rsidRPr="00CF08CF" w:rsidRDefault="007C6CDE" w:rsidP="00027EDC">
            <w:pPr>
              <w:jc w:val="center"/>
              <w:rPr>
                <w:sz w:val="18"/>
                <w:szCs w:val="18"/>
              </w:rPr>
            </w:pPr>
            <w:r w:rsidRPr="007C6CDE">
              <w:rPr>
                <w:sz w:val="18"/>
                <w:szCs w:val="18"/>
              </w:rPr>
              <w:t>±0.5</w:t>
            </w:r>
          </w:p>
        </w:tc>
        <w:tc>
          <w:tcPr>
            <w:tcW w:w="565" w:type="dxa"/>
            <w:vAlign w:val="center"/>
          </w:tcPr>
          <w:p w:rsidR="007C6CDE" w:rsidRPr="00CF08CF" w:rsidRDefault="007C6CDE" w:rsidP="00027EDC">
            <w:pPr>
              <w:jc w:val="center"/>
              <w:rPr>
                <w:sz w:val="18"/>
                <w:szCs w:val="18"/>
              </w:rPr>
            </w:pPr>
            <w:r w:rsidRPr="007C6CDE">
              <w:rPr>
                <w:sz w:val="18"/>
                <w:szCs w:val="18"/>
              </w:rPr>
              <w:t>±0.99</w:t>
            </w:r>
          </w:p>
        </w:tc>
        <w:tc>
          <w:tcPr>
            <w:tcW w:w="580" w:type="dxa"/>
            <w:tcBorders>
              <w:right w:val="single" w:sz="12" w:space="0" w:color="auto"/>
            </w:tcBorders>
            <w:vAlign w:val="center"/>
          </w:tcPr>
          <w:p w:rsidR="007C6CDE" w:rsidRPr="00CF08CF" w:rsidRDefault="007C6CDE" w:rsidP="00027EDC">
            <w:pPr>
              <w:jc w:val="center"/>
              <w:rPr>
                <w:sz w:val="18"/>
                <w:szCs w:val="18"/>
              </w:rPr>
            </w:pPr>
            <w:r w:rsidRPr="007C6CDE">
              <w:rPr>
                <w:sz w:val="18"/>
                <w:szCs w:val="18"/>
              </w:rPr>
              <w:t>LSB</w:t>
            </w:r>
            <w:r w:rsidRPr="007C6CDE">
              <w:rPr>
                <w:sz w:val="18"/>
                <w:szCs w:val="18"/>
                <w:vertAlign w:val="superscript"/>
              </w:rPr>
              <w:t>4</w:t>
            </w:r>
          </w:p>
        </w:tc>
      </w:tr>
      <w:tr w:rsidR="007C6CDE" w:rsidRPr="00CF08CF" w:rsidTr="007929E7">
        <w:tc>
          <w:tcPr>
            <w:tcW w:w="3810" w:type="dxa"/>
            <w:tcBorders>
              <w:left w:val="single" w:sz="12" w:space="0" w:color="auto"/>
            </w:tcBorders>
          </w:tcPr>
          <w:p w:rsidR="007C6CDE" w:rsidRDefault="007C6CDE" w:rsidP="007C6CDE">
            <w:pPr>
              <w:ind w:left="114"/>
              <w:rPr>
                <w:sz w:val="18"/>
                <w:szCs w:val="18"/>
              </w:rPr>
            </w:pPr>
            <w:r w:rsidRPr="007C6CDE">
              <w:rPr>
                <w:sz w:val="18"/>
                <w:szCs w:val="18"/>
              </w:rPr>
              <w:t>Integral Nonlinearity</w:t>
            </w:r>
            <w:r w:rsidRPr="007C6CDE">
              <w:rPr>
                <w:sz w:val="18"/>
                <w:szCs w:val="18"/>
                <w:vertAlign w:val="superscript"/>
              </w:rPr>
              <w:t>2</w:t>
            </w:r>
          </w:p>
          <w:p w:rsidR="007C6CDE" w:rsidRPr="00CF08CF" w:rsidRDefault="007C6CDE" w:rsidP="007C6CDE">
            <w:pPr>
              <w:ind w:left="114"/>
              <w:rPr>
                <w:sz w:val="18"/>
                <w:szCs w:val="18"/>
              </w:rPr>
            </w:pPr>
            <w:r w:rsidRPr="007C6CDE">
              <w:rPr>
                <w:sz w:val="18"/>
                <w:szCs w:val="18"/>
              </w:rPr>
              <w:t>Интегральная нелинейность</w:t>
            </w:r>
            <w:r w:rsidRPr="007C6CDE">
              <w:rPr>
                <w:sz w:val="18"/>
                <w:szCs w:val="18"/>
                <w:vertAlign w:val="superscript"/>
              </w:rPr>
              <w:t>2</w:t>
            </w:r>
          </w:p>
        </w:tc>
        <w:tc>
          <w:tcPr>
            <w:tcW w:w="4657" w:type="dxa"/>
          </w:tcPr>
          <w:p w:rsidR="007C6CDE" w:rsidRPr="00CF08CF" w:rsidRDefault="007C6CDE" w:rsidP="00027EDC">
            <w:pPr>
              <w:rPr>
                <w:sz w:val="18"/>
                <w:szCs w:val="18"/>
              </w:rPr>
            </w:pPr>
          </w:p>
        </w:tc>
        <w:tc>
          <w:tcPr>
            <w:tcW w:w="565" w:type="dxa"/>
            <w:vAlign w:val="center"/>
          </w:tcPr>
          <w:p w:rsidR="007C6CDE" w:rsidRPr="00CF08CF" w:rsidRDefault="007C6CDE" w:rsidP="00027EDC">
            <w:pPr>
              <w:jc w:val="center"/>
              <w:rPr>
                <w:sz w:val="18"/>
                <w:szCs w:val="18"/>
              </w:rPr>
            </w:pPr>
          </w:p>
        </w:tc>
        <w:tc>
          <w:tcPr>
            <w:tcW w:w="565" w:type="dxa"/>
            <w:vAlign w:val="center"/>
          </w:tcPr>
          <w:p w:rsidR="007C6CDE" w:rsidRPr="00CF08CF" w:rsidRDefault="007C6CDE" w:rsidP="00027EDC">
            <w:pPr>
              <w:jc w:val="center"/>
              <w:rPr>
                <w:sz w:val="18"/>
                <w:szCs w:val="18"/>
              </w:rPr>
            </w:pPr>
            <w:r w:rsidRPr="007C6CDE">
              <w:rPr>
                <w:sz w:val="18"/>
                <w:szCs w:val="18"/>
              </w:rPr>
              <w:t>±0.5</w:t>
            </w:r>
          </w:p>
        </w:tc>
        <w:tc>
          <w:tcPr>
            <w:tcW w:w="565" w:type="dxa"/>
            <w:vAlign w:val="center"/>
          </w:tcPr>
          <w:p w:rsidR="007C6CDE" w:rsidRPr="007C6CDE" w:rsidRDefault="007C6CDE" w:rsidP="007C6CDE">
            <w:pPr>
              <w:jc w:val="center"/>
              <w:rPr>
                <w:sz w:val="18"/>
                <w:szCs w:val="18"/>
                <w:lang w:val="en-US"/>
              </w:rPr>
            </w:pPr>
            <w:r>
              <w:rPr>
                <w:sz w:val="18"/>
                <w:szCs w:val="18"/>
              </w:rPr>
              <w:t>±</w:t>
            </w:r>
            <w:r>
              <w:rPr>
                <w:sz w:val="18"/>
                <w:szCs w:val="18"/>
                <w:lang w:val="en-US"/>
              </w:rPr>
              <w:t>2</w:t>
            </w:r>
          </w:p>
        </w:tc>
        <w:tc>
          <w:tcPr>
            <w:tcW w:w="580" w:type="dxa"/>
            <w:tcBorders>
              <w:right w:val="single" w:sz="12" w:space="0" w:color="auto"/>
            </w:tcBorders>
            <w:vAlign w:val="center"/>
          </w:tcPr>
          <w:p w:rsidR="007C6CDE" w:rsidRPr="00CF08CF" w:rsidRDefault="007C6CDE" w:rsidP="00027EDC">
            <w:pPr>
              <w:jc w:val="center"/>
              <w:rPr>
                <w:sz w:val="18"/>
                <w:szCs w:val="18"/>
              </w:rPr>
            </w:pPr>
            <w:r w:rsidRPr="007C6CDE">
              <w:rPr>
                <w:sz w:val="18"/>
                <w:szCs w:val="18"/>
              </w:rPr>
              <w:t>LSB</w:t>
            </w:r>
          </w:p>
        </w:tc>
      </w:tr>
      <w:tr w:rsidR="009121A1" w:rsidRPr="00CF08CF" w:rsidTr="007929E7">
        <w:tc>
          <w:tcPr>
            <w:tcW w:w="3810" w:type="dxa"/>
            <w:vMerge w:val="restart"/>
            <w:tcBorders>
              <w:left w:val="single" w:sz="12" w:space="0" w:color="auto"/>
            </w:tcBorders>
          </w:tcPr>
          <w:p w:rsidR="009121A1" w:rsidRDefault="009121A1" w:rsidP="007C6CDE">
            <w:pPr>
              <w:ind w:left="114"/>
              <w:rPr>
                <w:sz w:val="18"/>
                <w:szCs w:val="18"/>
              </w:rPr>
            </w:pPr>
            <w:r w:rsidRPr="007C6CDE">
              <w:rPr>
                <w:sz w:val="18"/>
                <w:szCs w:val="18"/>
              </w:rPr>
              <w:t>Total Unadjusted Error (TUE)</w:t>
            </w:r>
          </w:p>
          <w:p w:rsidR="009121A1" w:rsidRPr="00CF08CF" w:rsidRDefault="009121A1" w:rsidP="007C6CDE">
            <w:pPr>
              <w:ind w:left="114"/>
              <w:rPr>
                <w:sz w:val="18"/>
                <w:szCs w:val="18"/>
              </w:rPr>
            </w:pPr>
            <w:r w:rsidRPr="007C6CDE">
              <w:rPr>
                <w:sz w:val="18"/>
                <w:szCs w:val="18"/>
              </w:rPr>
              <w:t xml:space="preserve">Общая </w:t>
            </w:r>
            <w:r>
              <w:rPr>
                <w:sz w:val="18"/>
                <w:szCs w:val="18"/>
              </w:rPr>
              <w:t xml:space="preserve">нескорректированная ошибка </w:t>
            </w:r>
          </w:p>
        </w:tc>
        <w:tc>
          <w:tcPr>
            <w:tcW w:w="4657" w:type="dxa"/>
          </w:tcPr>
          <w:p w:rsidR="009121A1" w:rsidRPr="00CF08CF" w:rsidRDefault="009121A1" w:rsidP="00027EDC">
            <w:pPr>
              <w:rPr>
                <w:sz w:val="18"/>
                <w:szCs w:val="18"/>
              </w:rPr>
            </w:pPr>
            <w:r w:rsidRPr="007C6CDE">
              <w:rPr>
                <w:sz w:val="18"/>
                <w:szCs w:val="18"/>
              </w:rPr>
              <w:t>±10 V range</w:t>
            </w:r>
          </w:p>
        </w:tc>
        <w:tc>
          <w:tcPr>
            <w:tcW w:w="565" w:type="dxa"/>
            <w:vAlign w:val="center"/>
          </w:tcPr>
          <w:p w:rsidR="009121A1" w:rsidRPr="00CF08CF" w:rsidRDefault="009121A1" w:rsidP="00027EDC">
            <w:pPr>
              <w:jc w:val="center"/>
              <w:rPr>
                <w:sz w:val="18"/>
                <w:szCs w:val="18"/>
              </w:rPr>
            </w:pPr>
          </w:p>
        </w:tc>
        <w:tc>
          <w:tcPr>
            <w:tcW w:w="565" w:type="dxa"/>
            <w:vAlign w:val="center"/>
          </w:tcPr>
          <w:p w:rsidR="009121A1" w:rsidRPr="007C6CDE" w:rsidRDefault="009121A1" w:rsidP="00027EDC">
            <w:pPr>
              <w:jc w:val="center"/>
              <w:rPr>
                <w:sz w:val="18"/>
                <w:szCs w:val="18"/>
                <w:lang w:val="en-US"/>
              </w:rPr>
            </w:pPr>
            <w:r>
              <w:rPr>
                <w:sz w:val="18"/>
                <w:szCs w:val="18"/>
              </w:rPr>
              <w:t>±</w:t>
            </w:r>
            <w:r>
              <w:rPr>
                <w:sz w:val="18"/>
                <w:szCs w:val="18"/>
                <w:lang w:val="en-US"/>
              </w:rPr>
              <w:t>6</w:t>
            </w:r>
          </w:p>
        </w:tc>
        <w:tc>
          <w:tcPr>
            <w:tcW w:w="565" w:type="dxa"/>
            <w:vAlign w:val="center"/>
          </w:tcPr>
          <w:p w:rsidR="009121A1" w:rsidRPr="00CF08CF" w:rsidRDefault="009121A1" w:rsidP="00027EDC">
            <w:pPr>
              <w:jc w:val="center"/>
              <w:rPr>
                <w:sz w:val="18"/>
                <w:szCs w:val="18"/>
              </w:rPr>
            </w:pPr>
          </w:p>
        </w:tc>
        <w:tc>
          <w:tcPr>
            <w:tcW w:w="580" w:type="dxa"/>
            <w:tcBorders>
              <w:right w:val="single" w:sz="12" w:space="0" w:color="auto"/>
            </w:tcBorders>
            <w:vAlign w:val="center"/>
          </w:tcPr>
          <w:p w:rsidR="009121A1" w:rsidRPr="00CF08CF" w:rsidRDefault="009121A1" w:rsidP="00027EDC">
            <w:pPr>
              <w:jc w:val="center"/>
              <w:rPr>
                <w:sz w:val="18"/>
                <w:szCs w:val="18"/>
              </w:rPr>
            </w:pPr>
            <w:r w:rsidRPr="007C6CDE">
              <w:rPr>
                <w:sz w:val="18"/>
                <w:szCs w:val="18"/>
              </w:rPr>
              <w:t>LSB</w:t>
            </w:r>
          </w:p>
        </w:tc>
      </w:tr>
      <w:tr w:rsidR="009121A1" w:rsidRPr="00CF08CF" w:rsidTr="007929E7">
        <w:tc>
          <w:tcPr>
            <w:tcW w:w="3810" w:type="dxa"/>
            <w:vMerge/>
            <w:tcBorders>
              <w:left w:val="single" w:sz="12" w:space="0" w:color="auto"/>
            </w:tcBorders>
          </w:tcPr>
          <w:p w:rsidR="009121A1" w:rsidRPr="00CF08CF" w:rsidRDefault="009121A1" w:rsidP="007C6CDE">
            <w:pPr>
              <w:ind w:left="114"/>
              <w:rPr>
                <w:sz w:val="18"/>
                <w:szCs w:val="18"/>
              </w:rPr>
            </w:pPr>
          </w:p>
        </w:tc>
        <w:tc>
          <w:tcPr>
            <w:tcW w:w="4657" w:type="dxa"/>
          </w:tcPr>
          <w:p w:rsidR="009121A1" w:rsidRPr="00CF08CF" w:rsidRDefault="009121A1" w:rsidP="007C6CDE">
            <w:pPr>
              <w:rPr>
                <w:sz w:val="18"/>
                <w:szCs w:val="18"/>
              </w:rPr>
            </w:pPr>
            <w:r>
              <w:rPr>
                <w:sz w:val="18"/>
                <w:szCs w:val="18"/>
              </w:rPr>
              <w:t>±</w:t>
            </w:r>
            <w:r>
              <w:rPr>
                <w:sz w:val="18"/>
                <w:szCs w:val="18"/>
                <w:lang w:val="en-US"/>
              </w:rPr>
              <w:t>5</w:t>
            </w:r>
            <w:r w:rsidRPr="007C6CDE">
              <w:rPr>
                <w:sz w:val="18"/>
                <w:szCs w:val="18"/>
              </w:rPr>
              <w:t xml:space="preserve"> V range</w:t>
            </w:r>
          </w:p>
        </w:tc>
        <w:tc>
          <w:tcPr>
            <w:tcW w:w="565" w:type="dxa"/>
            <w:vAlign w:val="center"/>
          </w:tcPr>
          <w:p w:rsidR="009121A1" w:rsidRPr="00CF08CF" w:rsidRDefault="009121A1" w:rsidP="00027EDC">
            <w:pPr>
              <w:jc w:val="center"/>
              <w:rPr>
                <w:sz w:val="18"/>
                <w:szCs w:val="18"/>
              </w:rPr>
            </w:pPr>
          </w:p>
        </w:tc>
        <w:tc>
          <w:tcPr>
            <w:tcW w:w="565" w:type="dxa"/>
            <w:vAlign w:val="center"/>
          </w:tcPr>
          <w:p w:rsidR="009121A1" w:rsidRPr="00CF08CF" w:rsidRDefault="009121A1" w:rsidP="00027EDC">
            <w:pPr>
              <w:jc w:val="center"/>
              <w:rPr>
                <w:sz w:val="18"/>
                <w:szCs w:val="18"/>
              </w:rPr>
            </w:pPr>
            <w:r>
              <w:rPr>
                <w:sz w:val="18"/>
                <w:szCs w:val="18"/>
              </w:rPr>
              <w:t>±</w:t>
            </w:r>
            <w:r>
              <w:rPr>
                <w:sz w:val="18"/>
                <w:szCs w:val="18"/>
                <w:lang w:val="en-US"/>
              </w:rPr>
              <w:t>12</w:t>
            </w:r>
          </w:p>
        </w:tc>
        <w:tc>
          <w:tcPr>
            <w:tcW w:w="565" w:type="dxa"/>
            <w:vAlign w:val="center"/>
          </w:tcPr>
          <w:p w:rsidR="009121A1" w:rsidRPr="00CF08CF" w:rsidRDefault="009121A1" w:rsidP="00027EDC">
            <w:pPr>
              <w:jc w:val="center"/>
              <w:rPr>
                <w:sz w:val="18"/>
                <w:szCs w:val="18"/>
              </w:rPr>
            </w:pPr>
          </w:p>
        </w:tc>
        <w:tc>
          <w:tcPr>
            <w:tcW w:w="580" w:type="dxa"/>
            <w:tcBorders>
              <w:right w:val="single" w:sz="12" w:space="0" w:color="auto"/>
            </w:tcBorders>
            <w:vAlign w:val="center"/>
          </w:tcPr>
          <w:p w:rsidR="009121A1" w:rsidRPr="00CF08CF" w:rsidRDefault="009121A1" w:rsidP="00027EDC">
            <w:pPr>
              <w:jc w:val="center"/>
              <w:rPr>
                <w:sz w:val="18"/>
                <w:szCs w:val="18"/>
              </w:rPr>
            </w:pPr>
            <w:r w:rsidRPr="007C6CDE">
              <w:rPr>
                <w:sz w:val="18"/>
                <w:szCs w:val="18"/>
              </w:rPr>
              <w:t>LSB</w:t>
            </w:r>
          </w:p>
        </w:tc>
      </w:tr>
      <w:tr w:rsidR="009121A1" w:rsidRPr="00CF08CF" w:rsidTr="007929E7">
        <w:tc>
          <w:tcPr>
            <w:tcW w:w="3810" w:type="dxa"/>
            <w:vMerge w:val="restart"/>
            <w:tcBorders>
              <w:left w:val="single" w:sz="12" w:space="0" w:color="auto"/>
            </w:tcBorders>
          </w:tcPr>
          <w:p w:rsidR="009121A1" w:rsidRDefault="009121A1" w:rsidP="007C6CDE">
            <w:pPr>
              <w:ind w:left="114"/>
              <w:rPr>
                <w:sz w:val="18"/>
                <w:szCs w:val="18"/>
              </w:rPr>
            </w:pPr>
            <w:r w:rsidRPr="009121A1">
              <w:rPr>
                <w:sz w:val="18"/>
                <w:szCs w:val="18"/>
              </w:rPr>
              <w:t>Positive Full-Scale Error</w:t>
            </w:r>
            <w:r w:rsidRPr="009121A1">
              <w:rPr>
                <w:sz w:val="18"/>
                <w:szCs w:val="18"/>
                <w:vertAlign w:val="superscript"/>
              </w:rPr>
              <w:t>2, 5</w:t>
            </w:r>
          </w:p>
          <w:p w:rsidR="009121A1" w:rsidRPr="00CF08CF" w:rsidRDefault="009121A1" w:rsidP="007C6CDE">
            <w:pPr>
              <w:ind w:left="114"/>
              <w:rPr>
                <w:sz w:val="18"/>
                <w:szCs w:val="18"/>
              </w:rPr>
            </w:pPr>
            <w:r w:rsidRPr="009121A1">
              <w:rPr>
                <w:sz w:val="18"/>
                <w:szCs w:val="18"/>
              </w:rPr>
              <w:t>Положительная ошибка полного масштаба</w:t>
            </w:r>
            <w:r w:rsidRPr="009121A1">
              <w:rPr>
                <w:sz w:val="18"/>
                <w:szCs w:val="18"/>
                <w:vertAlign w:val="superscript"/>
              </w:rPr>
              <w:t>2, 5</w:t>
            </w:r>
          </w:p>
        </w:tc>
        <w:tc>
          <w:tcPr>
            <w:tcW w:w="4657" w:type="dxa"/>
          </w:tcPr>
          <w:p w:rsidR="009121A1" w:rsidRPr="00CF08CF" w:rsidRDefault="009121A1" w:rsidP="009121A1">
            <w:pPr>
              <w:rPr>
                <w:sz w:val="18"/>
                <w:szCs w:val="18"/>
              </w:rPr>
            </w:pPr>
            <w:r w:rsidRPr="009121A1">
              <w:rPr>
                <w:sz w:val="18"/>
                <w:szCs w:val="18"/>
              </w:rPr>
              <w:t>External reference</w:t>
            </w:r>
            <w:r>
              <w:rPr>
                <w:sz w:val="18"/>
                <w:szCs w:val="18"/>
                <w:lang w:val="en-US"/>
              </w:rPr>
              <w:t xml:space="preserve"> / </w:t>
            </w:r>
            <w:r w:rsidRPr="009121A1">
              <w:rPr>
                <w:sz w:val="18"/>
                <w:szCs w:val="18"/>
              </w:rPr>
              <w:t>Внешняя ссылка</w:t>
            </w:r>
          </w:p>
        </w:tc>
        <w:tc>
          <w:tcPr>
            <w:tcW w:w="565" w:type="dxa"/>
            <w:vAlign w:val="center"/>
          </w:tcPr>
          <w:p w:rsidR="009121A1" w:rsidRPr="00CF08CF" w:rsidRDefault="009121A1" w:rsidP="00027EDC">
            <w:pPr>
              <w:jc w:val="center"/>
              <w:rPr>
                <w:sz w:val="18"/>
                <w:szCs w:val="18"/>
              </w:rPr>
            </w:pPr>
          </w:p>
        </w:tc>
        <w:tc>
          <w:tcPr>
            <w:tcW w:w="565" w:type="dxa"/>
            <w:vAlign w:val="center"/>
          </w:tcPr>
          <w:p w:rsidR="009121A1" w:rsidRPr="00CF08CF" w:rsidRDefault="009121A1" w:rsidP="00027EDC">
            <w:pPr>
              <w:jc w:val="center"/>
              <w:rPr>
                <w:sz w:val="18"/>
                <w:szCs w:val="18"/>
              </w:rPr>
            </w:pPr>
            <w:r>
              <w:rPr>
                <w:sz w:val="18"/>
                <w:szCs w:val="18"/>
              </w:rPr>
              <w:t>±</w:t>
            </w:r>
            <w:r>
              <w:rPr>
                <w:sz w:val="18"/>
                <w:szCs w:val="18"/>
                <w:lang w:val="en-US"/>
              </w:rPr>
              <w:t>8</w:t>
            </w:r>
          </w:p>
        </w:tc>
        <w:tc>
          <w:tcPr>
            <w:tcW w:w="565" w:type="dxa"/>
            <w:vAlign w:val="center"/>
          </w:tcPr>
          <w:p w:rsidR="009121A1" w:rsidRPr="00CF08CF" w:rsidRDefault="009121A1" w:rsidP="009121A1">
            <w:pPr>
              <w:jc w:val="center"/>
              <w:rPr>
                <w:sz w:val="18"/>
                <w:szCs w:val="18"/>
              </w:rPr>
            </w:pPr>
            <w:r>
              <w:rPr>
                <w:sz w:val="18"/>
                <w:szCs w:val="18"/>
              </w:rPr>
              <w:t>±</w:t>
            </w:r>
            <w:r>
              <w:rPr>
                <w:sz w:val="18"/>
                <w:szCs w:val="18"/>
                <w:lang w:val="en-US"/>
              </w:rPr>
              <w:t>32</w:t>
            </w:r>
          </w:p>
        </w:tc>
        <w:tc>
          <w:tcPr>
            <w:tcW w:w="580" w:type="dxa"/>
            <w:tcBorders>
              <w:right w:val="single" w:sz="12" w:space="0" w:color="auto"/>
            </w:tcBorders>
            <w:vAlign w:val="center"/>
          </w:tcPr>
          <w:p w:rsidR="009121A1" w:rsidRPr="00CF08CF" w:rsidRDefault="009121A1" w:rsidP="00027EDC">
            <w:pPr>
              <w:jc w:val="center"/>
              <w:rPr>
                <w:sz w:val="18"/>
                <w:szCs w:val="18"/>
              </w:rPr>
            </w:pPr>
            <w:r w:rsidRPr="007C6CDE">
              <w:rPr>
                <w:sz w:val="18"/>
                <w:szCs w:val="18"/>
              </w:rPr>
              <w:t>LSB</w:t>
            </w:r>
          </w:p>
        </w:tc>
      </w:tr>
      <w:tr w:rsidR="009121A1" w:rsidRPr="00CF08CF" w:rsidTr="007929E7">
        <w:tc>
          <w:tcPr>
            <w:tcW w:w="3810" w:type="dxa"/>
            <w:vMerge/>
            <w:tcBorders>
              <w:left w:val="single" w:sz="12" w:space="0" w:color="auto"/>
            </w:tcBorders>
          </w:tcPr>
          <w:p w:rsidR="009121A1" w:rsidRPr="00CF08CF" w:rsidRDefault="009121A1" w:rsidP="007C6CDE">
            <w:pPr>
              <w:ind w:left="114"/>
              <w:rPr>
                <w:sz w:val="18"/>
                <w:szCs w:val="18"/>
              </w:rPr>
            </w:pPr>
          </w:p>
        </w:tc>
        <w:tc>
          <w:tcPr>
            <w:tcW w:w="4657" w:type="dxa"/>
          </w:tcPr>
          <w:p w:rsidR="009121A1" w:rsidRPr="00CF08CF" w:rsidRDefault="009121A1" w:rsidP="009121A1">
            <w:pPr>
              <w:rPr>
                <w:sz w:val="18"/>
                <w:szCs w:val="18"/>
              </w:rPr>
            </w:pPr>
            <w:r w:rsidRPr="009121A1">
              <w:rPr>
                <w:sz w:val="18"/>
                <w:szCs w:val="18"/>
              </w:rPr>
              <w:t>Internal reference</w:t>
            </w:r>
            <w:r>
              <w:rPr>
                <w:sz w:val="18"/>
                <w:szCs w:val="18"/>
                <w:lang w:val="en-US"/>
              </w:rPr>
              <w:t xml:space="preserve"> / </w:t>
            </w:r>
            <w:r w:rsidRPr="009121A1">
              <w:rPr>
                <w:sz w:val="18"/>
                <w:szCs w:val="18"/>
              </w:rPr>
              <w:t>Внутренняя ссылка</w:t>
            </w:r>
          </w:p>
        </w:tc>
        <w:tc>
          <w:tcPr>
            <w:tcW w:w="565" w:type="dxa"/>
            <w:vAlign w:val="center"/>
          </w:tcPr>
          <w:p w:rsidR="009121A1" w:rsidRPr="00CF08CF" w:rsidRDefault="009121A1" w:rsidP="00027EDC">
            <w:pPr>
              <w:jc w:val="center"/>
              <w:rPr>
                <w:sz w:val="18"/>
                <w:szCs w:val="18"/>
              </w:rPr>
            </w:pPr>
          </w:p>
        </w:tc>
        <w:tc>
          <w:tcPr>
            <w:tcW w:w="565" w:type="dxa"/>
            <w:vAlign w:val="center"/>
          </w:tcPr>
          <w:p w:rsidR="009121A1" w:rsidRPr="00CF08CF" w:rsidRDefault="009121A1" w:rsidP="00027EDC">
            <w:pPr>
              <w:jc w:val="center"/>
              <w:rPr>
                <w:sz w:val="18"/>
                <w:szCs w:val="18"/>
              </w:rPr>
            </w:pPr>
            <w:r>
              <w:rPr>
                <w:sz w:val="18"/>
                <w:szCs w:val="18"/>
              </w:rPr>
              <w:t>±</w:t>
            </w:r>
            <w:r>
              <w:rPr>
                <w:sz w:val="18"/>
                <w:szCs w:val="18"/>
                <w:lang w:val="en-US"/>
              </w:rPr>
              <w:t>8</w:t>
            </w:r>
          </w:p>
        </w:tc>
        <w:tc>
          <w:tcPr>
            <w:tcW w:w="565" w:type="dxa"/>
            <w:vAlign w:val="center"/>
          </w:tcPr>
          <w:p w:rsidR="009121A1" w:rsidRPr="00CF08CF" w:rsidRDefault="009121A1" w:rsidP="00027EDC">
            <w:pPr>
              <w:jc w:val="center"/>
              <w:rPr>
                <w:sz w:val="18"/>
                <w:szCs w:val="18"/>
              </w:rPr>
            </w:pPr>
          </w:p>
        </w:tc>
        <w:tc>
          <w:tcPr>
            <w:tcW w:w="580" w:type="dxa"/>
            <w:tcBorders>
              <w:right w:val="single" w:sz="12" w:space="0" w:color="auto"/>
            </w:tcBorders>
            <w:vAlign w:val="center"/>
          </w:tcPr>
          <w:p w:rsidR="009121A1" w:rsidRPr="00CF08CF" w:rsidRDefault="007929E7" w:rsidP="00027EDC">
            <w:pPr>
              <w:jc w:val="center"/>
              <w:rPr>
                <w:sz w:val="18"/>
                <w:szCs w:val="18"/>
              </w:rPr>
            </w:pPr>
            <w:r w:rsidRPr="007C6CDE">
              <w:rPr>
                <w:sz w:val="18"/>
                <w:szCs w:val="18"/>
              </w:rPr>
              <w:t>LSB</w:t>
            </w:r>
          </w:p>
        </w:tc>
      </w:tr>
      <w:tr w:rsidR="007929E7" w:rsidRPr="007929E7" w:rsidTr="007929E7">
        <w:tc>
          <w:tcPr>
            <w:tcW w:w="3810" w:type="dxa"/>
            <w:vMerge w:val="restart"/>
            <w:tcBorders>
              <w:left w:val="single" w:sz="12" w:space="0" w:color="auto"/>
            </w:tcBorders>
          </w:tcPr>
          <w:p w:rsidR="007929E7" w:rsidRPr="007929E7" w:rsidRDefault="007929E7" w:rsidP="007929E7">
            <w:pPr>
              <w:ind w:left="114"/>
              <w:rPr>
                <w:sz w:val="18"/>
                <w:szCs w:val="18"/>
              </w:rPr>
            </w:pPr>
            <w:r w:rsidRPr="007929E7">
              <w:rPr>
                <w:sz w:val="18"/>
                <w:szCs w:val="18"/>
                <w:lang w:val="en-US"/>
              </w:rPr>
              <w:t>Positive</w:t>
            </w:r>
            <w:r w:rsidRPr="007929E7">
              <w:rPr>
                <w:sz w:val="18"/>
                <w:szCs w:val="18"/>
              </w:rPr>
              <w:t xml:space="preserve"> </w:t>
            </w:r>
            <w:r w:rsidRPr="007929E7">
              <w:rPr>
                <w:sz w:val="18"/>
                <w:szCs w:val="18"/>
                <w:lang w:val="en-US"/>
              </w:rPr>
              <w:t>Full</w:t>
            </w:r>
            <w:r w:rsidRPr="007929E7">
              <w:rPr>
                <w:sz w:val="18"/>
                <w:szCs w:val="18"/>
              </w:rPr>
              <w:t>-</w:t>
            </w:r>
            <w:r w:rsidRPr="007929E7">
              <w:rPr>
                <w:sz w:val="18"/>
                <w:szCs w:val="18"/>
                <w:lang w:val="en-US"/>
              </w:rPr>
              <w:t>Scale</w:t>
            </w:r>
            <w:r w:rsidRPr="007929E7">
              <w:rPr>
                <w:sz w:val="18"/>
                <w:szCs w:val="18"/>
              </w:rPr>
              <w:t xml:space="preserve"> </w:t>
            </w:r>
            <w:r w:rsidRPr="007929E7">
              <w:rPr>
                <w:sz w:val="18"/>
                <w:szCs w:val="18"/>
                <w:lang w:val="en-US"/>
              </w:rPr>
              <w:t>Error</w:t>
            </w:r>
            <w:r w:rsidRPr="007929E7">
              <w:rPr>
                <w:sz w:val="18"/>
                <w:szCs w:val="18"/>
              </w:rPr>
              <w:t xml:space="preserve"> </w:t>
            </w:r>
            <w:r w:rsidRPr="007929E7">
              <w:rPr>
                <w:sz w:val="18"/>
                <w:szCs w:val="18"/>
                <w:lang w:val="en-US"/>
              </w:rPr>
              <w:t>Drift</w:t>
            </w:r>
          </w:p>
          <w:p w:rsidR="007929E7" w:rsidRPr="007929E7" w:rsidRDefault="007929E7" w:rsidP="007929E7">
            <w:pPr>
              <w:ind w:left="114"/>
              <w:rPr>
                <w:sz w:val="18"/>
                <w:szCs w:val="18"/>
              </w:rPr>
            </w:pPr>
            <w:r w:rsidRPr="007929E7">
              <w:rPr>
                <w:sz w:val="16"/>
                <w:szCs w:val="18"/>
              </w:rPr>
              <w:t>Положительный дрейф полномасштабной ошибки</w:t>
            </w:r>
          </w:p>
        </w:tc>
        <w:tc>
          <w:tcPr>
            <w:tcW w:w="4657" w:type="dxa"/>
          </w:tcPr>
          <w:p w:rsidR="007929E7" w:rsidRPr="00CF08CF" w:rsidRDefault="007929E7" w:rsidP="007929E7">
            <w:pPr>
              <w:rPr>
                <w:sz w:val="18"/>
                <w:szCs w:val="18"/>
              </w:rPr>
            </w:pPr>
            <w:r w:rsidRPr="009121A1">
              <w:rPr>
                <w:sz w:val="18"/>
                <w:szCs w:val="18"/>
              </w:rPr>
              <w:t>External reference</w:t>
            </w:r>
            <w:r>
              <w:rPr>
                <w:sz w:val="18"/>
                <w:szCs w:val="18"/>
                <w:lang w:val="en-US"/>
              </w:rPr>
              <w:t xml:space="preserve"> / </w:t>
            </w:r>
            <w:r w:rsidRPr="009121A1">
              <w:rPr>
                <w:sz w:val="18"/>
                <w:szCs w:val="18"/>
              </w:rPr>
              <w:t>Внешняя ссылка</w:t>
            </w:r>
          </w:p>
        </w:tc>
        <w:tc>
          <w:tcPr>
            <w:tcW w:w="565" w:type="dxa"/>
            <w:vAlign w:val="center"/>
          </w:tcPr>
          <w:p w:rsidR="007929E7" w:rsidRPr="007929E7" w:rsidRDefault="007929E7" w:rsidP="007929E7">
            <w:pPr>
              <w:jc w:val="center"/>
              <w:rPr>
                <w:sz w:val="18"/>
                <w:szCs w:val="18"/>
                <w:lang w:val="en-US"/>
              </w:rPr>
            </w:pPr>
          </w:p>
        </w:tc>
        <w:tc>
          <w:tcPr>
            <w:tcW w:w="565" w:type="dxa"/>
            <w:vAlign w:val="center"/>
          </w:tcPr>
          <w:p w:rsidR="007929E7" w:rsidRPr="007929E7" w:rsidRDefault="007929E7" w:rsidP="007929E7">
            <w:pPr>
              <w:jc w:val="center"/>
              <w:rPr>
                <w:sz w:val="18"/>
                <w:szCs w:val="18"/>
                <w:lang w:val="en-US"/>
              </w:rPr>
            </w:pPr>
            <w:r>
              <w:rPr>
                <w:sz w:val="18"/>
                <w:szCs w:val="18"/>
              </w:rPr>
              <w:t>±</w:t>
            </w:r>
            <w:r>
              <w:rPr>
                <w:sz w:val="18"/>
                <w:szCs w:val="18"/>
                <w:lang w:val="en-US"/>
              </w:rPr>
              <w:t>2</w:t>
            </w:r>
          </w:p>
        </w:tc>
        <w:tc>
          <w:tcPr>
            <w:tcW w:w="565" w:type="dxa"/>
            <w:vAlign w:val="center"/>
          </w:tcPr>
          <w:p w:rsidR="007929E7" w:rsidRPr="007929E7" w:rsidRDefault="007929E7" w:rsidP="007929E7">
            <w:pPr>
              <w:jc w:val="center"/>
              <w:rPr>
                <w:sz w:val="18"/>
                <w:szCs w:val="18"/>
                <w:lang w:val="en-US"/>
              </w:rPr>
            </w:pPr>
          </w:p>
        </w:tc>
        <w:tc>
          <w:tcPr>
            <w:tcW w:w="580" w:type="dxa"/>
            <w:tcBorders>
              <w:right w:val="single" w:sz="12" w:space="0" w:color="auto"/>
            </w:tcBorders>
            <w:vAlign w:val="center"/>
          </w:tcPr>
          <w:p w:rsidR="007929E7" w:rsidRPr="007929E7" w:rsidRDefault="007929E7" w:rsidP="007929E7">
            <w:pPr>
              <w:jc w:val="center"/>
              <w:rPr>
                <w:sz w:val="18"/>
                <w:szCs w:val="18"/>
                <w:lang w:val="en-US"/>
              </w:rPr>
            </w:pPr>
            <w:r w:rsidRPr="007929E7">
              <w:rPr>
                <w:sz w:val="18"/>
                <w:szCs w:val="18"/>
                <w:lang w:val="en-US"/>
              </w:rPr>
              <w:t>ppm/°C</w:t>
            </w:r>
          </w:p>
        </w:tc>
      </w:tr>
      <w:tr w:rsidR="007929E7" w:rsidRPr="007929E7" w:rsidTr="007929E7">
        <w:tc>
          <w:tcPr>
            <w:tcW w:w="3810" w:type="dxa"/>
            <w:vMerge/>
            <w:tcBorders>
              <w:left w:val="single" w:sz="12" w:space="0" w:color="auto"/>
            </w:tcBorders>
          </w:tcPr>
          <w:p w:rsidR="007929E7" w:rsidRPr="007929E7" w:rsidRDefault="007929E7" w:rsidP="007929E7">
            <w:pPr>
              <w:ind w:left="114"/>
              <w:rPr>
                <w:sz w:val="18"/>
                <w:szCs w:val="18"/>
                <w:lang w:val="en-US"/>
              </w:rPr>
            </w:pPr>
          </w:p>
        </w:tc>
        <w:tc>
          <w:tcPr>
            <w:tcW w:w="4657" w:type="dxa"/>
          </w:tcPr>
          <w:p w:rsidR="007929E7" w:rsidRPr="00CF08CF" w:rsidRDefault="007929E7" w:rsidP="007929E7">
            <w:pPr>
              <w:rPr>
                <w:sz w:val="18"/>
                <w:szCs w:val="18"/>
              </w:rPr>
            </w:pPr>
            <w:r w:rsidRPr="009121A1">
              <w:rPr>
                <w:sz w:val="18"/>
                <w:szCs w:val="18"/>
              </w:rPr>
              <w:t>Internal reference</w:t>
            </w:r>
            <w:r>
              <w:rPr>
                <w:sz w:val="18"/>
                <w:szCs w:val="18"/>
                <w:lang w:val="en-US"/>
              </w:rPr>
              <w:t xml:space="preserve"> / </w:t>
            </w:r>
            <w:r w:rsidRPr="009121A1">
              <w:rPr>
                <w:sz w:val="18"/>
                <w:szCs w:val="18"/>
              </w:rPr>
              <w:t>Внутренняя ссылка</w:t>
            </w:r>
          </w:p>
        </w:tc>
        <w:tc>
          <w:tcPr>
            <w:tcW w:w="565" w:type="dxa"/>
            <w:vAlign w:val="center"/>
          </w:tcPr>
          <w:p w:rsidR="007929E7" w:rsidRPr="007929E7" w:rsidRDefault="007929E7" w:rsidP="007929E7">
            <w:pPr>
              <w:jc w:val="center"/>
              <w:rPr>
                <w:sz w:val="18"/>
                <w:szCs w:val="18"/>
                <w:lang w:val="en-US"/>
              </w:rPr>
            </w:pPr>
          </w:p>
        </w:tc>
        <w:tc>
          <w:tcPr>
            <w:tcW w:w="565" w:type="dxa"/>
            <w:vAlign w:val="center"/>
          </w:tcPr>
          <w:p w:rsidR="007929E7" w:rsidRPr="007929E7" w:rsidRDefault="007929E7" w:rsidP="007929E7">
            <w:pPr>
              <w:jc w:val="center"/>
              <w:rPr>
                <w:sz w:val="18"/>
                <w:szCs w:val="18"/>
                <w:lang w:val="en-US"/>
              </w:rPr>
            </w:pPr>
            <w:r>
              <w:rPr>
                <w:sz w:val="18"/>
                <w:szCs w:val="18"/>
              </w:rPr>
              <w:t>±</w:t>
            </w:r>
            <w:r>
              <w:rPr>
                <w:sz w:val="18"/>
                <w:szCs w:val="18"/>
                <w:lang w:val="en-US"/>
              </w:rPr>
              <w:t>7</w:t>
            </w:r>
          </w:p>
        </w:tc>
        <w:tc>
          <w:tcPr>
            <w:tcW w:w="565" w:type="dxa"/>
            <w:vAlign w:val="center"/>
          </w:tcPr>
          <w:p w:rsidR="007929E7" w:rsidRPr="007929E7" w:rsidRDefault="007929E7" w:rsidP="007929E7">
            <w:pPr>
              <w:jc w:val="center"/>
              <w:rPr>
                <w:sz w:val="18"/>
                <w:szCs w:val="18"/>
                <w:lang w:val="en-US"/>
              </w:rPr>
            </w:pPr>
          </w:p>
        </w:tc>
        <w:tc>
          <w:tcPr>
            <w:tcW w:w="580" w:type="dxa"/>
            <w:tcBorders>
              <w:right w:val="single" w:sz="12" w:space="0" w:color="auto"/>
            </w:tcBorders>
            <w:vAlign w:val="center"/>
          </w:tcPr>
          <w:p w:rsidR="007929E7" w:rsidRPr="007929E7" w:rsidRDefault="007929E7" w:rsidP="007929E7">
            <w:pPr>
              <w:jc w:val="center"/>
              <w:rPr>
                <w:sz w:val="18"/>
                <w:szCs w:val="18"/>
                <w:lang w:val="en-US"/>
              </w:rPr>
            </w:pPr>
            <w:r w:rsidRPr="007929E7">
              <w:rPr>
                <w:sz w:val="18"/>
                <w:szCs w:val="18"/>
                <w:lang w:val="en-US"/>
              </w:rPr>
              <w:t>ppm/°C</w:t>
            </w:r>
          </w:p>
        </w:tc>
      </w:tr>
      <w:tr w:rsidR="007929E7" w:rsidRPr="007929E7" w:rsidTr="007929E7">
        <w:tc>
          <w:tcPr>
            <w:tcW w:w="3810" w:type="dxa"/>
            <w:vMerge w:val="restart"/>
            <w:tcBorders>
              <w:left w:val="single" w:sz="12" w:space="0" w:color="auto"/>
            </w:tcBorders>
          </w:tcPr>
          <w:p w:rsidR="007929E7" w:rsidRPr="007929E7" w:rsidRDefault="007929E7" w:rsidP="007929E7">
            <w:pPr>
              <w:ind w:left="114"/>
              <w:rPr>
                <w:sz w:val="18"/>
                <w:szCs w:val="18"/>
              </w:rPr>
            </w:pPr>
            <w:r w:rsidRPr="007929E7">
              <w:rPr>
                <w:sz w:val="18"/>
                <w:szCs w:val="18"/>
                <w:lang w:val="en-US"/>
              </w:rPr>
              <w:t>Positive</w:t>
            </w:r>
            <w:r w:rsidRPr="007929E7">
              <w:rPr>
                <w:sz w:val="18"/>
                <w:szCs w:val="18"/>
              </w:rPr>
              <w:t xml:space="preserve"> </w:t>
            </w:r>
            <w:r w:rsidRPr="007929E7">
              <w:rPr>
                <w:sz w:val="18"/>
                <w:szCs w:val="18"/>
                <w:lang w:val="en-US"/>
              </w:rPr>
              <w:t>Full</w:t>
            </w:r>
            <w:r w:rsidRPr="007929E7">
              <w:rPr>
                <w:sz w:val="18"/>
                <w:szCs w:val="18"/>
              </w:rPr>
              <w:t>-</w:t>
            </w:r>
            <w:r w:rsidRPr="007929E7">
              <w:rPr>
                <w:sz w:val="18"/>
                <w:szCs w:val="18"/>
                <w:lang w:val="en-US"/>
              </w:rPr>
              <w:t>Scale</w:t>
            </w:r>
            <w:r w:rsidRPr="007929E7">
              <w:rPr>
                <w:sz w:val="18"/>
                <w:szCs w:val="18"/>
              </w:rPr>
              <w:t xml:space="preserve"> </w:t>
            </w:r>
            <w:r w:rsidRPr="007929E7">
              <w:rPr>
                <w:sz w:val="18"/>
                <w:szCs w:val="18"/>
                <w:lang w:val="en-US"/>
              </w:rPr>
              <w:t>Error</w:t>
            </w:r>
            <w:r w:rsidRPr="007929E7">
              <w:rPr>
                <w:sz w:val="18"/>
                <w:szCs w:val="18"/>
              </w:rPr>
              <w:t xml:space="preserve"> </w:t>
            </w:r>
            <w:r w:rsidRPr="007929E7">
              <w:rPr>
                <w:sz w:val="18"/>
                <w:szCs w:val="18"/>
                <w:lang w:val="en-US"/>
              </w:rPr>
              <w:t>Matching</w:t>
            </w:r>
            <w:r w:rsidRPr="007929E7">
              <w:rPr>
                <w:sz w:val="18"/>
                <w:szCs w:val="18"/>
                <w:vertAlign w:val="superscript"/>
              </w:rPr>
              <w:t>2</w:t>
            </w:r>
          </w:p>
          <w:p w:rsidR="007929E7" w:rsidRPr="007929E7" w:rsidRDefault="007929E7" w:rsidP="007929E7">
            <w:pPr>
              <w:ind w:left="114"/>
              <w:rPr>
                <w:sz w:val="18"/>
                <w:szCs w:val="18"/>
              </w:rPr>
            </w:pPr>
            <w:r w:rsidRPr="007929E7">
              <w:rPr>
                <w:sz w:val="18"/>
                <w:szCs w:val="18"/>
              </w:rPr>
              <w:t>Положительное согласование полномасштабной ошибки</w:t>
            </w:r>
            <w:r w:rsidRPr="007929E7">
              <w:rPr>
                <w:sz w:val="18"/>
                <w:szCs w:val="18"/>
                <w:vertAlign w:val="superscript"/>
              </w:rPr>
              <w:t>2</w:t>
            </w:r>
          </w:p>
        </w:tc>
        <w:tc>
          <w:tcPr>
            <w:tcW w:w="4657" w:type="dxa"/>
          </w:tcPr>
          <w:p w:rsidR="007929E7" w:rsidRPr="00CF08CF" w:rsidRDefault="007929E7" w:rsidP="007929E7">
            <w:pPr>
              <w:rPr>
                <w:sz w:val="18"/>
                <w:szCs w:val="18"/>
              </w:rPr>
            </w:pPr>
            <w:r w:rsidRPr="007C6CDE">
              <w:rPr>
                <w:sz w:val="18"/>
                <w:szCs w:val="18"/>
              </w:rPr>
              <w:t>±10 V Range</w:t>
            </w:r>
          </w:p>
        </w:tc>
        <w:tc>
          <w:tcPr>
            <w:tcW w:w="565" w:type="dxa"/>
            <w:vAlign w:val="center"/>
          </w:tcPr>
          <w:p w:rsidR="007929E7" w:rsidRPr="007929E7" w:rsidRDefault="007929E7" w:rsidP="007929E7">
            <w:pPr>
              <w:jc w:val="center"/>
              <w:rPr>
                <w:sz w:val="18"/>
                <w:szCs w:val="18"/>
                <w:lang w:val="en-US"/>
              </w:rPr>
            </w:pPr>
          </w:p>
        </w:tc>
        <w:tc>
          <w:tcPr>
            <w:tcW w:w="565" w:type="dxa"/>
            <w:vAlign w:val="center"/>
          </w:tcPr>
          <w:p w:rsidR="007929E7" w:rsidRPr="007929E7" w:rsidRDefault="007929E7" w:rsidP="007929E7">
            <w:pPr>
              <w:jc w:val="center"/>
              <w:rPr>
                <w:sz w:val="18"/>
                <w:szCs w:val="18"/>
                <w:lang w:val="en-US"/>
              </w:rPr>
            </w:pPr>
            <w:r>
              <w:rPr>
                <w:sz w:val="18"/>
                <w:szCs w:val="18"/>
                <w:lang w:val="en-US"/>
              </w:rPr>
              <w:t>5</w:t>
            </w:r>
          </w:p>
        </w:tc>
        <w:tc>
          <w:tcPr>
            <w:tcW w:w="565" w:type="dxa"/>
            <w:vAlign w:val="center"/>
          </w:tcPr>
          <w:p w:rsidR="007929E7" w:rsidRPr="007929E7" w:rsidRDefault="007929E7" w:rsidP="007929E7">
            <w:pPr>
              <w:jc w:val="center"/>
              <w:rPr>
                <w:sz w:val="18"/>
                <w:szCs w:val="18"/>
                <w:lang w:val="en-US"/>
              </w:rPr>
            </w:pPr>
            <w:r>
              <w:rPr>
                <w:sz w:val="18"/>
                <w:szCs w:val="18"/>
                <w:lang w:val="en-US"/>
              </w:rPr>
              <w:t>32</w:t>
            </w:r>
          </w:p>
        </w:tc>
        <w:tc>
          <w:tcPr>
            <w:tcW w:w="580" w:type="dxa"/>
            <w:tcBorders>
              <w:right w:val="single" w:sz="12" w:space="0" w:color="auto"/>
            </w:tcBorders>
            <w:vAlign w:val="center"/>
          </w:tcPr>
          <w:p w:rsidR="007929E7" w:rsidRPr="007929E7" w:rsidRDefault="007929E7" w:rsidP="007929E7">
            <w:pPr>
              <w:jc w:val="center"/>
              <w:rPr>
                <w:sz w:val="18"/>
                <w:szCs w:val="18"/>
                <w:lang w:val="en-US"/>
              </w:rPr>
            </w:pPr>
            <w:r w:rsidRPr="007C6CDE">
              <w:rPr>
                <w:sz w:val="18"/>
                <w:szCs w:val="18"/>
              </w:rPr>
              <w:t>LSB</w:t>
            </w:r>
          </w:p>
        </w:tc>
      </w:tr>
      <w:tr w:rsidR="007929E7" w:rsidRPr="007929E7" w:rsidTr="007929E7">
        <w:tc>
          <w:tcPr>
            <w:tcW w:w="3810" w:type="dxa"/>
            <w:vMerge/>
            <w:tcBorders>
              <w:left w:val="single" w:sz="12" w:space="0" w:color="auto"/>
            </w:tcBorders>
          </w:tcPr>
          <w:p w:rsidR="007929E7" w:rsidRPr="007929E7" w:rsidRDefault="007929E7" w:rsidP="007929E7">
            <w:pPr>
              <w:ind w:left="114"/>
              <w:rPr>
                <w:sz w:val="18"/>
                <w:szCs w:val="18"/>
                <w:lang w:val="en-US"/>
              </w:rPr>
            </w:pPr>
          </w:p>
        </w:tc>
        <w:tc>
          <w:tcPr>
            <w:tcW w:w="4657" w:type="dxa"/>
          </w:tcPr>
          <w:p w:rsidR="007929E7" w:rsidRPr="00CF08CF" w:rsidRDefault="007929E7" w:rsidP="007929E7">
            <w:pPr>
              <w:rPr>
                <w:sz w:val="18"/>
                <w:szCs w:val="18"/>
              </w:rPr>
            </w:pPr>
            <w:r w:rsidRPr="007C6CDE">
              <w:rPr>
                <w:sz w:val="18"/>
                <w:szCs w:val="18"/>
              </w:rPr>
              <w:t>±5 V Range</w:t>
            </w:r>
          </w:p>
        </w:tc>
        <w:tc>
          <w:tcPr>
            <w:tcW w:w="565" w:type="dxa"/>
            <w:vAlign w:val="center"/>
          </w:tcPr>
          <w:p w:rsidR="007929E7" w:rsidRPr="007929E7" w:rsidRDefault="007929E7" w:rsidP="007929E7">
            <w:pPr>
              <w:jc w:val="center"/>
              <w:rPr>
                <w:sz w:val="18"/>
                <w:szCs w:val="18"/>
                <w:lang w:val="en-US"/>
              </w:rPr>
            </w:pPr>
          </w:p>
        </w:tc>
        <w:tc>
          <w:tcPr>
            <w:tcW w:w="565" w:type="dxa"/>
            <w:vAlign w:val="center"/>
          </w:tcPr>
          <w:p w:rsidR="007929E7" w:rsidRPr="007929E7" w:rsidRDefault="007929E7" w:rsidP="007929E7">
            <w:pPr>
              <w:jc w:val="center"/>
              <w:rPr>
                <w:sz w:val="18"/>
                <w:szCs w:val="18"/>
                <w:lang w:val="en-US"/>
              </w:rPr>
            </w:pPr>
            <w:r>
              <w:rPr>
                <w:sz w:val="18"/>
                <w:szCs w:val="18"/>
                <w:lang w:val="en-US"/>
              </w:rPr>
              <w:t>16</w:t>
            </w:r>
          </w:p>
        </w:tc>
        <w:tc>
          <w:tcPr>
            <w:tcW w:w="565" w:type="dxa"/>
            <w:vAlign w:val="center"/>
          </w:tcPr>
          <w:p w:rsidR="007929E7" w:rsidRPr="007929E7" w:rsidRDefault="007929E7" w:rsidP="007929E7">
            <w:pPr>
              <w:jc w:val="center"/>
              <w:rPr>
                <w:sz w:val="18"/>
                <w:szCs w:val="18"/>
                <w:lang w:val="en-US"/>
              </w:rPr>
            </w:pPr>
            <w:r>
              <w:rPr>
                <w:sz w:val="18"/>
                <w:szCs w:val="18"/>
                <w:lang w:val="en-US"/>
              </w:rPr>
              <w:t>40</w:t>
            </w:r>
          </w:p>
        </w:tc>
        <w:tc>
          <w:tcPr>
            <w:tcW w:w="580" w:type="dxa"/>
            <w:tcBorders>
              <w:right w:val="single" w:sz="12" w:space="0" w:color="auto"/>
            </w:tcBorders>
            <w:vAlign w:val="center"/>
          </w:tcPr>
          <w:p w:rsidR="007929E7" w:rsidRPr="007929E7" w:rsidRDefault="007929E7" w:rsidP="007929E7">
            <w:pPr>
              <w:jc w:val="center"/>
              <w:rPr>
                <w:sz w:val="18"/>
                <w:szCs w:val="18"/>
                <w:lang w:val="en-US"/>
              </w:rPr>
            </w:pPr>
            <w:r w:rsidRPr="007C6CDE">
              <w:rPr>
                <w:sz w:val="18"/>
                <w:szCs w:val="18"/>
              </w:rPr>
              <w:t>LSB</w:t>
            </w:r>
          </w:p>
        </w:tc>
      </w:tr>
      <w:tr w:rsidR="007929E7" w:rsidRPr="007929E7" w:rsidTr="007929E7">
        <w:tc>
          <w:tcPr>
            <w:tcW w:w="3810" w:type="dxa"/>
            <w:vMerge w:val="restart"/>
            <w:tcBorders>
              <w:left w:val="single" w:sz="12" w:space="0" w:color="auto"/>
            </w:tcBorders>
          </w:tcPr>
          <w:p w:rsidR="007929E7" w:rsidRDefault="007929E7" w:rsidP="007929E7">
            <w:pPr>
              <w:ind w:left="114"/>
              <w:rPr>
                <w:sz w:val="18"/>
                <w:szCs w:val="18"/>
                <w:lang w:val="en-US"/>
              </w:rPr>
            </w:pPr>
            <w:r w:rsidRPr="007929E7">
              <w:rPr>
                <w:sz w:val="18"/>
                <w:szCs w:val="18"/>
                <w:lang w:val="en-US"/>
              </w:rPr>
              <w:t>Bipolar Zero Code Error</w:t>
            </w:r>
            <w:r w:rsidRPr="007929E7">
              <w:rPr>
                <w:sz w:val="18"/>
                <w:szCs w:val="18"/>
                <w:vertAlign w:val="superscript"/>
                <w:lang w:val="en-US"/>
              </w:rPr>
              <w:t>2, 6</w:t>
            </w:r>
          </w:p>
          <w:p w:rsidR="007929E7" w:rsidRPr="007929E7" w:rsidRDefault="007929E7" w:rsidP="007929E7">
            <w:pPr>
              <w:ind w:left="114"/>
              <w:rPr>
                <w:sz w:val="18"/>
                <w:szCs w:val="18"/>
                <w:lang w:val="en-US"/>
              </w:rPr>
            </w:pPr>
            <w:r w:rsidRPr="007929E7">
              <w:rPr>
                <w:sz w:val="18"/>
                <w:szCs w:val="18"/>
                <w:lang w:val="en-US"/>
              </w:rPr>
              <w:t>Ошибка биполярного нулевого кода</w:t>
            </w:r>
            <w:r w:rsidRPr="007929E7">
              <w:rPr>
                <w:sz w:val="18"/>
                <w:szCs w:val="18"/>
                <w:vertAlign w:val="superscript"/>
                <w:lang w:val="en-US"/>
              </w:rPr>
              <w:t>2, 6</w:t>
            </w:r>
          </w:p>
        </w:tc>
        <w:tc>
          <w:tcPr>
            <w:tcW w:w="4657" w:type="dxa"/>
          </w:tcPr>
          <w:p w:rsidR="007929E7" w:rsidRPr="00CF08CF" w:rsidRDefault="007929E7" w:rsidP="007929E7">
            <w:pPr>
              <w:rPr>
                <w:sz w:val="18"/>
                <w:szCs w:val="18"/>
              </w:rPr>
            </w:pPr>
            <w:r w:rsidRPr="007C6CDE">
              <w:rPr>
                <w:sz w:val="18"/>
                <w:szCs w:val="18"/>
              </w:rPr>
              <w:t>±10 V Range</w:t>
            </w:r>
          </w:p>
        </w:tc>
        <w:tc>
          <w:tcPr>
            <w:tcW w:w="565" w:type="dxa"/>
            <w:vAlign w:val="center"/>
          </w:tcPr>
          <w:p w:rsidR="007929E7" w:rsidRPr="007929E7" w:rsidRDefault="007929E7" w:rsidP="007929E7">
            <w:pPr>
              <w:jc w:val="center"/>
              <w:rPr>
                <w:sz w:val="18"/>
                <w:szCs w:val="18"/>
                <w:lang w:val="en-US"/>
              </w:rPr>
            </w:pPr>
          </w:p>
        </w:tc>
        <w:tc>
          <w:tcPr>
            <w:tcW w:w="565" w:type="dxa"/>
            <w:vAlign w:val="center"/>
          </w:tcPr>
          <w:p w:rsidR="007929E7" w:rsidRPr="007929E7" w:rsidRDefault="007929E7" w:rsidP="007929E7">
            <w:pPr>
              <w:jc w:val="center"/>
              <w:rPr>
                <w:sz w:val="18"/>
                <w:szCs w:val="18"/>
                <w:lang w:val="en-US"/>
              </w:rPr>
            </w:pPr>
            <w:r w:rsidRPr="007929E7">
              <w:rPr>
                <w:sz w:val="18"/>
                <w:szCs w:val="18"/>
                <w:lang w:val="en-US"/>
              </w:rPr>
              <w:t>±1</w:t>
            </w:r>
          </w:p>
        </w:tc>
        <w:tc>
          <w:tcPr>
            <w:tcW w:w="565" w:type="dxa"/>
            <w:vAlign w:val="center"/>
          </w:tcPr>
          <w:p w:rsidR="007929E7" w:rsidRPr="007929E7" w:rsidRDefault="007929E7" w:rsidP="007929E7">
            <w:pPr>
              <w:jc w:val="center"/>
              <w:rPr>
                <w:sz w:val="18"/>
                <w:szCs w:val="18"/>
                <w:lang w:val="en-US"/>
              </w:rPr>
            </w:pPr>
            <w:r>
              <w:rPr>
                <w:sz w:val="18"/>
                <w:szCs w:val="18"/>
                <w:lang w:val="en-US"/>
              </w:rPr>
              <w:t>±6</w:t>
            </w:r>
          </w:p>
        </w:tc>
        <w:tc>
          <w:tcPr>
            <w:tcW w:w="580" w:type="dxa"/>
            <w:tcBorders>
              <w:right w:val="single" w:sz="12" w:space="0" w:color="auto"/>
            </w:tcBorders>
            <w:vAlign w:val="center"/>
          </w:tcPr>
          <w:p w:rsidR="007929E7" w:rsidRPr="007929E7" w:rsidRDefault="007929E7" w:rsidP="007929E7">
            <w:pPr>
              <w:jc w:val="center"/>
              <w:rPr>
                <w:sz w:val="18"/>
                <w:szCs w:val="18"/>
                <w:lang w:val="en-US"/>
              </w:rPr>
            </w:pPr>
            <w:r w:rsidRPr="007C6CDE">
              <w:rPr>
                <w:sz w:val="18"/>
                <w:szCs w:val="18"/>
              </w:rPr>
              <w:t>LSB</w:t>
            </w:r>
          </w:p>
        </w:tc>
      </w:tr>
      <w:tr w:rsidR="007929E7" w:rsidRPr="007929E7" w:rsidTr="007929E7">
        <w:tc>
          <w:tcPr>
            <w:tcW w:w="3810" w:type="dxa"/>
            <w:vMerge/>
            <w:tcBorders>
              <w:left w:val="single" w:sz="12" w:space="0" w:color="auto"/>
            </w:tcBorders>
          </w:tcPr>
          <w:p w:rsidR="007929E7" w:rsidRPr="007929E7" w:rsidRDefault="007929E7" w:rsidP="007929E7">
            <w:pPr>
              <w:ind w:left="114"/>
              <w:rPr>
                <w:sz w:val="18"/>
                <w:szCs w:val="18"/>
                <w:lang w:val="en-US"/>
              </w:rPr>
            </w:pPr>
          </w:p>
        </w:tc>
        <w:tc>
          <w:tcPr>
            <w:tcW w:w="4657" w:type="dxa"/>
          </w:tcPr>
          <w:p w:rsidR="006E0681" w:rsidRPr="00CF08CF" w:rsidRDefault="007929E7" w:rsidP="006E0681">
            <w:pPr>
              <w:rPr>
                <w:sz w:val="18"/>
                <w:szCs w:val="18"/>
              </w:rPr>
            </w:pPr>
            <w:r w:rsidRPr="007C6CDE">
              <w:rPr>
                <w:sz w:val="18"/>
                <w:szCs w:val="18"/>
              </w:rPr>
              <w:t>±5 V Range</w:t>
            </w:r>
          </w:p>
        </w:tc>
        <w:tc>
          <w:tcPr>
            <w:tcW w:w="565" w:type="dxa"/>
            <w:vAlign w:val="center"/>
          </w:tcPr>
          <w:p w:rsidR="007929E7" w:rsidRPr="007929E7" w:rsidRDefault="007929E7" w:rsidP="007929E7">
            <w:pPr>
              <w:jc w:val="center"/>
              <w:rPr>
                <w:sz w:val="18"/>
                <w:szCs w:val="18"/>
                <w:lang w:val="en-US"/>
              </w:rPr>
            </w:pPr>
          </w:p>
        </w:tc>
        <w:tc>
          <w:tcPr>
            <w:tcW w:w="565" w:type="dxa"/>
            <w:vAlign w:val="center"/>
          </w:tcPr>
          <w:p w:rsidR="007929E7" w:rsidRPr="007929E7" w:rsidRDefault="007929E7" w:rsidP="007929E7">
            <w:pPr>
              <w:jc w:val="center"/>
              <w:rPr>
                <w:sz w:val="18"/>
                <w:szCs w:val="18"/>
                <w:lang w:val="en-US"/>
              </w:rPr>
            </w:pPr>
            <w:r>
              <w:rPr>
                <w:sz w:val="18"/>
                <w:szCs w:val="18"/>
                <w:lang w:val="en-US"/>
              </w:rPr>
              <w:t>±3</w:t>
            </w:r>
          </w:p>
        </w:tc>
        <w:tc>
          <w:tcPr>
            <w:tcW w:w="565" w:type="dxa"/>
            <w:vAlign w:val="center"/>
          </w:tcPr>
          <w:p w:rsidR="007929E7" w:rsidRPr="007929E7" w:rsidRDefault="007929E7" w:rsidP="007929E7">
            <w:pPr>
              <w:jc w:val="center"/>
              <w:rPr>
                <w:sz w:val="18"/>
                <w:szCs w:val="18"/>
                <w:lang w:val="en-US"/>
              </w:rPr>
            </w:pPr>
            <w:r>
              <w:rPr>
                <w:sz w:val="18"/>
                <w:szCs w:val="18"/>
                <w:lang w:val="en-US"/>
              </w:rPr>
              <w:t>±12</w:t>
            </w:r>
          </w:p>
        </w:tc>
        <w:tc>
          <w:tcPr>
            <w:tcW w:w="580" w:type="dxa"/>
            <w:tcBorders>
              <w:right w:val="single" w:sz="12" w:space="0" w:color="auto"/>
            </w:tcBorders>
            <w:vAlign w:val="center"/>
          </w:tcPr>
          <w:p w:rsidR="007929E7" w:rsidRPr="007929E7" w:rsidRDefault="007929E7" w:rsidP="007929E7">
            <w:pPr>
              <w:jc w:val="center"/>
              <w:rPr>
                <w:sz w:val="18"/>
                <w:szCs w:val="18"/>
                <w:lang w:val="en-US"/>
              </w:rPr>
            </w:pPr>
            <w:r w:rsidRPr="007C6CDE">
              <w:rPr>
                <w:sz w:val="18"/>
                <w:szCs w:val="18"/>
              </w:rPr>
              <w:t>LSB</w:t>
            </w:r>
          </w:p>
        </w:tc>
      </w:tr>
      <w:tr w:rsidR="006E0681" w:rsidRPr="006E0681" w:rsidTr="007929E7">
        <w:tc>
          <w:tcPr>
            <w:tcW w:w="3810" w:type="dxa"/>
            <w:vMerge w:val="restart"/>
            <w:tcBorders>
              <w:left w:val="single" w:sz="12" w:space="0" w:color="auto"/>
            </w:tcBorders>
          </w:tcPr>
          <w:p w:rsidR="006E0681" w:rsidRDefault="006E0681" w:rsidP="006E0681">
            <w:pPr>
              <w:ind w:left="114"/>
              <w:rPr>
                <w:sz w:val="18"/>
                <w:szCs w:val="18"/>
                <w:lang w:val="en-US"/>
              </w:rPr>
            </w:pPr>
            <w:r w:rsidRPr="006E0681">
              <w:rPr>
                <w:sz w:val="18"/>
                <w:szCs w:val="18"/>
                <w:lang w:val="en-US"/>
              </w:rPr>
              <w:lastRenderedPageBreak/>
              <w:t>Bipolar Zero Code Error Drift</w:t>
            </w:r>
          </w:p>
          <w:p w:rsidR="006E0681" w:rsidRPr="001A3732" w:rsidRDefault="006E0681" w:rsidP="006E0681">
            <w:pPr>
              <w:ind w:left="114"/>
              <w:rPr>
                <w:sz w:val="18"/>
                <w:szCs w:val="18"/>
                <w:lang w:val="en-US"/>
              </w:rPr>
            </w:pPr>
            <w:r w:rsidRPr="006E0681">
              <w:rPr>
                <w:sz w:val="18"/>
                <w:szCs w:val="18"/>
              </w:rPr>
              <w:t>Дрейф</w:t>
            </w:r>
            <w:r w:rsidRPr="001A3732">
              <w:rPr>
                <w:sz w:val="18"/>
                <w:szCs w:val="18"/>
                <w:lang w:val="en-US"/>
              </w:rPr>
              <w:t xml:space="preserve"> </w:t>
            </w:r>
            <w:r w:rsidRPr="006E0681">
              <w:rPr>
                <w:sz w:val="18"/>
                <w:szCs w:val="18"/>
              </w:rPr>
              <w:t>ошибки</w:t>
            </w:r>
            <w:r w:rsidRPr="001A3732">
              <w:rPr>
                <w:sz w:val="18"/>
                <w:szCs w:val="18"/>
                <w:lang w:val="en-US"/>
              </w:rPr>
              <w:t xml:space="preserve"> </w:t>
            </w:r>
            <w:r w:rsidRPr="006E0681">
              <w:rPr>
                <w:sz w:val="18"/>
                <w:szCs w:val="18"/>
              </w:rPr>
              <w:t>биполярного</w:t>
            </w:r>
            <w:r w:rsidRPr="001A3732">
              <w:rPr>
                <w:sz w:val="18"/>
                <w:szCs w:val="18"/>
                <w:lang w:val="en-US"/>
              </w:rPr>
              <w:t xml:space="preserve"> </w:t>
            </w:r>
            <w:r w:rsidRPr="006E0681">
              <w:rPr>
                <w:sz w:val="18"/>
                <w:szCs w:val="18"/>
              </w:rPr>
              <w:t>нулевого</w:t>
            </w:r>
            <w:r w:rsidRPr="001A3732">
              <w:rPr>
                <w:sz w:val="18"/>
                <w:szCs w:val="18"/>
                <w:lang w:val="en-US"/>
              </w:rPr>
              <w:t xml:space="preserve"> </w:t>
            </w:r>
            <w:r w:rsidRPr="006E0681">
              <w:rPr>
                <w:sz w:val="18"/>
                <w:szCs w:val="18"/>
              </w:rPr>
              <w:t>кода</w:t>
            </w:r>
          </w:p>
        </w:tc>
        <w:tc>
          <w:tcPr>
            <w:tcW w:w="4657" w:type="dxa"/>
          </w:tcPr>
          <w:p w:rsidR="006E0681" w:rsidRPr="00CF08CF" w:rsidRDefault="006E0681" w:rsidP="006E0681">
            <w:pPr>
              <w:rPr>
                <w:sz w:val="18"/>
                <w:szCs w:val="18"/>
              </w:rPr>
            </w:pPr>
            <w:r w:rsidRPr="007C6CDE">
              <w:rPr>
                <w:sz w:val="18"/>
                <w:szCs w:val="18"/>
              </w:rPr>
              <w:t>±10 V Range</w:t>
            </w:r>
          </w:p>
        </w:tc>
        <w:tc>
          <w:tcPr>
            <w:tcW w:w="565" w:type="dxa"/>
            <w:vAlign w:val="center"/>
          </w:tcPr>
          <w:p w:rsidR="006E0681" w:rsidRPr="006E0681" w:rsidRDefault="006E0681" w:rsidP="006E0681">
            <w:pPr>
              <w:jc w:val="center"/>
              <w:rPr>
                <w:sz w:val="18"/>
                <w:szCs w:val="18"/>
              </w:rPr>
            </w:pPr>
          </w:p>
        </w:tc>
        <w:tc>
          <w:tcPr>
            <w:tcW w:w="565" w:type="dxa"/>
            <w:vAlign w:val="center"/>
          </w:tcPr>
          <w:p w:rsidR="006E0681" w:rsidRPr="006E0681" w:rsidRDefault="006E0681" w:rsidP="006E0681">
            <w:pPr>
              <w:jc w:val="center"/>
              <w:rPr>
                <w:sz w:val="18"/>
                <w:szCs w:val="18"/>
                <w:lang w:val="en-US"/>
              </w:rPr>
            </w:pPr>
            <w:r>
              <w:rPr>
                <w:sz w:val="18"/>
                <w:szCs w:val="18"/>
                <w:lang w:val="en-US"/>
              </w:rPr>
              <w:t>10</w:t>
            </w:r>
          </w:p>
        </w:tc>
        <w:tc>
          <w:tcPr>
            <w:tcW w:w="565" w:type="dxa"/>
            <w:vAlign w:val="center"/>
          </w:tcPr>
          <w:p w:rsidR="006E0681" w:rsidRPr="006E0681" w:rsidRDefault="006E0681" w:rsidP="006E0681">
            <w:pPr>
              <w:jc w:val="center"/>
              <w:rPr>
                <w:sz w:val="18"/>
                <w:szCs w:val="18"/>
              </w:rPr>
            </w:pPr>
          </w:p>
        </w:tc>
        <w:tc>
          <w:tcPr>
            <w:tcW w:w="580" w:type="dxa"/>
            <w:tcBorders>
              <w:right w:val="single" w:sz="12" w:space="0" w:color="auto"/>
            </w:tcBorders>
            <w:vAlign w:val="center"/>
          </w:tcPr>
          <w:p w:rsidR="006E0681" w:rsidRPr="006E0681" w:rsidRDefault="006E0681" w:rsidP="006E0681">
            <w:pPr>
              <w:jc w:val="center"/>
              <w:rPr>
                <w:sz w:val="18"/>
                <w:szCs w:val="18"/>
              </w:rPr>
            </w:pPr>
            <w:r w:rsidRPr="006E0681">
              <w:rPr>
                <w:sz w:val="18"/>
                <w:szCs w:val="18"/>
              </w:rPr>
              <w:t>µV/°C</w:t>
            </w:r>
          </w:p>
        </w:tc>
      </w:tr>
      <w:tr w:rsidR="006E0681" w:rsidRPr="006E0681" w:rsidTr="007929E7">
        <w:tc>
          <w:tcPr>
            <w:tcW w:w="3810" w:type="dxa"/>
            <w:vMerge/>
            <w:tcBorders>
              <w:left w:val="single" w:sz="12" w:space="0" w:color="auto"/>
            </w:tcBorders>
          </w:tcPr>
          <w:p w:rsidR="006E0681" w:rsidRPr="006E0681" w:rsidRDefault="006E0681" w:rsidP="006E0681">
            <w:pPr>
              <w:rPr>
                <w:sz w:val="18"/>
                <w:szCs w:val="18"/>
              </w:rPr>
            </w:pPr>
          </w:p>
        </w:tc>
        <w:tc>
          <w:tcPr>
            <w:tcW w:w="4657" w:type="dxa"/>
          </w:tcPr>
          <w:p w:rsidR="006E0681" w:rsidRPr="00CF08CF" w:rsidRDefault="006E0681" w:rsidP="006E0681">
            <w:pPr>
              <w:rPr>
                <w:sz w:val="18"/>
                <w:szCs w:val="18"/>
              </w:rPr>
            </w:pPr>
            <w:r w:rsidRPr="007C6CDE">
              <w:rPr>
                <w:sz w:val="18"/>
                <w:szCs w:val="18"/>
              </w:rPr>
              <w:t>±5 V Range</w:t>
            </w:r>
          </w:p>
        </w:tc>
        <w:tc>
          <w:tcPr>
            <w:tcW w:w="565" w:type="dxa"/>
            <w:vAlign w:val="center"/>
          </w:tcPr>
          <w:p w:rsidR="006E0681" w:rsidRPr="006E0681" w:rsidRDefault="006E0681" w:rsidP="006E0681">
            <w:pPr>
              <w:jc w:val="center"/>
              <w:rPr>
                <w:sz w:val="18"/>
                <w:szCs w:val="18"/>
              </w:rPr>
            </w:pPr>
          </w:p>
        </w:tc>
        <w:tc>
          <w:tcPr>
            <w:tcW w:w="565" w:type="dxa"/>
            <w:vAlign w:val="center"/>
          </w:tcPr>
          <w:p w:rsidR="006E0681" w:rsidRPr="006E0681" w:rsidRDefault="006E0681" w:rsidP="006E0681">
            <w:pPr>
              <w:jc w:val="center"/>
              <w:rPr>
                <w:sz w:val="18"/>
                <w:szCs w:val="18"/>
                <w:lang w:val="en-US"/>
              </w:rPr>
            </w:pPr>
            <w:r>
              <w:rPr>
                <w:sz w:val="18"/>
                <w:szCs w:val="18"/>
                <w:lang w:val="en-US"/>
              </w:rPr>
              <w:t>5</w:t>
            </w:r>
          </w:p>
        </w:tc>
        <w:tc>
          <w:tcPr>
            <w:tcW w:w="565" w:type="dxa"/>
            <w:vAlign w:val="center"/>
          </w:tcPr>
          <w:p w:rsidR="006E0681" w:rsidRPr="006E0681" w:rsidRDefault="006E0681" w:rsidP="006E0681">
            <w:pPr>
              <w:jc w:val="center"/>
              <w:rPr>
                <w:sz w:val="18"/>
                <w:szCs w:val="18"/>
              </w:rPr>
            </w:pPr>
          </w:p>
        </w:tc>
        <w:tc>
          <w:tcPr>
            <w:tcW w:w="580" w:type="dxa"/>
            <w:tcBorders>
              <w:right w:val="single" w:sz="12" w:space="0" w:color="auto"/>
            </w:tcBorders>
            <w:vAlign w:val="center"/>
          </w:tcPr>
          <w:p w:rsidR="006E0681" w:rsidRPr="006E0681" w:rsidRDefault="006E0681" w:rsidP="006E0681">
            <w:pPr>
              <w:jc w:val="center"/>
              <w:rPr>
                <w:sz w:val="18"/>
                <w:szCs w:val="18"/>
              </w:rPr>
            </w:pPr>
            <w:r w:rsidRPr="006E0681">
              <w:rPr>
                <w:sz w:val="18"/>
                <w:szCs w:val="18"/>
              </w:rPr>
              <w:t>µV/°C</w:t>
            </w:r>
          </w:p>
        </w:tc>
      </w:tr>
      <w:tr w:rsidR="006E0681" w:rsidRPr="006E0681" w:rsidTr="007929E7">
        <w:tc>
          <w:tcPr>
            <w:tcW w:w="3810" w:type="dxa"/>
            <w:vMerge w:val="restart"/>
            <w:tcBorders>
              <w:left w:val="single" w:sz="12" w:space="0" w:color="auto"/>
            </w:tcBorders>
          </w:tcPr>
          <w:p w:rsidR="006E0681" w:rsidRPr="001A3732" w:rsidRDefault="006E0681" w:rsidP="006E0681">
            <w:pPr>
              <w:ind w:left="114"/>
              <w:rPr>
                <w:sz w:val="18"/>
                <w:szCs w:val="18"/>
              </w:rPr>
            </w:pPr>
            <w:r w:rsidRPr="006E0681">
              <w:rPr>
                <w:sz w:val="18"/>
                <w:szCs w:val="18"/>
                <w:lang w:val="en-US"/>
              </w:rPr>
              <w:t>Bipolar</w:t>
            </w:r>
            <w:r w:rsidRPr="001A3732">
              <w:rPr>
                <w:sz w:val="18"/>
                <w:szCs w:val="18"/>
              </w:rPr>
              <w:t xml:space="preserve"> </w:t>
            </w:r>
            <w:r w:rsidRPr="006E0681">
              <w:rPr>
                <w:sz w:val="18"/>
                <w:szCs w:val="18"/>
                <w:lang w:val="en-US"/>
              </w:rPr>
              <w:t>Zero</w:t>
            </w:r>
            <w:r w:rsidRPr="001A3732">
              <w:rPr>
                <w:sz w:val="18"/>
                <w:szCs w:val="18"/>
              </w:rPr>
              <w:t xml:space="preserve"> </w:t>
            </w:r>
            <w:r w:rsidRPr="006E0681">
              <w:rPr>
                <w:sz w:val="18"/>
                <w:szCs w:val="18"/>
                <w:lang w:val="en-US"/>
              </w:rPr>
              <w:t>Code</w:t>
            </w:r>
            <w:r w:rsidRPr="001A3732">
              <w:rPr>
                <w:sz w:val="18"/>
                <w:szCs w:val="18"/>
              </w:rPr>
              <w:t xml:space="preserve"> </w:t>
            </w:r>
            <w:r w:rsidRPr="006E0681">
              <w:rPr>
                <w:sz w:val="18"/>
                <w:szCs w:val="18"/>
                <w:lang w:val="en-US"/>
              </w:rPr>
              <w:t>Error</w:t>
            </w:r>
            <w:r w:rsidRPr="001A3732">
              <w:rPr>
                <w:sz w:val="18"/>
                <w:szCs w:val="18"/>
              </w:rPr>
              <w:t xml:space="preserve"> </w:t>
            </w:r>
            <w:r w:rsidRPr="006E0681">
              <w:rPr>
                <w:sz w:val="18"/>
                <w:szCs w:val="18"/>
                <w:lang w:val="en-US"/>
              </w:rPr>
              <w:t>Matching</w:t>
            </w:r>
            <w:r w:rsidRPr="001A3732">
              <w:rPr>
                <w:sz w:val="18"/>
                <w:szCs w:val="18"/>
                <w:vertAlign w:val="superscript"/>
              </w:rPr>
              <w:t>2</w:t>
            </w:r>
          </w:p>
          <w:p w:rsidR="006E0681" w:rsidRPr="006E0681" w:rsidRDefault="006E0681" w:rsidP="006E0681">
            <w:pPr>
              <w:ind w:left="114"/>
              <w:rPr>
                <w:sz w:val="18"/>
                <w:szCs w:val="18"/>
              </w:rPr>
            </w:pPr>
            <w:r w:rsidRPr="006E0681">
              <w:rPr>
                <w:sz w:val="16"/>
                <w:szCs w:val="18"/>
              </w:rPr>
              <w:t>Сопоставление ошибок биполярного нулевого кода</w:t>
            </w:r>
            <w:r w:rsidRPr="006E0681">
              <w:rPr>
                <w:sz w:val="16"/>
                <w:szCs w:val="18"/>
                <w:vertAlign w:val="superscript"/>
              </w:rPr>
              <w:t>2</w:t>
            </w:r>
          </w:p>
        </w:tc>
        <w:tc>
          <w:tcPr>
            <w:tcW w:w="4657" w:type="dxa"/>
          </w:tcPr>
          <w:p w:rsidR="006E0681" w:rsidRPr="006E0681" w:rsidRDefault="006E0681" w:rsidP="006E0681">
            <w:pPr>
              <w:rPr>
                <w:sz w:val="18"/>
                <w:szCs w:val="18"/>
                <w:lang w:val="en-US"/>
              </w:rPr>
            </w:pPr>
            <w:r w:rsidRPr="007C6CDE">
              <w:rPr>
                <w:sz w:val="18"/>
                <w:szCs w:val="18"/>
              </w:rPr>
              <w:t>±10 V Range</w:t>
            </w:r>
          </w:p>
        </w:tc>
        <w:tc>
          <w:tcPr>
            <w:tcW w:w="565" w:type="dxa"/>
            <w:vAlign w:val="center"/>
          </w:tcPr>
          <w:p w:rsidR="006E0681" w:rsidRPr="006E0681" w:rsidRDefault="006E0681" w:rsidP="006E0681">
            <w:pPr>
              <w:jc w:val="center"/>
              <w:rPr>
                <w:sz w:val="18"/>
                <w:szCs w:val="18"/>
              </w:rPr>
            </w:pPr>
          </w:p>
        </w:tc>
        <w:tc>
          <w:tcPr>
            <w:tcW w:w="565" w:type="dxa"/>
            <w:vAlign w:val="center"/>
          </w:tcPr>
          <w:p w:rsidR="006E0681" w:rsidRPr="006E0681" w:rsidRDefault="006E0681" w:rsidP="006E0681">
            <w:pPr>
              <w:jc w:val="center"/>
              <w:rPr>
                <w:sz w:val="18"/>
                <w:szCs w:val="18"/>
                <w:lang w:val="en-US"/>
              </w:rPr>
            </w:pPr>
            <w:r>
              <w:rPr>
                <w:sz w:val="18"/>
                <w:szCs w:val="18"/>
                <w:lang w:val="en-US"/>
              </w:rPr>
              <w:t>1</w:t>
            </w:r>
          </w:p>
        </w:tc>
        <w:tc>
          <w:tcPr>
            <w:tcW w:w="565" w:type="dxa"/>
            <w:vAlign w:val="center"/>
          </w:tcPr>
          <w:p w:rsidR="006E0681" w:rsidRPr="006E0681" w:rsidRDefault="006E0681" w:rsidP="006E0681">
            <w:pPr>
              <w:jc w:val="center"/>
              <w:rPr>
                <w:sz w:val="18"/>
                <w:szCs w:val="18"/>
                <w:lang w:val="en-US"/>
              </w:rPr>
            </w:pPr>
            <w:r>
              <w:rPr>
                <w:sz w:val="18"/>
                <w:szCs w:val="18"/>
                <w:lang w:val="en-US"/>
              </w:rPr>
              <w:t>8</w:t>
            </w:r>
          </w:p>
        </w:tc>
        <w:tc>
          <w:tcPr>
            <w:tcW w:w="580" w:type="dxa"/>
            <w:tcBorders>
              <w:right w:val="single" w:sz="12" w:space="0" w:color="auto"/>
            </w:tcBorders>
            <w:vAlign w:val="center"/>
          </w:tcPr>
          <w:p w:rsidR="006E0681" w:rsidRPr="006E0681" w:rsidRDefault="006E0681" w:rsidP="006E0681">
            <w:pPr>
              <w:jc w:val="center"/>
              <w:rPr>
                <w:sz w:val="18"/>
                <w:szCs w:val="18"/>
              </w:rPr>
            </w:pPr>
            <w:r w:rsidRPr="006E0681">
              <w:rPr>
                <w:sz w:val="18"/>
                <w:szCs w:val="18"/>
              </w:rPr>
              <w:t>LSB</w:t>
            </w:r>
          </w:p>
        </w:tc>
      </w:tr>
      <w:tr w:rsidR="006E0681" w:rsidRPr="006E0681" w:rsidTr="007929E7">
        <w:tc>
          <w:tcPr>
            <w:tcW w:w="3810" w:type="dxa"/>
            <w:vMerge/>
            <w:tcBorders>
              <w:left w:val="single" w:sz="12" w:space="0" w:color="auto"/>
            </w:tcBorders>
          </w:tcPr>
          <w:p w:rsidR="006E0681" w:rsidRPr="006E0681" w:rsidRDefault="006E0681" w:rsidP="006E0681">
            <w:pPr>
              <w:ind w:left="114"/>
              <w:rPr>
                <w:sz w:val="18"/>
                <w:szCs w:val="18"/>
              </w:rPr>
            </w:pPr>
          </w:p>
        </w:tc>
        <w:tc>
          <w:tcPr>
            <w:tcW w:w="4657" w:type="dxa"/>
          </w:tcPr>
          <w:p w:rsidR="006E0681" w:rsidRPr="00CF08CF" w:rsidRDefault="006E0681" w:rsidP="006E0681">
            <w:pPr>
              <w:rPr>
                <w:sz w:val="18"/>
                <w:szCs w:val="18"/>
              </w:rPr>
            </w:pPr>
            <w:r w:rsidRPr="007C6CDE">
              <w:rPr>
                <w:sz w:val="18"/>
                <w:szCs w:val="18"/>
              </w:rPr>
              <w:t>±5 V Range</w:t>
            </w:r>
          </w:p>
        </w:tc>
        <w:tc>
          <w:tcPr>
            <w:tcW w:w="565" w:type="dxa"/>
            <w:vAlign w:val="center"/>
          </w:tcPr>
          <w:p w:rsidR="006E0681" w:rsidRPr="006E0681" w:rsidRDefault="006E0681" w:rsidP="006E0681">
            <w:pPr>
              <w:jc w:val="center"/>
              <w:rPr>
                <w:sz w:val="18"/>
                <w:szCs w:val="18"/>
              </w:rPr>
            </w:pPr>
          </w:p>
        </w:tc>
        <w:tc>
          <w:tcPr>
            <w:tcW w:w="565" w:type="dxa"/>
            <w:vAlign w:val="center"/>
          </w:tcPr>
          <w:p w:rsidR="006E0681" w:rsidRPr="006E0681" w:rsidRDefault="006E0681" w:rsidP="006E0681">
            <w:pPr>
              <w:jc w:val="center"/>
              <w:rPr>
                <w:sz w:val="18"/>
                <w:szCs w:val="18"/>
                <w:lang w:val="en-US"/>
              </w:rPr>
            </w:pPr>
            <w:r>
              <w:rPr>
                <w:sz w:val="18"/>
                <w:szCs w:val="18"/>
                <w:lang w:val="en-US"/>
              </w:rPr>
              <w:t>6</w:t>
            </w:r>
          </w:p>
        </w:tc>
        <w:tc>
          <w:tcPr>
            <w:tcW w:w="565" w:type="dxa"/>
            <w:vAlign w:val="center"/>
          </w:tcPr>
          <w:p w:rsidR="006E0681" w:rsidRPr="006E0681" w:rsidRDefault="006E0681" w:rsidP="006E0681">
            <w:pPr>
              <w:jc w:val="center"/>
              <w:rPr>
                <w:sz w:val="18"/>
                <w:szCs w:val="18"/>
                <w:lang w:val="en-US"/>
              </w:rPr>
            </w:pPr>
            <w:r>
              <w:rPr>
                <w:sz w:val="18"/>
                <w:szCs w:val="18"/>
                <w:lang w:val="en-US"/>
              </w:rPr>
              <w:t>22</w:t>
            </w:r>
          </w:p>
        </w:tc>
        <w:tc>
          <w:tcPr>
            <w:tcW w:w="580" w:type="dxa"/>
            <w:tcBorders>
              <w:right w:val="single" w:sz="12" w:space="0" w:color="auto"/>
            </w:tcBorders>
            <w:vAlign w:val="center"/>
          </w:tcPr>
          <w:p w:rsidR="006E0681" w:rsidRPr="006E0681" w:rsidRDefault="006E0681" w:rsidP="006E0681">
            <w:pPr>
              <w:jc w:val="center"/>
              <w:rPr>
                <w:sz w:val="18"/>
                <w:szCs w:val="18"/>
              </w:rPr>
            </w:pPr>
            <w:r w:rsidRPr="006E0681">
              <w:rPr>
                <w:sz w:val="18"/>
                <w:szCs w:val="18"/>
              </w:rPr>
              <w:t>LSB</w:t>
            </w:r>
          </w:p>
        </w:tc>
      </w:tr>
      <w:tr w:rsidR="006E0681" w:rsidRPr="006E0681" w:rsidTr="007929E7">
        <w:tc>
          <w:tcPr>
            <w:tcW w:w="3810" w:type="dxa"/>
            <w:vMerge w:val="restart"/>
            <w:tcBorders>
              <w:left w:val="single" w:sz="12" w:space="0" w:color="auto"/>
            </w:tcBorders>
          </w:tcPr>
          <w:p w:rsidR="006E0681" w:rsidRPr="006E0681" w:rsidRDefault="006E0681" w:rsidP="006E0681">
            <w:pPr>
              <w:ind w:left="114"/>
              <w:rPr>
                <w:sz w:val="18"/>
                <w:szCs w:val="18"/>
                <w:lang w:val="en-US"/>
              </w:rPr>
            </w:pPr>
            <w:r w:rsidRPr="006E0681">
              <w:rPr>
                <w:sz w:val="18"/>
                <w:szCs w:val="18"/>
                <w:lang w:val="en-US"/>
              </w:rPr>
              <w:t>Negative Full-Scale Error</w:t>
            </w:r>
            <w:r w:rsidRPr="006E0681">
              <w:rPr>
                <w:sz w:val="18"/>
                <w:szCs w:val="18"/>
                <w:vertAlign w:val="superscript"/>
                <w:lang w:val="en-US"/>
              </w:rPr>
              <w:t>2, 5</w:t>
            </w:r>
          </w:p>
          <w:p w:rsidR="006E0681" w:rsidRPr="006E0681" w:rsidRDefault="006E0681" w:rsidP="006E0681">
            <w:pPr>
              <w:ind w:left="114"/>
              <w:rPr>
                <w:sz w:val="18"/>
                <w:szCs w:val="18"/>
                <w:lang w:val="en-US"/>
              </w:rPr>
            </w:pPr>
            <w:r w:rsidRPr="006E0681">
              <w:rPr>
                <w:sz w:val="18"/>
                <w:szCs w:val="18"/>
              </w:rPr>
              <w:t>Отрицательная</w:t>
            </w:r>
            <w:r w:rsidRPr="006E0681">
              <w:rPr>
                <w:sz w:val="18"/>
                <w:szCs w:val="18"/>
                <w:lang w:val="en-US"/>
              </w:rPr>
              <w:t xml:space="preserve"> </w:t>
            </w:r>
            <w:r w:rsidRPr="006E0681">
              <w:rPr>
                <w:sz w:val="18"/>
                <w:szCs w:val="18"/>
              </w:rPr>
              <w:t>ошибка</w:t>
            </w:r>
            <w:r w:rsidRPr="006E0681">
              <w:rPr>
                <w:sz w:val="18"/>
                <w:szCs w:val="18"/>
                <w:lang w:val="en-US"/>
              </w:rPr>
              <w:t xml:space="preserve"> </w:t>
            </w:r>
            <w:r w:rsidRPr="006E0681">
              <w:rPr>
                <w:sz w:val="18"/>
                <w:szCs w:val="18"/>
              </w:rPr>
              <w:t>полной</w:t>
            </w:r>
            <w:r w:rsidRPr="006E0681">
              <w:rPr>
                <w:sz w:val="18"/>
                <w:szCs w:val="18"/>
                <w:lang w:val="en-US"/>
              </w:rPr>
              <w:t xml:space="preserve"> </w:t>
            </w:r>
            <w:r w:rsidRPr="006E0681">
              <w:rPr>
                <w:sz w:val="18"/>
                <w:szCs w:val="18"/>
              </w:rPr>
              <w:t>шкалы</w:t>
            </w:r>
            <w:r w:rsidRPr="006E0681">
              <w:rPr>
                <w:sz w:val="18"/>
                <w:szCs w:val="18"/>
                <w:vertAlign w:val="superscript"/>
                <w:lang w:val="en-US"/>
              </w:rPr>
              <w:t>2, 5</w:t>
            </w:r>
          </w:p>
        </w:tc>
        <w:tc>
          <w:tcPr>
            <w:tcW w:w="4657" w:type="dxa"/>
          </w:tcPr>
          <w:p w:rsidR="006E0681" w:rsidRPr="00CF08CF" w:rsidRDefault="006E0681" w:rsidP="006E0681">
            <w:pPr>
              <w:rPr>
                <w:sz w:val="18"/>
                <w:szCs w:val="18"/>
              </w:rPr>
            </w:pPr>
            <w:r w:rsidRPr="009121A1">
              <w:rPr>
                <w:sz w:val="18"/>
                <w:szCs w:val="18"/>
              </w:rPr>
              <w:t>External reference</w:t>
            </w:r>
            <w:r>
              <w:rPr>
                <w:sz w:val="18"/>
                <w:szCs w:val="18"/>
                <w:lang w:val="en-US"/>
              </w:rPr>
              <w:t xml:space="preserve"> / </w:t>
            </w:r>
            <w:r w:rsidRPr="009121A1">
              <w:rPr>
                <w:sz w:val="18"/>
                <w:szCs w:val="18"/>
              </w:rPr>
              <w:t>Внешняя ссылка</w:t>
            </w:r>
          </w:p>
        </w:tc>
        <w:tc>
          <w:tcPr>
            <w:tcW w:w="565" w:type="dxa"/>
            <w:vAlign w:val="center"/>
          </w:tcPr>
          <w:p w:rsidR="006E0681" w:rsidRPr="006E0681" w:rsidRDefault="006E0681" w:rsidP="006E0681">
            <w:pPr>
              <w:jc w:val="center"/>
              <w:rPr>
                <w:sz w:val="18"/>
                <w:szCs w:val="18"/>
              </w:rPr>
            </w:pPr>
          </w:p>
        </w:tc>
        <w:tc>
          <w:tcPr>
            <w:tcW w:w="565" w:type="dxa"/>
            <w:vAlign w:val="center"/>
          </w:tcPr>
          <w:p w:rsidR="006E0681" w:rsidRPr="00CF08CF" w:rsidRDefault="006E0681" w:rsidP="006E0681">
            <w:pPr>
              <w:jc w:val="center"/>
              <w:rPr>
                <w:sz w:val="18"/>
                <w:szCs w:val="18"/>
              </w:rPr>
            </w:pPr>
            <w:r>
              <w:rPr>
                <w:sz w:val="18"/>
                <w:szCs w:val="18"/>
              </w:rPr>
              <w:t>±</w:t>
            </w:r>
            <w:r>
              <w:rPr>
                <w:sz w:val="18"/>
                <w:szCs w:val="18"/>
                <w:lang w:val="en-US"/>
              </w:rPr>
              <w:t>8</w:t>
            </w:r>
          </w:p>
        </w:tc>
        <w:tc>
          <w:tcPr>
            <w:tcW w:w="565" w:type="dxa"/>
            <w:vAlign w:val="center"/>
          </w:tcPr>
          <w:p w:rsidR="006E0681" w:rsidRPr="00CF08CF" w:rsidRDefault="006E0681" w:rsidP="006E0681">
            <w:pPr>
              <w:jc w:val="center"/>
              <w:rPr>
                <w:sz w:val="18"/>
                <w:szCs w:val="18"/>
              </w:rPr>
            </w:pPr>
            <w:r>
              <w:rPr>
                <w:sz w:val="18"/>
                <w:szCs w:val="18"/>
              </w:rPr>
              <w:t>±</w:t>
            </w:r>
            <w:r>
              <w:rPr>
                <w:sz w:val="18"/>
                <w:szCs w:val="18"/>
                <w:lang w:val="en-US"/>
              </w:rPr>
              <w:t>32</w:t>
            </w:r>
          </w:p>
        </w:tc>
        <w:tc>
          <w:tcPr>
            <w:tcW w:w="580" w:type="dxa"/>
            <w:tcBorders>
              <w:right w:val="single" w:sz="12" w:space="0" w:color="auto"/>
            </w:tcBorders>
            <w:vAlign w:val="center"/>
          </w:tcPr>
          <w:p w:rsidR="006E0681" w:rsidRPr="00CF08CF" w:rsidRDefault="006E0681" w:rsidP="006E0681">
            <w:pPr>
              <w:jc w:val="center"/>
              <w:rPr>
                <w:sz w:val="18"/>
                <w:szCs w:val="18"/>
              </w:rPr>
            </w:pPr>
            <w:r w:rsidRPr="007C6CDE">
              <w:rPr>
                <w:sz w:val="18"/>
                <w:szCs w:val="18"/>
              </w:rPr>
              <w:t>LSB</w:t>
            </w:r>
          </w:p>
        </w:tc>
      </w:tr>
      <w:tr w:rsidR="006E0681" w:rsidRPr="006E0681" w:rsidTr="007929E7">
        <w:tc>
          <w:tcPr>
            <w:tcW w:w="3810" w:type="dxa"/>
            <w:vMerge/>
            <w:tcBorders>
              <w:left w:val="single" w:sz="12" w:space="0" w:color="auto"/>
            </w:tcBorders>
          </w:tcPr>
          <w:p w:rsidR="006E0681" w:rsidRPr="006E0681" w:rsidRDefault="006E0681" w:rsidP="006E0681">
            <w:pPr>
              <w:rPr>
                <w:sz w:val="18"/>
                <w:szCs w:val="18"/>
              </w:rPr>
            </w:pPr>
          </w:p>
        </w:tc>
        <w:tc>
          <w:tcPr>
            <w:tcW w:w="4657" w:type="dxa"/>
          </w:tcPr>
          <w:p w:rsidR="006E0681" w:rsidRPr="00CF08CF" w:rsidRDefault="006E0681" w:rsidP="006E0681">
            <w:pPr>
              <w:rPr>
                <w:sz w:val="18"/>
                <w:szCs w:val="18"/>
              </w:rPr>
            </w:pPr>
            <w:r w:rsidRPr="009121A1">
              <w:rPr>
                <w:sz w:val="18"/>
                <w:szCs w:val="18"/>
              </w:rPr>
              <w:t>Internal reference</w:t>
            </w:r>
            <w:r>
              <w:rPr>
                <w:sz w:val="18"/>
                <w:szCs w:val="18"/>
                <w:lang w:val="en-US"/>
              </w:rPr>
              <w:t xml:space="preserve"> / </w:t>
            </w:r>
            <w:r w:rsidRPr="009121A1">
              <w:rPr>
                <w:sz w:val="18"/>
                <w:szCs w:val="18"/>
              </w:rPr>
              <w:t>Внутренняя ссылка</w:t>
            </w:r>
          </w:p>
        </w:tc>
        <w:tc>
          <w:tcPr>
            <w:tcW w:w="565" w:type="dxa"/>
            <w:vAlign w:val="center"/>
          </w:tcPr>
          <w:p w:rsidR="006E0681" w:rsidRPr="006E0681" w:rsidRDefault="006E0681" w:rsidP="006E0681">
            <w:pPr>
              <w:jc w:val="center"/>
              <w:rPr>
                <w:sz w:val="18"/>
                <w:szCs w:val="18"/>
              </w:rPr>
            </w:pPr>
          </w:p>
        </w:tc>
        <w:tc>
          <w:tcPr>
            <w:tcW w:w="565" w:type="dxa"/>
            <w:vAlign w:val="center"/>
          </w:tcPr>
          <w:p w:rsidR="006E0681" w:rsidRPr="00CF08CF" w:rsidRDefault="006E0681" w:rsidP="006E0681">
            <w:pPr>
              <w:jc w:val="center"/>
              <w:rPr>
                <w:sz w:val="18"/>
                <w:szCs w:val="18"/>
              </w:rPr>
            </w:pPr>
            <w:r>
              <w:rPr>
                <w:sz w:val="18"/>
                <w:szCs w:val="18"/>
              </w:rPr>
              <w:t>±</w:t>
            </w:r>
            <w:r>
              <w:rPr>
                <w:sz w:val="18"/>
                <w:szCs w:val="18"/>
                <w:lang w:val="en-US"/>
              </w:rPr>
              <w:t>8</w:t>
            </w:r>
          </w:p>
        </w:tc>
        <w:tc>
          <w:tcPr>
            <w:tcW w:w="565" w:type="dxa"/>
            <w:vAlign w:val="center"/>
          </w:tcPr>
          <w:p w:rsidR="006E0681" w:rsidRPr="00CF08CF" w:rsidRDefault="006E0681" w:rsidP="006E0681">
            <w:pPr>
              <w:jc w:val="center"/>
              <w:rPr>
                <w:sz w:val="18"/>
                <w:szCs w:val="18"/>
              </w:rPr>
            </w:pPr>
          </w:p>
        </w:tc>
        <w:tc>
          <w:tcPr>
            <w:tcW w:w="580" w:type="dxa"/>
            <w:tcBorders>
              <w:right w:val="single" w:sz="12" w:space="0" w:color="auto"/>
            </w:tcBorders>
            <w:vAlign w:val="center"/>
          </w:tcPr>
          <w:p w:rsidR="006E0681" w:rsidRPr="00CF08CF" w:rsidRDefault="006E0681" w:rsidP="006E0681">
            <w:pPr>
              <w:jc w:val="center"/>
              <w:rPr>
                <w:sz w:val="18"/>
                <w:szCs w:val="18"/>
              </w:rPr>
            </w:pPr>
            <w:r w:rsidRPr="007C6CDE">
              <w:rPr>
                <w:sz w:val="18"/>
                <w:szCs w:val="18"/>
              </w:rPr>
              <w:t>LSB</w:t>
            </w:r>
          </w:p>
        </w:tc>
      </w:tr>
      <w:tr w:rsidR="006E0681" w:rsidRPr="006E0681" w:rsidTr="007929E7">
        <w:tc>
          <w:tcPr>
            <w:tcW w:w="3810" w:type="dxa"/>
            <w:vMerge w:val="restart"/>
            <w:tcBorders>
              <w:left w:val="single" w:sz="12" w:space="0" w:color="auto"/>
            </w:tcBorders>
          </w:tcPr>
          <w:p w:rsidR="006E0681" w:rsidRPr="006E0681" w:rsidRDefault="006E0681" w:rsidP="006E0681">
            <w:pPr>
              <w:ind w:left="114"/>
              <w:rPr>
                <w:sz w:val="18"/>
                <w:szCs w:val="18"/>
              </w:rPr>
            </w:pPr>
            <w:r w:rsidRPr="006E0681">
              <w:rPr>
                <w:sz w:val="18"/>
                <w:szCs w:val="18"/>
                <w:lang w:val="en-US"/>
              </w:rPr>
              <w:t>Negative</w:t>
            </w:r>
            <w:r w:rsidRPr="006E0681">
              <w:rPr>
                <w:sz w:val="18"/>
                <w:szCs w:val="18"/>
              </w:rPr>
              <w:t xml:space="preserve"> </w:t>
            </w:r>
            <w:r w:rsidRPr="006E0681">
              <w:rPr>
                <w:sz w:val="18"/>
                <w:szCs w:val="18"/>
                <w:lang w:val="en-US"/>
              </w:rPr>
              <w:t>Full</w:t>
            </w:r>
            <w:r w:rsidRPr="006E0681">
              <w:rPr>
                <w:sz w:val="18"/>
                <w:szCs w:val="18"/>
              </w:rPr>
              <w:t>-</w:t>
            </w:r>
            <w:r w:rsidRPr="006E0681">
              <w:rPr>
                <w:sz w:val="18"/>
                <w:szCs w:val="18"/>
                <w:lang w:val="en-US"/>
              </w:rPr>
              <w:t>Scale</w:t>
            </w:r>
            <w:r w:rsidRPr="006E0681">
              <w:rPr>
                <w:sz w:val="18"/>
                <w:szCs w:val="18"/>
              </w:rPr>
              <w:t xml:space="preserve"> </w:t>
            </w:r>
            <w:r w:rsidRPr="006E0681">
              <w:rPr>
                <w:sz w:val="18"/>
                <w:szCs w:val="18"/>
                <w:lang w:val="en-US"/>
              </w:rPr>
              <w:t>Error</w:t>
            </w:r>
            <w:r w:rsidRPr="006E0681">
              <w:rPr>
                <w:sz w:val="18"/>
                <w:szCs w:val="18"/>
              </w:rPr>
              <w:t xml:space="preserve"> </w:t>
            </w:r>
            <w:r w:rsidRPr="006E0681">
              <w:rPr>
                <w:sz w:val="18"/>
                <w:szCs w:val="18"/>
                <w:lang w:val="en-US"/>
              </w:rPr>
              <w:t>Drift</w:t>
            </w:r>
          </w:p>
          <w:p w:rsidR="006E0681" w:rsidRPr="006E0681" w:rsidRDefault="006E0681" w:rsidP="006E0681">
            <w:pPr>
              <w:ind w:left="114"/>
              <w:rPr>
                <w:sz w:val="18"/>
                <w:szCs w:val="18"/>
              </w:rPr>
            </w:pPr>
            <w:r w:rsidRPr="006E0681">
              <w:rPr>
                <w:sz w:val="16"/>
                <w:szCs w:val="18"/>
              </w:rPr>
              <w:t>Отрицательный дрейф полномасштабной ошибки</w:t>
            </w:r>
          </w:p>
        </w:tc>
        <w:tc>
          <w:tcPr>
            <w:tcW w:w="4657" w:type="dxa"/>
          </w:tcPr>
          <w:p w:rsidR="006E0681" w:rsidRPr="00CF08CF" w:rsidRDefault="006E0681" w:rsidP="006E0681">
            <w:pPr>
              <w:rPr>
                <w:sz w:val="18"/>
                <w:szCs w:val="18"/>
              </w:rPr>
            </w:pPr>
            <w:r w:rsidRPr="009121A1">
              <w:rPr>
                <w:sz w:val="18"/>
                <w:szCs w:val="18"/>
              </w:rPr>
              <w:t>External reference</w:t>
            </w:r>
            <w:r>
              <w:rPr>
                <w:sz w:val="18"/>
                <w:szCs w:val="18"/>
                <w:lang w:val="en-US"/>
              </w:rPr>
              <w:t xml:space="preserve"> / </w:t>
            </w:r>
            <w:r w:rsidRPr="009121A1">
              <w:rPr>
                <w:sz w:val="18"/>
                <w:szCs w:val="18"/>
              </w:rPr>
              <w:t>Внешняя ссылка</w:t>
            </w:r>
          </w:p>
        </w:tc>
        <w:tc>
          <w:tcPr>
            <w:tcW w:w="565" w:type="dxa"/>
            <w:vAlign w:val="center"/>
          </w:tcPr>
          <w:p w:rsidR="006E0681" w:rsidRPr="006E0681" w:rsidRDefault="006E0681" w:rsidP="006E0681">
            <w:pPr>
              <w:jc w:val="center"/>
              <w:rPr>
                <w:sz w:val="18"/>
                <w:szCs w:val="18"/>
                <w:lang w:val="en-US"/>
              </w:rPr>
            </w:pPr>
          </w:p>
        </w:tc>
        <w:tc>
          <w:tcPr>
            <w:tcW w:w="565" w:type="dxa"/>
            <w:vAlign w:val="center"/>
          </w:tcPr>
          <w:p w:rsidR="006E0681" w:rsidRPr="006E0681" w:rsidRDefault="006E0681" w:rsidP="006E0681">
            <w:pPr>
              <w:jc w:val="center"/>
              <w:rPr>
                <w:sz w:val="18"/>
                <w:szCs w:val="18"/>
                <w:lang w:val="en-US"/>
              </w:rPr>
            </w:pPr>
            <w:r>
              <w:rPr>
                <w:sz w:val="18"/>
                <w:szCs w:val="18"/>
              </w:rPr>
              <w:t>±</w:t>
            </w:r>
            <w:r>
              <w:rPr>
                <w:sz w:val="18"/>
                <w:szCs w:val="18"/>
                <w:lang w:val="en-US"/>
              </w:rPr>
              <w:t>4</w:t>
            </w:r>
          </w:p>
        </w:tc>
        <w:tc>
          <w:tcPr>
            <w:tcW w:w="565" w:type="dxa"/>
            <w:vAlign w:val="center"/>
          </w:tcPr>
          <w:p w:rsidR="006E0681" w:rsidRPr="006E0681" w:rsidRDefault="006E0681" w:rsidP="006E0681">
            <w:pPr>
              <w:jc w:val="center"/>
              <w:rPr>
                <w:sz w:val="18"/>
                <w:szCs w:val="18"/>
                <w:lang w:val="en-US"/>
              </w:rPr>
            </w:pPr>
          </w:p>
        </w:tc>
        <w:tc>
          <w:tcPr>
            <w:tcW w:w="580" w:type="dxa"/>
            <w:tcBorders>
              <w:right w:val="single" w:sz="12" w:space="0" w:color="auto"/>
            </w:tcBorders>
            <w:vAlign w:val="center"/>
          </w:tcPr>
          <w:p w:rsidR="006E0681" w:rsidRPr="006E0681" w:rsidRDefault="006E0681" w:rsidP="006E0681">
            <w:pPr>
              <w:jc w:val="center"/>
              <w:rPr>
                <w:sz w:val="18"/>
                <w:szCs w:val="18"/>
                <w:lang w:val="en-US"/>
              </w:rPr>
            </w:pPr>
            <w:r w:rsidRPr="006E0681">
              <w:rPr>
                <w:sz w:val="18"/>
                <w:szCs w:val="18"/>
                <w:lang w:val="en-US"/>
              </w:rPr>
              <w:t>ppm/°C</w:t>
            </w:r>
          </w:p>
        </w:tc>
      </w:tr>
      <w:tr w:rsidR="006E0681" w:rsidRPr="006E0681" w:rsidTr="007929E7">
        <w:tc>
          <w:tcPr>
            <w:tcW w:w="3810" w:type="dxa"/>
            <w:vMerge/>
            <w:tcBorders>
              <w:left w:val="single" w:sz="12" w:space="0" w:color="auto"/>
            </w:tcBorders>
          </w:tcPr>
          <w:p w:rsidR="006E0681" w:rsidRPr="006E0681" w:rsidRDefault="006E0681" w:rsidP="006E0681">
            <w:pPr>
              <w:ind w:left="114"/>
              <w:rPr>
                <w:sz w:val="18"/>
                <w:szCs w:val="18"/>
                <w:lang w:val="en-US"/>
              </w:rPr>
            </w:pPr>
          </w:p>
        </w:tc>
        <w:tc>
          <w:tcPr>
            <w:tcW w:w="4657" w:type="dxa"/>
          </w:tcPr>
          <w:p w:rsidR="006E0681" w:rsidRPr="00CF08CF" w:rsidRDefault="006E0681" w:rsidP="006E0681">
            <w:pPr>
              <w:rPr>
                <w:sz w:val="18"/>
                <w:szCs w:val="18"/>
              </w:rPr>
            </w:pPr>
            <w:r w:rsidRPr="009121A1">
              <w:rPr>
                <w:sz w:val="18"/>
                <w:szCs w:val="18"/>
              </w:rPr>
              <w:t>Internal reference</w:t>
            </w:r>
            <w:r>
              <w:rPr>
                <w:sz w:val="18"/>
                <w:szCs w:val="18"/>
                <w:lang w:val="en-US"/>
              </w:rPr>
              <w:t xml:space="preserve"> / </w:t>
            </w:r>
            <w:r w:rsidRPr="009121A1">
              <w:rPr>
                <w:sz w:val="18"/>
                <w:szCs w:val="18"/>
              </w:rPr>
              <w:t>Внутренняя ссылка</w:t>
            </w:r>
          </w:p>
        </w:tc>
        <w:tc>
          <w:tcPr>
            <w:tcW w:w="565" w:type="dxa"/>
            <w:vAlign w:val="center"/>
          </w:tcPr>
          <w:p w:rsidR="006E0681" w:rsidRPr="006E0681" w:rsidRDefault="006E0681" w:rsidP="006E0681">
            <w:pPr>
              <w:jc w:val="center"/>
              <w:rPr>
                <w:sz w:val="18"/>
                <w:szCs w:val="18"/>
                <w:lang w:val="en-US"/>
              </w:rPr>
            </w:pPr>
          </w:p>
        </w:tc>
        <w:tc>
          <w:tcPr>
            <w:tcW w:w="565" w:type="dxa"/>
            <w:vAlign w:val="center"/>
          </w:tcPr>
          <w:p w:rsidR="006E0681" w:rsidRPr="006E0681" w:rsidRDefault="006E0681" w:rsidP="006E0681">
            <w:pPr>
              <w:jc w:val="center"/>
              <w:rPr>
                <w:sz w:val="18"/>
                <w:szCs w:val="18"/>
                <w:lang w:val="en-US"/>
              </w:rPr>
            </w:pPr>
            <w:r>
              <w:rPr>
                <w:sz w:val="18"/>
                <w:szCs w:val="18"/>
              </w:rPr>
              <w:t>±</w:t>
            </w:r>
            <w:r>
              <w:rPr>
                <w:sz w:val="18"/>
                <w:szCs w:val="18"/>
                <w:lang w:val="en-US"/>
              </w:rPr>
              <w:t>8</w:t>
            </w:r>
          </w:p>
        </w:tc>
        <w:tc>
          <w:tcPr>
            <w:tcW w:w="565" w:type="dxa"/>
            <w:vAlign w:val="center"/>
          </w:tcPr>
          <w:p w:rsidR="006E0681" w:rsidRPr="006E0681" w:rsidRDefault="006E0681" w:rsidP="006E0681">
            <w:pPr>
              <w:jc w:val="center"/>
              <w:rPr>
                <w:sz w:val="18"/>
                <w:szCs w:val="18"/>
                <w:lang w:val="en-US"/>
              </w:rPr>
            </w:pPr>
          </w:p>
        </w:tc>
        <w:tc>
          <w:tcPr>
            <w:tcW w:w="580" w:type="dxa"/>
            <w:tcBorders>
              <w:right w:val="single" w:sz="12" w:space="0" w:color="auto"/>
            </w:tcBorders>
            <w:vAlign w:val="center"/>
          </w:tcPr>
          <w:p w:rsidR="006E0681" w:rsidRPr="006E0681" w:rsidRDefault="006E0681" w:rsidP="006E0681">
            <w:pPr>
              <w:jc w:val="center"/>
              <w:rPr>
                <w:sz w:val="18"/>
                <w:szCs w:val="18"/>
                <w:lang w:val="en-US"/>
              </w:rPr>
            </w:pPr>
            <w:r w:rsidRPr="006E0681">
              <w:rPr>
                <w:sz w:val="18"/>
                <w:szCs w:val="18"/>
                <w:lang w:val="en-US"/>
              </w:rPr>
              <w:t>ppm/°C</w:t>
            </w:r>
          </w:p>
        </w:tc>
      </w:tr>
      <w:tr w:rsidR="00EC60A6" w:rsidRPr="006E0681" w:rsidTr="007929E7">
        <w:tc>
          <w:tcPr>
            <w:tcW w:w="3810" w:type="dxa"/>
            <w:vMerge w:val="restart"/>
            <w:tcBorders>
              <w:left w:val="single" w:sz="12" w:space="0" w:color="auto"/>
            </w:tcBorders>
          </w:tcPr>
          <w:p w:rsidR="00EC60A6" w:rsidRDefault="00EC60A6" w:rsidP="00EC60A6">
            <w:pPr>
              <w:ind w:left="114"/>
              <w:rPr>
                <w:sz w:val="18"/>
                <w:szCs w:val="18"/>
                <w:lang w:val="en-US"/>
              </w:rPr>
            </w:pPr>
            <w:r w:rsidRPr="00EC60A6">
              <w:rPr>
                <w:sz w:val="18"/>
                <w:szCs w:val="18"/>
                <w:lang w:val="en-US"/>
              </w:rPr>
              <w:t>Negative Full-Scale Error Matching</w:t>
            </w:r>
            <w:r w:rsidRPr="00EC60A6">
              <w:rPr>
                <w:sz w:val="18"/>
                <w:szCs w:val="18"/>
                <w:vertAlign w:val="superscript"/>
                <w:lang w:val="en-US"/>
              </w:rPr>
              <w:t>2</w:t>
            </w:r>
          </w:p>
          <w:p w:rsidR="00EC60A6" w:rsidRPr="006E0681" w:rsidRDefault="00EC60A6" w:rsidP="00EC60A6">
            <w:pPr>
              <w:ind w:left="114"/>
              <w:rPr>
                <w:sz w:val="18"/>
                <w:szCs w:val="18"/>
                <w:lang w:val="en-US"/>
              </w:rPr>
            </w:pPr>
            <w:r w:rsidRPr="00EC60A6">
              <w:rPr>
                <w:sz w:val="14"/>
                <w:szCs w:val="18"/>
                <w:lang w:val="en-US"/>
              </w:rPr>
              <w:t>Отрицательная полномасштабная ошибка согласования</w:t>
            </w:r>
            <w:r w:rsidRPr="00EC60A6">
              <w:rPr>
                <w:sz w:val="14"/>
                <w:szCs w:val="18"/>
                <w:vertAlign w:val="superscript"/>
                <w:lang w:val="en-US"/>
              </w:rPr>
              <w:t>2</w:t>
            </w:r>
          </w:p>
        </w:tc>
        <w:tc>
          <w:tcPr>
            <w:tcW w:w="4657" w:type="dxa"/>
          </w:tcPr>
          <w:p w:rsidR="00EC60A6" w:rsidRPr="00CF08CF" w:rsidRDefault="00EC60A6" w:rsidP="00EC60A6">
            <w:pPr>
              <w:rPr>
                <w:sz w:val="18"/>
                <w:szCs w:val="18"/>
              </w:rPr>
            </w:pPr>
            <w:r w:rsidRPr="007C6CDE">
              <w:rPr>
                <w:sz w:val="18"/>
                <w:szCs w:val="18"/>
              </w:rPr>
              <w:t>±10 V Range</w:t>
            </w:r>
          </w:p>
        </w:tc>
        <w:tc>
          <w:tcPr>
            <w:tcW w:w="565" w:type="dxa"/>
            <w:vAlign w:val="center"/>
          </w:tcPr>
          <w:p w:rsidR="00EC60A6" w:rsidRPr="006E0681" w:rsidRDefault="00EC60A6" w:rsidP="00EC60A6">
            <w:pPr>
              <w:jc w:val="center"/>
              <w:rPr>
                <w:sz w:val="18"/>
                <w:szCs w:val="18"/>
                <w:lang w:val="en-US"/>
              </w:rPr>
            </w:pPr>
          </w:p>
        </w:tc>
        <w:tc>
          <w:tcPr>
            <w:tcW w:w="565" w:type="dxa"/>
            <w:vAlign w:val="center"/>
          </w:tcPr>
          <w:p w:rsidR="00EC60A6" w:rsidRPr="007929E7" w:rsidRDefault="00EC60A6" w:rsidP="00EC60A6">
            <w:pPr>
              <w:jc w:val="center"/>
              <w:rPr>
                <w:sz w:val="18"/>
                <w:szCs w:val="18"/>
                <w:lang w:val="en-US"/>
              </w:rPr>
            </w:pPr>
            <w:r>
              <w:rPr>
                <w:sz w:val="18"/>
                <w:szCs w:val="18"/>
                <w:lang w:val="en-US"/>
              </w:rPr>
              <w:t>5</w:t>
            </w:r>
          </w:p>
        </w:tc>
        <w:tc>
          <w:tcPr>
            <w:tcW w:w="565" w:type="dxa"/>
            <w:vAlign w:val="center"/>
          </w:tcPr>
          <w:p w:rsidR="00EC60A6" w:rsidRPr="007929E7" w:rsidRDefault="00EC60A6" w:rsidP="00EC60A6">
            <w:pPr>
              <w:jc w:val="center"/>
              <w:rPr>
                <w:sz w:val="18"/>
                <w:szCs w:val="18"/>
                <w:lang w:val="en-US"/>
              </w:rPr>
            </w:pPr>
            <w:r>
              <w:rPr>
                <w:sz w:val="18"/>
                <w:szCs w:val="18"/>
                <w:lang w:val="en-US"/>
              </w:rPr>
              <w:t>32</w:t>
            </w:r>
          </w:p>
        </w:tc>
        <w:tc>
          <w:tcPr>
            <w:tcW w:w="580" w:type="dxa"/>
            <w:tcBorders>
              <w:right w:val="single" w:sz="12" w:space="0" w:color="auto"/>
            </w:tcBorders>
            <w:vAlign w:val="center"/>
          </w:tcPr>
          <w:p w:rsidR="00EC60A6" w:rsidRPr="007929E7" w:rsidRDefault="00EC60A6" w:rsidP="00EC60A6">
            <w:pPr>
              <w:jc w:val="center"/>
              <w:rPr>
                <w:sz w:val="18"/>
                <w:szCs w:val="18"/>
                <w:lang w:val="en-US"/>
              </w:rPr>
            </w:pPr>
            <w:r w:rsidRPr="007C6CDE">
              <w:rPr>
                <w:sz w:val="18"/>
                <w:szCs w:val="18"/>
              </w:rPr>
              <w:t>LSB</w:t>
            </w:r>
          </w:p>
        </w:tc>
      </w:tr>
      <w:tr w:rsidR="00EC60A6" w:rsidRPr="006E0681" w:rsidTr="00EC60A6">
        <w:tc>
          <w:tcPr>
            <w:tcW w:w="3810" w:type="dxa"/>
            <w:vMerge/>
            <w:tcBorders>
              <w:left w:val="single" w:sz="12" w:space="0" w:color="auto"/>
              <w:bottom w:val="single" w:sz="12" w:space="0" w:color="auto"/>
            </w:tcBorders>
          </w:tcPr>
          <w:p w:rsidR="00EC60A6" w:rsidRPr="006E0681" w:rsidRDefault="00EC60A6" w:rsidP="00EC60A6">
            <w:pPr>
              <w:rPr>
                <w:sz w:val="18"/>
                <w:szCs w:val="18"/>
                <w:lang w:val="en-US"/>
              </w:rPr>
            </w:pPr>
          </w:p>
        </w:tc>
        <w:tc>
          <w:tcPr>
            <w:tcW w:w="4657" w:type="dxa"/>
            <w:tcBorders>
              <w:bottom w:val="single" w:sz="12" w:space="0" w:color="auto"/>
            </w:tcBorders>
          </w:tcPr>
          <w:p w:rsidR="00EC60A6" w:rsidRPr="00CF08CF" w:rsidRDefault="00EC60A6" w:rsidP="00EC60A6">
            <w:pPr>
              <w:rPr>
                <w:sz w:val="18"/>
                <w:szCs w:val="18"/>
              </w:rPr>
            </w:pPr>
            <w:r w:rsidRPr="007C6CDE">
              <w:rPr>
                <w:sz w:val="18"/>
                <w:szCs w:val="18"/>
              </w:rPr>
              <w:t>±5 V Range</w:t>
            </w:r>
          </w:p>
        </w:tc>
        <w:tc>
          <w:tcPr>
            <w:tcW w:w="565" w:type="dxa"/>
            <w:tcBorders>
              <w:bottom w:val="single" w:sz="12" w:space="0" w:color="auto"/>
            </w:tcBorders>
            <w:vAlign w:val="center"/>
          </w:tcPr>
          <w:p w:rsidR="00EC60A6" w:rsidRPr="006E0681" w:rsidRDefault="00EC60A6" w:rsidP="00EC60A6">
            <w:pPr>
              <w:jc w:val="center"/>
              <w:rPr>
                <w:sz w:val="18"/>
                <w:szCs w:val="18"/>
                <w:lang w:val="en-US"/>
              </w:rPr>
            </w:pPr>
          </w:p>
        </w:tc>
        <w:tc>
          <w:tcPr>
            <w:tcW w:w="565" w:type="dxa"/>
            <w:tcBorders>
              <w:bottom w:val="single" w:sz="12" w:space="0" w:color="auto"/>
            </w:tcBorders>
            <w:vAlign w:val="center"/>
          </w:tcPr>
          <w:p w:rsidR="00EC60A6" w:rsidRPr="007929E7" w:rsidRDefault="00EC60A6" w:rsidP="00EC60A6">
            <w:pPr>
              <w:jc w:val="center"/>
              <w:rPr>
                <w:sz w:val="18"/>
                <w:szCs w:val="18"/>
                <w:lang w:val="en-US"/>
              </w:rPr>
            </w:pPr>
            <w:r>
              <w:rPr>
                <w:sz w:val="18"/>
                <w:szCs w:val="18"/>
                <w:lang w:val="en-US"/>
              </w:rPr>
              <w:t>16</w:t>
            </w:r>
          </w:p>
        </w:tc>
        <w:tc>
          <w:tcPr>
            <w:tcW w:w="565" w:type="dxa"/>
            <w:tcBorders>
              <w:bottom w:val="single" w:sz="12" w:space="0" w:color="auto"/>
            </w:tcBorders>
            <w:vAlign w:val="center"/>
          </w:tcPr>
          <w:p w:rsidR="00EC60A6" w:rsidRPr="007929E7" w:rsidRDefault="00EC60A6" w:rsidP="00EC60A6">
            <w:pPr>
              <w:jc w:val="center"/>
              <w:rPr>
                <w:sz w:val="18"/>
                <w:szCs w:val="18"/>
                <w:lang w:val="en-US"/>
              </w:rPr>
            </w:pPr>
            <w:r>
              <w:rPr>
                <w:sz w:val="18"/>
                <w:szCs w:val="18"/>
                <w:lang w:val="en-US"/>
              </w:rPr>
              <w:t>40</w:t>
            </w:r>
          </w:p>
        </w:tc>
        <w:tc>
          <w:tcPr>
            <w:tcW w:w="580" w:type="dxa"/>
            <w:tcBorders>
              <w:bottom w:val="single" w:sz="12" w:space="0" w:color="auto"/>
              <w:right w:val="single" w:sz="12" w:space="0" w:color="auto"/>
            </w:tcBorders>
            <w:vAlign w:val="center"/>
          </w:tcPr>
          <w:p w:rsidR="00EC60A6" w:rsidRPr="007929E7" w:rsidRDefault="00EC60A6" w:rsidP="00EC60A6">
            <w:pPr>
              <w:jc w:val="center"/>
              <w:rPr>
                <w:sz w:val="18"/>
                <w:szCs w:val="18"/>
                <w:lang w:val="en-US"/>
              </w:rPr>
            </w:pPr>
            <w:r w:rsidRPr="007C6CDE">
              <w:rPr>
                <w:sz w:val="18"/>
                <w:szCs w:val="18"/>
              </w:rPr>
              <w:t>LSB</w:t>
            </w:r>
          </w:p>
        </w:tc>
      </w:tr>
      <w:tr w:rsidR="00EC60A6" w:rsidRPr="006E0681" w:rsidTr="00EC60A6">
        <w:tc>
          <w:tcPr>
            <w:tcW w:w="3810" w:type="dxa"/>
            <w:tcBorders>
              <w:top w:val="single" w:sz="12" w:space="0" w:color="auto"/>
              <w:left w:val="single" w:sz="12" w:space="0" w:color="auto"/>
            </w:tcBorders>
          </w:tcPr>
          <w:p w:rsidR="00EC60A6" w:rsidRPr="006E0681" w:rsidRDefault="00EC60A6" w:rsidP="00457B83">
            <w:pPr>
              <w:rPr>
                <w:sz w:val="18"/>
                <w:szCs w:val="18"/>
                <w:lang w:val="en-US"/>
              </w:rPr>
            </w:pPr>
            <w:r w:rsidRPr="00EC60A6">
              <w:rPr>
                <w:sz w:val="18"/>
                <w:szCs w:val="18"/>
                <w:lang w:val="en-US"/>
              </w:rPr>
              <w:t>ANALOG INPUT</w:t>
            </w:r>
            <w:r w:rsidR="00457B83">
              <w:rPr>
                <w:sz w:val="18"/>
                <w:szCs w:val="18"/>
                <w:lang w:val="en-US"/>
              </w:rPr>
              <w:t xml:space="preserve"> / </w:t>
            </w:r>
            <w:r w:rsidRPr="00EC60A6">
              <w:rPr>
                <w:sz w:val="18"/>
                <w:szCs w:val="18"/>
                <w:lang w:val="en-US"/>
              </w:rPr>
              <w:t>АНАЛОГОВЫЙ ВХОД</w:t>
            </w:r>
          </w:p>
        </w:tc>
        <w:tc>
          <w:tcPr>
            <w:tcW w:w="4657" w:type="dxa"/>
            <w:tcBorders>
              <w:top w:val="single" w:sz="12" w:space="0" w:color="auto"/>
            </w:tcBorders>
          </w:tcPr>
          <w:p w:rsidR="00EC60A6" w:rsidRPr="006E0681" w:rsidRDefault="00EC60A6" w:rsidP="00EC60A6">
            <w:pPr>
              <w:rPr>
                <w:sz w:val="18"/>
                <w:szCs w:val="18"/>
                <w:lang w:val="en-US"/>
              </w:rPr>
            </w:pPr>
          </w:p>
        </w:tc>
        <w:tc>
          <w:tcPr>
            <w:tcW w:w="565" w:type="dxa"/>
            <w:tcBorders>
              <w:top w:val="single" w:sz="12" w:space="0" w:color="auto"/>
            </w:tcBorders>
            <w:vAlign w:val="center"/>
          </w:tcPr>
          <w:p w:rsidR="00EC60A6" w:rsidRPr="006E0681" w:rsidRDefault="00EC60A6" w:rsidP="00EC60A6">
            <w:pPr>
              <w:jc w:val="center"/>
              <w:rPr>
                <w:sz w:val="18"/>
                <w:szCs w:val="18"/>
                <w:lang w:val="en-US"/>
              </w:rPr>
            </w:pPr>
          </w:p>
        </w:tc>
        <w:tc>
          <w:tcPr>
            <w:tcW w:w="565" w:type="dxa"/>
            <w:tcBorders>
              <w:top w:val="single" w:sz="12" w:space="0" w:color="auto"/>
            </w:tcBorders>
            <w:vAlign w:val="center"/>
          </w:tcPr>
          <w:p w:rsidR="00EC60A6" w:rsidRPr="006E0681" w:rsidRDefault="00EC60A6" w:rsidP="00EC60A6">
            <w:pPr>
              <w:jc w:val="center"/>
              <w:rPr>
                <w:sz w:val="18"/>
                <w:szCs w:val="18"/>
                <w:lang w:val="en-US"/>
              </w:rPr>
            </w:pPr>
          </w:p>
        </w:tc>
        <w:tc>
          <w:tcPr>
            <w:tcW w:w="565" w:type="dxa"/>
            <w:tcBorders>
              <w:top w:val="single" w:sz="12" w:space="0" w:color="auto"/>
            </w:tcBorders>
            <w:vAlign w:val="center"/>
          </w:tcPr>
          <w:p w:rsidR="00EC60A6" w:rsidRPr="006E0681" w:rsidRDefault="00EC60A6" w:rsidP="00EC60A6">
            <w:pPr>
              <w:jc w:val="center"/>
              <w:rPr>
                <w:sz w:val="18"/>
                <w:szCs w:val="18"/>
                <w:lang w:val="en-US"/>
              </w:rPr>
            </w:pPr>
          </w:p>
        </w:tc>
        <w:tc>
          <w:tcPr>
            <w:tcW w:w="580" w:type="dxa"/>
            <w:tcBorders>
              <w:top w:val="single" w:sz="12" w:space="0" w:color="auto"/>
              <w:right w:val="single" w:sz="12" w:space="0" w:color="auto"/>
            </w:tcBorders>
            <w:vAlign w:val="center"/>
          </w:tcPr>
          <w:p w:rsidR="00EC60A6" w:rsidRPr="006E0681" w:rsidRDefault="00EC60A6" w:rsidP="00EC60A6">
            <w:pPr>
              <w:jc w:val="center"/>
              <w:rPr>
                <w:sz w:val="18"/>
                <w:szCs w:val="18"/>
                <w:lang w:val="en-US"/>
              </w:rPr>
            </w:pPr>
          </w:p>
        </w:tc>
      </w:tr>
      <w:tr w:rsidR="00EC60A6" w:rsidRPr="006E0681" w:rsidTr="007929E7">
        <w:tc>
          <w:tcPr>
            <w:tcW w:w="3810" w:type="dxa"/>
            <w:vMerge w:val="restart"/>
            <w:tcBorders>
              <w:left w:val="single" w:sz="12" w:space="0" w:color="auto"/>
            </w:tcBorders>
          </w:tcPr>
          <w:p w:rsidR="00EC60A6" w:rsidRPr="001A3732" w:rsidRDefault="00EC60A6" w:rsidP="00EC60A6">
            <w:pPr>
              <w:ind w:left="114"/>
              <w:rPr>
                <w:sz w:val="18"/>
                <w:szCs w:val="18"/>
              </w:rPr>
            </w:pPr>
            <w:r w:rsidRPr="00EC60A6">
              <w:rPr>
                <w:sz w:val="18"/>
                <w:szCs w:val="18"/>
                <w:lang w:val="en-US"/>
              </w:rPr>
              <w:t>Input</w:t>
            </w:r>
            <w:r w:rsidRPr="001A3732">
              <w:rPr>
                <w:sz w:val="18"/>
                <w:szCs w:val="18"/>
              </w:rPr>
              <w:t xml:space="preserve"> </w:t>
            </w:r>
            <w:r w:rsidRPr="00EC60A6">
              <w:rPr>
                <w:sz w:val="18"/>
                <w:szCs w:val="18"/>
                <w:lang w:val="en-US"/>
              </w:rPr>
              <w:t>Voltage</w:t>
            </w:r>
            <w:r w:rsidRPr="001A3732">
              <w:rPr>
                <w:sz w:val="18"/>
                <w:szCs w:val="18"/>
              </w:rPr>
              <w:t xml:space="preserve"> </w:t>
            </w:r>
            <w:r w:rsidRPr="00EC60A6">
              <w:rPr>
                <w:sz w:val="18"/>
                <w:szCs w:val="18"/>
                <w:lang w:val="en-US"/>
              </w:rPr>
              <w:t>Ranges</w:t>
            </w:r>
          </w:p>
          <w:p w:rsidR="00EC60A6" w:rsidRPr="001A3732" w:rsidRDefault="00EC60A6" w:rsidP="00EC60A6">
            <w:pPr>
              <w:ind w:left="114"/>
              <w:rPr>
                <w:sz w:val="18"/>
                <w:szCs w:val="18"/>
              </w:rPr>
            </w:pPr>
            <w:r w:rsidRPr="001A3732">
              <w:rPr>
                <w:sz w:val="18"/>
                <w:szCs w:val="18"/>
              </w:rPr>
              <w:t>Диапазоны входного напряжения</w:t>
            </w:r>
          </w:p>
        </w:tc>
        <w:tc>
          <w:tcPr>
            <w:tcW w:w="4657" w:type="dxa"/>
          </w:tcPr>
          <w:p w:rsidR="00EC60A6" w:rsidRPr="006E0681" w:rsidRDefault="00EC60A6" w:rsidP="00EC60A6">
            <w:pPr>
              <w:rPr>
                <w:sz w:val="18"/>
                <w:szCs w:val="18"/>
                <w:lang w:val="en-US"/>
              </w:rPr>
            </w:pPr>
            <w:r w:rsidRPr="00EC60A6">
              <w:rPr>
                <w:sz w:val="18"/>
                <w:szCs w:val="18"/>
                <w:lang w:val="en-US"/>
              </w:rPr>
              <w:t>RANGE = 1</w:t>
            </w:r>
          </w:p>
        </w:tc>
        <w:tc>
          <w:tcPr>
            <w:tcW w:w="565" w:type="dxa"/>
            <w:vAlign w:val="center"/>
          </w:tcPr>
          <w:p w:rsidR="00EC60A6" w:rsidRPr="006E0681" w:rsidRDefault="00EC60A6" w:rsidP="00EC60A6">
            <w:pPr>
              <w:jc w:val="center"/>
              <w:rPr>
                <w:sz w:val="18"/>
                <w:szCs w:val="18"/>
                <w:lang w:val="en-US"/>
              </w:rPr>
            </w:pPr>
          </w:p>
        </w:tc>
        <w:tc>
          <w:tcPr>
            <w:tcW w:w="565" w:type="dxa"/>
            <w:vAlign w:val="center"/>
          </w:tcPr>
          <w:p w:rsidR="00EC60A6" w:rsidRPr="006E0681" w:rsidRDefault="00EC60A6" w:rsidP="00EC60A6">
            <w:pPr>
              <w:jc w:val="center"/>
              <w:rPr>
                <w:sz w:val="18"/>
                <w:szCs w:val="18"/>
                <w:lang w:val="en-US"/>
              </w:rPr>
            </w:pPr>
          </w:p>
        </w:tc>
        <w:tc>
          <w:tcPr>
            <w:tcW w:w="565" w:type="dxa"/>
            <w:vAlign w:val="center"/>
          </w:tcPr>
          <w:p w:rsidR="00EC60A6" w:rsidRPr="006E0681" w:rsidRDefault="00EC60A6" w:rsidP="00EC60A6">
            <w:pPr>
              <w:jc w:val="center"/>
              <w:rPr>
                <w:sz w:val="18"/>
                <w:szCs w:val="18"/>
                <w:lang w:val="en-US"/>
              </w:rPr>
            </w:pPr>
            <w:r w:rsidRPr="00EC60A6">
              <w:rPr>
                <w:sz w:val="18"/>
                <w:szCs w:val="18"/>
                <w:lang w:val="en-US"/>
              </w:rPr>
              <w:t>±10</w:t>
            </w:r>
          </w:p>
        </w:tc>
        <w:tc>
          <w:tcPr>
            <w:tcW w:w="580" w:type="dxa"/>
            <w:tcBorders>
              <w:right w:val="single" w:sz="12" w:space="0" w:color="auto"/>
            </w:tcBorders>
            <w:vAlign w:val="center"/>
          </w:tcPr>
          <w:p w:rsidR="00EC60A6" w:rsidRPr="006E0681" w:rsidRDefault="00EC60A6" w:rsidP="00EC60A6">
            <w:pPr>
              <w:jc w:val="center"/>
              <w:rPr>
                <w:sz w:val="18"/>
                <w:szCs w:val="18"/>
                <w:lang w:val="en-US"/>
              </w:rPr>
            </w:pPr>
            <w:r>
              <w:rPr>
                <w:sz w:val="18"/>
                <w:szCs w:val="18"/>
                <w:lang w:val="en-US"/>
              </w:rPr>
              <w:t>V</w:t>
            </w:r>
          </w:p>
        </w:tc>
      </w:tr>
      <w:tr w:rsidR="00EC60A6" w:rsidRPr="006E0681" w:rsidTr="007929E7">
        <w:tc>
          <w:tcPr>
            <w:tcW w:w="3810" w:type="dxa"/>
            <w:vMerge/>
            <w:tcBorders>
              <w:left w:val="single" w:sz="12" w:space="0" w:color="auto"/>
            </w:tcBorders>
          </w:tcPr>
          <w:p w:rsidR="00EC60A6" w:rsidRPr="006E0681" w:rsidRDefault="00EC60A6" w:rsidP="00EC60A6">
            <w:pPr>
              <w:ind w:left="114"/>
              <w:rPr>
                <w:sz w:val="18"/>
                <w:szCs w:val="18"/>
                <w:lang w:val="en-US"/>
              </w:rPr>
            </w:pPr>
          </w:p>
        </w:tc>
        <w:tc>
          <w:tcPr>
            <w:tcW w:w="4657" w:type="dxa"/>
          </w:tcPr>
          <w:p w:rsidR="00EC60A6" w:rsidRPr="006E0681" w:rsidRDefault="00EC60A6" w:rsidP="00EC60A6">
            <w:pPr>
              <w:rPr>
                <w:sz w:val="18"/>
                <w:szCs w:val="18"/>
                <w:lang w:val="en-US"/>
              </w:rPr>
            </w:pPr>
            <w:r>
              <w:rPr>
                <w:sz w:val="18"/>
                <w:szCs w:val="18"/>
                <w:lang w:val="en-US"/>
              </w:rPr>
              <w:t>RANGE = 0</w:t>
            </w:r>
          </w:p>
        </w:tc>
        <w:tc>
          <w:tcPr>
            <w:tcW w:w="565" w:type="dxa"/>
            <w:vAlign w:val="center"/>
          </w:tcPr>
          <w:p w:rsidR="00EC60A6" w:rsidRPr="006E0681" w:rsidRDefault="00EC60A6" w:rsidP="00EC60A6">
            <w:pPr>
              <w:jc w:val="center"/>
              <w:rPr>
                <w:sz w:val="18"/>
                <w:szCs w:val="18"/>
                <w:lang w:val="en-US"/>
              </w:rPr>
            </w:pPr>
          </w:p>
        </w:tc>
        <w:tc>
          <w:tcPr>
            <w:tcW w:w="565" w:type="dxa"/>
            <w:vAlign w:val="center"/>
          </w:tcPr>
          <w:p w:rsidR="00EC60A6" w:rsidRPr="006E0681" w:rsidRDefault="00EC60A6" w:rsidP="00EC60A6">
            <w:pPr>
              <w:jc w:val="center"/>
              <w:rPr>
                <w:sz w:val="18"/>
                <w:szCs w:val="18"/>
                <w:lang w:val="en-US"/>
              </w:rPr>
            </w:pPr>
          </w:p>
        </w:tc>
        <w:tc>
          <w:tcPr>
            <w:tcW w:w="565" w:type="dxa"/>
            <w:vAlign w:val="center"/>
          </w:tcPr>
          <w:p w:rsidR="00EC60A6" w:rsidRPr="006E0681" w:rsidRDefault="00EC60A6" w:rsidP="00EC60A6">
            <w:pPr>
              <w:jc w:val="center"/>
              <w:rPr>
                <w:sz w:val="18"/>
                <w:szCs w:val="18"/>
                <w:lang w:val="en-US"/>
              </w:rPr>
            </w:pPr>
            <w:r>
              <w:rPr>
                <w:sz w:val="18"/>
                <w:szCs w:val="18"/>
                <w:lang w:val="en-US"/>
              </w:rPr>
              <w:t>±5</w:t>
            </w:r>
          </w:p>
        </w:tc>
        <w:tc>
          <w:tcPr>
            <w:tcW w:w="580" w:type="dxa"/>
            <w:tcBorders>
              <w:right w:val="single" w:sz="12" w:space="0" w:color="auto"/>
            </w:tcBorders>
            <w:vAlign w:val="center"/>
          </w:tcPr>
          <w:p w:rsidR="00EC60A6" w:rsidRPr="006E0681" w:rsidRDefault="00EC60A6" w:rsidP="00EC60A6">
            <w:pPr>
              <w:jc w:val="center"/>
              <w:rPr>
                <w:sz w:val="18"/>
                <w:szCs w:val="18"/>
                <w:lang w:val="en-US"/>
              </w:rPr>
            </w:pPr>
            <w:r>
              <w:rPr>
                <w:sz w:val="18"/>
                <w:szCs w:val="18"/>
                <w:lang w:val="en-US"/>
              </w:rPr>
              <w:t>V</w:t>
            </w:r>
          </w:p>
        </w:tc>
      </w:tr>
      <w:tr w:rsidR="00EC60A6" w:rsidRPr="006E0681" w:rsidTr="007929E7">
        <w:tc>
          <w:tcPr>
            <w:tcW w:w="3810" w:type="dxa"/>
            <w:vMerge w:val="restart"/>
            <w:tcBorders>
              <w:left w:val="single" w:sz="12" w:space="0" w:color="auto"/>
            </w:tcBorders>
          </w:tcPr>
          <w:p w:rsidR="00EC60A6" w:rsidRPr="001A3732" w:rsidRDefault="00EC60A6" w:rsidP="00EC60A6">
            <w:pPr>
              <w:ind w:left="114"/>
              <w:rPr>
                <w:sz w:val="18"/>
                <w:szCs w:val="18"/>
              </w:rPr>
            </w:pPr>
            <w:r w:rsidRPr="00EC60A6">
              <w:rPr>
                <w:sz w:val="18"/>
                <w:szCs w:val="18"/>
                <w:lang w:val="en-US"/>
              </w:rPr>
              <w:t>Analog</w:t>
            </w:r>
            <w:r w:rsidRPr="001A3732">
              <w:rPr>
                <w:sz w:val="18"/>
                <w:szCs w:val="18"/>
              </w:rPr>
              <w:t xml:space="preserve"> </w:t>
            </w:r>
            <w:r w:rsidRPr="00EC60A6">
              <w:rPr>
                <w:sz w:val="18"/>
                <w:szCs w:val="18"/>
                <w:lang w:val="en-US"/>
              </w:rPr>
              <w:t>Input</w:t>
            </w:r>
            <w:r w:rsidRPr="001A3732">
              <w:rPr>
                <w:sz w:val="18"/>
                <w:szCs w:val="18"/>
              </w:rPr>
              <w:t xml:space="preserve"> </w:t>
            </w:r>
            <w:r w:rsidRPr="00EC60A6">
              <w:rPr>
                <w:sz w:val="18"/>
                <w:szCs w:val="18"/>
                <w:lang w:val="en-US"/>
              </w:rPr>
              <w:t>Current</w:t>
            </w:r>
          </w:p>
          <w:p w:rsidR="00EC60A6" w:rsidRPr="001A3732" w:rsidRDefault="00EC60A6" w:rsidP="00EC60A6">
            <w:pPr>
              <w:ind w:left="114"/>
              <w:rPr>
                <w:sz w:val="18"/>
                <w:szCs w:val="18"/>
              </w:rPr>
            </w:pPr>
            <w:r w:rsidRPr="001A3732">
              <w:rPr>
                <w:sz w:val="18"/>
                <w:szCs w:val="18"/>
              </w:rPr>
              <w:t>Аналоговый входной ток</w:t>
            </w:r>
          </w:p>
        </w:tc>
        <w:tc>
          <w:tcPr>
            <w:tcW w:w="4657" w:type="dxa"/>
          </w:tcPr>
          <w:p w:rsidR="00EC60A6" w:rsidRPr="006E0681" w:rsidRDefault="00EC60A6" w:rsidP="00EC60A6">
            <w:pPr>
              <w:rPr>
                <w:sz w:val="18"/>
                <w:szCs w:val="18"/>
                <w:lang w:val="en-US"/>
              </w:rPr>
            </w:pPr>
            <w:r w:rsidRPr="00EC60A6">
              <w:rPr>
                <w:sz w:val="18"/>
                <w:szCs w:val="18"/>
                <w:lang w:val="en-US"/>
              </w:rPr>
              <w:t>10 V; see Figure 31</w:t>
            </w:r>
          </w:p>
        </w:tc>
        <w:tc>
          <w:tcPr>
            <w:tcW w:w="565" w:type="dxa"/>
            <w:vAlign w:val="center"/>
          </w:tcPr>
          <w:p w:rsidR="00EC60A6" w:rsidRPr="006E0681" w:rsidRDefault="00EC60A6" w:rsidP="00EC60A6">
            <w:pPr>
              <w:jc w:val="center"/>
              <w:rPr>
                <w:sz w:val="18"/>
                <w:szCs w:val="18"/>
                <w:lang w:val="en-US"/>
              </w:rPr>
            </w:pPr>
          </w:p>
        </w:tc>
        <w:tc>
          <w:tcPr>
            <w:tcW w:w="565" w:type="dxa"/>
            <w:vAlign w:val="center"/>
          </w:tcPr>
          <w:p w:rsidR="00EC60A6" w:rsidRPr="006E0681" w:rsidRDefault="00EC60A6" w:rsidP="00EC60A6">
            <w:pPr>
              <w:jc w:val="center"/>
              <w:rPr>
                <w:sz w:val="18"/>
                <w:szCs w:val="18"/>
                <w:lang w:val="en-US"/>
              </w:rPr>
            </w:pPr>
            <w:r w:rsidRPr="00EC60A6">
              <w:rPr>
                <w:sz w:val="18"/>
                <w:szCs w:val="18"/>
                <w:lang w:val="en-US"/>
              </w:rPr>
              <w:t>5.4</w:t>
            </w:r>
          </w:p>
        </w:tc>
        <w:tc>
          <w:tcPr>
            <w:tcW w:w="565" w:type="dxa"/>
            <w:vAlign w:val="center"/>
          </w:tcPr>
          <w:p w:rsidR="00EC60A6" w:rsidRPr="006E0681" w:rsidRDefault="00EC60A6" w:rsidP="00EC60A6">
            <w:pPr>
              <w:jc w:val="center"/>
              <w:rPr>
                <w:sz w:val="18"/>
                <w:szCs w:val="18"/>
                <w:lang w:val="en-US"/>
              </w:rPr>
            </w:pPr>
          </w:p>
        </w:tc>
        <w:tc>
          <w:tcPr>
            <w:tcW w:w="580" w:type="dxa"/>
            <w:tcBorders>
              <w:right w:val="single" w:sz="12" w:space="0" w:color="auto"/>
            </w:tcBorders>
            <w:vAlign w:val="center"/>
          </w:tcPr>
          <w:p w:rsidR="00EC60A6" w:rsidRPr="006E0681" w:rsidRDefault="00EC60A6" w:rsidP="00EC60A6">
            <w:pPr>
              <w:jc w:val="center"/>
              <w:rPr>
                <w:sz w:val="18"/>
                <w:szCs w:val="18"/>
                <w:lang w:val="en-US"/>
              </w:rPr>
            </w:pPr>
            <w:r w:rsidRPr="00EC60A6">
              <w:rPr>
                <w:sz w:val="18"/>
                <w:szCs w:val="18"/>
                <w:lang w:val="en-US"/>
              </w:rPr>
              <w:t>µA</w:t>
            </w:r>
          </w:p>
        </w:tc>
      </w:tr>
      <w:tr w:rsidR="00EC60A6" w:rsidRPr="006E0681" w:rsidTr="007929E7">
        <w:tc>
          <w:tcPr>
            <w:tcW w:w="3810" w:type="dxa"/>
            <w:vMerge/>
            <w:tcBorders>
              <w:left w:val="single" w:sz="12" w:space="0" w:color="auto"/>
            </w:tcBorders>
          </w:tcPr>
          <w:p w:rsidR="00EC60A6" w:rsidRPr="006E0681" w:rsidRDefault="00EC60A6" w:rsidP="00EC60A6">
            <w:pPr>
              <w:ind w:left="114"/>
              <w:rPr>
                <w:sz w:val="18"/>
                <w:szCs w:val="18"/>
                <w:lang w:val="en-US"/>
              </w:rPr>
            </w:pPr>
          </w:p>
        </w:tc>
        <w:tc>
          <w:tcPr>
            <w:tcW w:w="4657" w:type="dxa"/>
          </w:tcPr>
          <w:p w:rsidR="00EC60A6" w:rsidRPr="006E0681" w:rsidRDefault="00EC60A6" w:rsidP="00EC60A6">
            <w:pPr>
              <w:rPr>
                <w:sz w:val="18"/>
                <w:szCs w:val="18"/>
                <w:lang w:val="en-US"/>
              </w:rPr>
            </w:pPr>
            <w:r w:rsidRPr="00EC60A6">
              <w:rPr>
                <w:sz w:val="18"/>
                <w:szCs w:val="18"/>
                <w:lang w:val="en-US"/>
              </w:rPr>
              <w:t>5 V; see Figure 31</w:t>
            </w:r>
          </w:p>
        </w:tc>
        <w:tc>
          <w:tcPr>
            <w:tcW w:w="565" w:type="dxa"/>
            <w:vAlign w:val="center"/>
          </w:tcPr>
          <w:p w:rsidR="00EC60A6" w:rsidRPr="006E0681" w:rsidRDefault="00EC60A6" w:rsidP="00EC60A6">
            <w:pPr>
              <w:jc w:val="center"/>
              <w:rPr>
                <w:sz w:val="18"/>
                <w:szCs w:val="18"/>
                <w:lang w:val="en-US"/>
              </w:rPr>
            </w:pPr>
          </w:p>
        </w:tc>
        <w:tc>
          <w:tcPr>
            <w:tcW w:w="565" w:type="dxa"/>
            <w:vAlign w:val="center"/>
          </w:tcPr>
          <w:p w:rsidR="00EC60A6" w:rsidRPr="006E0681" w:rsidRDefault="00EC60A6" w:rsidP="00EC60A6">
            <w:pPr>
              <w:jc w:val="center"/>
              <w:rPr>
                <w:sz w:val="18"/>
                <w:szCs w:val="18"/>
                <w:lang w:val="en-US"/>
              </w:rPr>
            </w:pPr>
            <w:r>
              <w:rPr>
                <w:sz w:val="18"/>
                <w:szCs w:val="18"/>
                <w:lang w:val="en-US"/>
              </w:rPr>
              <w:t>2</w:t>
            </w:r>
            <w:r w:rsidRPr="00EC60A6">
              <w:rPr>
                <w:sz w:val="18"/>
                <w:szCs w:val="18"/>
                <w:lang w:val="en-US"/>
              </w:rPr>
              <w:t>.</w:t>
            </w:r>
            <w:r>
              <w:rPr>
                <w:sz w:val="18"/>
                <w:szCs w:val="18"/>
                <w:lang w:val="en-US"/>
              </w:rPr>
              <w:t>5</w:t>
            </w:r>
          </w:p>
        </w:tc>
        <w:tc>
          <w:tcPr>
            <w:tcW w:w="565" w:type="dxa"/>
            <w:vAlign w:val="center"/>
          </w:tcPr>
          <w:p w:rsidR="00EC60A6" w:rsidRPr="006E0681" w:rsidRDefault="00EC60A6" w:rsidP="00EC60A6">
            <w:pPr>
              <w:jc w:val="center"/>
              <w:rPr>
                <w:sz w:val="18"/>
                <w:szCs w:val="18"/>
                <w:lang w:val="en-US"/>
              </w:rPr>
            </w:pPr>
          </w:p>
        </w:tc>
        <w:tc>
          <w:tcPr>
            <w:tcW w:w="580" w:type="dxa"/>
            <w:tcBorders>
              <w:right w:val="single" w:sz="12" w:space="0" w:color="auto"/>
            </w:tcBorders>
            <w:vAlign w:val="center"/>
          </w:tcPr>
          <w:p w:rsidR="00EC60A6" w:rsidRPr="006E0681" w:rsidRDefault="00EC60A6" w:rsidP="00EC60A6">
            <w:pPr>
              <w:jc w:val="center"/>
              <w:rPr>
                <w:sz w:val="18"/>
                <w:szCs w:val="18"/>
                <w:lang w:val="en-US"/>
              </w:rPr>
            </w:pPr>
            <w:r w:rsidRPr="00EC60A6">
              <w:rPr>
                <w:sz w:val="18"/>
                <w:szCs w:val="18"/>
                <w:lang w:val="en-US"/>
              </w:rPr>
              <w:t>µA</w:t>
            </w:r>
          </w:p>
        </w:tc>
      </w:tr>
      <w:tr w:rsidR="00EC60A6" w:rsidRPr="006E0681" w:rsidTr="007929E7">
        <w:tc>
          <w:tcPr>
            <w:tcW w:w="3810" w:type="dxa"/>
            <w:tcBorders>
              <w:left w:val="single" w:sz="12" w:space="0" w:color="auto"/>
            </w:tcBorders>
          </w:tcPr>
          <w:p w:rsidR="00EC60A6" w:rsidRPr="006E0681" w:rsidRDefault="00EC60A6" w:rsidP="00457B83">
            <w:pPr>
              <w:ind w:left="114"/>
              <w:rPr>
                <w:sz w:val="18"/>
                <w:szCs w:val="18"/>
                <w:lang w:val="en-US"/>
              </w:rPr>
            </w:pPr>
            <w:r w:rsidRPr="00EC60A6">
              <w:rPr>
                <w:sz w:val="18"/>
                <w:szCs w:val="18"/>
                <w:lang w:val="en-US"/>
              </w:rPr>
              <w:t>Input Capacitance</w:t>
            </w:r>
            <w:r w:rsidRPr="00EC60A6">
              <w:rPr>
                <w:sz w:val="18"/>
                <w:szCs w:val="18"/>
                <w:vertAlign w:val="superscript"/>
                <w:lang w:val="en-US"/>
              </w:rPr>
              <w:t>7</w:t>
            </w:r>
            <w:r w:rsidR="00457B83">
              <w:rPr>
                <w:sz w:val="18"/>
                <w:szCs w:val="18"/>
                <w:lang w:val="en-US"/>
              </w:rPr>
              <w:t xml:space="preserve"> / </w:t>
            </w:r>
            <w:r w:rsidRPr="00EC60A6">
              <w:rPr>
                <w:sz w:val="18"/>
                <w:szCs w:val="18"/>
                <w:lang w:val="en-US"/>
              </w:rPr>
              <w:t>Входная емкость</w:t>
            </w:r>
            <w:r w:rsidRPr="00EC60A6">
              <w:rPr>
                <w:sz w:val="18"/>
                <w:szCs w:val="18"/>
                <w:vertAlign w:val="superscript"/>
                <w:lang w:val="en-US"/>
              </w:rPr>
              <w:t>7</w:t>
            </w:r>
          </w:p>
        </w:tc>
        <w:tc>
          <w:tcPr>
            <w:tcW w:w="4657" w:type="dxa"/>
          </w:tcPr>
          <w:p w:rsidR="00EC60A6" w:rsidRPr="006E0681" w:rsidRDefault="00EC60A6" w:rsidP="00EC60A6">
            <w:pPr>
              <w:rPr>
                <w:sz w:val="18"/>
                <w:szCs w:val="18"/>
                <w:lang w:val="en-US"/>
              </w:rPr>
            </w:pPr>
          </w:p>
        </w:tc>
        <w:tc>
          <w:tcPr>
            <w:tcW w:w="565" w:type="dxa"/>
            <w:vAlign w:val="center"/>
          </w:tcPr>
          <w:p w:rsidR="00EC60A6" w:rsidRPr="006E0681" w:rsidRDefault="00EC60A6" w:rsidP="00EC60A6">
            <w:pPr>
              <w:jc w:val="center"/>
              <w:rPr>
                <w:sz w:val="18"/>
                <w:szCs w:val="18"/>
                <w:lang w:val="en-US"/>
              </w:rPr>
            </w:pPr>
          </w:p>
        </w:tc>
        <w:tc>
          <w:tcPr>
            <w:tcW w:w="565" w:type="dxa"/>
            <w:vAlign w:val="center"/>
          </w:tcPr>
          <w:p w:rsidR="00EC60A6" w:rsidRPr="006E0681" w:rsidRDefault="00EC60A6" w:rsidP="00EC60A6">
            <w:pPr>
              <w:jc w:val="center"/>
              <w:rPr>
                <w:sz w:val="18"/>
                <w:szCs w:val="18"/>
                <w:lang w:val="en-US"/>
              </w:rPr>
            </w:pPr>
            <w:r>
              <w:rPr>
                <w:sz w:val="18"/>
                <w:szCs w:val="18"/>
                <w:lang w:val="en-US"/>
              </w:rPr>
              <w:t>5</w:t>
            </w:r>
          </w:p>
        </w:tc>
        <w:tc>
          <w:tcPr>
            <w:tcW w:w="565" w:type="dxa"/>
            <w:vAlign w:val="center"/>
          </w:tcPr>
          <w:p w:rsidR="00EC60A6" w:rsidRPr="006E0681" w:rsidRDefault="00EC60A6" w:rsidP="00EC60A6">
            <w:pPr>
              <w:jc w:val="center"/>
              <w:rPr>
                <w:sz w:val="18"/>
                <w:szCs w:val="18"/>
                <w:lang w:val="en-US"/>
              </w:rPr>
            </w:pPr>
          </w:p>
        </w:tc>
        <w:tc>
          <w:tcPr>
            <w:tcW w:w="580" w:type="dxa"/>
            <w:tcBorders>
              <w:right w:val="single" w:sz="12" w:space="0" w:color="auto"/>
            </w:tcBorders>
            <w:vAlign w:val="center"/>
          </w:tcPr>
          <w:p w:rsidR="00EC60A6" w:rsidRPr="006E0681" w:rsidRDefault="00EC60A6" w:rsidP="00EC60A6">
            <w:pPr>
              <w:jc w:val="center"/>
              <w:rPr>
                <w:sz w:val="18"/>
                <w:szCs w:val="18"/>
                <w:lang w:val="en-US"/>
              </w:rPr>
            </w:pPr>
            <w:r w:rsidRPr="00EC60A6">
              <w:rPr>
                <w:sz w:val="18"/>
                <w:szCs w:val="18"/>
                <w:lang w:val="en-US"/>
              </w:rPr>
              <w:t>pF</w:t>
            </w:r>
          </w:p>
        </w:tc>
      </w:tr>
      <w:tr w:rsidR="00EC60A6" w:rsidRPr="006E0681" w:rsidTr="00EF2F45">
        <w:tc>
          <w:tcPr>
            <w:tcW w:w="3810" w:type="dxa"/>
            <w:tcBorders>
              <w:left w:val="single" w:sz="12" w:space="0" w:color="auto"/>
              <w:bottom w:val="single" w:sz="12" w:space="0" w:color="auto"/>
            </w:tcBorders>
          </w:tcPr>
          <w:p w:rsidR="00EC60A6" w:rsidRDefault="00EC60A6" w:rsidP="00EC60A6">
            <w:pPr>
              <w:ind w:left="114"/>
              <w:rPr>
                <w:sz w:val="18"/>
                <w:szCs w:val="18"/>
                <w:lang w:val="en-US"/>
              </w:rPr>
            </w:pPr>
            <w:r w:rsidRPr="00EC60A6">
              <w:rPr>
                <w:sz w:val="18"/>
                <w:szCs w:val="18"/>
                <w:lang w:val="en-US"/>
              </w:rPr>
              <w:t>Input Impedance</w:t>
            </w:r>
          </w:p>
          <w:p w:rsidR="00EC60A6" w:rsidRPr="006E0681" w:rsidRDefault="00EC60A6" w:rsidP="00EC60A6">
            <w:pPr>
              <w:ind w:left="114"/>
              <w:rPr>
                <w:sz w:val="18"/>
                <w:szCs w:val="18"/>
                <w:lang w:val="en-US"/>
              </w:rPr>
            </w:pPr>
            <w:r w:rsidRPr="00EC60A6">
              <w:rPr>
                <w:sz w:val="18"/>
                <w:szCs w:val="18"/>
                <w:lang w:val="en-US"/>
              </w:rPr>
              <w:t>Входной импеданс</w:t>
            </w:r>
          </w:p>
        </w:tc>
        <w:tc>
          <w:tcPr>
            <w:tcW w:w="4657" w:type="dxa"/>
            <w:tcBorders>
              <w:bottom w:val="single" w:sz="12" w:space="0" w:color="auto"/>
            </w:tcBorders>
          </w:tcPr>
          <w:p w:rsidR="00EC60A6" w:rsidRDefault="00EC60A6" w:rsidP="00EC60A6">
            <w:pPr>
              <w:rPr>
                <w:sz w:val="18"/>
                <w:szCs w:val="18"/>
                <w:lang w:val="en-US"/>
              </w:rPr>
            </w:pPr>
            <w:r w:rsidRPr="00EC60A6">
              <w:rPr>
                <w:sz w:val="18"/>
                <w:szCs w:val="18"/>
                <w:lang w:val="en-US"/>
              </w:rPr>
              <w:t>See the Analog Input section</w:t>
            </w:r>
          </w:p>
          <w:p w:rsidR="00EC60A6" w:rsidRPr="006E0681" w:rsidRDefault="00EC60A6" w:rsidP="00EC60A6">
            <w:pPr>
              <w:rPr>
                <w:sz w:val="18"/>
                <w:szCs w:val="18"/>
                <w:lang w:val="en-US"/>
              </w:rPr>
            </w:pPr>
            <w:r w:rsidRPr="00EC60A6">
              <w:rPr>
                <w:sz w:val="18"/>
                <w:szCs w:val="18"/>
                <w:lang w:val="en-US"/>
              </w:rPr>
              <w:t>См. раздел "Аналоговый вход".</w:t>
            </w:r>
          </w:p>
        </w:tc>
        <w:tc>
          <w:tcPr>
            <w:tcW w:w="565" w:type="dxa"/>
            <w:tcBorders>
              <w:bottom w:val="single" w:sz="12" w:space="0" w:color="auto"/>
            </w:tcBorders>
            <w:vAlign w:val="center"/>
          </w:tcPr>
          <w:p w:rsidR="00EC60A6" w:rsidRPr="006E0681" w:rsidRDefault="00EC60A6" w:rsidP="00EC60A6">
            <w:pPr>
              <w:jc w:val="center"/>
              <w:rPr>
                <w:sz w:val="18"/>
                <w:szCs w:val="18"/>
                <w:lang w:val="en-US"/>
              </w:rPr>
            </w:pPr>
          </w:p>
        </w:tc>
        <w:tc>
          <w:tcPr>
            <w:tcW w:w="565" w:type="dxa"/>
            <w:tcBorders>
              <w:bottom w:val="single" w:sz="12" w:space="0" w:color="auto"/>
            </w:tcBorders>
            <w:vAlign w:val="center"/>
          </w:tcPr>
          <w:p w:rsidR="00EC60A6" w:rsidRPr="006E0681" w:rsidRDefault="00EC60A6" w:rsidP="00EC60A6">
            <w:pPr>
              <w:jc w:val="center"/>
              <w:rPr>
                <w:sz w:val="18"/>
                <w:szCs w:val="18"/>
                <w:lang w:val="en-US"/>
              </w:rPr>
            </w:pPr>
            <w:r>
              <w:rPr>
                <w:sz w:val="18"/>
                <w:szCs w:val="18"/>
                <w:lang w:val="en-US"/>
              </w:rPr>
              <w:t>1</w:t>
            </w:r>
          </w:p>
        </w:tc>
        <w:tc>
          <w:tcPr>
            <w:tcW w:w="565" w:type="dxa"/>
            <w:tcBorders>
              <w:bottom w:val="single" w:sz="12" w:space="0" w:color="auto"/>
            </w:tcBorders>
            <w:vAlign w:val="center"/>
          </w:tcPr>
          <w:p w:rsidR="00EC60A6" w:rsidRPr="006E0681" w:rsidRDefault="00EC60A6" w:rsidP="00EC60A6">
            <w:pPr>
              <w:jc w:val="center"/>
              <w:rPr>
                <w:sz w:val="18"/>
                <w:szCs w:val="18"/>
                <w:lang w:val="en-US"/>
              </w:rPr>
            </w:pPr>
          </w:p>
        </w:tc>
        <w:tc>
          <w:tcPr>
            <w:tcW w:w="580" w:type="dxa"/>
            <w:tcBorders>
              <w:bottom w:val="single" w:sz="12" w:space="0" w:color="auto"/>
              <w:right w:val="single" w:sz="12" w:space="0" w:color="auto"/>
            </w:tcBorders>
            <w:vAlign w:val="center"/>
          </w:tcPr>
          <w:p w:rsidR="00EC60A6" w:rsidRPr="006E0681" w:rsidRDefault="00EC60A6" w:rsidP="00EC60A6">
            <w:pPr>
              <w:jc w:val="center"/>
              <w:rPr>
                <w:sz w:val="18"/>
                <w:szCs w:val="18"/>
                <w:lang w:val="en-US"/>
              </w:rPr>
            </w:pPr>
            <w:r w:rsidRPr="00EC60A6">
              <w:rPr>
                <w:sz w:val="18"/>
                <w:szCs w:val="18"/>
                <w:lang w:val="en-US"/>
              </w:rPr>
              <w:t>MΩ</w:t>
            </w:r>
          </w:p>
        </w:tc>
      </w:tr>
      <w:tr w:rsidR="00EC60A6" w:rsidRPr="001A3732" w:rsidTr="00EF2F45">
        <w:tc>
          <w:tcPr>
            <w:tcW w:w="3810" w:type="dxa"/>
            <w:tcBorders>
              <w:top w:val="single" w:sz="12" w:space="0" w:color="auto"/>
              <w:left w:val="single" w:sz="12" w:space="0" w:color="auto"/>
            </w:tcBorders>
          </w:tcPr>
          <w:p w:rsidR="00EC60A6" w:rsidRPr="001A3732" w:rsidRDefault="00EC60A6" w:rsidP="00EC60A6">
            <w:pPr>
              <w:rPr>
                <w:sz w:val="18"/>
                <w:szCs w:val="18"/>
              </w:rPr>
            </w:pPr>
            <w:r w:rsidRPr="00EC60A6">
              <w:rPr>
                <w:sz w:val="18"/>
                <w:szCs w:val="18"/>
                <w:lang w:val="en-US"/>
              </w:rPr>
              <w:t>REFERENCE</w:t>
            </w:r>
            <w:r w:rsidRPr="001A3732">
              <w:rPr>
                <w:sz w:val="18"/>
                <w:szCs w:val="18"/>
              </w:rPr>
              <w:t xml:space="preserve"> </w:t>
            </w:r>
            <w:r w:rsidRPr="00EC60A6">
              <w:rPr>
                <w:sz w:val="18"/>
                <w:szCs w:val="18"/>
                <w:lang w:val="en-US"/>
              </w:rPr>
              <w:t>INPUT</w:t>
            </w:r>
            <w:r w:rsidRPr="001A3732">
              <w:rPr>
                <w:sz w:val="18"/>
                <w:szCs w:val="18"/>
              </w:rPr>
              <w:t>/</w:t>
            </w:r>
            <w:r w:rsidRPr="00EC60A6">
              <w:rPr>
                <w:sz w:val="18"/>
                <w:szCs w:val="18"/>
                <w:lang w:val="en-US"/>
              </w:rPr>
              <w:t>OUTPUT</w:t>
            </w:r>
          </w:p>
          <w:p w:rsidR="00EC60A6" w:rsidRPr="001A3732" w:rsidRDefault="00EF2F45" w:rsidP="00EC60A6">
            <w:pPr>
              <w:rPr>
                <w:sz w:val="18"/>
                <w:szCs w:val="18"/>
              </w:rPr>
            </w:pPr>
            <w:r w:rsidRPr="001A3732">
              <w:rPr>
                <w:sz w:val="18"/>
                <w:szCs w:val="18"/>
              </w:rPr>
              <w:t>КОНТРОЛЬНЫЙ ВХОД/ВЫХОД</w:t>
            </w:r>
          </w:p>
        </w:tc>
        <w:tc>
          <w:tcPr>
            <w:tcW w:w="4657" w:type="dxa"/>
            <w:tcBorders>
              <w:top w:val="single" w:sz="12" w:space="0" w:color="auto"/>
            </w:tcBorders>
          </w:tcPr>
          <w:p w:rsidR="00EC60A6" w:rsidRPr="001A3732" w:rsidRDefault="00EC60A6" w:rsidP="00EC60A6">
            <w:pPr>
              <w:rPr>
                <w:sz w:val="18"/>
                <w:szCs w:val="18"/>
              </w:rPr>
            </w:pPr>
          </w:p>
        </w:tc>
        <w:tc>
          <w:tcPr>
            <w:tcW w:w="565" w:type="dxa"/>
            <w:tcBorders>
              <w:top w:val="single" w:sz="12" w:space="0" w:color="auto"/>
            </w:tcBorders>
            <w:vAlign w:val="center"/>
          </w:tcPr>
          <w:p w:rsidR="00EC60A6" w:rsidRPr="001A3732" w:rsidRDefault="00EC60A6" w:rsidP="00EC60A6">
            <w:pPr>
              <w:jc w:val="center"/>
              <w:rPr>
                <w:sz w:val="18"/>
                <w:szCs w:val="18"/>
              </w:rPr>
            </w:pPr>
          </w:p>
        </w:tc>
        <w:tc>
          <w:tcPr>
            <w:tcW w:w="565" w:type="dxa"/>
            <w:tcBorders>
              <w:top w:val="single" w:sz="12" w:space="0" w:color="auto"/>
            </w:tcBorders>
            <w:vAlign w:val="center"/>
          </w:tcPr>
          <w:p w:rsidR="00EC60A6" w:rsidRPr="001A3732" w:rsidRDefault="00EC60A6" w:rsidP="00EC60A6">
            <w:pPr>
              <w:jc w:val="center"/>
              <w:rPr>
                <w:sz w:val="18"/>
                <w:szCs w:val="18"/>
              </w:rPr>
            </w:pPr>
          </w:p>
        </w:tc>
        <w:tc>
          <w:tcPr>
            <w:tcW w:w="565" w:type="dxa"/>
            <w:tcBorders>
              <w:top w:val="single" w:sz="12" w:space="0" w:color="auto"/>
            </w:tcBorders>
            <w:vAlign w:val="center"/>
          </w:tcPr>
          <w:p w:rsidR="00EC60A6" w:rsidRPr="001A3732" w:rsidRDefault="00EC60A6" w:rsidP="00EC60A6">
            <w:pPr>
              <w:jc w:val="center"/>
              <w:rPr>
                <w:sz w:val="18"/>
                <w:szCs w:val="18"/>
              </w:rPr>
            </w:pPr>
          </w:p>
        </w:tc>
        <w:tc>
          <w:tcPr>
            <w:tcW w:w="580" w:type="dxa"/>
            <w:tcBorders>
              <w:top w:val="single" w:sz="12" w:space="0" w:color="auto"/>
              <w:right w:val="single" w:sz="12" w:space="0" w:color="auto"/>
            </w:tcBorders>
            <w:vAlign w:val="center"/>
          </w:tcPr>
          <w:p w:rsidR="00EC60A6" w:rsidRPr="001A3732" w:rsidRDefault="00EC60A6" w:rsidP="00EC60A6">
            <w:pPr>
              <w:jc w:val="center"/>
              <w:rPr>
                <w:sz w:val="18"/>
                <w:szCs w:val="18"/>
              </w:rPr>
            </w:pPr>
          </w:p>
        </w:tc>
      </w:tr>
      <w:tr w:rsidR="00EC60A6" w:rsidRPr="00EF2F45" w:rsidTr="007929E7">
        <w:tc>
          <w:tcPr>
            <w:tcW w:w="3810" w:type="dxa"/>
            <w:tcBorders>
              <w:left w:val="single" w:sz="12" w:space="0" w:color="auto"/>
            </w:tcBorders>
          </w:tcPr>
          <w:p w:rsidR="00EC60A6" w:rsidRPr="001A3732" w:rsidRDefault="00EF2F45" w:rsidP="00EC60A6">
            <w:pPr>
              <w:ind w:left="114"/>
              <w:rPr>
                <w:sz w:val="18"/>
                <w:szCs w:val="18"/>
              </w:rPr>
            </w:pPr>
            <w:r w:rsidRPr="00EF2F45">
              <w:rPr>
                <w:sz w:val="18"/>
                <w:szCs w:val="18"/>
                <w:lang w:val="en-US"/>
              </w:rPr>
              <w:t>Reference</w:t>
            </w:r>
            <w:r w:rsidRPr="001A3732">
              <w:rPr>
                <w:sz w:val="18"/>
                <w:szCs w:val="18"/>
              </w:rPr>
              <w:t xml:space="preserve"> </w:t>
            </w:r>
            <w:r w:rsidRPr="00EF2F45">
              <w:rPr>
                <w:sz w:val="18"/>
                <w:szCs w:val="18"/>
                <w:lang w:val="en-US"/>
              </w:rPr>
              <w:t>Input</w:t>
            </w:r>
            <w:r w:rsidRPr="001A3732">
              <w:rPr>
                <w:sz w:val="18"/>
                <w:szCs w:val="18"/>
              </w:rPr>
              <w:t xml:space="preserve"> </w:t>
            </w:r>
            <w:r w:rsidRPr="00EF2F45">
              <w:rPr>
                <w:sz w:val="18"/>
                <w:szCs w:val="18"/>
                <w:lang w:val="en-US"/>
              </w:rPr>
              <w:t>Voltage</w:t>
            </w:r>
            <w:r w:rsidRPr="001A3732">
              <w:rPr>
                <w:sz w:val="18"/>
                <w:szCs w:val="18"/>
              </w:rPr>
              <w:t xml:space="preserve"> </w:t>
            </w:r>
            <w:r w:rsidRPr="00EF2F45">
              <w:rPr>
                <w:sz w:val="18"/>
                <w:szCs w:val="18"/>
                <w:lang w:val="en-US"/>
              </w:rPr>
              <w:t>Range</w:t>
            </w:r>
          </w:p>
          <w:p w:rsidR="00EF2F45" w:rsidRPr="001A3732" w:rsidRDefault="00EF2F45" w:rsidP="00EC60A6">
            <w:pPr>
              <w:ind w:left="114"/>
              <w:rPr>
                <w:sz w:val="18"/>
                <w:szCs w:val="18"/>
              </w:rPr>
            </w:pPr>
            <w:r w:rsidRPr="001A3732">
              <w:rPr>
                <w:sz w:val="18"/>
                <w:szCs w:val="18"/>
              </w:rPr>
              <w:t>Диапазон опорного входного напряжения</w:t>
            </w:r>
          </w:p>
        </w:tc>
        <w:tc>
          <w:tcPr>
            <w:tcW w:w="4657" w:type="dxa"/>
          </w:tcPr>
          <w:p w:rsidR="00EC60A6" w:rsidRDefault="00EF2F45" w:rsidP="00EC60A6">
            <w:pPr>
              <w:rPr>
                <w:sz w:val="18"/>
                <w:szCs w:val="18"/>
                <w:lang w:val="en-US"/>
              </w:rPr>
            </w:pPr>
            <w:r w:rsidRPr="00EF2F45">
              <w:rPr>
                <w:sz w:val="18"/>
                <w:szCs w:val="18"/>
                <w:lang w:val="en-US"/>
              </w:rPr>
              <w:t>See the ADC Transfer Function section</w:t>
            </w:r>
          </w:p>
          <w:p w:rsidR="00EF2F45" w:rsidRPr="00EF2F45" w:rsidRDefault="00EF2F45" w:rsidP="00EC60A6">
            <w:pPr>
              <w:rPr>
                <w:sz w:val="18"/>
                <w:szCs w:val="18"/>
              </w:rPr>
            </w:pPr>
            <w:r w:rsidRPr="00EF2F45">
              <w:rPr>
                <w:sz w:val="18"/>
                <w:szCs w:val="18"/>
              </w:rPr>
              <w:t>См. раздел "Передаточная функция АЦП</w:t>
            </w:r>
          </w:p>
        </w:tc>
        <w:tc>
          <w:tcPr>
            <w:tcW w:w="565" w:type="dxa"/>
            <w:vAlign w:val="center"/>
          </w:tcPr>
          <w:p w:rsidR="00EC60A6" w:rsidRPr="00EF2F45" w:rsidRDefault="00EF2F45" w:rsidP="00EC60A6">
            <w:pPr>
              <w:jc w:val="center"/>
              <w:rPr>
                <w:sz w:val="18"/>
                <w:szCs w:val="18"/>
                <w:lang w:val="en-US"/>
              </w:rPr>
            </w:pPr>
            <w:r>
              <w:rPr>
                <w:sz w:val="18"/>
                <w:szCs w:val="18"/>
                <w:lang w:val="en-US"/>
              </w:rPr>
              <w:t>2.475</w:t>
            </w:r>
          </w:p>
        </w:tc>
        <w:tc>
          <w:tcPr>
            <w:tcW w:w="565" w:type="dxa"/>
            <w:vAlign w:val="center"/>
          </w:tcPr>
          <w:p w:rsidR="00EC60A6" w:rsidRPr="00EF2F45" w:rsidRDefault="00EF2F45" w:rsidP="00EC60A6">
            <w:pPr>
              <w:jc w:val="center"/>
              <w:rPr>
                <w:sz w:val="18"/>
                <w:szCs w:val="18"/>
                <w:lang w:val="en-US"/>
              </w:rPr>
            </w:pPr>
            <w:r>
              <w:rPr>
                <w:sz w:val="18"/>
                <w:szCs w:val="18"/>
                <w:lang w:val="en-US"/>
              </w:rPr>
              <w:t>2.5</w:t>
            </w:r>
          </w:p>
        </w:tc>
        <w:tc>
          <w:tcPr>
            <w:tcW w:w="565" w:type="dxa"/>
            <w:vAlign w:val="center"/>
          </w:tcPr>
          <w:p w:rsidR="00EC60A6" w:rsidRPr="00EF2F45" w:rsidRDefault="00EF2F45" w:rsidP="00EC60A6">
            <w:pPr>
              <w:jc w:val="center"/>
              <w:rPr>
                <w:sz w:val="18"/>
                <w:szCs w:val="18"/>
                <w:lang w:val="en-US"/>
              </w:rPr>
            </w:pPr>
            <w:r>
              <w:rPr>
                <w:sz w:val="18"/>
                <w:szCs w:val="18"/>
                <w:lang w:val="en-US"/>
              </w:rPr>
              <w:t>2.525</w:t>
            </w:r>
          </w:p>
        </w:tc>
        <w:tc>
          <w:tcPr>
            <w:tcW w:w="580" w:type="dxa"/>
            <w:tcBorders>
              <w:right w:val="single" w:sz="12" w:space="0" w:color="auto"/>
            </w:tcBorders>
            <w:vAlign w:val="center"/>
          </w:tcPr>
          <w:p w:rsidR="00EC60A6" w:rsidRPr="00EF2F45" w:rsidRDefault="00EF2F45" w:rsidP="00EC60A6">
            <w:pPr>
              <w:jc w:val="center"/>
              <w:rPr>
                <w:sz w:val="18"/>
                <w:szCs w:val="18"/>
                <w:lang w:val="en-US"/>
              </w:rPr>
            </w:pPr>
            <w:r>
              <w:rPr>
                <w:sz w:val="18"/>
                <w:szCs w:val="18"/>
                <w:lang w:val="en-US"/>
              </w:rPr>
              <w:t>V</w:t>
            </w:r>
          </w:p>
        </w:tc>
      </w:tr>
      <w:tr w:rsidR="00EC60A6" w:rsidRPr="00EF2F45" w:rsidTr="007929E7">
        <w:tc>
          <w:tcPr>
            <w:tcW w:w="3810" w:type="dxa"/>
            <w:tcBorders>
              <w:left w:val="single" w:sz="12" w:space="0" w:color="auto"/>
            </w:tcBorders>
          </w:tcPr>
          <w:p w:rsidR="00EC60A6" w:rsidRPr="00457B83" w:rsidRDefault="00EF2F45" w:rsidP="00EC60A6">
            <w:pPr>
              <w:ind w:left="114"/>
              <w:rPr>
                <w:sz w:val="18"/>
                <w:szCs w:val="18"/>
              </w:rPr>
            </w:pPr>
            <w:r w:rsidRPr="00EF2F45">
              <w:rPr>
                <w:sz w:val="18"/>
                <w:szCs w:val="18"/>
              </w:rPr>
              <w:t>DC Leakage Current</w:t>
            </w:r>
            <w:r w:rsidR="00457B83" w:rsidRPr="00457B83">
              <w:rPr>
                <w:sz w:val="18"/>
                <w:szCs w:val="18"/>
              </w:rPr>
              <w:t xml:space="preserve"> </w:t>
            </w:r>
          </w:p>
          <w:p w:rsidR="00EF2F45" w:rsidRPr="00EF2F45" w:rsidRDefault="00EF2F45" w:rsidP="00EC60A6">
            <w:pPr>
              <w:ind w:left="114"/>
              <w:rPr>
                <w:sz w:val="18"/>
                <w:szCs w:val="18"/>
              </w:rPr>
            </w:pPr>
            <w:r w:rsidRPr="00EF2F45">
              <w:rPr>
                <w:sz w:val="18"/>
                <w:szCs w:val="18"/>
              </w:rPr>
              <w:t>Ток утечки постоянного тока</w:t>
            </w:r>
          </w:p>
        </w:tc>
        <w:tc>
          <w:tcPr>
            <w:tcW w:w="4657" w:type="dxa"/>
          </w:tcPr>
          <w:p w:rsidR="00EC60A6" w:rsidRPr="00EF2F45" w:rsidRDefault="00EC60A6" w:rsidP="00EC60A6">
            <w:pPr>
              <w:rPr>
                <w:sz w:val="18"/>
                <w:szCs w:val="18"/>
              </w:rPr>
            </w:pPr>
          </w:p>
        </w:tc>
        <w:tc>
          <w:tcPr>
            <w:tcW w:w="565" w:type="dxa"/>
            <w:vAlign w:val="center"/>
          </w:tcPr>
          <w:p w:rsidR="00EC60A6" w:rsidRPr="00EF2F45" w:rsidRDefault="00EC60A6" w:rsidP="00EC60A6">
            <w:pPr>
              <w:jc w:val="center"/>
              <w:rPr>
                <w:sz w:val="18"/>
                <w:szCs w:val="18"/>
              </w:rPr>
            </w:pPr>
          </w:p>
        </w:tc>
        <w:tc>
          <w:tcPr>
            <w:tcW w:w="565" w:type="dxa"/>
            <w:vAlign w:val="center"/>
          </w:tcPr>
          <w:p w:rsidR="00EC60A6" w:rsidRPr="00EF2F45" w:rsidRDefault="00EC60A6" w:rsidP="00EC60A6">
            <w:pPr>
              <w:jc w:val="center"/>
              <w:rPr>
                <w:sz w:val="18"/>
                <w:szCs w:val="18"/>
              </w:rPr>
            </w:pPr>
          </w:p>
        </w:tc>
        <w:tc>
          <w:tcPr>
            <w:tcW w:w="565" w:type="dxa"/>
            <w:vAlign w:val="center"/>
          </w:tcPr>
          <w:p w:rsidR="00EC60A6" w:rsidRPr="00EF2F45" w:rsidRDefault="00EF2F45" w:rsidP="00EC60A6">
            <w:pPr>
              <w:jc w:val="center"/>
              <w:rPr>
                <w:sz w:val="18"/>
                <w:szCs w:val="18"/>
              </w:rPr>
            </w:pPr>
            <w:r w:rsidRPr="00EF2F45">
              <w:rPr>
                <w:sz w:val="18"/>
                <w:szCs w:val="18"/>
              </w:rPr>
              <w:t>±1</w:t>
            </w:r>
          </w:p>
        </w:tc>
        <w:tc>
          <w:tcPr>
            <w:tcW w:w="580" w:type="dxa"/>
            <w:tcBorders>
              <w:right w:val="single" w:sz="12" w:space="0" w:color="auto"/>
            </w:tcBorders>
            <w:vAlign w:val="center"/>
          </w:tcPr>
          <w:p w:rsidR="00EC60A6" w:rsidRPr="00EF2F45" w:rsidRDefault="00EF2F45" w:rsidP="00EC60A6">
            <w:pPr>
              <w:jc w:val="center"/>
              <w:rPr>
                <w:sz w:val="18"/>
                <w:szCs w:val="18"/>
              </w:rPr>
            </w:pPr>
            <w:r w:rsidRPr="00EF2F45">
              <w:rPr>
                <w:sz w:val="18"/>
                <w:szCs w:val="18"/>
              </w:rPr>
              <w:t>µA</w:t>
            </w:r>
          </w:p>
        </w:tc>
      </w:tr>
      <w:tr w:rsidR="00EC60A6" w:rsidRPr="00EF2F45" w:rsidTr="007929E7">
        <w:tc>
          <w:tcPr>
            <w:tcW w:w="3810" w:type="dxa"/>
            <w:tcBorders>
              <w:left w:val="single" w:sz="12" w:space="0" w:color="auto"/>
            </w:tcBorders>
          </w:tcPr>
          <w:p w:rsidR="00EF2F45" w:rsidRPr="00EF2F45" w:rsidRDefault="00EF2F45" w:rsidP="00457B83">
            <w:pPr>
              <w:ind w:left="114"/>
              <w:rPr>
                <w:sz w:val="18"/>
                <w:szCs w:val="18"/>
              </w:rPr>
            </w:pPr>
            <w:r w:rsidRPr="00EF2F45">
              <w:rPr>
                <w:sz w:val="18"/>
                <w:szCs w:val="18"/>
              </w:rPr>
              <w:t>Input Capacitance</w:t>
            </w:r>
            <w:r w:rsidRPr="00EF2F45">
              <w:rPr>
                <w:sz w:val="18"/>
                <w:szCs w:val="18"/>
                <w:vertAlign w:val="superscript"/>
              </w:rPr>
              <w:t>7</w:t>
            </w:r>
            <w:r w:rsidR="00457B83">
              <w:rPr>
                <w:sz w:val="18"/>
                <w:szCs w:val="18"/>
                <w:lang w:val="en-US"/>
              </w:rPr>
              <w:t xml:space="preserve"> / </w:t>
            </w:r>
            <w:r w:rsidRPr="00EF2F45">
              <w:rPr>
                <w:sz w:val="18"/>
                <w:szCs w:val="18"/>
              </w:rPr>
              <w:t>Входная емкость</w:t>
            </w:r>
            <w:r w:rsidRPr="00EF2F45">
              <w:rPr>
                <w:sz w:val="18"/>
                <w:szCs w:val="18"/>
                <w:vertAlign w:val="superscript"/>
              </w:rPr>
              <w:t>7</w:t>
            </w:r>
          </w:p>
        </w:tc>
        <w:tc>
          <w:tcPr>
            <w:tcW w:w="4657" w:type="dxa"/>
          </w:tcPr>
          <w:p w:rsidR="00EC60A6" w:rsidRPr="00EF2F45" w:rsidRDefault="00EF2F45" w:rsidP="00EC60A6">
            <w:pPr>
              <w:rPr>
                <w:sz w:val="18"/>
                <w:szCs w:val="18"/>
              </w:rPr>
            </w:pPr>
            <w:r w:rsidRPr="00EF2F45">
              <w:rPr>
                <w:sz w:val="18"/>
                <w:szCs w:val="18"/>
              </w:rPr>
              <w:t>REF SELECT = 1</w:t>
            </w:r>
          </w:p>
        </w:tc>
        <w:tc>
          <w:tcPr>
            <w:tcW w:w="565" w:type="dxa"/>
            <w:vAlign w:val="center"/>
          </w:tcPr>
          <w:p w:rsidR="00EC60A6" w:rsidRPr="00EF2F45" w:rsidRDefault="00EC60A6" w:rsidP="00EC60A6">
            <w:pPr>
              <w:jc w:val="center"/>
              <w:rPr>
                <w:sz w:val="18"/>
                <w:szCs w:val="18"/>
              </w:rPr>
            </w:pPr>
          </w:p>
        </w:tc>
        <w:tc>
          <w:tcPr>
            <w:tcW w:w="565" w:type="dxa"/>
            <w:vAlign w:val="center"/>
          </w:tcPr>
          <w:p w:rsidR="00EC60A6" w:rsidRPr="00EF2F45" w:rsidRDefault="00EF2F45" w:rsidP="00EC60A6">
            <w:pPr>
              <w:jc w:val="center"/>
              <w:rPr>
                <w:sz w:val="18"/>
                <w:szCs w:val="18"/>
                <w:lang w:val="en-US"/>
              </w:rPr>
            </w:pPr>
            <w:r>
              <w:rPr>
                <w:sz w:val="18"/>
                <w:szCs w:val="18"/>
                <w:lang w:val="en-US"/>
              </w:rPr>
              <w:t>7.5</w:t>
            </w:r>
          </w:p>
        </w:tc>
        <w:tc>
          <w:tcPr>
            <w:tcW w:w="565" w:type="dxa"/>
            <w:vAlign w:val="center"/>
          </w:tcPr>
          <w:p w:rsidR="00EC60A6" w:rsidRPr="00EF2F45" w:rsidRDefault="00EC60A6" w:rsidP="00EC60A6">
            <w:pPr>
              <w:jc w:val="center"/>
              <w:rPr>
                <w:sz w:val="18"/>
                <w:szCs w:val="18"/>
              </w:rPr>
            </w:pPr>
          </w:p>
        </w:tc>
        <w:tc>
          <w:tcPr>
            <w:tcW w:w="580" w:type="dxa"/>
            <w:tcBorders>
              <w:right w:val="single" w:sz="12" w:space="0" w:color="auto"/>
            </w:tcBorders>
            <w:vAlign w:val="center"/>
          </w:tcPr>
          <w:p w:rsidR="00EC60A6" w:rsidRPr="00EF2F45" w:rsidRDefault="00EF2F45" w:rsidP="00EC60A6">
            <w:pPr>
              <w:jc w:val="center"/>
              <w:rPr>
                <w:sz w:val="18"/>
                <w:szCs w:val="18"/>
              </w:rPr>
            </w:pPr>
            <w:r w:rsidRPr="00EF2F45">
              <w:rPr>
                <w:sz w:val="18"/>
                <w:szCs w:val="18"/>
              </w:rPr>
              <w:t>pF</w:t>
            </w:r>
          </w:p>
        </w:tc>
      </w:tr>
      <w:tr w:rsidR="00EC60A6" w:rsidRPr="00EF2F45" w:rsidTr="007929E7">
        <w:tc>
          <w:tcPr>
            <w:tcW w:w="3810" w:type="dxa"/>
            <w:tcBorders>
              <w:left w:val="single" w:sz="12" w:space="0" w:color="auto"/>
            </w:tcBorders>
          </w:tcPr>
          <w:p w:rsidR="00EC60A6" w:rsidRDefault="00EF2F45" w:rsidP="00EF2F45">
            <w:pPr>
              <w:ind w:left="114"/>
              <w:rPr>
                <w:sz w:val="18"/>
                <w:szCs w:val="18"/>
              </w:rPr>
            </w:pPr>
            <w:r w:rsidRPr="00EF2F45">
              <w:rPr>
                <w:sz w:val="18"/>
                <w:szCs w:val="18"/>
              </w:rPr>
              <w:t>Reference Output Voltage</w:t>
            </w:r>
          </w:p>
          <w:p w:rsidR="00EF2F45" w:rsidRPr="00EF2F45" w:rsidRDefault="00EF2F45" w:rsidP="00EF2F45">
            <w:pPr>
              <w:ind w:left="114"/>
              <w:rPr>
                <w:sz w:val="18"/>
                <w:szCs w:val="18"/>
              </w:rPr>
            </w:pPr>
            <w:r w:rsidRPr="00EF2F45">
              <w:rPr>
                <w:sz w:val="18"/>
                <w:szCs w:val="18"/>
              </w:rPr>
              <w:t>Опорное выходное напряжение</w:t>
            </w:r>
          </w:p>
        </w:tc>
        <w:tc>
          <w:tcPr>
            <w:tcW w:w="4657" w:type="dxa"/>
          </w:tcPr>
          <w:p w:rsidR="00EF2F45" w:rsidRPr="00EF2F45" w:rsidRDefault="00EF2F45" w:rsidP="00EC60A6">
            <w:pPr>
              <w:rPr>
                <w:sz w:val="18"/>
                <w:szCs w:val="18"/>
              </w:rPr>
            </w:pPr>
            <w:r w:rsidRPr="00EF2F45">
              <w:rPr>
                <w:sz w:val="18"/>
                <w:szCs w:val="18"/>
              </w:rPr>
              <w:t>REFIN/REFOUT</w:t>
            </w:r>
          </w:p>
        </w:tc>
        <w:tc>
          <w:tcPr>
            <w:tcW w:w="565" w:type="dxa"/>
            <w:vAlign w:val="center"/>
          </w:tcPr>
          <w:p w:rsidR="00EC60A6" w:rsidRPr="00EF2F45" w:rsidRDefault="00EC60A6" w:rsidP="00EC60A6">
            <w:pPr>
              <w:jc w:val="center"/>
              <w:rPr>
                <w:sz w:val="18"/>
                <w:szCs w:val="18"/>
              </w:rPr>
            </w:pPr>
          </w:p>
        </w:tc>
        <w:tc>
          <w:tcPr>
            <w:tcW w:w="565" w:type="dxa"/>
            <w:vAlign w:val="center"/>
          </w:tcPr>
          <w:p w:rsidR="00EF2F45" w:rsidRPr="00EF2F45" w:rsidRDefault="00EF2F45" w:rsidP="00EF2F45">
            <w:pPr>
              <w:jc w:val="center"/>
              <w:rPr>
                <w:sz w:val="18"/>
                <w:szCs w:val="18"/>
              </w:rPr>
            </w:pPr>
            <w:r w:rsidRPr="00EF2F45">
              <w:rPr>
                <w:sz w:val="18"/>
                <w:szCs w:val="18"/>
              </w:rPr>
              <w:t>2.49/</w:t>
            </w:r>
          </w:p>
          <w:p w:rsidR="00EC60A6" w:rsidRPr="00EF2F45" w:rsidRDefault="00EF2F45" w:rsidP="00EF2F45">
            <w:pPr>
              <w:jc w:val="center"/>
              <w:rPr>
                <w:sz w:val="18"/>
                <w:szCs w:val="18"/>
              </w:rPr>
            </w:pPr>
            <w:r w:rsidRPr="00EF2F45">
              <w:rPr>
                <w:sz w:val="18"/>
                <w:szCs w:val="18"/>
              </w:rPr>
              <w:t>2.505</w:t>
            </w:r>
          </w:p>
        </w:tc>
        <w:tc>
          <w:tcPr>
            <w:tcW w:w="565" w:type="dxa"/>
            <w:vAlign w:val="center"/>
          </w:tcPr>
          <w:p w:rsidR="00EC60A6" w:rsidRPr="00EF2F45" w:rsidRDefault="00EC60A6" w:rsidP="00EC60A6">
            <w:pPr>
              <w:jc w:val="center"/>
              <w:rPr>
                <w:sz w:val="18"/>
                <w:szCs w:val="18"/>
              </w:rPr>
            </w:pPr>
          </w:p>
        </w:tc>
        <w:tc>
          <w:tcPr>
            <w:tcW w:w="580" w:type="dxa"/>
            <w:tcBorders>
              <w:right w:val="single" w:sz="12" w:space="0" w:color="auto"/>
            </w:tcBorders>
            <w:vAlign w:val="center"/>
          </w:tcPr>
          <w:p w:rsidR="00EC60A6" w:rsidRPr="00EF2F45" w:rsidRDefault="00EF2F45" w:rsidP="00EC60A6">
            <w:pPr>
              <w:jc w:val="center"/>
              <w:rPr>
                <w:sz w:val="18"/>
                <w:szCs w:val="18"/>
                <w:lang w:val="en-US"/>
              </w:rPr>
            </w:pPr>
            <w:r>
              <w:rPr>
                <w:sz w:val="18"/>
                <w:szCs w:val="18"/>
                <w:lang w:val="en-US"/>
              </w:rPr>
              <w:t>V</w:t>
            </w:r>
          </w:p>
        </w:tc>
      </w:tr>
      <w:tr w:rsidR="00EC60A6" w:rsidRPr="00EF2F45" w:rsidTr="00C525A2">
        <w:tc>
          <w:tcPr>
            <w:tcW w:w="3810" w:type="dxa"/>
            <w:tcBorders>
              <w:left w:val="single" w:sz="12" w:space="0" w:color="auto"/>
              <w:bottom w:val="single" w:sz="12" w:space="0" w:color="auto"/>
            </w:tcBorders>
          </w:tcPr>
          <w:p w:rsidR="00EC60A6" w:rsidRPr="001A3732" w:rsidRDefault="00EF2F45" w:rsidP="00EF2F45">
            <w:pPr>
              <w:ind w:left="114"/>
              <w:rPr>
                <w:sz w:val="18"/>
                <w:szCs w:val="18"/>
                <w:lang w:val="en-US"/>
              </w:rPr>
            </w:pPr>
            <w:r w:rsidRPr="001A3732">
              <w:rPr>
                <w:sz w:val="18"/>
                <w:szCs w:val="18"/>
                <w:lang w:val="en-US"/>
              </w:rPr>
              <w:t>Reference Temperature Coefficient</w:t>
            </w:r>
          </w:p>
          <w:p w:rsidR="00EF2F45" w:rsidRPr="001A3732" w:rsidRDefault="00EF2F45" w:rsidP="00EF2F45">
            <w:pPr>
              <w:ind w:left="114"/>
              <w:rPr>
                <w:sz w:val="18"/>
                <w:szCs w:val="18"/>
                <w:lang w:val="en-US"/>
              </w:rPr>
            </w:pPr>
            <w:r w:rsidRPr="00EF2F45">
              <w:rPr>
                <w:sz w:val="18"/>
                <w:szCs w:val="18"/>
              </w:rPr>
              <w:t>Коэффициент</w:t>
            </w:r>
            <w:r w:rsidRPr="001A3732">
              <w:rPr>
                <w:sz w:val="18"/>
                <w:szCs w:val="18"/>
                <w:lang w:val="en-US"/>
              </w:rPr>
              <w:t xml:space="preserve"> </w:t>
            </w:r>
            <w:r w:rsidRPr="00EF2F45">
              <w:rPr>
                <w:sz w:val="18"/>
                <w:szCs w:val="18"/>
              </w:rPr>
              <w:t>справочной</w:t>
            </w:r>
            <w:r w:rsidRPr="001A3732">
              <w:rPr>
                <w:sz w:val="18"/>
                <w:szCs w:val="18"/>
                <w:lang w:val="en-US"/>
              </w:rPr>
              <w:t xml:space="preserve"> </w:t>
            </w:r>
            <w:r w:rsidRPr="00EF2F45">
              <w:rPr>
                <w:sz w:val="18"/>
                <w:szCs w:val="18"/>
              </w:rPr>
              <w:t>температуры</w:t>
            </w:r>
          </w:p>
        </w:tc>
        <w:tc>
          <w:tcPr>
            <w:tcW w:w="4657" w:type="dxa"/>
            <w:tcBorders>
              <w:bottom w:val="single" w:sz="12" w:space="0" w:color="auto"/>
            </w:tcBorders>
          </w:tcPr>
          <w:p w:rsidR="00EC60A6" w:rsidRPr="001A3732" w:rsidRDefault="00EC60A6" w:rsidP="00EC60A6">
            <w:pPr>
              <w:rPr>
                <w:sz w:val="18"/>
                <w:szCs w:val="18"/>
                <w:lang w:val="en-US"/>
              </w:rPr>
            </w:pPr>
          </w:p>
        </w:tc>
        <w:tc>
          <w:tcPr>
            <w:tcW w:w="565" w:type="dxa"/>
            <w:tcBorders>
              <w:bottom w:val="single" w:sz="12" w:space="0" w:color="auto"/>
            </w:tcBorders>
            <w:vAlign w:val="center"/>
          </w:tcPr>
          <w:p w:rsidR="00EC60A6" w:rsidRPr="001A3732" w:rsidRDefault="00EC60A6" w:rsidP="00EC60A6">
            <w:pPr>
              <w:jc w:val="center"/>
              <w:rPr>
                <w:sz w:val="18"/>
                <w:szCs w:val="18"/>
                <w:lang w:val="en-US"/>
              </w:rPr>
            </w:pPr>
          </w:p>
        </w:tc>
        <w:tc>
          <w:tcPr>
            <w:tcW w:w="565" w:type="dxa"/>
            <w:tcBorders>
              <w:bottom w:val="single" w:sz="12" w:space="0" w:color="auto"/>
            </w:tcBorders>
            <w:vAlign w:val="center"/>
          </w:tcPr>
          <w:p w:rsidR="00EC60A6" w:rsidRPr="00EF2F45" w:rsidRDefault="00EF2F45" w:rsidP="00EC60A6">
            <w:pPr>
              <w:jc w:val="center"/>
              <w:rPr>
                <w:sz w:val="18"/>
                <w:szCs w:val="18"/>
              </w:rPr>
            </w:pPr>
            <w:r w:rsidRPr="00EF2F45">
              <w:rPr>
                <w:sz w:val="18"/>
                <w:szCs w:val="18"/>
              </w:rPr>
              <w:t>±10</w:t>
            </w:r>
          </w:p>
        </w:tc>
        <w:tc>
          <w:tcPr>
            <w:tcW w:w="565" w:type="dxa"/>
            <w:tcBorders>
              <w:bottom w:val="single" w:sz="12" w:space="0" w:color="auto"/>
            </w:tcBorders>
            <w:vAlign w:val="center"/>
          </w:tcPr>
          <w:p w:rsidR="00EC60A6" w:rsidRPr="00EF2F45" w:rsidRDefault="00EC60A6" w:rsidP="00EC60A6">
            <w:pPr>
              <w:jc w:val="center"/>
              <w:rPr>
                <w:sz w:val="18"/>
                <w:szCs w:val="18"/>
              </w:rPr>
            </w:pPr>
          </w:p>
        </w:tc>
        <w:tc>
          <w:tcPr>
            <w:tcW w:w="580" w:type="dxa"/>
            <w:tcBorders>
              <w:bottom w:val="single" w:sz="12" w:space="0" w:color="auto"/>
              <w:right w:val="single" w:sz="12" w:space="0" w:color="auto"/>
            </w:tcBorders>
            <w:vAlign w:val="center"/>
          </w:tcPr>
          <w:p w:rsidR="00EC60A6" w:rsidRPr="00EF2F45" w:rsidRDefault="00EF2F45" w:rsidP="00EC60A6">
            <w:pPr>
              <w:jc w:val="center"/>
              <w:rPr>
                <w:sz w:val="18"/>
                <w:szCs w:val="18"/>
              </w:rPr>
            </w:pPr>
            <w:r w:rsidRPr="00EF2F45">
              <w:rPr>
                <w:sz w:val="18"/>
                <w:szCs w:val="18"/>
              </w:rPr>
              <w:t>ppm/°C</w:t>
            </w:r>
          </w:p>
        </w:tc>
      </w:tr>
      <w:tr w:rsidR="00EF2F45" w:rsidRPr="00EF2F45" w:rsidTr="00C525A2">
        <w:tc>
          <w:tcPr>
            <w:tcW w:w="3810" w:type="dxa"/>
            <w:tcBorders>
              <w:top w:val="single" w:sz="12" w:space="0" w:color="auto"/>
              <w:left w:val="single" w:sz="12" w:space="0" w:color="auto"/>
            </w:tcBorders>
          </w:tcPr>
          <w:p w:rsidR="00EF2F45" w:rsidRPr="00EF2F45" w:rsidRDefault="00EF2F45" w:rsidP="00457B83">
            <w:pPr>
              <w:rPr>
                <w:sz w:val="18"/>
                <w:szCs w:val="18"/>
              </w:rPr>
            </w:pPr>
            <w:r w:rsidRPr="00EF2F45">
              <w:rPr>
                <w:sz w:val="18"/>
                <w:szCs w:val="18"/>
              </w:rPr>
              <w:t>LOGIC INPUTS</w:t>
            </w:r>
            <w:r w:rsidR="00457B83">
              <w:rPr>
                <w:sz w:val="18"/>
                <w:szCs w:val="18"/>
                <w:lang w:val="en-US"/>
              </w:rPr>
              <w:t xml:space="preserve"> / </w:t>
            </w:r>
            <w:r w:rsidRPr="00EF2F45">
              <w:rPr>
                <w:sz w:val="18"/>
                <w:szCs w:val="18"/>
              </w:rPr>
              <w:t>ЛОГИЧЕСКИЕ ВХОДЫ</w:t>
            </w:r>
          </w:p>
        </w:tc>
        <w:tc>
          <w:tcPr>
            <w:tcW w:w="4657" w:type="dxa"/>
            <w:tcBorders>
              <w:top w:val="single" w:sz="12" w:space="0" w:color="auto"/>
            </w:tcBorders>
          </w:tcPr>
          <w:p w:rsidR="00EF2F45" w:rsidRPr="00EF2F45" w:rsidRDefault="00EF2F45" w:rsidP="00EC60A6">
            <w:pPr>
              <w:rPr>
                <w:sz w:val="18"/>
                <w:szCs w:val="18"/>
              </w:rPr>
            </w:pPr>
          </w:p>
        </w:tc>
        <w:tc>
          <w:tcPr>
            <w:tcW w:w="565" w:type="dxa"/>
            <w:tcBorders>
              <w:top w:val="single" w:sz="12" w:space="0" w:color="auto"/>
            </w:tcBorders>
            <w:vAlign w:val="center"/>
          </w:tcPr>
          <w:p w:rsidR="00EF2F45" w:rsidRPr="00EF2F45" w:rsidRDefault="00EF2F45" w:rsidP="00EC60A6">
            <w:pPr>
              <w:jc w:val="center"/>
              <w:rPr>
                <w:sz w:val="18"/>
                <w:szCs w:val="18"/>
              </w:rPr>
            </w:pPr>
          </w:p>
        </w:tc>
        <w:tc>
          <w:tcPr>
            <w:tcW w:w="565" w:type="dxa"/>
            <w:tcBorders>
              <w:top w:val="single" w:sz="12" w:space="0" w:color="auto"/>
            </w:tcBorders>
            <w:vAlign w:val="center"/>
          </w:tcPr>
          <w:p w:rsidR="00EF2F45" w:rsidRPr="00EF2F45" w:rsidRDefault="00EF2F45" w:rsidP="00EC60A6">
            <w:pPr>
              <w:jc w:val="center"/>
              <w:rPr>
                <w:sz w:val="18"/>
                <w:szCs w:val="18"/>
              </w:rPr>
            </w:pPr>
          </w:p>
        </w:tc>
        <w:tc>
          <w:tcPr>
            <w:tcW w:w="565" w:type="dxa"/>
            <w:tcBorders>
              <w:top w:val="single" w:sz="12" w:space="0" w:color="auto"/>
            </w:tcBorders>
            <w:vAlign w:val="center"/>
          </w:tcPr>
          <w:p w:rsidR="00EF2F45" w:rsidRPr="00EF2F45" w:rsidRDefault="00EF2F45" w:rsidP="00EC60A6">
            <w:pPr>
              <w:jc w:val="center"/>
              <w:rPr>
                <w:sz w:val="18"/>
                <w:szCs w:val="18"/>
              </w:rPr>
            </w:pPr>
          </w:p>
        </w:tc>
        <w:tc>
          <w:tcPr>
            <w:tcW w:w="580" w:type="dxa"/>
            <w:tcBorders>
              <w:top w:val="single" w:sz="12" w:space="0" w:color="auto"/>
              <w:right w:val="single" w:sz="12" w:space="0" w:color="auto"/>
            </w:tcBorders>
            <w:vAlign w:val="center"/>
          </w:tcPr>
          <w:p w:rsidR="00EF2F45" w:rsidRPr="00EF2F45" w:rsidRDefault="00EF2F45" w:rsidP="00EC60A6">
            <w:pPr>
              <w:jc w:val="center"/>
              <w:rPr>
                <w:sz w:val="18"/>
                <w:szCs w:val="18"/>
              </w:rPr>
            </w:pPr>
          </w:p>
        </w:tc>
      </w:tr>
      <w:tr w:rsidR="00EF2F45" w:rsidRPr="00EF2F45" w:rsidTr="007929E7">
        <w:tc>
          <w:tcPr>
            <w:tcW w:w="3810" w:type="dxa"/>
            <w:tcBorders>
              <w:left w:val="single" w:sz="12" w:space="0" w:color="auto"/>
            </w:tcBorders>
          </w:tcPr>
          <w:p w:rsidR="00EF2F45" w:rsidRDefault="00EF2F45" w:rsidP="00EF2F45">
            <w:pPr>
              <w:ind w:left="114"/>
              <w:rPr>
                <w:sz w:val="18"/>
                <w:szCs w:val="18"/>
              </w:rPr>
            </w:pPr>
            <w:r w:rsidRPr="00EF2F45">
              <w:rPr>
                <w:sz w:val="18"/>
                <w:szCs w:val="18"/>
              </w:rPr>
              <w:t>Input High Voltage (V</w:t>
            </w:r>
            <w:r w:rsidRPr="00EF2F45">
              <w:rPr>
                <w:sz w:val="18"/>
                <w:szCs w:val="18"/>
                <w:vertAlign w:val="subscript"/>
              </w:rPr>
              <w:t>INH</w:t>
            </w:r>
            <w:r w:rsidRPr="00EF2F45">
              <w:rPr>
                <w:sz w:val="18"/>
                <w:szCs w:val="18"/>
              </w:rPr>
              <w:t>)</w:t>
            </w:r>
          </w:p>
          <w:p w:rsidR="00EF2F45" w:rsidRPr="00EF2F45" w:rsidRDefault="00EF2F45" w:rsidP="00EF2F45">
            <w:pPr>
              <w:ind w:left="114"/>
              <w:rPr>
                <w:sz w:val="18"/>
                <w:szCs w:val="18"/>
              </w:rPr>
            </w:pPr>
            <w:r w:rsidRPr="00EF2F45">
              <w:rPr>
                <w:sz w:val="18"/>
                <w:szCs w:val="18"/>
              </w:rPr>
              <w:t>Высокое входное напряжение (V</w:t>
            </w:r>
            <w:r w:rsidRPr="00EF2F45">
              <w:rPr>
                <w:sz w:val="18"/>
                <w:szCs w:val="18"/>
                <w:vertAlign w:val="subscript"/>
              </w:rPr>
              <w:t>INH</w:t>
            </w:r>
            <w:r w:rsidRPr="00EF2F45">
              <w:rPr>
                <w:sz w:val="18"/>
                <w:szCs w:val="18"/>
              </w:rPr>
              <w:t>)</w:t>
            </w:r>
          </w:p>
        </w:tc>
        <w:tc>
          <w:tcPr>
            <w:tcW w:w="4657" w:type="dxa"/>
          </w:tcPr>
          <w:p w:rsidR="00EF2F45" w:rsidRPr="00EF2F45" w:rsidRDefault="00EF2F45" w:rsidP="00EC60A6">
            <w:pPr>
              <w:rPr>
                <w:sz w:val="18"/>
                <w:szCs w:val="18"/>
              </w:rPr>
            </w:pPr>
          </w:p>
        </w:tc>
        <w:tc>
          <w:tcPr>
            <w:tcW w:w="565" w:type="dxa"/>
            <w:vAlign w:val="center"/>
          </w:tcPr>
          <w:p w:rsidR="00EF2F45" w:rsidRPr="00EF2F45" w:rsidRDefault="00EF2F45" w:rsidP="00EC60A6">
            <w:pPr>
              <w:jc w:val="center"/>
              <w:rPr>
                <w:sz w:val="18"/>
                <w:szCs w:val="18"/>
              </w:rPr>
            </w:pPr>
            <w:r w:rsidRPr="00EF2F45">
              <w:rPr>
                <w:sz w:val="18"/>
                <w:szCs w:val="18"/>
              </w:rPr>
              <w:t>0.7 × V</w:t>
            </w:r>
            <w:r w:rsidRPr="00EF2F45">
              <w:rPr>
                <w:sz w:val="18"/>
                <w:szCs w:val="18"/>
                <w:vertAlign w:val="subscript"/>
              </w:rPr>
              <w:t>DRIVE</w:t>
            </w:r>
          </w:p>
        </w:tc>
        <w:tc>
          <w:tcPr>
            <w:tcW w:w="565" w:type="dxa"/>
            <w:vAlign w:val="center"/>
          </w:tcPr>
          <w:p w:rsidR="00EF2F45" w:rsidRPr="00EF2F45" w:rsidRDefault="00EF2F45" w:rsidP="00EC60A6">
            <w:pPr>
              <w:jc w:val="center"/>
              <w:rPr>
                <w:sz w:val="18"/>
                <w:szCs w:val="18"/>
              </w:rPr>
            </w:pPr>
          </w:p>
        </w:tc>
        <w:tc>
          <w:tcPr>
            <w:tcW w:w="565" w:type="dxa"/>
            <w:vAlign w:val="center"/>
          </w:tcPr>
          <w:p w:rsidR="00EF2F45" w:rsidRPr="00EF2F45" w:rsidRDefault="00EF2F45" w:rsidP="00EC60A6">
            <w:pPr>
              <w:jc w:val="center"/>
              <w:rPr>
                <w:sz w:val="18"/>
                <w:szCs w:val="18"/>
              </w:rPr>
            </w:pPr>
          </w:p>
        </w:tc>
        <w:tc>
          <w:tcPr>
            <w:tcW w:w="580" w:type="dxa"/>
            <w:tcBorders>
              <w:right w:val="single" w:sz="12" w:space="0" w:color="auto"/>
            </w:tcBorders>
            <w:vAlign w:val="center"/>
          </w:tcPr>
          <w:p w:rsidR="00EF2F45" w:rsidRPr="00EF2F45" w:rsidRDefault="00EF2F45" w:rsidP="00EC60A6">
            <w:pPr>
              <w:jc w:val="center"/>
              <w:rPr>
                <w:sz w:val="18"/>
                <w:szCs w:val="18"/>
                <w:lang w:val="en-US"/>
              </w:rPr>
            </w:pPr>
            <w:r>
              <w:rPr>
                <w:sz w:val="18"/>
                <w:szCs w:val="18"/>
                <w:lang w:val="en-US"/>
              </w:rPr>
              <w:t>V</w:t>
            </w:r>
          </w:p>
        </w:tc>
      </w:tr>
      <w:tr w:rsidR="00EF2F45" w:rsidRPr="00EF2F45" w:rsidTr="007929E7">
        <w:tc>
          <w:tcPr>
            <w:tcW w:w="3810" w:type="dxa"/>
            <w:tcBorders>
              <w:left w:val="single" w:sz="12" w:space="0" w:color="auto"/>
            </w:tcBorders>
          </w:tcPr>
          <w:p w:rsidR="00EF2F45" w:rsidRDefault="006F2AA5" w:rsidP="00EF2F45">
            <w:pPr>
              <w:ind w:left="114"/>
              <w:rPr>
                <w:sz w:val="18"/>
                <w:szCs w:val="18"/>
              </w:rPr>
            </w:pPr>
            <w:r w:rsidRPr="006F2AA5">
              <w:rPr>
                <w:sz w:val="18"/>
                <w:szCs w:val="18"/>
              </w:rPr>
              <w:t>Input Low Voltage (V</w:t>
            </w:r>
            <w:r w:rsidRPr="006F2AA5">
              <w:rPr>
                <w:sz w:val="18"/>
                <w:szCs w:val="18"/>
                <w:vertAlign w:val="subscript"/>
              </w:rPr>
              <w:t>INL</w:t>
            </w:r>
            <w:r w:rsidRPr="006F2AA5">
              <w:rPr>
                <w:sz w:val="18"/>
                <w:szCs w:val="18"/>
              </w:rPr>
              <w:t>)</w:t>
            </w:r>
          </w:p>
          <w:p w:rsidR="006F2AA5" w:rsidRPr="00EF2F45" w:rsidRDefault="006F2AA5" w:rsidP="00EF2F45">
            <w:pPr>
              <w:ind w:left="114"/>
              <w:rPr>
                <w:sz w:val="18"/>
                <w:szCs w:val="18"/>
              </w:rPr>
            </w:pPr>
            <w:r w:rsidRPr="006F2AA5">
              <w:rPr>
                <w:sz w:val="18"/>
                <w:szCs w:val="18"/>
              </w:rPr>
              <w:t>Входное низкое напряжение (V</w:t>
            </w:r>
            <w:r w:rsidRPr="006F2AA5">
              <w:rPr>
                <w:sz w:val="18"/>
                <w:szCs w:val="18"/>
                <w:vertAlign w:val="subscript"/>
              </w:rPr>
              <w:t>INL</w:t>
            </w:r>
            <w:r w:rsidRPr="006F2AA5">
              <w:rPr>
                <w:sz w:val="18"/>
                <w:szCs w:val="18"/>
              </w:rPr>
              <w:t>)</w:t>
            </w:r>
          </w:p>
        </w:tc>
        <w:tc>
          <w:tcPr>
            <w:tcW w:w="4657" w:type="dxa"/>
          </w:tcPr>
          <w:p w:rsidR="00EF2F45" w:rsidRPr="00EF2F45" w:rsidRDefault="00EF2F45" w:rsidP="00EC60A6">
            <w:pPr>
              <w:rPr>
                <w:sz w:val="18"/>
                <w:szCs w:val="18"/>
              </w:rPr>
            </w:pPr>
          </w:p>
        </w:tc>
        <w:tc>
          <w:tcPr>
            <w:tcW w:w="565" w:type="dxa"/>
            <w:vAlign w:val="center"/>
          </w:tcPr>
          <w:p w:rsidR="00EF2F45" w:rsidRPr="00EF2F45" w:rsidRDefault="00EF2F45" w:rsidP="00EC60A6">
            <w:pPr>
              <w:jc w:val="center"/>
              <w:rPr>
                <w:sz w:val="18"/>
                <w:szCs w:val="18"/>
              </w:rPr>
            </w:pPr>
          </w:p>
        </w:tc>
        <w:tc>
          <w:tcPr>
            <w:tcW w:w="565" w:type="dxa"/>
            <w:vAlign w:val="center"/>
          </w:tcPr>
          <w:p w:rsidR="00EF2F45" w:rsidRPr="00EF2F45" w:rsidRDefault="00EF2F45" w:rsidP="00EC60A6">
            <w:pPr>
              <w:jc w:val="center"/>
              <w:rPr>
                <w:sz w:val="18"/>
                <w:szCs w:val="18"/>
              </w:rPr>
            </w:pPr>
          </w:p>
        </w:tc>
        <w:tc>
          <w:tcPr>
            <w:tcW w:w="565" w:type="dxa"/>
            <w:vAlign w:val="center"/>
          </w:tcPr>
          <w:p w:rsidR="00EF2F45" w:rsidRPr="00EF2F45" w:rsidRDefault="006F2AA5" w:rsidP="00EC60A6">
            <w:pPr>
              <w:jc w:val="center"/>
              <w:rPr>
                <w:sz w:val="18"/>
                <w:szCs w:val="18"/>
              </w:rPr>
            </w:pPr>
            <w:r w:rsidRPr="006F2AA5">
              <w:rPr>
                <w:sz w:val="18"/>
                <w:szCs w:val="18"/>
              </w:rPr>
              <w:t>0.3 × V</w:t>
            </w:r>
            <w:r w:rsidRPr="006F2AA5">
              <w:rPr>
                <w:sz w:val="18"/>
                <w:szCs w:val="18"/>
                <w:vertAlign w:val="subscript"/>
              </w:rPr>
              <w:t>DRIVE</w:t>
            </w:r>
          </w:p>
        </w:tc>
        <w:tc>
          <w:tcPr>
            <w:tcW w:w="580" w:type="dxa"/>
            <w:tcBorders>
              <w:right w:val="single" w:sz="12" w:space="0" w:color="auto"/>
            </w:tcBorders>
            <w:vAlign w:val="center"/>
          </w:tcPr>
          <w:p w:rsidR="00EF2F45" w:rsidRPr="006F2AA5" w:rsidRDefault="006F2AA5" w:rsidP="00EC60A6">
            <w:pPr>
              <w:jc w:val="center"/>
              <w:rPr>
                <w:sz w:val="18"/>
                <w:szCs w:val="18"/>
                <w:lang w:val="en-US"/>
              </w:rPr>
            </w:pPr>
            <w:r>
              <w:rPr>
                <w:sz w:val="18"/>
                <w:szCs w:val="18"/>
                <w:lang w:val="en-US"/>
              </w:rPr>
              <w:t>V</w:t>
            </w:r>
          </w:p>
        </w:tc>
      </w:tr>
      <w:tr w:rsidR="00EF2F45" w:rsidRPr="00EF2F45" w:rsidTr="007929E7">
        <w:tc>
          <w:tcPr>
            <w:tcW w:w="3810" w:type="dxa"/>
            <w:tcBorders>
              <w:left w:val="single" w:sz="12" w:space="0" w:color="auto"/>
            </w:tcBorders>
          </w:tcPr>
          <w:p w:rsidR="006F2AA5" w:rsidRPr="00457B83" w:rsidRDefault="006F2AA5" w:rsidP="00457B83">
            <w:pPr>
              <w:ind w:left="114"/>
              <w:rPr>
                <w:sz w:val="18"/>
                <w:szCs w:val="18"/>
                <w:lang w:val="en-US"/>
              </w:rPr>
            </w:pPr>
            <w:r w:rsidRPr="00457B83">
              <w:rPr>
                <w:sz w:val="18"/>
                <w:szCs w:val="18"/>
                <w:lang w:val="en-US"/>
              </w:rPr>
              <w:t>Input Current (I</w:t>
            </w:r>
            <w:r w:rsidRPr="00457B83">
              <w:rPr>
                <w:sz w:val="18"/>
                <w:szCs w:val="18"/>
                <w:vertAlign w:val="subscript"/>
                <w:lang w:val="en-US"/>
              </w:rPr>
              <w:t>IN</w:t>
            </w:r>
            <w:r w:rsidRPr="00457B83">
              <w:rPr>
                <w:sz w:val="18"/>
                <w:szCs w:val="18"/>
                <w:lang w:val="en-US"/>
              </w:rPr>
              <w:t>)</w:t>
            </w:r>
            <w:r w:rsidR="00457B83">
              <w:rPr>
                <w:sz w:val="18"/>
                <w:szCs w:val="18"/>
                <w:lang w:val="en-US"/>
              </w:rPr>
              <w:t xml:space="preserve"> / </w:t>
            </w:r>
            <w:r w:rsidRPr="006F2AA5">
              <w:rPr>
                <w:sz w:val="18"/>
                <w:szCs w:val="18"/>
              </w:rPr>
              <w:t>Входной</w:t>
            </w:r>
            <w:r w:rsidRPr="00457B83">
              <w:rPr>
                <w:sz w:val="18"/>
                <w:szCs w:val="18"/>
                <w:lang w:val="en-US"/>
              </w:rPr>
              <w:t xml:space="preserve"> </w:t>
            </w:r>
            <w:r w:rsidRPr="006F2AA5">
              <w:rPr>
                <w:sz w:val="18"/>
                <w:szCs w:val="18"/>
              </w:rPr>
              <w:t>ток</w:t>
            </w:r>
            <w:r w:rsidRPr="00457B83">
              <w:rPr>
                <w:sz w:val="18"/>
                <w:szCs w:val="18"/>
                <w:lang w:val="en-US"/>
              </w:rPr>
              <w:t xml:space="preserve"> (I</w:t>
            </w:r>
            <w:r w:rsidRPr="00457B83">
              <w:rPr>
                <w:sz w:val="18"/>
                <w:szCs w:val="18"/>
                <w:vertAlign w:val="subscript"/>
                <w:lang w:val="en-US"/>
              </w:rPr>
              <w:t>IN</w:t>
            </w:r>
            <w:r w:rsidRPr="00457B83">
              <w:rPr>
                <w:sz w:val="18"/>
                <w:szCs w:val="18"/>
                <w:lang w:val="en-US"/>
              </w:rPr>
              <w:t>)</w:t>
            </w:r>
          </w:p>
        </w:tc>
        <w:tc>
          <w:tcPr>
            <w:tcW w:w="4657" w:type="dxa"/>
          </w:tcPr>
          <w:p w:rsidR="00EF2F45" w:rsidRPr="00457B83" w:rsidRDefault="00EF2F45" w:rsidP="00EF2F45">
            <w:pPr>
              <w:rPr>
                <w:sz w:val="18"/>
                <w:szCs w:val="18"/>
                <w:lang w:val="en-US"/>
              </w:rPr>
            </w:pPr>
          </w:p>
        </w:tc>
        <w:tc>
          <w:tcPr>
            <w:tcW w:w="565" w:type="dxa"/>
            <w:vAlign w:val="center"/>
          </w:tcPr>
          <w:p w:rsidR="00EF2F45" w:rsidRPr="00457B83" w:rsidRDefault="00EF2F45" w:rsidP="00EF2F45">
            <w:pPr>
              <w:jc w:val="center"/>
              <w:rPr>
                <w:sz w:val="18"/>
                <w:szCs w:val="18"/>
                <w:lang w:val="en-US"/>
              </w:rPr>
            </w:pPr>
          </w:p>
        </w:tc>
        <w:tc>
          <w:tcPr>
            <w:tcW w:w="565" w:type="dxa"/>
            <w:vAlign w:val="center"/>
          </w:tcPr>
          <w:p w:rsidR="00EF2F45" w:rsidRPr="00457B83" w:rsidRDefault="00EF2F45" w:rsidP="00EF2F45">
            <w:pPr>
              <w:jc w:val="center"/>
              <w:rPr>
                <w:sz w:val="18"/>
                <w:szCs w:val="18"/>
                <w:lang w:val="en-US"/>
              </w:rPr>
            </w:pPr>
          </w:p>
        </w:tc>
        <w:tc>
          <w:tcPr>
            <w:tcW w:w="565" w:type="dxa"/>
            <w:vAlign w:val="center"/>
          </w:tcPr>
          <w:p w:rsidR="00EF2F45" w:rsidRPr="00EF2F45" w:rsidRDefault="006F2AA5" w:rsidP="00EF2F45">
            <w:pPr>
              <w:jc w:val="center"/>
              <w:rPr>
                <w:sz w:val="18"/>
                <w:szCs w:val="18"/>
              </w:rPr>
            </w:pPr>
            <w:r w:rsidRPr="006F2AA5">
              <w:rPr>
                <w:sz w:val="18"/>
                <w:szCs w:val="18"/>
              </w:rPr>
              <w:t>±2</w:t>
            </w:r>
          </w:p>
        </w:tc>
        <w:tc>
          <w:tcPr>
            <w:tcW w:w="580" w:type="dxa"/>
            <w:tcBorders>
              <w:right w:val="single" w:sz="12" w:space="0" w:color="auto"/>
            </w:tcBorders>
            <w:vAlign w:val="center"/>
          </w:tcPr>
          <w:p w:rsidR="00EF2F45" w:rsidRPr="00EF2F45" w:rsidRDefault="006F2AA5" w:rsidP="00EF2F45">
            <w:pPr>
              <w:jc w:val="center"/>
              <w:rPr>
                <w:sz w:val="18"/>
                <w:szCs w:val="18"/>
              </w:rPr>
            </w:pPr>
            <w:r w:rsidRPr="006F2AA5">
              <w:rPr>
                <w:sz w:val="18"/>
                <w:szCs w:val="18"/>
              </w:rPr>
              <w:t>µA</w:t>
            </w:r>
          </w:p>
        </w:tc>
      </w:tr>
      <w:tr w:rsidR="00EF2F45" w:rsidRPr="00EF2F45" w:rsidTr="00A571A9">
        <w:tc>
          <w:tcPr>
            <w:tcW w:w="3810" w:type="dxa"/>
            <w:tcBorders>
              <w:left w:val="single" w:sz="12" w:space="0" w:color="auto"/>
              <w:bottom w:val="single" w:sz="12" w:space="0" w:color="auto"/>
            </w:tcBorders>
          </w:tcPr>
          <w:p w:rsidR="006F2AA5" w:rsidRPr="00457B83" w:rsidRDefault="006F2AA5" w:rsidP="00457B83">
            <w:pPr>
              <w:ind w:left="114"/>
              <w:rPr>
                <w:sz w:val="18"/>
                <w:szCs w:val="18"/>
                <w:lang w:val="en-US"/>
              </w:rPr>
            </w:pPr>
            <w:r w:rsidRPr="00457B83">
              <w:rPr>
                <w:sz w:val="18"/>
                <w:szCs w:val="18"/>
                <w:lang w:val="en-US"/>
              </w:rPr>
              <w:t>Input Capacitance (C</w:t>
            </w:r>
            <w:r w:rsidRPr="00457B83">
              <w:rPr>
                <w:sz w:val="18"/>
                <w:szCs w:val="18"/>
                <w:vertAlign w:val="subscript"/>
                <w:lang w:val="en-US"/>
              </w:rPr>
              <w:t>IN</w:t>
            </w:r>
            <w:r w:rsidRPr="00457B83">
              <w:rPr>
                <w:sz w:val="18"/>
                <w:szCs w:val="18"/>
                <w:lang w:val="en-US"/>
              </w:rPr>
              <w:t>)</w:t>
            </w:r>
            <w:r w:rsidRPr="00457B83">
              <w:rPr>
                <w:sz w:val="18"/>
                <w:szCs w:val="18"/>
                <w:vertAlign w:val="superscript"/>
                <w:lang w:val="en-US"/>
              </w:rPr>
              <w:t>7</w:t>
            </w:r>
            <w:r w:rsidR="00457B83" w:rsidRPr="00457B83">
              <w:rPr>
                <w:sz w:val="18"/>
                <w:szCs w:val="18"/>
                <w:lang w:val="en-US"/>
              </w:rPr>
              <w:t xml:space="preserve"> / </w:t>
            </w:r>
            <w:r w:rsidRPr="006F2AA5">
              <w:rPr>
                <w:sz w:val="18"/>
                <w:szCs w:val="18"/>
              </w:rPr>
              <w:t>Входная</w:t>
            </w:r>
            <w:r w:rsidRPr="00457B83">
              <w:rPr>
                <w:sz w:val="18"/>
                <w:szCs w:val="18"/>
                <w:lang w:val="en-US"/>
              </w:rPr>
              <w:t xml:space="preserve"> </w:t>
            </w:r>
            <w:r w:rsidRPr="006F2AA5">
              <w:rPr>
                <w:sz w:val="18"/>
                <w:szCs w:val="18"/>
              </w:rPr>
              <w:t>емкость</w:t>
            </w:r>
            <w:r w:rsidRPr="00457B83">
              <w:rPr>
                <w:sz w:val="18"/>
                <w:szCs w:val="18"/>
                <w:lang w:val="en-US"/>
              </w:rPr>
              <w:t xml:space="preserve"> (C</w:t>
            </w:r>
            <w:r w:rsidRPr="00457B83">
              <w:rPr>
                <w:sz w:val="18"/>
                <w:szCs w:val="18"/>
                <w:vertAlign w:val="subscript"/>
                <w:lang w:val="en-US"/>
              </w:rPr>
              <w:t>IN</w:t>
            </w:r>
            <w:r w:rsidRPr="00457B83">
              <w:rPr>
                <w:sz w:val="18"/>
                <w:szCs w:val="18"/>
                <w:lang w:val="en-US"/>
              </w:rPr>
              <w:t>)</w:t>
            </w:r>
            <w:r w:rsidRPr="00457B83">
              <w:rPr>
                <w:sz w:val="18"/>
                <w:szCs w:val="18"/>
                <w:vertAlign w:val="superscript"/>
                <w:lang w:val="en-US"/>
              </w:rPr>
              <w:t>7</w:t>
            </w:r>
          </w:p>
        </w:tc>
        <w:tc>
          <w:tcPr>
            <w:tcW w:w="4657" w:type="dxa"/>
            <w:tcBorders>
              <w:bottom w:val="single" w:sz="12" w:space="0" w:color="auto"/>
            </w:tcBorders>
          </w:tcPr>
          <w:p w:rsidR="00EF2F45" w:rsidRPr="00457B83" w:rsidRDefault="00EF2F45" w:rsidP="00EF2F45">
            <w:pPr>
              <w:rPr>
                <w:sz w:val="18"/>
                <w:szCs w:val="18"/>
                <w:lang w:val="en-US"/>
              </w:rPr>
            </w:pPr>
          </w:p>
        </w:tc>
        <w:tc>
          <w:tcPr>
            <w:tcW w:w="565" w:type="dxa"/>
            <w:tcBorders>
              <w:bottom w:val="single" w:sz="12" w:space="0" w:color="auto"/>
            </w:tcBorders>
            <w:vAlign w:val="center"/>
          </w:tcPr>
          <w:p w:rsidR="00EF2F45" w:rsidRPr="00457B83" w:rsidRDefault="00EF2F45" w:rsidP="00EF2F45">
            <w:pPr>
              <w:jc w:val="center"/>
              <w:rPr>
                <w:sz w:val="18"/>
                <w:szCs w:val="18"/>
                <w:lang w:val="en-US"/>
              </w:rPr>
            </w:pPr>
          </w:p>
        </w:tc>
        <w:tc>
          <w:tcPr>
            <w:tcW w:w="565" w:type="dxa"/>
            <w:tcBorders>
              <w:bottom w:val="single" w:sz="12" w:space="0" w:color="auto"/>
            </w:tcBorders>
            <w:vAlign w:val="center"/>
          </w:tcPr>
          <w:p w:rsidR="00EF2F45" w:rsidRPr="006F2AA5" w:rsidRDefault="006F2AA5" w:rsidP="00EF2F45">
            <w:pPr>
              <w:jc w:val="center"/>
              <w:rPr>
                <w:sz w:val="18"/>
                <w:szCs w:val="18"/>
                <w:lang w:val="en-US"/>
              </w:rPr>
            </w:pPr>
            <w:r>
              <w:rPr>
                <w:sz w:val="18"/>
                <w:szCs w:val="18"/>
                <w:lang w:val="en-US"/>
              </w:rPr>
              <w:t>5</w:t>
            </w:r>
          </w:p>
        </w:tc>
        <w:tc>
          <w:tcPr>
            <w:tcW w:w="565" w:type="dxa"/>
            <w:tcBorders>
              <w:bottom w:val="single" w:sz="12" w:space="0" w:color="auto"/>
            </w:tcBorders>
            <w:vAlign w:val="center"/>
          </w:tcPr>
          <w:p w:rsidR="00EF2F45" w:rsidRPr="00EF2F45" w:rsidRDefault="00EF2F45" w:rsidP="00EF2F45">
            <w:pPr>
              <w:jc w:val="center"/>
              <w:rPr>
                <w:sz w:val="18"/>
                <w:szCs w:val="18"/>
              </w:rPr>
            </w:pPr>
          </w:p>
        </w:tc>
        <w:tc>
          <w:tcPr>
            <w:tcW w:w="580" w:type="dxa"/>
            <w:tcBorders>
              <w:bottom w:val="single" w:sz="12" w:space="0" w:color="auto"/>
              <w:right w:val="single" w:sz="12" w:space="0" w:color="auto"/>
            </w:tcBorders>
            <w:vAlign w:val="center"/>
          </w:tcPr>
          <w:p w:rsidR="00EF2F45" w:rsidRPr="00EF2F45" w:rsidRDefault="006F2AA5" w:rsidP="00EF2F45">
            <w:pPr>
              <w:jc w:val="center"/>
              <w:rPr>
                <w:sz w:val="18"/>
                <w:szCs w:val="18"/>
              </w:rPr>
            </w:pPr>
            <w:r w:rsidRPr="006F2AA5">
              <w:rPr>
                <w:sz w:val="18"/>
                <w:szCs w:val="18"/>
              </w:rPr>
              <w:t>pF</w:t>
            </w:r>
          </w:p>
        </w:tc>
      </w:tr>
      <w:tr w:rsidR="00EF2F45" w:rsidRPr="00EF2F45" w:rsidTr="00A571A9">
        <w:tc>
          <w:tcPr>
            <w:tcW w:w="3810" w:type="dxa"/>
            <w:tcBorders>
              <w:top w:val="single" w:sz="12" w:space="0" w:color="auto"/>
              <w:left w:val="single" w:sz="12" w:space="0" w:color="auto"/>
            </w:tcBorders>
          </w:tcPr>
          <w:p w:rsidR="006F2AA5" w:rsidRPr="00EF2F45" w:rsidRDefault="006F2AA5" w:rsidP="00457B83">
            <w:pPr>
              <w:rPr>
                <w:sz w:val="18"/>
                <w:szCs w:val="18"/>
              </w:rPr>
            </w:pPr>
            <w:r w:rsidRPr="006F2AA5">
              <w:rPr>
                <w:sz w:val="18"/>
                <w:szCs w:val="18"/>
              </w:rPr>
              <w:t>LOGIC OUTPUTS</w:t>
            </w:r>
            <w:r w:rsidR="00457B83">
              <w:rPr>
                <w:sz w:val="18"/>
                <w:szCs w:val="18"/>
                <w:lang w:val="en-US"/>
              </w:rPr>
              <w:t xml:space="preserve"> / </w:t>
            </w:r>
            <w:r w:rsidRPr="006F2AA5">
              <w:rPr>
                <w:sz w:val="18"/>
                <w:szCs w:val="18"/>
              </w:rPr>
              <w:t>ЛОГИЧЕСКИЕ ВЫХОДЫ</w:t>
            </w:r>
          </w:p>
        </w:tc>
        <w:tc>
          <w:tcPr>
            <w:tcW w:w="4657" w:type="dxa"/>
            <w:tcBorders>
              <w:top w:val="single" w:sz="12" w:space="0" w:color="auto"/>
            </w:tcBorders>
          </w:tcPr>
          <w:p w:rsidR="00EF2F45" w:rsidRPr="00EF2F45" w:rsidRDefault="00EF2F45" w:rsidP="00EF2F45">
            <w:pPr>
              <w:rPr>
                <w:sz w:val="18"/>
                <w:szCs w:val="18"/>
              </w:rPr>
            </w:pPr>
          </w:p>
        </w:tc>
        <w:tc>
          <w:tcPr>
            <w:tcW w:w="565" w:type="dxa"/>
            <w:tcBorders>
              <w:top w:val="single" w:sz="12" w:space="0" w:color="auto"/>
            </w:tcBorders>
            <w:vAlign w:val="center"/>
          </w:tcPr>
          <w:p w:rsidR="00EF2F45" w:rsidRPr="00EF2F45" w:rsidRDefault="00EF2F45" w:rsidP="00EF2F45">
            <w:pPr>
              <w:jc w:val="center"/>
              <w:rPr>
                <w:sz w:val="18"/>
                <w:szCs w:val="18"/>
              </w:rPr>
            </w:pPr>
          </w:p>
        </w:tc>
        <w:tc>
          <w:tcPr>
            <w:tcW w:w="565" w:type="dxa"/>
            <w:tcBorders>
              <w:top w:val="single" w:sz="12" w:space="0" w:color="auto"/>
            </w:tcBorders>
            <w:vAlign w:val="center"/>
          </w:tcPr>
          <w:p w:rsidR="00EF2F45" w:rsidRPr="00EF2F45" w:rsidRDefault="00EF2F45" w:rsidP="00EF2F45">
            <w:pPr>
              <w:jc w:val="center"/>
              <w:rPr>
                <w:sz w:val="18"/>
                <w:szCs w:val="18"/>
              </w:rPr>
            </w:pPr>
          </w:p>
        </w:tc>
        <w:tc>
          <w:tcPr>
            <w:tcW w:w="565" w:type="dxa"/>
            <w:tcBorders>
              <w:top w:val="single" w:sz="12" w:space="0" w:color="auto"/>
            </w:tcBorders>
            <w:vAlign w:val="center"/>
          </w:tcPr>
          <w:p w:rsidR="00EF2F45" w:rsidRPr="00EF2F45" w:rsidRDefault="00EF2F45" w:rsidP="00EF2F45">
            <w:pPr>
              <w:jc w:val="center"/>
              <w:rPr>
                <w:sz w:val="18"/>
                <w:szCs w:val="18"/>
              </w:rPr>
            </w:pPr>
          </w:p>
        </w:tc>
        <w:tc>
          <w:tcPr>
            <w:tcW w:w="580" w:type="dxa"/>
            <w:tcBorders>
              <w:top w:val="single" w:sz="12" w:space="0" w:color="auto"/>
              <w:right w:val="single" w:sz="12" w:space="0" w:color="auto"/>
            </w:tcBorders>
            <w:vAlign w:val="center"/>
          </w:tcPr>
          <w:p w:rsidR="00EF2F45" w:rsidRPr="00EF2F45" w:rsidRDefault="00EF2F45" w:rsidP="00EF2F45">
            <w:pPr>
              <w:jc w:val="center"/>
              <w:rPr>
                <w:sz w:val="18"/>
                <w:szCs w:val="18"/>
              </w:rPr>
            </w:pPr>
          </w:p>
        </w:tc>
      </w:tr>
      <w:tr w:rsidR="00EF2F45" w:rsidRPr="00EF2F45" w:rsidTr="007929E7">
        <w:tc>
          <w:tcPr>
            <w:tcW w:w="3810" w:type="dxa"/>
            <w:tcBorders>
              <w:left w:val="single" w:sz="12" w:space="0" w:color="auto"/>
            </w:tcBorders>
          </w:tcPr>
          <w:p w:rsidR="00EF2F45" w:rsidRDefault="00B96E21" w:rsidP="009955CA">
            <w:pPr>
              <w:ind w:left="114"/>
              <w:rPr>
                <w:sz w:val="18"/>
                <w:szCs w:val="18"/>
              </w:rPr>
            </w:pPr>
            <w:r w:rsidRPr="00B96E21">
              <w:rPr>
                <w:sz w:val="18"/>
                <w:szCs w:val="18"/>
              </w:rPr>
              <w:t>Output High Voltage (V</w:t>
            </w:r>
            <w:r w:rsidRPr="00B96E21">
              <w:rPr>
                <w:sz w:val="18"/>
                <w:szCs w:val="18"/>
                <w:vertAlign w:val="subscript"/>
              </w:rPr>
              <w:t>OH</w:t>
            </w:r>
            <w:r w:rsidRPr="00B96E21">
              <w:rPr>
                <w:sz w:val="18"/>
                <w:szCs w:val="18"/>
              </w:rPr>
              <w:t>)</w:t>
            </w:r>
          </w:p>
          <w:p w:rsidR="00B96E21" w:rsidRPr="00EF2F45" w:rsidRDefault="00B96E21" w:rsidP="009955CA">
            <w:pPr>
              <w:ind w:left="114"/>
              <w:rPr>
                <w:sz w:val="18"/>
                <w:szCs w:val="18"/>
              </w:rPr>
            </w:pPr>
            <w:r w:rsidRPr="00B96E21">
              <w:rPr>
                <w:sz w:val="18"/>
                <w:szCs w:val="18"/>
              </w:rPr>
              <w:t>Высокое напряжение на выходе (V</w:t>
            </w:r>
            <w:r w:rsidRPr="00B96E21">
              <w:rPr>
                <w:sz w:val="18"/>
                <w:szCs w:val="18"/>
                <w:vertAlign w:val="subscript"/>
              </w:rPr>
              <w:t>OH</w:t>
            </w:r>
            <w:r w:rsidRPr="00B96E21">
              <w:rPr>
                <w:sz w:val="18"/>
                <w:szCs w:val="18"/>
              </w:rPr>
              <w:t>)</w:t>
            </w:r>
          </w:p>
        </w:tc>
        <w:tc>
          <w:tcPr>
            <w:tcW w:w="4657" w:type="dxa"/>
          </w:tcPr>
          <w:p w:rsidR="00EF2F45" w:rsidRPr="00EF2F45" w:rsidRDefault="00B96E21" w:rsidP="00EF2F45">
            <w:pPr>
              <w:rPr>
                <w:sz w:val="18"/>
                <w:szCs w:val="18"/>
              </w:rPr>
            </w:pPr>
            <w:r w:rsidRPr="00B96E21">
              <w:rPr>
                <w:sz w:val="18"/>
                <w:szCs w:val="18"/>
              </w:rPr>
              <w:t>I</w:t>
            </w:r>
            <w:r w:rsidRPr="00B96E21">
              <w:rPr>
                <w:sz w:val="18"/>
                <w:szCs w:val="18"/>
                <w:vertAlign w:val="subscript"/>
              </w:rPr>
              <w:t>SOURCE</w:t>
            </w:r>
            <w:r w:rsidRPr="00B96E21">
              <w:rPr>
                <w:sz w:val="18"/>
                <w:szCs w:val="18"/>
              </w:rPr>
              <w:t xml:space="preserve"> = 100 µA</w:t>
            </w:r>
          </w:p>
        </w:tc>
        <w:tc>
          <w:tcPr>
            <w:tcW w:w="565" w:type="dxa"/>
            <w:vAlign w:val="center"/>
          </w:tcPr>
          <w:p w:rsidR="00EF2F45" w:rsidRPr="00EF2F45" w:rsidRDefault="00B96E21" w:rsidP="00EF2F45">
            <w:pPr>
              <w:jc w:val="center"/>
              <w:rPr>
                <w:sz w:val="18"/>
                <w:szCs w:val="18"/>
              </w:rPr>
            </w:pPr>
            <w:r w:rsidRPr="00B96E21">
              <w:rPr>
                <w:sz w:val="18"/>
                <w:szCs w:val="18"/>
              </w:rPr>
              <w:t>V</w:t>
            </w:r>
            <w:r w:rsidRPr="00B96E21">
              <w:rPr>
                <w:sz w:val="18"/>
                <w:szCs w:val="18"/>
                <w:vertAlign w:val="subscript"/>
              </w:rPr>
              <w:t>DRIVE</w:t>
            </w:r>
            <w:r w:rsidRPr="00B96E21">
              <w:rPr>
                <w:sz w:val="18"/>
                <w:szCs w:val="18"/>
              </w:rPr>
              <w:t xml:space="preserve"> − 0.2</w:t>
            </w:r>
          </w:p>
        </w:tc>
        <w:tc>
          <w:tcPr>
            <w:tcW w:w="565" w:type="dxa"/>
            <w:vAlign w:val="center"/>
          </w:tcPr>
          <w:p w:rsidR="00EF2F45" w:rsidRPr="00EF2F45" w:rsidRDefault="00EF2F45" w:rsidP="00EF2F45">
            <w:pPr>
              <w:jc w:val="center"/>
              <w:rPr>
                <w:sz w:val="18"/>
                <w:szCs w:val="18"/>
              </w:rPr>
            </w:pPr>
          </w:p>
        </w:tc>
        <w:tc>
          <w:tcPr>
            <w:tcW w:w="565" w:type="dxa"/>
            <w:vAlign w:val="center"/>
          </w:tcPr>
          <w:p w:rsidR="00EF2F45" w:rsidRPr="00EF2F45" w:rsidRDefault="00EF2F45" w:rsidP="00EF2F45">
            <w:pPr>
              <w:jc w:val="center"/>
              <w:rPr>
                <w:sz w:val="18"/>
                <w:szCs w:val="18"/>
              </w:rPr>
            </w:pPr>
          </w:p>
        </w:tc>
        <w:tc>
          <w:tcPr>
            <w:tcW w:w="580" w:type="dxa"/>
            <w:tcBorders>
              <w:right w:val="single" w:sz="12" w:space="0" w:color="auto"/>
            </w:tcBorders>
            <w:vAlign w:val="center"/>
          </w:tcPr>
          <w:p w:rsidR="00EF2F45" w:rsidRPr="00B96E21" w:rsidRDefault="00B96E21" w:rsidP="00EF2F45">
            <w:pPr>
              <w:jc w:val="center"/>
              <w:rPr>
                <w:sz w:val="18"/>
                <w:szCs w:val="18"/>
                <w:lang w:val="en-US"/>
              </w:rPr>
            </w:pPr>
            <w:r>
              <w:rPr>
                <w:sz w:val="18"/>
                <w:szCs w:val="18"/>
                <w:lang w:val="en-US"/>
              </w:rPr>
              <w:t>V</w:t>
            </w:r>
          </w:p>
        </w:tc>
      </w:tr>
      <w:tr w:rsidR="00EF2F45" w:rsidRPr="00EF2F45" w:rsidTr="007929E7">
        <w:tc>
          <w:tcPr>
            <w:tcW w:w="3810" w:type="dxa"/>
            <w:tcBorders>
              <w:left w:val="single" w:sz="12" w:space="0" w:color="auto"/>
            </w:tcBorders>
          </w:tcPr>
          <w:p w:rsidR="00EF2F45" w:rsidRDefault="00B96E21" w:rsidP="009955CA">
            <w:pPr>
              <w:ind w:left="114"/>
              <w:rPr>
                <w:sz w:val="18"/>
                <w:szCs w:val="18"/>
              </w:rPr>
            </w:pPr>
            <w:r w:rsidRPr="00B96E21">
              <w:rPr>
                <w:sz w:val="18"/>
                <w:szCs w:val="18"/>
              </w:rPr>
              <w:t>Output Low Voltage (V</w:t>
            </w:r>
            <w:r w:rsidRPr="00B96E21">
              <w:rPr>
                <w:sz w:val="18"/>
                <w:szCs w:val="18"/>
                <w:vertAlign w:val="subscript"/>
              </w:rPr>
              <w:t>OL</w:t>
            </w:r>
            <w:r w:rsidRPr="00B96E21">
              <w:rPr>
                <w:sz w:val="18"/>
                <w:szCs w:val="18"/>
              </w:rPr>
              <w:t>)</w:t>
            </w:r>
          </w:p>
          <w:p w:rsidR="00B96E21" w:rsidRPr="00EF2F45" w:rsidRDefault="00B96E21" w:rsidP="009955CA">
            <w:pPr>
              <w:ind w:left="114"/>
              <w:rPr>
                <w:sz w:val="18"/>
                <w:szCs w:val="18"/>
              </w:rPr>
            </w:pPr>
            <w:r w:rsidRPr="00B96E21">
              <w:rPr>
                <w:sz w:val="18"/>
                <w:szCs w:val="18"/>
              </w:rPr>
              <w:t>Низкое напряжение на выходе (V</w:t>
            </w:r>
            <w:r w:rsidRPr="00B96E21">
              <w:rPr>
                <w:sz w:val="18"/>
                <w:szCs w:val="18"/>
                <w:vertAlign w:val="subscript"/>
              </w:rPr>
              <w:t>OL</w:t>
            </w:r>
            <w:r w:rsidRPr="00B96E21">
              <w:rPr>
                <w:sz w:val="18"/>
                <w:szCs w:val="18"/>
              </w:rPr>
              <w:t>)</w:t>
            </w:r>
          </w:p>
        </w:tc>
        <w:tc>
          <w:tcPr>
            <w:tcW w:w="4657" w:type="dxa"/>
          </w:tcPr>
          <w:p w:rsidR="00EF2F45" w:rsidRPr="00EF2F45" w:rsidRDefault="00B96E21" w:rsidP="00EF2F45">
            <w:pPr>
              <w:rPr>
                <w:sz w:val="18"/>
                <w:szCs w:val="18"/>
              </w:rPr>
            </w:pPr>
            <w:r w:rsidRPr="00B96E21">
              <w:rPr>
                <w:sz w:val="18"/>
                <w:szCs w:val="18"/>
              </w:rPr>
              <w:t>I</w:t>
            </w:r>
            <w:r w:rsidRPr="00B96E21">
              <w:rPr>
                <w:sz w:val="18"/>
                <w:szCs w:val="18"/>
                <w:vertAlign w:val="subscript"/>
              </w:rPr>
              <w:t>SINK</w:t>
            </w:r>
            <w:r w:rsidRPr="00B96E21">
              <w:rPr>
                <w:sz w:val="18"/>
                <w:szCs w:val="18"/>
              </w:rPr>
              <w:t xml:space="preserve"> = 100 µA</w:t>
            </w:r>
          </w:p>
        </w:tc>
        <w:tc>
          <w:tcPr>
            <w:tcW w:w="565" w:type="dxa"/>
            <w:vAlign w:val="center"/>
          </w:tcPr>
          <w:p w:rsidR="00EF2F45" w:rsidRPr="00EF2F45" w:rsidRDefault="00EF2F45" w:rsidP="00EF2F45">
            <w:pPr>
              <w:jc w:val="center"/>
              <w:rPr>
                <w:sz w:val="18"/>
                <w:szCs w:val="18"/>
              </w:rPr>
            </w:pPr>
          </w:p>
        </w:tc>
        <w:tc>
          <w:tcPr>
            <w:tcW w:w="565" w:type="dxa"/>
            <w:vAlign w:val="center"/>
          </w:tcPr>
          <w:p w:rsidR="00EF2F45" w:rsidRPr="00EF2F45" w:rsidRDefault="00EF2F45" w:rsidP="00EF2F45">
            <w:pPr>
              <w:jc w:val="center"/>
              <w:rPr>
                <w:sz w:val="18"/>
                <w:szCs w:val="18"/>
              </w:rPr>
            </w:pPr>
          </w:p>
        </w:tc>
        <w:tc>
          <w:tcPr>
            <w:tcW w:w="565" w:type="dxa"/>
            <w:vAlign w:val="center"/>
          </w:tcPr>
          <w:p w:rsidR="00EF2F45" w:rsidRPr="00EF2F45" w:rsidRDefault="00B96E21" w:rsidP="00EF2F45">
            <w:pPr>
              <w:jc w:val="center"/>
              <w:rPr>
                <w:sz w:val="18"/>
                <w:szCs w:val="18"/>
              </w:rPr>
            </w:pPr>
            <w:r w:rsidRPr="00B96E21">
              <w:rPr>
                <w:sz w:val="18"/>
                <w:szCs w:val="18"/>
              </w:rPr>
              <w:t>0.2</w:t>
            </w:r>
          </w:p>
        </w:tc>
        <w:tc>
          <w:tcPr>
            <w:tcW w:w="580" w:type="dxa"/>
            <w:tcBorders>
              <w:right w:val="single" w:sz="12" w:space="0" w:color="auto"/>
            </w:tcBorders>
            <w:vAlign w:val="center"/>
          </w:tcPr>
          <w:p w:rsidR="00EF2F45" w:rsidRPr="00B96E21" w:rsidRDefault="00B96E21" w:rsidP="00EF2F45">
            <w:pPr>
              <w:jc w:val="center"/>
              <w:rPr>
                <w:sz w:val="18"/>
                <w:szCs w:val="18"/>
                <w:lang w:val="en-US"/>
              </w:rPr>
            </w:pPr>
            <w:r>
              <w:rPr>
                <w:sz w:val="18"/>
                <w:szCs w:val="18"/>
                <w:lang w:val="en-US"/>
              </w:rPr>
              <w:t>V</w:t>
            </w:r>
          </w:p>
        </w:tc>
      </w:tr>
      <w:tr w:rsidR="00EF2F45" w:rsidRPr="00EF2F45" w:rsidTr="007929E7">
        <w:tc>
          <w:tcPr>
            <w:tcW w:w="3810" w:type="dxa"/>
            <w:tcBorders>
              <w:left w:val="single" w:sz="12" w:space="0" w:color="auto"/>
            </w:tcBorders>
          </w:tcPr>
          <w:p w:rsidR="00EF2F45" w:rsidRDefault="00B96E21" w:rsidP="009955CA">
            <w:pPr>
              <w:ind w:left="114"/>
              <w:rPr>
                <w:sz w:val="18"/>
                <w:szCs w:val="18"/>
              </w:rPr>
            </w:pPr>
            <w:r w:rsidRPr="00B96E21">
              <w:rPr>
                <w:sz w:val="18"/>
                <w:szCs w:val="18"/>
              </w:rPr>
              <w:t>Floating-State Leakage Current</w:t>
            </w:r>
          </w:p>
          <w:p w:rsidR="00B96E21" w:rsidRPr="00EF2F45" w:rsidRDefault="00B96E21" w:rsidP="009955CA">
            <w:pPr>
              <w:ind w:left="114"/>
              <w:rPr>
                <w:sz w:val="18"/>
                <w:szCs w:val="18"/>
              </w:rPr>
            </w:pPr>
            <w:r w:rsidRPr="00B96E21">
              <w:rPr>
                <w:sz w:val="18"/>
                <w:szCs w:val="18"/>
              </w:rPr>
              <w:t>Ток утечки в плавающем состоянии</w:t>
            </w:r>
          </w:p>
        </w:tc>
        <w:tc>
          <w:tcPr>
            <w:tcW w:w="4657" w:type="dxa"/>
          </w:tcPr>
          <w:p w:rsidR="00EF2F45" w:rsidRPr="00EF2F45" w:rsidRDefault="00EF2F45" w:rsidP="00EF2F45">
            <w:pPr>
              <w:rPr>
                <w:sz w:val="18"/>
                <w:szCs w:val="18"/>
              </w:rPr>
            </w:pPr>
          </w:p>
        </w:tc>
        <w:tc>
          <w:tcPr>
            <w:tcW w:w="565" w:type="dxa"/>
            <w:vAlign w:val="center"/>
          </w:tcPr>
          <w:p w:rsidR="00EF2F45" w:rsidRPr="00EF2F45" w:rsidRDefault="00EF2F45" w:rsidP="00EF2F45">
            <w:pPr>
              <w:jc w:val="center"/>
              <w:rPr>
                <w:sz w:val="18"/>
                <w:szCs w:val="18"/>
              </w:rPr>
            </w:pPr>
          </w:p>
        </w:tc>
        <w:tc>
          <w:tcPr>
            <w:tcW w:w="565" w:type="dxa"/>
            <w:vAlign w:val="center"/>
          </w:tcPr>
          <w:p w:rsidR="00EF2F45" w:rsidRPr="00EF2F45" w:rsidRDefault="00B96E21" w:rsidP="00EF2F45">
            <w:pPr>
              <w:jc w:val="center"/>
              <w:rPr>
                <w:sz w:val="18"/>
                <w:szCs w:val="18"/>
              </w:rPr>
            </w:pPr>
            <w:r w:rsidRPr="00B96E21">
              <w:rPr>
                <w:sz w:val="18"/>
                <w:szCs w:val="18"/>
              </w:rPr>
              <w:t>±1</w:t>
            </w:r>
          </w:p>
        </w:tc>
        <w:tc>
          <w:tcPr>
            <w:tcW w:w="565" w:type="dxa"/>
            <w:vAlign w:val="center"/>
          </w:tcPr>
          <w:p w:rsidR="00EF2F45" w:rsidRPr="00B96E21" w:rsidRDefault="00B96E21" w:rsidP="00EF2F45">
            <w:pPr>
              <w:jc w:val="center"/>
              <w:rPr>
                <w:sz w:val="18"/>
                <w:szCs w:val="18"/>
                <w:lang w:val="en-US"/>
              </w:rPr>
            </w:pPr>
            <w:r>
              <w:rPr>
                <w:sz w:val="18"/>
                <w:szCs w:val="18"/>
              </w:rPr>
              <w:t>±</w:t>
            </w:r>
            <w:r>
              <w:rPr>
                <w:sz w:val="18"/>
                <w:szCs w:val="18"/>
                <w:lang w:val="en-US"/>
              </w:rPr>
              <w:t>20</w:t>
            </w:r>
          </w:p>
        </w:tc>
        <w:tc>
          <w:tcPr>
            <w:tcW w:w="580" w:type="dxa"/>
            <w:tcBorders>
              <w:right w:val="single" w:sz="12" w:space="0" w:color="auto"/>
            </w:tcBorders>
            <w:vAlign w:val="center"/>
          </w:tcPr>
          <w:p w:rsidR="00EF2F45" w:rsidRPr="00EF2F45" w:rsidRDefault="00B96E21" w:rsidP="00EF2F45">
            <w:pPr>
              <w:jc w:val="center"/>
              <w:rPr>
                <w:sz w:val="18"/>
                <w:szCs w:val="18"/>
              </w:rPr>
            </w:pPr>
            <w:r w:rsidRPr="00B96E21">
              <w:rPr>
                <w:sz w:val="18"/>
                <w:szCs w:val="18"/>
              </w:rPr>
              <w:t>µA</w:t>
            </w:r>
          </w:p>
        </w:tc>
      </w:tr>
      <w:tr w:rsidR="00EF2F45" w:rsidRPr="00EF2F45" w:rsidTr="007929E7">
        <w:tc>
          <w:tcPr>
            <w:tcW w:w="3810" w:type="dxa"/>
            <w:tcBorders>
              <w:left w:val="single" w:sz="12" w:space="0" w:color="auto"/>
            </w:tcBorders>
          </w:tcPr>
          <w:p w:rsidR="00EF2F45" w:rsidRDefault="00B96E21" w:rsidP="009955CA">
            <w:pPr>
              <w:ind w:left="114"/>
              <w:rPr>
                <w:sz w:val="18"/>
                <w:szCs w:val="18"/>
              </w:rPr>
            </w:pPr>
            <w:r w:rsidRPr="00B96E21">
              <w:rPr>
                <w:sz w:val="18"/>
                <w:szCs w:val="18"/>
              </w:rPr>
              <w:t>Floating-State Output Capacitance</w:t>
            </w:r>
            <w:r w:rsidRPr="00B96E21">
              <w:rPr>
                <w:sz w:val="18"/>
                <w:szCs w:val="18"/>
                <w:vertAlign w:val="superscript"/>
              </w:rPr>
              <w:t>7</w:t>
            </w:r>
          </w:p>
          <w:p w:rsidR="00B96E21" w:rsidRPr="00EF2F45" w:rsidRDefault="00B96E21" w:rsidP="009955CA">
            <w:pPr>
              <w:ind w:left="114"/>
              <w:rPr>
                <w:sz w:val="18"/>
                <w:szCs w:val="18"/>
              </w:rPr>
            </w:pPr>
            <w:r w:rsidRPr="00B96E21">
              <w:rPr>
                <w:sz w:val="18"/>
                <w:szCs w:val="18"/>
              </w:rPr>
              <w:t>Выходная емкость в плавающем состоянии</w:t>
            </w:r>
            <w:r w:rsidRPr="00B96E21">
              <w:rPr>
                <w:sz w:val="18"/>
                <w:szCs w:val="18"/>
                <w:vertAlign w:val="superscript"/>
              </w:rPr>
              <w:t>7</w:t>
            </w:r>
          </w:p>
        </w:tc>
        <w:tc>
          <w:tcPr>
            <w:tcW w:w="4657" w:type="dxa"/>
          </w:tcPr>
          <w:p w:rsidR="00EF2F45" w:rsidRPr="00EF2F45" w:rsidRDefault="00EF2F45" w:rsidP="00EF2F45">
            <w:pPr>
              <w:rPr>
                <w:sz w:val="18"/>
                <w:szCs w:val="18"/>
              </w:rPr>
            </w:pPr>
          </w:p>
        </w:tc>
        <w:tc>
          <w:tcPr>
            <w:tcW w:w="565" w:type="dxa"/>
            <w:vAlign w:val="center"/>
          </w:tcPr>
          <w:p w:rsidR="00EF2F45" w:rsidRPr="00EF2F45" w:rsidRDefault="00EF2F45" w:rsidP="00EF2F45">
            <w:pPr>
              <w:jc w:val="center"/>
              <w:rPr>
                <w:sz w:val="18"/>
                <w:szCs w:val="18"/>
              </w:rPr>
            </w:pPr>
          </w:p>
        </w:tc>
        <w:tc>
          <w:tcPr>
            <w:tcW w:w="565" w:type="dxa"/>
            <w:vAlign w:val="center"/>
          </w:tcPr>
          <w:p w:rsidR="00EF2F45" w:rsidRPr="00B96E21" w:rsidRDefault="00B96E21" w:rsidP="00EF2F45">
            <w:pPr>
              <w:jc w:val="center"/>
              <w:rPr>
                <w:sz w:val="18"/>
                <w:szCs w:val="18"/>
                <w:lang w:val="en-US"/>
              </w:rPr>
            </w:pPr>
            <w:r>
              <w:rPr>
                <w:sz w:val="18"/>
                <w:szCs w:val="18"/>
                <w:lang w:val="en-US"/>
              </w:rPr>
              <w:t>5</w:t>
            </w:r>
          </w:p>
        </w:tc>
        <w:tc>
          <w:tcPr>
            <w:tcW w:w="565" w:type="dxa"/>
            <w:vAlign w:val="center"/>
          </w:tcPr>
          <w:p w:rsidR="00EF2F45" w:rsidRPr="00EF2F45" w:rsidRDefault="00EF2F45" w:rsidP="00EF2F45">
            <w:pPr>
              <w:jc w:val="center"/>
              <w:rPr>
                <w:sz w:val="18"/>
                <w:szCs w:val="18"/>
              </w:rPr>
            </w:pPr>
          </w:p>
        </w:tc>
        <w:tc>
          <w:tcPr>
            <w:tcW w:w="580" w:type="dxa"/>
            <w:tcBorders>
              <w:right w:val="single" w:sz="12" w:space="0" w:color="auto"/>
            </w:tcBorders>
            <w:vAlign w:val="center"/>
          </w:tcPr>
          <w:p w:rsidR="00EF2F45" w:rsidRPr="00EF2F45" w:rsidRDefault="00B96E21" w:rsidP="00EF2F45">
            <w:pPr>
              <w:jc w:val="center"/>
              <w:rPr>
                <w:sz w:val="18"/>
                <w:szCs w:val="18"/>
              </w:rPr>
            </w:pPr>
            <w:r w:rsidRPr="00B96E21">
              <w:rPr>
                <w:sz w:val="18"/>
                <w:szCs w:val="18"/>
              </w:rPr>
              <w:t>pF</w:t>
            </w:r>
          </w:p>
        </w:tc>
      </w:tr>
      <w:tr w:rsidR="00EF2F45" w:rsidRPr="00EF2F45" w:rsidTr="00B96E21">
        <w:tc>
          <w:tcPr>
            <w:tcW w:w="3810" w:type="dxa"/>
            <w:tcBorders>
              <w:left w:val="single" w:sz="12" w:space="0" w:color="auto"/>
              <w:bottom w:val="single" w:sz="12" w:space="0" w:color="auto"/>
            </w:tcBorders>
          </w:tcPr>
          <w:p w:rsidR="00B96E21" w:rsidRPr="00EF2F45" w:rsidRDefault="00B96E21" w:rsidP="00457B83">
            <w:pPr>
              <w:ind w:left="114"/>
              <w:rPr>
                <w:sz w:val="18"/>
                <w:szCs w:val="18"/>
              </w:rPr>
            </w:pPr>
            <w:r w:rsidRPr="00B96E21">
              <w:rPr>
                <w:sz w:val="18"/>
                <w:szCs w:val="18"/>
              </w:rPr>
              <w:t>Output Coding</w:t>
            </w:r>
            <w:r w:rsidR="00457B83">
              <w:rPr>
                <w:sz w:val="18"/>
                <w:szCs w:val="18"/>
                <w:lang w:val="en-US"/>
              </w:rPr>
              <w:t xml:space="preserve"> / </w:t>
            </w:r>
            <w:r w:rsidRPr="00B96E21">
              <w:rPr>
                <w:sz w:val="18"/>
                <w:szCs w:val="18"/>
              </w:rPr>
              <w:t>Кодирование вывода</w:t>
            </w:r>
          </w:p>
        </w:tc>
        <w:tc>
          <w:tcPr>
            <w:tcW w:w="4657" w:type="dxa"/>
            <w:tcBorders>
              <w:bottom w:val="single" w:sz="12" w:space="0" w:color="auto"/>
            </w:tcBorders>
          </w:tcPr>
          <w:p w:rsidR="00B96E21" w:rsidRPr="00EF2F45" w:rsidRDefault="00B96E21" w:rsidP="00457B83">
            <w:pPr>
              <w:rPr>
                <w:sz w:val="18"/>
                <w:szCs w:val="18"/>
              </w:rPr>
            </w:pPr>
            <w:r w:rsidRPr="00B96E21">
              <w:rPr>
                <w:sz w:val="18"/>
                <w:szCs w:val="18"/>
              </w:rPr>
              <w:t>Twos complement</w:t>
            </w:r>
            <w:r w:rsidR="00457B83" w:rsidRPr="00457B83">
              <w:rPr>
                <w:sz w:val="18"/>
                <w:szCs w:val="18"/>
              </w:rPr>
              <w:t xml:space="preserve"> / </w:t>
            </w:r>
            <w:r w:rsidRPr="00B96E21">
              <w:rPr>
                <w:sz w:val="18"/>
                <w:szCs w:val="18"/>
              </w:rPr>
              <w:t>Дополнение к двойкам</w:t>
            </w:r>
          </w:p>
        </w:tc>
        <w:tc>
          <w:tcPr>
            <w:tcW w:w="565" w:type="dxa"/>
            <w:tcBorders>
              <w:bottom w:val="single" w:sz="12" w:space="0" w:color="auto"/>
            </w:tcBorders>
            <w:vAlign w:val="center"/>
          </w:tcPr>
          <w:p w:rsidR="00EF2F45" w:rsidRPr="00EF2F45" w:rsidRDefault="00EF2F45" w:rsidP="00EF2F45">
            <w:pPr>
              <w:jc w:val="center"/>
              <w:rPr>
                <w:sz w:val="18"/>
                <w:szCs w:val="18"/>
              </w:rPr>
            </w:pPr>
          </w:p>
        </w:tc>
        <w:tc>
          <w:tcPr>
            <w:tcW w:w="565" w:type="dxa"/>
            <w:tcBorders>
              <w:bottom w:val="single" w:sz="12" w:space="0" w:color="auto"/>
            </w:tcBorders>
            <w:vAlign w:val="center"/>
          </w:tcPr>
          <w:p w:rsidR="00EF2F45" w:rsidRPr="00EF2F45" w:rsidRDefault="00EF2F45" w:rsidP="00EF2F45">
            <w:pPr>
              <w:jc w:val="center"/>
              <w:rPr>
                <w:sz w:val="18"/>
                <w:szCs w:val="18"/>
              </w:rPr>
            </w:pPr>
          </w:p>
        </w:tc>
        <w:tc>
          <w:tcPr>
            <w:tcW w:w="565" w:type="dxa"/>
            <w:tcBorders>
              <w:bottom w:val="single" w:sz="12" w:space="0" w:color="auto"/>
            </w:tcBorders>
            <w:vAlign w:val="center"/>
          </w:tcPr>
          <w:p w:rsidR="00EF2F45" w:rsidRPr="00EF2F45" w:rsidRDefault="00EF2F45" w:rsidP="00EF2F45">
            <w:pPr>
              <w:jc w:val="center"/>
              <w:rPr>
                <w:sz w:val="18"/>
                <w:szCs w:val="18"/>
              </w:rPr>
            </w:pPr>
          </w:p>
        </w:tc>
        <w:tc>
          <w:tcPr>
            <w:tcW w:w="580" w:type="dxa"/>
            <w:tcBorders>
              <w:bottom w:val="single" w:sz="12" w:space="0" w:color="auto"/>
              <w:right w:val="single" w:sz="12" w:space="0" w:color="auto"/>
            </w:tcBorders>
            <w:vAlign w:val="center"/>
          </w:tcPr>
          <w:p w:rsidR="00EF2F45" w:rsidRPr="00EF2F45" w:rsidRDefault="00EF2F45" w:rsidP="00EF2F45">
            <w:pPr>
              <w:jc w:val="center"/>
              <w:rPr>
                <w:sz w:val="18"/>
                <w:szCs w:val="18"/>
              </w:rPr>
            </w:pPr>
          </w:p>
        </w:tc>
      </w:tr>
      <w:tr w:rsidR="009955CA" w:rsidRPr="00EF2F45" w:rsidTr="00B96E21">
        <w:tc>
          <w:tcPr>
            <w:tcW w:w="3810" w:type="dxa"/>
            <w:tcBorders>
              <w:top w:val="single" w:sz="12" w:space="0" w:color="auto"/>
              <w:left w:val="single" w:sz="12" w:space="0" w:color="auto"/>
            </w:tcBorders>
          </w:tcPr>
          <w:p w:rsidR="00CC53C9" w:rsidRDefault="00B96E21" w:rsidP="00457B83">
            <w:pPr>
              <w:rPr>
                <w:sz w:val="18"/>
                <w:szCs w:val="18"/>
                <w:lang w:val="en-US"/>
              </w:rPr>
            </w:pPr>
            <w:r w:rsidRPr="00B96E21">
              <w:rPr>
                <w:sz w:val="18"/>
                <w:szCs w:val="18"/>
              </w:rPr>
              <w:t>CONVERSION RATE</w:t>
            </w:r>
          </w:p>
          <w:p w:rsidR="00B96E21" w:rsidRPr="00EF2F45" w:rsidRDefault="00B96E21" w:rsidP="00457B83">
            <w:pPr>
              <w:rPr>
                <w:sz w:val="18"/>
                <w:szCs w:val="18"/>
              </w:rPr>
            </w:pPr>
            <w:r w:rsidRPr="00B96E21">
              <w:rPr>
                <w:sz w:val="18"/>
                <w:szCs w:val="18"/>
              </w:rPr>
              <w:t>КОЭФФИЦИЕНТ КОНВЕРСИИ</w:t>
            </w:r>
          </w:p>
        </w:tc>
        <w:tc>
          <w:tcPr>
            <w:tcW w:w="4657" w:type="dxa"/>
            <w:tcBorders>
              <w:top w:val="single" w:sz="12" w:space="0" w:color="auto"/>
            </w:tcBorders>
          </w:tcPr>
          <w:p w:rsidR="009955CA" w:rsidRPr="00EF2F45" w:rsidRDefault="009955CA" w:rsidP="00EF2F45">
            <w:pPr>
              <w:rPr>
                <w:sz w:val="18"/>
                <w:szCs w:val="18"/>
              </w:rPr>
            </w:pPr>
          </w:p>
        </w:tc>
        <w:tc>
          <w:tcPr>
            <w:tcW w:w="565" w:type="dxa"/>
            <w:tcBorders>
              <w:top w:val="single" w:sz="12" w:space="0" w:color="auto"/>
            </w:tcBorders>
            <w:vAlign w:val="center"/>
          </w:tcPr>
          <w:p w:rsidR="009955CA" w:rsidRPr="00EF2F45" w:rsidRDefault="009955CA" w:rsidP="00EF2F45">
            <w:pPr>
              <w:jc w:val="center"/>
              <w:rPr>
                <w:sz w:val="18"/>
                <w:szCs w:val="18"/>
              </w:rPr>
            </w:pPr>
          </w:p>
        </w:tc>
        <w:tc>
          <w:tcPr>
            <w:tcW w:w="565" w:type="dxa"/>
            <w:tcBorders>
              <w:top w:val="single" w:sz="12" w:space="0" w:color="auto"/>
            </w:tcBorders>
            <w:vAlign w:val="center"/>
          </w:tcPr>
          <w:p w:rsidR="009955CA" w:rsidRPr="00EF2F45" w:rsidRDefault="009955CA" w:rsidP="00EF2F45">
            <w:pPr>
              <w:jc w:val="center"/>
              <w:rPr>
                <w:sz w:val="18"/>
                <w:szCs w:val="18"/>
              </w:rPr>
            </w:pPr>
          </w:p>
        </w:tc>
        <w:tc>
          <w:tcPr>
            <w:tcW w:w="565" w:type="dxa"/>
            <w:tcBorders>
              <w:top w:val="single" w:sz="12" w:space="0" w:color="auto"/>
            </w:tcBorders>
            <w:vAlign w:val="center"/>
          </w:tcPr>
          <w:p w:rsidR="009955CA" w:rsidRPr="00EF2F45" w:rsidRDefault="009955CA" w:rsidP="00EF2F45">
            <w:pPr>
              <w:jc w:val="center"/>
              <w:rPr>
                <w:sz w:val="18"/>
                <w:szCs w:val="18"/>
              </w:rPr>
            </w:pPr>
          </w:p>
        </w:tc>
        <w:tc>
          <w:tcPr>
            <w:tcW w:w="580" w:type="dxa"/>
            <w:tcBorders>
              <w:top w:val="single" w:sz="12" w:space="0" w:color="auto"/>
              <w:right w:val="single" w:sz="12" w:space="0" w:color="auto"/>
            </w:tcBorders>
            <w:vAlign w:val="center"/>
          </w:tcPr>
          <w:p w:rsidR="009955CA" w:rsidRPr="00EF2F45" w:rsidRDefault="009955CA" w:rsidP="00EF2F45">
            <w:pPr>
              <w:jc w:val="center"/>
              <w:rPr>
                <w:sz w:val="18"/>
                <w:szCs w:val="18"/>
              </w:rPr>
            </w:pPr>
          </w:p>
        </w:tc>
      </w:tr>
      <w:tr w:rsidR="009955CA" w:rsidRPr="00E00789" w:rsidTr="007929E7">
        <w:tc>
          <w:tcPr>
            <w:tcW w:w="3810" w:type="dxa"/>
            <w:tcBorders>
              <w:left w:val="single" w:sz="12" w:space="0" w:color="auto"/>
            </w:tcBorders>
          </w:tcPr>
          <w:p w:rsidR="009955CA" w:rsidRDefault="00E00789" w:rsidP="00B96E21">
            <w:pPr>
              <w:ind w:left="114"/>
              <w:rPr>
                <w:sz w:val="18"/>
                <w:szCs w:val="18"/>
              </w:rPr>
            </w:pPr>
            <w:r w:rsidRPr="00E00789">
              <w:rPr>
                <w:sz w:val="18"/>
                <w:szCs w:val="18"/>
              </w:rPr>
              <w:t>Conversion Time</w:t>
            </w:r>
          </w:p>
          <w:p w:rsidR="00E00789" w:rsidRPr="00EF2F45" w:rsidRDefault="00E00789" w:rsidP="00B96E21">
            <w:pPr>
              <w:ind w:left="114"/>
              <w:rPr>
                <w:sz w:val="18"/>
                <w:szCs w:val="18"/>
              </w:rPr>
            </w:pPr>
            <w:r w:rsidRPr="00E00789">
              <w:rPr>
                <w:sz w:val="18"/>
                <w:szCs w:val="18"/>
              </w:rPr>
              <w:t>Время преобразования</w:t>
            </w:r>
          </w:p>
        </w:tc>
        <w:tc>
          <w:tcPr>
            <w:tcW w:w="4657" w:type="dxa"/>
          </w:tcPr>
          <w:p w:rsidR="009955CA" w:rsidRDefault="00E00789" w:rsidP="00EF2F45">
            <w:pPr>
              <w:rPr>
                <w:sz w:val="18"/>
                <w:szCs w:val="18"/>
                <w:lang w:val="en-US"/>
              </w:rPr>
            </w:pPr>
            <w:r w:rsidRPr="00E00789">
              <w:rPr>
                <w:sz w:val="18"/>
                <w:szCs w:val="18"/>
                <w:lang w:val="en-US"/>
              </w:rPr>
              <w:t>All eight channels included; see Table 3</w:t>
            </w:r>
          </w:p>
          <w:p w:rsidR="00E00789" w:rsidRPr="00E00789" w:rsidRDefault="00E00789" w:rsidP="00EF2F45">
            <w:pPr>
              <w:rPr>
                <w:sz w:val="18"/>
                <w:szCs w:val="18"/>
              </w:rPr>
            </w:pPr>
            <w:r w:rsidRPr="00E00789">
              <w:rPr>
                <w:sz w:val="18"/>
                <w:szCs w:val="18"/>
              </w:rPr>
              <w:t>В комплект входят все восемь каналов; см. таблицу 3</w:t>
            </w:r>
          </w:p>
        </w:tc>
        <w:tc>
          <w:tcPr>
            <w:tcW w:w="565" w:type="dxa"/>
            <w:vAlign w:val="center"/>
          </w:tcPr>
          <w:p w:rsidR="009955CA" w:rsidRPr="00E00789" w:rsidRDefault="009955CA" w:rsidP="00EF2F45">
            <w:pPr>
              <w:jc w:val="center"/>
              <w:rPr>
                <w:sz w:val="18"/>
                <w:szCs w:val="18"/>
              </w:rPr>
            </w:pPr>
          </w:p>
        </w:tc>
        <w:tc>
          <w:tcPr>
            <w:tcW w:w="565" w:type="dxa"/>
            <w:vAlign w:val="center"/>
          </w:tcPr>
          <w:p w:rsidR="009955CA" w:rsidRPr="00E00789" w:rsidRDefault="00E00789" w:rsidP="00EF2F45">
            <w:pPr>
              <w:jc w:val="center"/>
              <w:rPr>
                <w:sz w:val="18"/>
                <w:szCs w:val="18"/>
                <w:lang w:val="en-US"/>
              </w:rPr>
            </w:pPr>
            <w:r>
              <w:rPr>
                <w:sz w:val="18"/>
                <w:szCs w:val="18"/>
                <w:lang w:val="en-US"/>
              </w:rPr>
              <w:t>4</w:t>
            </w:r>
          </w:p>
        </w:tc>
        <w:tc>
          <w:tcPr>
            <w:tcW w:w="565" w:type="dxa"/>
            <w:vAlign w:val="center"/>
          </w:tcPr>
          <w:p w:rsidR="009955CA" w:rsidRPr="00E00789" w:rsidRDefault="009955CA" w:rsidP="00EF2F45">
            <w:pPr>
              <w:jc w:val="center"/>
              <w:rPr>
                <w:sz w:val="18"/>
                <w:szCs w:val="18"/>
              </w:rPr>
            </w:pPr>
          </w:p>
        </w:tc>
        <w:tc>
          <w:tcPr>
            <w:tcW w:w="580" w:type="dxa"/>
            <w:tcBorders>
              <w:right w:val="single" w:sz="12" w:space="0" w:color="auto"/>
            </w:tcBorders>
            <w:vAlign w:val="center"/>
          </w:tcPr>
          <w:p w:rsidR="009955CA" w:rsidRPr="00E00789" w:rsidRDefault="00E00789" w:rsidP="00EF2F45">
            <w:pPr>
              <w:jc w:val="center"/>
              <w:rPr>
                <w:sz w:val="18"/>
                <w:szCs w:val="18"/>
              </w:rPr>
            </w:pPr>
            <w:r w:rsidRPr="00E00789">
              <w:rPr>
                <w:sz w:val="18"/>
                <w:szCs w:val="18"/>
              </w:rPr>
              <w:t>µs</w:t>
            </w:r>
          </w:p>
        </w:tc>
      </w:tr>
      <w:tr w:rsidR="009955CA" w:rsidRPr="00E00789" w:rsidTr="007929E7">
        <w:tc>
          <w:tcPr>
            <w:tcW w:w="3810" w:type="dxa"/>
            <w:tcBorders>
              <w:left w:val="single" w:sz="12" w:space="0" w:color="auto"/>
            </w:tcBorders>
          </w:tcPr>
          <w:p w:rsidR="009955CA" w:rsidRDefault="00E00789" w:rsidP="00B96E21">
            <w:pPr>
              <w:ind w:left="114"/>
              <w:rPr>
                <w:sz w:val="18"/>
                <w:szCs w:val="18"/>
                <w:lang w:val="en-US"/>
              </w:rPr>
            </w:pPr>
            <w:r w:rsidRPr="00E00789">
              <w:rPr>
                <w:sz w:val="18"/>
                <w:szCs w:val="18"/>
                <w:lang w:val="en-US"/>
              </w:rPr>
              <w:t>Track-and-Hold Acquisition Time</w:t>
            </w:r>
          </w:p>
          <w:p w:rsidR="00E00789" w:rsidRPr="001A3732" w:rsidRDefault="00E00789" w:rsidP="00B96E21">
            <w:pPr>
              <w:ind w:left="114"/>
              <w:rPr>
                <w:sz w:val="18"/>
                <w:szCs w:val="18"/>
                <w:lang w:val="en-US"/>
              </w:rPr>
            </w:pPr>
            <w:r w:rsidRPr="00E00789">
              <w:rPr>
                <w:sz w:val="18"/>
                <w:szCs w:val="18"/>
              </w:rPr>
              <w:t>Время</w:t>
            </w:r>
            <w:r w:rsidRPr="001A3732">
              <w:rPr>
                <w:sz w:val="18"/>
                <w:szCs w:val="18"/>
                <w:lang w:val="en-US"/>
              </w:rPr>
              <w:t xml:space="preserve"> </w:t>
            </w:r>
            <w:r w:rsidRPr="00E00789">
              <w:rPr>
                <w:sz w:val="18"/>
                <w:szCs w:val="18"/>
              </w:rPr>
              <w:t>захвата</w:t>
            </w:r>
            <w:r w:rsidRPr="001A3732">
              <w:rPr>
                <w:sz w:val="18"/>
                <w:szCs w:val="18"/>
                <w:lang w:val="en-US"/>
              </w:rPr>
              <w:t xml:space="preserve"> </w:t>
            </w:r>
            <w:r w:rsidRPr="00E00789">
              <w:rPr>
                <w:sz w:val="18"/>
                <w:szCs w:val="18"/>
              </w:rPr>
              <w:t>трека</w:t>
            </w:r>
            <w:r w:rsidRPr="001A3732">
              <w:rPr>
                <w:sz w:val="18"/>
                <w:szCs w:val="18"/>
                <w:lang w:val="en-US"/>
              </w:rPr>
              <w:t xml:space="preserve"> </w:t>
            </w:r>
            <w:r w:rsidRPr="00E00789">
              <w:rPr>
                <w:sz w:val="18"/>
                <w:szCs w:val="18"/>
              </w:rPr>
              <w:t>и</w:t>
            </w:r>
            <w:r w:rsidRPr="001A3732">
              <w:rPr>
                <w:sz w:val="18"/>
                <w:szCs w:val="18"/>
                <w:lang w:val="en-US"/>
              </w:rPr>
              <w:t xml:space="preserve"> </w:t>
            </w:r>
            <w:r w:rsidRPr="00E00789">
              <w:rPr>
                <w:sz w:val="18"/>
                <w:szCs w:val="18"/>
              </w:rPr>
              <w:t>удержания</w:t>
            </w:r>
          </w:p>
        </w:tc>
        <w:tc>
          <w:tcPr>
            <w:tcW w:w="4657" w:type="dxa"/>
          </w:tcPr>
          <w:p w:rsidR="009955CA" w:rsidRPr="001A3732" w:rsidRDefault="009955CA" w:rsidP="00EF2F45">
            <w:pPr>
              <w:rPr>
                <w:sz w:val="18"/>
                <w:szCs w:val="18"/>
                <w:lang w:val="en-US"/>
              </w:rPr>
            </w:pPr>
          </w:p>
        </w:tc>
        <w:tc>
          <w:tcPr>
            <w:tcW w:w="565" w:type="dxa"/>
            <w:vAlign w:val="center"/>
          </w:tcPr>
          <w:p w:rsidR="009955CA" w:rsidRPr="001A3732" w:rsidRDefault="009955CA" w:rsidP="00EF2F45">
            <w:pPr>
              <w:jc w:val="center"/>
              <w:rPr>
                <w:sz w:val="18"/>
                <w:szCs w:val="18"/>
                <w:lang w:val="en-US"/>
              </w:rPr>
            </w:pPr>
          </w:p>
        </w:tc>
        <w:tc>
          <w:tcPr>
            <w:tcW w:w="565" w:type="dxa"/>
            <w:vAlign w:val="center"/>
          </w:tcPr>
          <w:p w:rsidR="009955CA" w:rsidRPr="00E00789" w:rsidRDefault="00E00789" w:rsidP="00EF2F45">
            <w:pPr>
              <w:jc w:val="center"/>
              <w:rPr>
                <w:sz w:val="18"/>
                <w:szCs w:val="18"/>
                <w:lang w:val="en-US"/>
              </w:rPr>
            </w:pPr>
            <w:r>
              <w:rPr>
                <w:sz w:val="18"/>
                <w:szCs w:val="18"/>
                <w:lang w:val="en-US"/>
              </w:rPr>
              <w:t>1</w:t>
            </w:r>
          </w:p>
        </w:tc>
        <w:tc>
          <w:tcPr>
            <w:tcW w:w="565" w:type="dxa"/>
            <w:vAlign w:val="center"/>
          </w:tcPr>
          <w:p w:rsidR="009955CA" w:rsidRPr="00E00789" w:rsidRDefault="009955CA" w:rsidP="00EF2F45">
            <w:pPr>
              <w:jc w:val="center"/>
              <w:rPr>
                <w:sz w:val="18"/>
                <w:szCs w:val="18"/>
              </w:rPr>
            </w:pPr>
          </w:p>
        </w:tc>
        <w:tc>
          <w:tcPr>
            <w:tcW w:w="580" w:type="dxa"/>
            <w:tcBorders>
              <w:right w:val="single" w:sz="12" w:space="0" w:color="auto"/>
            </w:tcBorders>
            <w:vAlign w:val="center"/>
          </w:tcPr>
          <w:p w:rsidR="009955CA" w:rsidRPr="00E00789" w:rsidRDefault="00E00789" w:rsidP="00EF2F45">
            <w:pPr>
              <w:jc w:val="center"/>
              <w:rPr>
                <w:sz w:val="18"/>
                <w:szCs w:val="18"/>
              </w:rPr>
            </w:pPr>
            <w:r w:rsidRPr="00E00789">
              <w:rPr>
                <w:sz w:val="18"/>
                <w:szCs w:val="18"/>
              </w:rPr>
              <w:t>µs</w:t>
            </w:r>
          </w:p>
        </w:tc>
      </w:tr>
      <w:tr w:rsidR="00B96E21" w:rsidRPr="00E00789" w:rsidTr="00B96E21">
        <w:tc>
          <w:tcPr>
            <w:tcW w:w="3810" w:type="dxa"/>
            <w:tcBorders>
              <w:left w:val="single" w:sz="12" w:space="0" w:color="auto"/>
              <w:bottom w:val="single" w:sz="12" w:space="0" w:color="auto"/>
            </w:tcBorders>
          </w:tcPr>
          <w:p w:rsidR="00B96E21" w:rsidRDefault="00E00789" w:rsidP="00B96E21">
            <w:pPr>
              <w:ind w:left="114"/>
              <w:rPr>
                <w:sz w:val="18"/>
                <w:szCs w:val="18"/>
              </w:rPr>
            </w:pPr>
            <w:r w:rsidRPr="00E00789">
              <w:rPr>
                <w:sz w:val="18"/>
                <w:szCs w:val="18"/>
              </w:rPr>
              <w:t>Throughput Rate</w:t>
            </w:r>
          </w:p>
          <w:p w:rsidR="00E00789" w:rsidRPr="00E00789" w:rsidRDefault="00E00789" w:rsidP="00B96E21">
            <w:pPr>
              <w:ind w:left="114"/>
              <w:rPr>
                <w:sz w:val="18"/>
                <w:szCs w:val="18"/>
              </w:rPr>
            </w:pPr>
            <w:r w:rsidRPr="00E00789">
              <w:rPr>
                <w:sz w:val="18"/>
                <w:szCs w:val="18"/>
              </w:rPr>
              <w:t>Пропускная способность</w:t>
            </w:r>
          </w:p>
        </w:tc>
        <w:tc>
          <w:tcPr>
            <w:tcW w:w="4657" w:type="dxa"/>
            <w:tcBorders>
              <w:bottom w:val="single" w:sz="12" w:space="0" w:color="auto"/>
            </w:tcBorders>
          </w:tcPr>
          <w:p w:rsidR="00B96E21" w:rsidRDefault="00E00789" w:rsidP="00EF2F45">
            <w:pPr>
              <w:rPr>
                <w:sz w:val="18"/>
                <w:szCs w:val="18"/>
                <w:lang w:val="en-US"/>
              </w:rPr>
            </w:pPr>
            <w:r w:rsidRPr="00E00789">
              <w:rPr>
                <w:sz w:val="18"/>
                <w:szCs w:val="18"/>
                <w:lang w:val="en-US"/>
              </w:rPr>
              <w:t>Per channel, all eight channels included</w:t>
            </w:r>
          </w:p>
          <w:p w:rsidR="00E00789" w:rsidRPr="00E00789" w:rsidRDefault="00E00789" w:rsidP="00EF2F45">
            <w:pPr>
              <w:rPr>
                <w:sz w:val="18"/>
                <w:szCs w:val="18"/>
              </w:rPr>
            </w:pPr>
            <w:r w:rsidRPr="00E00789">
              <w:rPr>
                <w:sz w:val="18"/>
                <w:szCs w:val="18"/>
              </w:rPr>
              <w:t>На один канал, все восемь каналов включены</w:t>
            </w:r>
          </w:p>
        </w:tc>
        <w:tc>
          <w:tcPr>
            <w:tcW w:w="565" w:type="dxa"/>
            <w:tcBorders>
              <w:bottom w:val="single" w:sz="12" w:space="0" w:color="auto"/>
            </w:tcBorders>
            <w:vAlign w:val="center"/>
          </w:tcPr>
          <w:p w:rsidR="00B96E21" w:rsidRPr="00E00789" w:rsidRDefault="00B96E21" w:rsidP="00EF2F45">
            <w:pPr>
              <w:jc w:val="center"/>
              <w:rPr>
                <w:sz w:val="18"/>
                <w:szCs w:val="18"/>
              </w:rPr>
            </w:pPr>
          </w:p>
        </w:tc>
        <w:tc>
          <w:tcPr>
            <w:tcW w:w="565" w:type="dxa"/>
            <w:tcBorders>
              <w:bottom w:val="single" w:sz="12" w:space="0" w:color="auto"/>
            </w:tcBorders>
            <w:vAlign w:val="center"/>
          </w:tcPr>
          <w:p w:rsidR="00B96E21" w:rsidRPr="00E00789" w:rsidRDefault="00B96E21" w:rsidP="00EF2F45">
            <w:pPr>
              <w:jc w:val="center"/>
              <w:rPr>
                <w:sz w:val="18"/>
                <w:szCs w:val="18"/>
              </w:rPr>
            </w:pPr>
          </w:p>
        </w:tc>
        <w:tc>
          <w:tcPr>
            <w:tcW w:w="565" w:type="dxa"/>
            <w:tcBorders>
              <w:bottom w:val="single" w:sz="12" w:space="0" w:color="auto"/>
            </w:tcBorders>
            <w:vAlign w:val="center"/>
          </w:tcPr>
          <w:p w:rsidR="00B96E21" w:rsidRPr="00457B83" w:rsidRDefault="00457B83" w:rsidP="00EF2F45">
            <w:pPr>
              <w:jc w:val="center"/>
              <w:rPr>
                <w:sz w:val="18"/>
                <w:szCs w:val="18"/>
                <w:lang w:val="en-US"/>
              </w:rPr>
            </w:pPr>
            <w:r>
              <w:rPr>
                <w:sz w:val="18"/>
                <w:szCs w:val="18"/>
                <w:lang w:val="en-US"/>
              </w:rPr>
              <w:t>200</w:t>
            </w:r>
          </w:p>
        </w:tc>
        <w:tc>
          <w:tcPr>
            <w:tcW w:w="580" w:type="dxa"/>
            <w:tcBorders>
              <w:bottom w:val="single" w:sz="12" w:space="0" w:color="auto"/>
              <w:right w:val="single" w:sz="12" w:space="0" w:color="auto"/>
            </w:tcBorders>
            <w:vAlign w:val="center"/>
          </w:tcPr>
          <w:p w:rsidR="00B96E21" w:rsidRPr="00E00789" w:rsidRDefault="00457B83" w:rsidP="00EF2F45">
            <w:pPr>
              <w:jc w:val="center"/>
              <w:rPr>
                <w:sz w:val="18"/>
                <w:szCs w:val="18"/>
              </w:rPr>
            </w:pPr>
            <w:r w:rsidRPr="00457B83">
              <w:rPr>
                <w:sz w:val="18"/>
                <w:szCs w:val="18"/>
              </w:rPr>
              <w:t>kSPS</w:t>
            </w:r>
          </w:p>
        </w:tc>
      </w:tr>
      <w:tr w:rsidR="00B96E21" w:rsidRPr="00E00789" w:rsidTr="00B96E21">
        <w:tc>
          <w:tcPr>
            <w:tcW w:w="3810" w:type="dxa"/>
            <w:tcBorders>
              <w:top w:val="single" w:sz="12" w:space="0" w:color="auto"/>
              <w:left w:val="single" w:sz="12" w:space="0" w:color="auto"/>
            </w:tcBorders>
          </w:tcPr>
          <w:p w:rsidR="00B96E21" w:rsidRDefault="00457B83" w:rsidP="00EF2F45">
            <w:pPr>
              <w:rPr>
                <w:sz w:val="18"/>
                <w:szCs w:val="18"/>
              </w:rPr>
            </w:pPr>
            <w:r w:rsidRPr="00457B83">
              <w:rPr>
                <w:sz w:val="18"/>
                <w:szCs w:val="18"/>
              </w:rPr>
              <w:t>POWER REQUIREMENTS</w:t>
            </w:r>
          </w:p>
          <w:p w:rsidR="00457B83" w:rsidRPr="00E00789" w:rsidRDefault="00457B83" w:rsidP="00EF2F45">
            <w:pPr>
              <w:rPr>
                <w:sz w:val="18"/>
                <w:szCs w:val="18"/>
              </w:rPr>
            </w:pPr>
            <w:r w:rsidRPr="00457B83">
              <w:rPr>
                <w:sz w:val="18"/>
                <w:szCs w:val="18"/>
              </w:rPr>
              <w:t>ТРЕБОВАНИЯ К ПИТАНИЮ</w:t>
            </w:r>
          </w:p>
        </w:tc>
        <w:tc>
          <w:tcPr>
            <w:tcW w:w="4657" w:type="dxa"/>
            <w:tcBorders>
              <w:top w:val="single" w:sz="12" w:space="0" w:color="auto"/>
            </w:tcBorders>
          </w:tcPr>
          <w:p w:rsidR="00B96E21" w:rsidRPr="00E00789" w:rsidRDefault="00B96E21" w:rsidP="00EF2F45">
            <w:pPr>
              <w:rPr>
                <w:sz w:val="18"/>
                <w:szCs w:val="18"/>
              </w:rPr>
            </w:pPr>
          </w:p>
        </w:tc>
        <w:tc>
          <w:tcPr>
            <w:tcW w:w="565" w:type="dxa"/>
            <w:tcBorders>
              <w:top w:val="single" w:sz="12" w:space="0" w:color="auto"/>
            </w:tcBorders>
            <w:vAlign w:val="center"/>
          </w:tcPr>
          <w:p w:rsidR="00B96E21" w:rsidRPr="00E00789" w:rsidRDefault="00B96E21" w:rsidP="00EF2F45">
            <w:pPr>
              <w:jc w:val="center"/>
              <w:rPr>
                <w:sz w:val="18"/>
                <w:szCs w:val="18"/>
              </w:rPr>
            </w:pPr>
          </w:p>
        </w:tc>
        <w:tc>
          <w:tcPr>
            <w:tcW w:w="565" w:type="dxa"/>
            <w:tcBorders>
              <w:top w:val="single" w:sz="12" w:space="0" w:color="auto"/>
            </w:tcBorders>
            <w:vAlign w:val="center"/>
          </w:tcPr>
          <w:p w:rsidR="00B96E21" w:rsidRPr="00E00789" w:rsidRDefault="00B96E21" w:rsidP="00EF2F45">
            <w:pPr>
              <w:jc w:val="center"/>
              <w:rPr>
                <w:sz w:val="18"/>
                <w:szCs w:val="18"/>
              </w:rPr>
            </w:pPr>
          </w:p>
        </w:tc>
        <w:tc>
          <w:tcPr>
            <w:tcW w:w="565" w:type="dxa"/>
            <w:tcBorders>
              <w:top w:val="single" w:sz="12" w:space="0" w:color="auto"/>
            </w:tcBorders>
            <w:vAlign w:val="center"/>
          </w:tcPr>
          <w:p w:rsidR="00B96E21" w:rsidRPr="00E00789" w:rsidRDefault="00B96E21" w:rsidP="00EF2F45">
            <w:pPr>
              <w:jc w:val="center"/>
              <w:rPr>
                <w:sz w:val="18"/>
                <w:szCs w:val="18"/>
              </w:rPr>
            </w:pPr>
          </w:p>
        </w:tc>
        <w:tc>
          <w:tcPr>
            <w:tcW w:w="580" w:type="dxa"/>
            <w:tcBorders>
              <w:top w:val="single" w:sz="12" w:space="0" w:color="auto"/>
              <w:right w:val="single" w:sz="12" w:space="0" w:color="auto"/>
            </w:tcBorders>
            <w:vAlign w:val="center"/>
          </w:tcPr>
          <w:p w:rsidR="00B96E21" w:rsidRPr="00E00789" w:rsidRDefault="00B96E21" w:rsidP="00EF2F45">
            <w:pPr>
              <w:jc w:val="center"/>
              <w:rPr>
                <w:sz w:val="18"/>
                <w:szCs w:val="18"/>
              </w:rPr>
            </w:pPr>
          </w:p>
        </w:tc>
      </w:tr>
      <w:tr w:rsidR="00B96E21" w:rsidRPr="00E00789" w:rsidTr="007929E7">
        <w:tc>
          <w:tcPr>
            <w:tcW w:w="3810" w:type="dxa"/>
            <w:tcBorders>
              <w:left w:val="single" w:sz="12" w:space="0" w:color="auto"/>
            </w:tcBorders>
          </w:tcPr>
          <w:p w:rsidR="00B96E21" w:rsidRPr="00E00789" w:rsidRDefault="00457B83" w:rsidP="00457B83">
            <w:pPr>
              <w:ind w:left="114"/>
              <w:rPr>
                <w:sz w:val="18"/>
                <w:szCs w:val="18"/>
              </w:rPr>
            </w:pPr>
            <w:r w:rsidRPr="00457B83">
              <w:rPr>
                <w:sz w:val="18"/>
                <w:szCs w:val="18"/>
              </w:rPr>
              <w:t>AV</w:t>
            </w:r>
            <w:r w:rsidRPr="00457B83">
              <w:rPr>
                <w:sz w:val="18"/>
                <w:szCs w:val="18"/>
                <w:vertAlign w:val="subscript"/>
              </w:rPr>
              <w:t>CC</w:t>
            </w:r>
          </w:p>
        </w:tc>
        <w:tc>
          <w:tcPr>
            <w:tcW w:w="4657" w:type="dxa"/>
          </w:tcPr>
          <w:p w:rsidR="00B96E21" w:rsidRPr="00E00789" w:rsidRDefault="00B96E21" w:rsidP="00EF2F45">
            <w:pPr>
              <w:rPr>
                <w:sz w:val="18"/>
                <w:szCs w:val="18"/>
              </w:rPr>
            </w:pPr>
          </w:p>
        </w:tc>
        <w:tc>
          <w:tcPr>
            <w:tcW w:w="565" w:type="dxa"/>
            <w:vAlign w:val="center"/>
          </w:tcPr>
          <w:p w:rsidR="00B96E21" w:rsidRPr="00457B83" w:rsidRDefault="00457B83" w:rsidP="00EF2F45">
            <w:pPr>
              <w:jc w:val="center"/>
              <w:rPr>
                <w:sz w:val="18"/>
                <w:szCs w:val="18"/>
                <w:lang w:val="en-US"/>
              </w:rPr>
            </w:pPr>
            <w:r>
              <w:rPr>
                <w:sz w:val="18"/>
                <w:szCs w:val="18"/>
                <w:lang w:val="en-US"/>
              </w:rPr>
              <w:t>4.75</w:t>
            </w:r>
          </w:p>
        </w:tc>
        <w:tc>
          <w:tcPr>
            <w:tcW w:w="565" w:type="dxa"/>
            <w:vAlign w:val="center"/>
          </w:tcPr>
          <w:p w:rsidR="00B96E21" w:rsidRPr="00E00789" w:rsidRDefault="00B96E21" w:rsidP="00EF2F45">
            <w:pPr>
              <w:jc w:val="center"/>
              <w:rPr>
                <w:sz w:val="18"/>
                <w:szCs w:val="18"/>
              </w:rPr>
            </w:pPr>
          </w:p>
        </w:tc>
        <w:tc>
          <w:tcPr>
            <w:tcW w:w="565" w:type="dxa"/>
            <w:vAlign w:val="center"/>
          </w:tcPr>
          <w:p w:rsidR="00B96E21" w:rsidRPr="00457B83" w:rsidRDefault="00457B83" w:rsidP="00EF2F45">
            <w:pPr>
              <w:jc w:val="center"/>
              <w:rPr>
                <w:sz w:val="18"/>
                <w:szCs w:val="18"/>
                <w:lang w:val="en-US"/>
              </w:rPr>
            </w:pPr>
            <w:r>
              <w:rPr>
                <w:sz w:val="18"/>
                <w:szCs w:val="18"/>
                <w:lang w:val="en-US"/>
              </w:rPr>
              <w:t>5.25</w:t>
            </w:r>
          </w:p>
        </w:tc>
        <w:tc>
          <w:tcPr>
            <w:tcW w:w="580" w:type="dxa"/>
            <w:tcBorders>
              <w:right w:val="single" w:sz="12" w:space="0" w:color="auto"/>
            </w:tcBorders>
            <w:vAlign w:val="center"/>
          </w:tcPr>
          <w:p w:rsidR="00B96E21" w:rsidRPr="00457B83" w:rsidRDefault="00457B83" w:rsidP="00EF2F45">
            <w:pPr>
              <w:jc w:val="center"/>
              <w:rPr>
                <w:sz w:val="18"/>
                <w:szCs w:val="18"/>
                <w:lang w:val="en-US"/>
              </w:rPr>
            </w:pPr>
            <w:r>
              <w:rPr>
                <w:sz w:val="18"/>
                <w:szCs w:val="18"/>
                <w:lang w:val="en-US"/>
              </w:rPr>
              <w:t>V</w:t>
            </w:r>
          </w:p>
        </w:tc>
      </w:tr>
      <w:tr w:rsidR="00457B83" w:rsidRPr="00E00789" w:rsidTr="007929E7">
        <w:tc>
          <w:tcPr>
            <w:tcW w:w="3810" w:type="dxa"/>
            <w:tcBorders>
              <w:left w:val="single" w:sz="12" w:space="0" w:color="auto"/>
            </w:tcBorders>
          </w:tcPr>
          <w:p w:rsidR="00457B83" w:rsidRPr="00E00789" w:rsidRDefault="00457B83" w:rsidP="00457B83">
            <w:pPr>
              <w:ind w:left="114"/>
              <w:rPr>
                <w:sz w:val="18"/>
                <w:szCs w:val="18"/>
              </w:rPr>
            </w:pPr>
            <w:r w:rsidRPr="00457B83">
              <w:rPr>
                <w:sz w:val="18"/>
                <w:szCs w:val="18"/>
              </w:rPr>
              <w:t>V</w:t>
            </w:r>
            <w:r w:rsidRPr="00457B83">
              <w:rPr>
                <w:sz w:val="18"/>
                <w:szCs w:val="18"/>
                <w:vertAlign w:val="subscript"/>
              </w:rPr>
              <w:t>DRIVE</w:t>
            </w:r>
          </w:p>
        </w:tc>
        <w:tc>
          <w:tcPr>
            <w:tcW w:w="4657" w:type="dxa"/>
          </w:tcPr>
          <w:p w:rsidR="00457B83" w:rsidRPr="00E00789" w:rsidRDefault="00457B83" w:rsidP="00EF2F45">
            <w:pPr>
              <w:rPr>
                <w:sz w:val="18"/>
                <w:szCs w:val="18"/>
              </w:rPr>
            </w:pPr>
          </w:p>
        </w:tc>
        <w:tc>
          <w:tcPr>
            <w:tcW w:w="565" w:type="dxa"/>
            <w:vAlign w:val="center"/>
          </w:tcPr>
          <w:p w:rsidR="00457B83" w:rsidRPr="00457B83" w:rsidRDefault="00457B83" w:rsidP="00EF2F45">
            <w:pPr>
              <w:jc w:val="center"/>
              <w:rPr>
                <w:sz w:val="18"/>
                <w:szCs w:val="18"/>
                <w:lang w:val="en-US"/>
              </w:rPr>
            </w:pPr>
            <w:r>
              <w:rPr>
                <w:sz w:val="18"/>
                <w:szCs w:val="18"/>
                <w:lang w:val="en-US"/>
              </w:rPr>
              <w:t>2.3</w:t>
            </w:r>
          </w:p>
        </w:tc>
        <w:tc>
          <w:tcPr>
            <w:tcW w:w="565" w:type="dxa"/>
            <w:vAlign w:val="center"/>
          </w:tcPr>
          <w:p w:rsidR="00457B83" w:rsidRPr="00E00789" w:rsidRDefault="00457B83" w:rsidP="00EF2F45">
            <w:pPr>
              <w:jc w:val="center"/>
              <w:rPr>
                <w:sz w:val="18"/>
                <w:szCs w:val="18"/>
              </w:rPr>
            </w:pPr>
          </w:p>
        </w:tc>
        <w:tc>
          <w:tcPr>
            <w:tcW w:w="565" w:type="dxa"/>
            <w:vAlign w:val="center"/>
          </w:tcPr>
          <w:p w:rsidR="00457B83" w:rsidRPr="00457B83" w:rsidRDefault="00457B83" w:rsidP="00EF2F45">
            <w:pPr>
              <w:jc w:val="center"/>
              <w:rPr>
                <w:sz w:val="18"/>
                <w:szCs w:val="18"/>
                <w:lang w:val="en-US"/>
              </w:rPr>
            </w:pPr>
            <w:r>
              <w:rPr>
                <w:sz w:val="18"/>
                <w:szCs w:val="18"/>
                <w:lang w:val="en-US"/>
              </w:rPr>
              <w:t>5.25</w:t>
            </w:r>
          </w:p>
        </w:tc>
        <w:tc>
          <w:tcPr>
            <w:tcW w:w="580" w:type="dxa"/>
            <w:tcBorders>
              <w:right w:val="single" w:sz="12" w:space="0" w:color="auto"/>
            </w:tcBorders>
            <w:vAlign w:val="center"/>
          </w:tcPr>
          <w:p w:rsidR="00457B83" w:rsidRPr="00457B83" w:rsidRDefault="00457B83" w:rsidP="00EF2F45">
            <w:pPr>
              <w:jc w:val="center"/>
              <w:rPr>
                <w:sz w:val="18"/>
                <w:szCs w:val="18"/>
                <w:lang w:val="en-US"/>
              </w:rPr>
            </w:pPr>
            <w:r>
              <w:rPr>
                <w:sz w:val="18"/>
                <w:szCs w:val="18"/>
                <w:lang w:val="en-US"/>
              </w:rPr>
              <w:t>V</w:t>
            </w:r>
          </w:p>
        </w:tc>
      </w:tr>
      <w:tr w:rsidR="00457B83" w:rsidRPr="00457B83" w:rsidTr="007929E7">
        <w:tc>
          <w:tcPr>
            <w:tcW w:w="3810" w:type="dxa"/>
            <w:tcBorders>
              <w:left w:val="single" w:sz="12" w:space="0" w:color="auto"/>
            </w:tcBorders>
          </w:tcPr>
          <w:p w:rsidR="00457B83" w:rsidRPr="00E00789" w:rsidRDefault="00457B83" w:rsidP="00457B83">
            <w:pPr>
              <w:ind w:left="114"/>
              <w:rPr>
                <w:sz w:val="18"/>
                <w:szCs w:val="18"/>
              </w:rPr>
            </w:pPr>
            <w:r w:rsidRPr="00457B83">
              <w:rPr>
                <w:sz w:val="18"/>
                <w:szCs w:val="18"/>
              </w:rPr>
              <w:t>I</w:t>
            </w:r>
            <w:r w:rsidRPr="00457B83">
              <w:rPr>
                <w:sz w:val="18"/>
                <w:szCs w:val="18"/>
                <w:vertAlign w:val="subscript"/>
              </w:rPr>
              <w:t>TOTAL</w:t>
            </w:r>
          </w:p>
        </w:tc>
        <w:tc>
          <w:tcPr>
            <w:tcW w:w="4657" w:type="dxa"/>
          </w:tcPr>
          <w:p w:rsidR="00457B83" w:rsidRPr="00457B83" w:rsidRDefault="00457B83" w:rsidP="00EF2F45">
            <w:pPr>
              <w:rPr>
                <w:sz w:val="18"/>
                <w:szCs w:val="18"/>
                <w:lang w:val="en-US"/>
              </w:rPr>
            </w:pPr>
            <w:r w:rsidRPr="00457B83">
              <w:rPr>
                <w:sz w:val="18"/>
                <w:szCs w:val="18"/>
                <w:lang w:val="en-US"/>
              </w:rPr>
              <w:t>Digital inputs = 0 V or V</w:t>
            </w:r>
            <w:r w:rsidRPr="00457B83">
              <w:rPr>
                <w:sz w:val="18"/>
                <w:szCs w:val="18"/>
                <w:vertAlign w:val="subscript"/>
                <w:lang w:val="en-US"/>
              </w:rPr>
              <w:t>DRIVE</w:t>
            </w:r>
          </w:p>
        </w:tc>
        <w:tc>
          <w:tcPr>
            <w:tcW w:w="565" w:type="dxa"/>
            <w:vAlign w:val="center"/>
          </w:tcPr>
          <w:p w:rsidR="00457B83" w:rsidRPr="00457B83" w:rsidRDefault="00457B83" w:rsidP="00EF2F45">
            <w:pPr>
              <w:jc w:val="center"/>
              <w:rPr>
                <w:sz w:val="18"/>
                <w:szCs w:val="18"/>
                <w:lang w:val="en-US"/>
              </w:rPr>
            </w:pPr>
          </w:p>
        </w:tc>
        <w:tc>
          <w:tcPr>
            <w:tcW w:w="565" w:type="dxa"/>
            <w:vAlign w:val="center"/>
          </w:tcPr>
          <w:p w:rsidR="00457B83" w:rsidRPr="00457B83" w:rsidRDefault="00457B83" w:rsidP="00EF2F45">
            <w:pPr>
              <w:jc w:val="center"/>
              <w:rPr>
                <w:sz w:val="18"/>
                <w:szCs w:val="18"/>
                <w:lang w:val="en-US"/>
              </w:rPr>
            </w:pPr>
          </w:p>
        </w:tc>
        <w:tc>
          <w:tcPr>
            <w:tcW w:w="565" w:type="dxa"/>
            <w:vAlign w:val="center"/>
          </w:tcPr>
          <w:p w:rsidR="00457B83" w:rsidRPr="00457B83" w:rsidRDefault="00457B83" w:rsidP="00EF2F45">
            <w:pPr>
              <w:jc w:val="center"/>
              <w:rPr>
                <w:sz w:val="18"/>
                <w:szCs w:val="18"/>
                <w:lang w:val="en-US"/>
              </w:rPr>
            </w:pPr>
          </w:p>
        </w:tc>
        <w:tc>
          <w:tcPr>
            <w:tcW w:w="580" w:type="dxa"/>
            <w:tcBorders>
              <w:right w:val="single" w:sz="12" w:space="0" w:color="auto"/>
            </w:tcBorders>
            <w:vAlign w:val="center"/>
          </w:tcPr>
          <w:p w:rsidR="00457B83" w:rsidRPr="00457B83" w:rsidRDefault="00457B83" w:rsidP="00EF2F45">
            <w:pPr>
              <w:jc w:val="center"/>
              <w:rPr>
                <w:sz w:val="18"/>
                <w:szCs w:val="18"/>
                <w:lang w:val="en-US"/>
              </w:rPr>
            </w:pPr>
          </w:p>
        </w:tc>
      </w:tr>
      <w:tr w:rsidR="00457B83" w:rsidRPr="00457B83" w:rsidTr="007929E7">
        <w:tc>
          <w:tcPr>
            <w:tcW w:w="3810" w:type="dxa"/>
            <w:vMerge w:val="restart"/>
            <w:tcBorders>
              <w:left w:val="single" w:sz="12" w:space="0" w:color="auto"/>
            </w:tcBorders>
          </w:tcPr>
          <w:p w:rsidR="00457B83" w:rsidRPr="001A3732" w:rsidRDefault="00457B83" w:rsidP="00457B83">
            <w:pPr>
              <w:ind w:left="256"/>
              <w:rPr>
                <w:sz w:val="18"/>
                <w:szCs w:val="18"/>
              </w:rPr>
            </w:pPr>
            <w:r w:rsidRPr="00457B83">
              <w:rPr>
                <w:sz w:val="18"/>
                <w:szCs w:val="18"/>
                <w:lang w:val="en-US"/>
              </w:rPr>
              <w:t>Normal</w:t>
            </w:r>
            <w:r w:rsidRPr="001A3732">
              <w:rPr>
                <w:sz w:val="18"/>
                <w:szCs w:val="18"/>
              </w:rPr>
              <w:t xml:space="preserve"> </w:t>
            </w:r>
            <w:r w:rsidRPr="00457B83">
              <w:rPr>
                <w:sz w:val="18"/>
                <w:szCs w:val="18"/>
                <w:lang w:val="en-US"/>
              </w:rPr>
              <w:t>Mode</w:t>
            </w:r>
            <w:r w:rsidRPr="001A3732">
              <w:rPr>
                <w:sz w:val="18"/>
                <w:szCs w:val="18"/>
              </w:rPr>
              <w:t xml:space="preserve"> (</w:t>
            </w:r>
            <w:r w:rsidRPr="00457B83">
              <w:rPr>
                <w:sz w:val="18"/>
                <w:szCs w:val="18"/>
                <w:lang w:val="en-US"/>
              </w:rPr>
              <w:t>Static</w:t>
            </w:r>
            <w:r w:rsidRPr="001A3732">
              <w:rPr>
                <w:sz w:val="18"/>
                <w:szCs w:val="18"/>
              </w:rPr>
              <w:t>)</w:t>
            </w:r>
          </w:p>
          <w:p w:rsidR="00457B83" w:rsidRPr="001A3732" w:rsidRDefault="00457B83" w:rsidP="00457B83">
            <w:pPr>
              <w:ind w:left="256"/>
              <w:rPr>
                <w:sz w:val="18"/>
                <w:szCs w:val="18"/>
              </w:rPr>
            </w:pPr>
            <w:r w:rsidRPr="001A3732">
              <w:rPr>
                <w:sz w:val="18"/>
                <w:szCs w:val="18"/>
              </w:rPr>
              <w:t>Нормальный режим (статический)</w:t>
            </w:r>
          </w:p>
        </w:tc>
        <w:tc>
          <w:tcPr>
            <w:tcW w:w="4657" w:type="dxa"/>
          </w:tcPr>
          <w:p w:rsidR="00457B83" w:rsidRPr="00457B83" w:rsidRDefault="00457B83" w:rsidP="00EF2F45">
            <w:pPr>
              <w:rPr>
                <w:sz w:val="18"/>
                <w:szCs w:val="18"/>
                <w:lang w:val="en-US"/>
              </w:rPr>
            </w:pPr>
            <w:r w:rsidRPr="00457B83">
              <w:rPr>
                <w:sz w:val="18"/>
                <w:szCs w:val="18"/>
                <w:lang w:val="en-US"/>
              </w:rPr>
              <w:t>AD7606</w:t>
            </w:r>
          </w:p>
        </w:tc>
        <w:tc>
          <w:tcPr>
            <w:tcW w:w="565" w:type="dxa"/>
            <w:vAlign w:val="center"/>
          </w:tcPr>
          <w:p w:rsidR="00457B83" w:rsidRPr="00457B83" w:rsidRDefault="00457B83" w:rsidP="00EF2F45">
            <w:pPr>
              <w:jc w:val="center"/>
              <w:rPr>
                <w:sz w:val="18"/>
                <w:szCs w:val="18"/>
                <w:lang w:val="en-US"/>
              </w:rPr>
            </w:pPr>
          </w:p>
        </w:tc>
        <w:tc>
          <w:tcPr>
            <w:tcW w:w="565" w:type="dxa"/>
            <w:vAlign w:val="center"/>
          </w:tcPr>
          <w:p w:rsidR="00457B83" w:rsidRPr="00457B83" w:rsidRDefault="00457B83" w:rsidP="00EF2F45">
            <w:pPr>
              <w:jc w:val="center"/>
              <w:rPr>
                <w:sz w:val="18"/>
                <w:szCs w:val="18"/>
                <w:lang w:val="en-US"/>
              </w:rPr>
            </w:pPr>
            <w:r>
              <w:rPr>
                <w:sz w:val="18"/>
                <w:szCs w:val="18"/>
                <w:lang w:val="en-US"/>
              </w:rPr>
              <w:t>16</w:t>
            </w:r>
          </w:p>
        </w:tc>
        <w:tc>
          <w:tcPr>
            <w:tcW w:w="565" w:type="dxa"/>
            <w:vAlign w:val="center"/>
          </w:tcPr>
          <w:p w:rsidR="00457B83" w:rsidRPr="00457B83" w:rsidRDefault="00457B83" w:rsidP="00EF2F45">
            <w:pPr>
              <w:jc w:val="center"/>
              <w:rPr>
                <w:sz w:val="18"/>
                <w:szCs w:val="18"/>
                <w:lang w:val="en-US"/>
              </w:rPr>
            </w:pPr>
            <w:r>
              <w:rPr>
                <w:sz w:val="18"/>
                <w:szCs w:val="18"/>
                <w:lang w:val="en-US"/>
              </w:rPr>
              <w:t>22</w:t>
            </w:r>
          </w:p>
        </w:tc>
        <w:tc>
          <w:tcPr>
            <w:tcW w:w="580" w:type="dxa"/>
            <w:tcBorders>
              <w:right w:val="single" w:sz="12" w:space="0" w:color="auto"/>
            </w:tcBorders>
            <w:vAlign w:val="center"/>
          </w:tcPr>
          <w:p w:rsidR="00457B83" w:rsidRPr="00457B83" w:rsidRDefault="00457B83" w:rsidP="00EF2F45">
            <w:pPr>
              <w:jc w:val="center"/>
              <w:rPr>
                <w:sz w:val="18"/>
                <w:szCs w:val="18"/>
                <w:lang w:val="en-US"/>
              </w:rPr>
            </w:pPr>
            <w:r w:rsidRPr="00457B83">
              <w:rPr>
                <w:sz w:val="18"/>
                <w:szCs w:val="18"/>
                <w:lang w:val="en-US"/>
              </w:rPr>
              <w:t>mA</w:t>
            </w:r>
          </w:p>
        </w:tc>
      </w:tr>
      <w:tr w:rsidR="00457B83" w:rsidRPr="00457B83" w:rsidTr="007929E7">
        <w:tc>
          <w:tcPr>
            <w:tcW w:w="3810" w:type="dxa"/>
            <w:vMerge/>
            <w:tcBorders>
              <w:left w:val="single" w:sz="12" w:space="0" w:color="auto"/>
            </w:tcBorders>
          </w:tcPr>
          <w:p w:rsidR="00457B83" w:rsidRPr="00457B83" w:rsidRDefault="00457B83" w:rsidP="00457B83">
            <w:pPr>
              <w:ind w:left="256"/>
              <w:rPr>
                <w:sz w:val="18"/>
                <w:szCs w:val="18"/>
                <w:lang w:val="en-US"/>
              </w:rPr>
            </w:pPr>
          </w:p>
        </w:tc>
        <w:tc>
          <w:tcPr>
            <w:tcW w:w="4657" w:type="dxa"/>
          </w:tcPr>
          <w:p w:rsidR="00457B83" w:rsidRPr="00457B83" w:rsidRDefault="00457B83" w:rsidP="00EF2F45">
            <w:pPr>
              <w:rPr>
                <w:sz w:val="18"/>
                <w:szCs w:val="18"/>
                <w:lang w:val="en-US"/>
              </w:rPr>
            </w:pPr>
            <w:r w:rsidRPr="00457B83">
              <w:rPr>
                <w:sz w:val="18"/>
                <w:szCs w:val="18"/>
                <w:lang w:val="en-US"/>
              </w:rPr>
              <w:t>AD7606-6</w:t>
            </w:r>
          </w:p>
        </w:tc>
        <w:tc>
          <w:tcPr>
            <w:tcW w:w="565" w:type="dxa"/>
            <w:vAlign w:val="center"/>
          </w:tcPr>
          <w:p w:rsidR="00457B83" w:rsidRPr="00457B83" w:rsidRDefault="00457B83" w:rsidP="00EF2F45">
            <w:pPr>
              <w:jc w:val="center"/>
              <w:rPr>
                <w:sz w:val="18"/>
                <w:szCs w:val="18"/>
                <w:lang w:val="en-US"/>
              </w:rPr>
            </w:pPr>
          </w:p>
        </w:tc>
        <w:tc>
          <w:tcPr>
            <w:tcW w:w="565" w:type="dxa"/>
            <w:vAlign w:val="center"/>
          </w:tcPr>
          <w:p w:rsidR="00457B83" w:rsidRPr="00457B83" w:rsidRDefault="00457B83" w:rsidP="00EF2F45">
            <w:pPr>
              <w:jc w:val="center"/>
              <w:rPr>
                <w:sz w:val="18"/>
                <w:szCs w:val="18"/>
                <w:lang w:val="en-US"/>
              </w:rPr>
            </w:pPr>
            <w:r>
              <w:rPr>
                <w:sz w:val="18"/>
                <w:szCs w:val="18"/>
                <w:lang w:val="en-US"/>
              </w:rPr>
              <w:t>14</w:t>
            </w:r>
          </w:p>
        </w:tc>
        <w:tc>
          <w:tcPr>
            <w:tcW w:w="565" w:type="dxa"/>
            <w:vAlign w:val="center"/>
          </w:tcPr>
          <w:p w:rsidR="00457B83" w:rsidRPr="00457B83" w:rsidRDefault="00457B83" w:rsidP="00EF2F45">
            <w:pPr>
              <w:jc w:val="center"/>
              <w:rPr>
                <w:sz w:val="18"/>
                <w:szCs w:val="18"/>
                <w:lang w:val="en-US"/>
              </w:rPr>
            </w:pPr>
            <w:r>
              <w:rPr>
                <w:sz w:val="18"/>
                <w:szCs w:val="18"/>
                <w:lang w:val="en-US"/>
              </w:rPr>
              <w:t>20</w:t>
            </w:r>
          </w:p>
        </w:tc>
        <w:tc>
          <w:tcPr>
            <w:tcW w:w="580" w:type="dxa"/>
            <w:tcBorders>
              <w:right w:val="single" w:sz="12" w:space="0" w:color="auto"/>
            </w:tcBorders>
            <w:vAlign w:val="center"/>
          </w:tcPr>
          <w:p w:rsidR="00457B83" w:rsidRPr="00457B83" w:rsidRDefault="00457B83" w:rsidP="00EF2F45">
            <w:pPr>
              <w:jc w:val="center"/>
              <w:rPr>
                <w:sz w:val="18"/>
                <w:szCs w:val="18"/>
                <w:lang w:val="en-US"/>
              </w:rPr>
            </w:pPr>
            <w:r w:rsidRPr="00457B83">
              <w:rPr>
                <w:sz w:val="18"/>
                <w:szCs w:val="18"/>
                <w:lang w:val="en-US"/>
              </w:rPr>
              <w:t>mA</w:t>
            </w:r>
          </w:p>
        </w:tc>
      </w:tr>
      <w:tr w:rsidR="00457B83" w:rsidRPr="00457B83" w:rsidTr="007929E7">
        <w:tc>
          <w:tcPr>
            <w:tcW w:w="3810" w:type="dxa"/>
            <w:vMerge/>
            <w:tcBorders>
              <w:left w:val="single" w:sz="12" w:space="0" w:color="auto"/>
            </w:tcBorders>
          </w:tcPr>
          <w:p w:rsidR="00457B83" w:rsidRPr="00457B83" w:rsidRDefault="00457B83" w:rsidP="00457B83">
            <w:pPr>
              <w:ind w:left="256"/>
              <w:rPr>
                <w:sz w:val="18"/>
                <w:szCs w:val="18"/>
                <w:lang w:val="en-US"/>
              </w:rPr>
            </w:pPr>
          </w:p>
        </w:tc>
        <w:tc>
          <w:tcPr>
            <w:tcW w:w="4657" w:type="dxa"/>
          </w:tcPr>
          <w:p w:rsidR="00457B83" w:rsidRPr="00457B83" w:rsidRDefault="00457B83" w:rsidP="00EF2F45">
            <w:pPr>
              <w:rPr>
                <w:sz w:val="18"/>
                <w:szCs w:val="18"/>
                <w:lang w:val="en-US"/>
              </w:rPr>
            </w:pPr>
            <w:r>
              <w:rPr>
                <w:sz w:val="18"/>
                <w:szCs w:val="18"/>
                <w:lang w:val="en-US"/>
              </w:rPr>
              <w:t>AD7606-4</w:t>
            </w:r>
          </w:p>
        </w:tc>
        <w:tc>
          <w:tcPr>
            <w:tcW w:w="565" w:type="dxa"/>
            <w:vAlign w:val="center"/>
          </w:tcPr>
          <w:p w:rsidR="00457B83" w:rsidRPr="00457B83" w:rsidRDefault="00457B83" w:rsidP="00EF2F45">
            <w:pPr>
              <w:jc w:val="center"/>
              <w:rPr>
                <w:sz w:val="18"/>
                <w:szCs w:val="18"/>
                <w:lang w:val="en-US"/>
              </w:rPr>
            </w:pPr>
          </w:p>
        </w:tc>
        <w:tc>
          <w:tcPr>
            <w:tcW w:w="565" w:type="dxa"/>
            <w:vAlign w:val="center"/>
          </w:tcPr>
          <w:p w:rsidR="00457B83" w:rsidRPr="00457B83" w:rsidRDefault="00457B83" w:rsidP="00EF2F45">
            <w:pPr>
              <w:jc w:val="center"/>
              <w:rPr>
                <w:sz w:val="18"/>
                <w:szCs w:val="18"/>
                <w:lang w:val="en-US"/>
              </w:rPr>
            </w:pPr>
            <w:r>
              <w:rPr>
                <w:sz w:val="18"/>
                <w:szCs w:val="18"/>
                <w:lang w:val="en-US"/>
              </w:rPr>
              <w:t>12</w:t>
            </w:r>
          </w:p>
        </w:tc>
        <w:tc>
          <w:tcPr>
            <w:tcW w:w="565" w:type="dxa"/>
            <w:vAlign w:val="center"/>
          </w:tcPr>
          <w:p w:rsidR="00457B83" w:rsidRPr="00457B83" w:rsidRDefault="00457B83" w:rsidP="00EF2F45">
            <w:pPr>
              <w:jc w:val="center"/>
              <w:rPr>
                <w:sz w:val="18"/>
                <w:szCs w:val="18"/>
                <w:lang w:val="en-US"/>
              </w:rPr>
            </w:pPr>
            <w:r>
              <w:rPr>
                <w:sz w:val="18"/>
                <w:szCs w:val="18"/>
                <w:lang w:val="en-US"/>
              </w:rPr>
              <w:t>17</w:t>
            </w:r>
          </w:p>
        </w:tc>
        <w:tc>
          <w:tcPr>
            <w:tcW w:w="580" w:type="dxa"/>
            <w:tcBorders>
              <w:right w:val="single" w:sz="12" w:space="0" w:color="auto"/>
            </w:tcBorders>
            <w:vAlign w:val="center"/>
          </w:tcPr>
          <w:p w:rsidR="00457B83" w:rsidRPr="00457B83" w:rsidRDefault="00457B83" w:rsidP="00EF2F45">
            <w:pPr>
              <w:jc w:val="center"/>
              <w:rPr>
                <w:sz w:val="18"/>
                <w:szCs w:val="18"/>
                <w:lang w:val="en-US"/>
              </w:rPr>
            </w:pPr>
            <w:r w:rsidRPr="00457B83">
              <w:rPr>
                <w:sz w:val="18"/>
                <w:szCs w:val="18"/>
                <w:lang w:val="en-US"/>
              </w:rPr>
              <w:t>mA</w:t>
            </w:r>
          </w:p>
        </w:tc>
      </w:tr>
      <w:tr w:rsidR="00CC53C9" w:rsidRPr="00457B83" w:rsidTr="007929E7">
        <w:tc>
          <w:tcPr>
            <w:tcW w:w="3810" w:type="dxa"/>
            <w:vMerge w:val="restart"/>
            <w:tcBorders>
              <w:left w:val="single" w:sz="12" w:space="0" w:color="auto"/>
            </w:tcBorders>
          </w:tcPr>
          <w:p w:rsidR="00CC53C9" w:rsidRDefault="00CC53C9" w:rsidP="00457B83">
            <w:pPr>
              <w:ind w:left="256"/>
              <w:rPr>
                <w:sz w:val="18"/>
                <w:szCs w:val="18"/>
                <w:lang w:val="en-US"/>
              </w:rPr>
            </w:pPr>
            <w:r w:rsidRPr="00457B83">
              <w:rPr>
                <w:sz w:val="18"/>
                <w:szCs w:val="18"/>
                <w:lang w:val="en-US"/>
              </w:rPr>
              <w:t>Normal Mode (Operational)</w:t>
            </w:r>
            <w:r w:rsidRPr="00457B83">
              <w:rPr>
                <w:sz w:val="18"/>
                <w:szCs w:val="18"/>
                <w:vertAlign w:val="superscript"/>
                <w:lang w:val="en-US"/>
              </w:rPr>
              <w:t>8</w:t>
            </w:r>
          </w:p>
          <w:p w:rsidR="00CC53C9" w:rsidRPr="00457B83" w:rsidRDefault="00CC53C9" w:rsidP="00457B83">
            <w:pPr>
              <w:ind w:left="256"/>
              <w:rPr>
                <w:sz w:val="18"/>
                <w:szCs w:val="18"/>
                <w:lang w:val="en-US"/>
              </w:rPr>
            </w:pPr>
            <w:r w:rsidRPr="00457B83">
              <w:rPr>
                <w:sz w:val="18"/>
                <w:szCs w:val="18"/>
                <w:lang w:val="en-US"/>
              </w:rPr>
              <w:t>Нормальный режим (рабочий)</w:t>
            </w:r>
            <w:r w:rsidRPr="00457B83">
              <w:rPr>
                <w:sz w:val="18"/>
                <w:szCs w:val="18"/>
                <w:vertAlign w:val="superscript"/>
                <w:lang w:val="en-US"/>
              </w:rPr>
              <w:t>8</w:t>
            </w:r>
          </w:p>
        </w:tc>
        <w:tc>
          <w:tcPr>
            <w:tcW w:w="4657" w:type="dxa"/>
          </w:tcPr>
          <w:p w:rsidR="00CC53C9" w:rsidRPr="00457B83" w:rsidRDefault="00CC53C9" w:rsidP="00EF2F45">
            <w:pPr>
              <w:rPr>
                <w:sz w:val="18"/>
                <w:szCs w:val="18"/>
                <w:lang w:val="en-US"/>
              </w:rPr>
            </w:pPr>
            <w:r w:rsidRPr="00457B83">
              <w:rPr>
                <w:sz w:val="18"/>
                <w:szCs w:val="18"/>
                <w:lang w:val="en-US"/>
              </w:rPr>
              <w:t>f</w:t>
            </w:r>
            <w:r w:rsidRPr="001F625E">
              <w:rPr>
                <w:sz w:val="18"/>
                <w:szCs w:val="18"/>
                <w:vertAlign w:val="subscript"/>
                <w:lang w:val="en-US"/>
              </w:rPr>
              <w:t>SAMPLE</w:t>
            </w:r>
            <w:r w:rsidRPr="00457B83">
              <w:rPr>
                <w:sz w:val="18"/>
                <w:szCs w:val="18"/>
                <w:lang w:val="en-US"/>
              </w:rPr>
              <w:t xml:space="preserve"> = 200 kSPS</w:t>
            </w:r>
          </w:p>
        </w:tc>
        <w:tc>
          <w:tcPr>
            <w:tcW w:w="565" w:type="dxa"/>
            <w:vAlign w:val="center"/>
          </w:tcPr>
          <w:p w:rsidR="00CC53C9" w:rsidRPr="00457B83" w:rsidRDefault="00CC53C9" w:rsidP="00EF2F45">
            <w:pPr>
              <w:jc w:val="center"/>
              <w:rPr>
                <w:sz w:val="18"/>
                <w:szCs w:val="18"/>
                <w:lang w:val="en-US"/>
              </w:rPr>
            </w:pPr>
          </w:p>
        </w:tc>
        <w:tc>
          <w:tcPr>
            <w:tcW w:w="565" w:type="dxa"/>
            <w:vAlign w:val="center"/>
          </w:tcPr>
          <w:p w:rsidR="00CC53C9" w:rsidRPr="00457B83" w:rsidRDefault="00CC53C9" w:rsidP="00EF2F45">
            <w:pPr>
              <w:jc w:val="center"/>
              <w:rPr>
                <w:sz w:val="18"/>
                <w:szCs w:val="18"/>
                <w:lang w:val="en-US"/>
              </w:rPr>
            </w:pPr>
          </w:p>
        </w:tc>
        <w:tc>
          <w:tcPr>
            <w:tcW w:w="565" w:type="dxa"/>
            <w:vAlign w:val="center"/>
          </w:tcPr>
          <w:p w:rsidR="00CC53C9" w:rsidRPr="00457B83" w:rsidRDefault="00CC53C9" w:rsidP="00EF2F45">
            <w:pPr>
              <w:jc w:val="center"/>
              <w:rPr>
                <w:sz w:val="18"/>
                <w:szCs w:val="18"/>
                <w:lang w:val="en-US"/>
              </w:rPr>
            </w:pPr>
          </w:p>
        </w:tc>
        <w:tc>
          <w:tcPr>
            <w:tcW w:w="580" w:type="dxa"/>
            <w:tcBorders>
              <w:right w:val="single" w:sz="12" w:space="0" w:color="auto"/>
            </w:tcBorders>
            <w:vAlign w:val="center"/>
          </w:tcPr>
          <w:p w:rsidR="00CC53C9" w:rsidRPr="00457B83" w:rsidRDefault="00CC53C9" w:rsidP="00EF2F45">
            <w:pPr>
              <w:jc w:val="center"/>
              <w:rPr>
                <w:sz w:val="18"/>
                <w:szCs w:val="18"/>
                <w:lang w:val="en-US"/>
              </w:rPr>
            </w:pPr>
          </w:p>
        </w:tc>
      </w:tr>
      <w:tr w:rsidR="00CC53C9" w:rsidRPr="00457B83" w:rsidTr="007929E7">
        <w:tc>
          <w:tcPr>
            <w:tcW w:w="3810" w:type="dxa"/>
            <w:vMerge/>
            <w:tcBorders>
              <w:left w:val="single" w:sz="12" w:space="0" w:color="auto"/>
            </w:tcBorders>
          </w:tcPr>
          <w:p w:rsidR="00CC53C9" w:rsidRPr="00457B83" w:rsidRDefault="00CC53C9" w:rsidP="00457B83">
            <w:pPr>
              <w:ind w:left="256"/>
              <w:rPr>
                <w:sz w:val="18"/>
                <w:szCs w:val="18"/>
                <w:lang w:val="en-US"/>
              </w:rPr>
            </w:pPr>
          </w:p>
        </w:tc>
        <w:tc>
          <w:tcPr>
            <w:tcW w:w="4657" w:type="dxa"/>
          </w:tcPr>
          <w:p w:rsidR="00CC53C9" w:rsidRPr="00457B83" w:rsidRDefault="00CC53C9" w:rsidP="00457B83">
            <w:pPr>
              <w:rPr>
                <w:sz w:val="18"/>
                <w:szCs w:val="18"/>
                <w:lang w:val="en-US"/>
              </w:rPr>
            </w:pPr>
            <w:r w:rsidRPr="00457B83">
              <w:rPr>
                <w:sz w:val="18"/>
                <w:szCs w:val="18"/>
                <w:lang w:val="en-US"/>
              </w:rPr>
              <w:t>AD7606</w:t>
            </w:r>
          </w:p>
        </w:tc>
        <w:tc>
          <w:tcPr>
            <w:tcW w:w="565" w:type="dxa"/>
            <w:vAlign w:val="center"/>
          </w:tcPr>
          <w:p w:rsidR="00CC53C9" w:rsidRPr="00457B83" w:rsidRDefault="00CC53C9" w:rsidP="00457B83">
            <w:pPr>
              <w:jc w:val="center"/>
              <w:rPr>
                <w:sz w:val="18"/>
                <w:szCs w:val="18"/>
                <w:lang w:val="en-US"/>
              </w:rPr>
            </w:pPr>
          </w:p>
        </w:tc>
        <w:tc>
          <w:tcPr>
            <w:tcW w:w="565" w:type="dxa"/>
            <w:vAlign w:val="center"/>
          </w:tcPr>
          <w:p w:rsidR="00CC53C9" w:rsidRPr="00457B83" w:rsidRDefault="00CC53C9" w:rsidP="00457B83">
            <w:pPr>
              <w:jc w:val="center"/>
              <w:rPr>
                <w:sz w:val="18"/>
                <w:szCs w:val="18"/>
              </w:rPr>
            </w:pPr>
            <w:r>
              <w:rPr>
                <w:sz w:val="18"/>
                <w:szCs w:val="18"/>
              </w:rPr>
              <w:t>20</w:t>
            </w:r>
          </w:p>
        </w:tc>
        <w:tc>
          <w:tcPr>
            <w:tcW w:w="565" w:type="dxa"/>
            <w:vAlign w:val="center"/>
          </w:tcPr>
          <w:p w:rsidR="00CC53C9" w:rsidRPr="00457B83" w:rsidRDefault="00CC53C9" w:rsidP="00457B83">
            <w:pPr>
              <w:jc w:val="center"/>
              <w:rPr>
                <w:sz w:val="18"/>
                <w:szCs w:val="18"/>
              </w:rPr>
            </w:pPr>
            <w:r>
              <w:rPr>
                <w:sz w:val="18"/>
                <w:szCs w:val="18"/>
              </w:rPr>
              <w:t>27</w:t>
            </w:r>
          </w:p>
        </w:tc>
        <w:tc>
          <w:tcPr>
            <w:tcW w:w="580" w:type="dxa"/>
            <w:tcBorders>
              <w:right w:val="single" w:sz="12" w:space="0" w:color="auto"/>
            </w:tcBorders>
            <w:vAlign w:val="center"/>
          </w:tcPr>
          <w:p w:rsidR="00CC53C9" w:rsidRPr="00457B83" w:rsidRDefault="00CC53C9" w:rsidP="00457B83">
            <w:pPr>
              <w:jc w:val="center"/>
              <w:rPr>
                <w:sz w:val="18"/>
                <w:szCs w:val="18"/>
                <w:lang w:val="en-US"/>
              </w:rPr>
            </w:pPr>
            <w:r w:rsidRPr="00457B83">
              <w:rPr>
                <w:sz w:val="18"/>
                <w:szCs w:val="18"/>
                <w:lang w:val="en-US"/>
              </w:rPr>
              <w:t>mA</w:t>
            </w:r>
          </w:p>
        </w:tc>
      </w:tr>
      <w:tr w:rsidR="00CC53C9" w:rsidRPr="00457B83" w:rsidTr="007929E7">
        <w:tc>
          <w:tcPr>
            <w:tcW w:w="3810" w:type="dxa"/>
            <w:vMerge/>
            <w:tcBorders>
              <w:left w:val="single" w:sz="12" w:space="0" w:color="auto"/>
            </w:tcBorders>
          </w:tcPr>
          <w:p w:rsidR="00CC53C9" w:rsidRPr="00457B83" w:rsidRDefault="00CC53C9" w:rsidP="00457B83">
            <w:pPr>
              <w:ind w:left="256"/>
              <w:rPr>
                <w:sz w:val="18"/>
                <w:szCs w:val="18"/>
                <w:lang w:val="en-US"/>
              </w:rPr>
            </w:pPr>
          </w:p>
        </w:tc>
        <w:tc>
          <w:tcPr>
            <w:tcW w:w="4657" w:type="dxa"/>
          </w:tcPr>
          <w:p w:rsidR="00CC53C9" w:rsidRPr="00457B83" w:rsidRDefault="00CC53C9" w:rsidP="00457B83">
            <w:pPr>
              <w:rPr>
                <w:sz w:val="18"/>
                <w:szCs w:val="18"/>
                <w:lang w:val="en-US"/>
              </w:rPr>
            </w:pPr>
            <w:r w:rsidRPr="00457B83">
              <w:rPr>
                <w:sz w:val="18"/>
                <w:szCs w:val="18"/>
                <w:lang w:val="en-US"/>
              </w:rPr>
              <w:t>AD7606-6</w:t>
            </w:r>
          </w:p>
        </w:tc>
        <w:tc>
          <w:tcPr>
            <w:tcW w:w="565" w:type="dxa"/>
            <w:vAlign w:val="center"/>
          </w:tcPr>
          <w:p w:rsidR="00CC53C9" w:rsidRPr="00457B83" w:rsidRDefault="00CC53C9" w:rsidP="00457B83">
            <w:pPr>
              <w:jc w:val="center"/>
              <w:rPr>
                <w:sz w:val="18"/>
                <w:szCs w:val="18"/>
                <w:lang w:val="en-US"/>
              </w:rPr>
            </w:pPr>
          </w:p>
        </w:tc>
        <w:tc>
          <w:tcPr>
            <w:tcW w:w="565" w:type="dxa"/>
            <w:vAlign w:val="center"/>
          </w:tcPr>
          <w:p w:rsidR="00CC53C9" w:rsidRPr="00457B83" w:rsidRDefault="00CC53C9" w:rsidP="00457B83">
            <w:pPr>
              <w:jc w:val="center"/>
              <w:rPr>
                <w:sz w:val="18"/>
                <w:szCs w:val="18"/>
              </w:rPr>
            </w:pPr>
            <w:r>
              <w:rPr>
                <w:sz w:val="18"/>
                <w:szCs w:val="18"/>
              </w:rPr>
              <w:t>18</w:t>
            </w:r>
          </w:p>
        </w:tc>
        <w:tc>
          <w:tcPr>
            <w:tcW w:w="565" w:type="dxa"/>
            <w:vAlign w:val="center"/>
          </w:tcPr>
          <w:p w:rsidR="00CC53C9" w:rsidRPr="00457B83" w:rsidRDefault="00CC53C9" w:rsidP="00457B83">
            <w:pPr>
              <w:jc w:val="center"/>
              <w:rPr>
                <w:sz w:val="18"/>
                <w:szCs w:val="18"/>
              </w:rPr>
            </w:pPr>
            <w:r>
              <w:rPr>
                <w:sz w:val="18"/>
                <w:szCs w:val="18"/>
              </w:rPr>
              <w:t>24</w:t>
            </w:r>
          </w:p>
        </w:tc>
        <w:tc>
          <w:tcPr>
            <w:tcW w:w="580" w:type="dxa"/>
            <w:tcBorders>
              <w:right w:val="single" w:sz="12" w:space="0" w:color="auto"/>
            </w:tcBorders>
            <w:vAlign w:val="center"/>
          </w:tcPr>
          <w:p w:rsidR="00CC53C9" w:rsidRPr="00457B83" w:rsidRDefault="00CC53C9" w:rsidP="00457B83">
            <w:pPr>
              <w:jc w:val="center"/>
              <w:rPr>
                <w:sz w:val="18"/>
                <w:szCs w:val="18"/>
                <w:lang w:val="en-US"/>
              </w:rPr>
            </w:pPr>
            <w:r w:rsidRPr="00457B83">
              <w:rPr>
                <w:sz w:val="18"/>
                <w:szCs w:val="18"/>
                <w:lang w:val="en-US"/>
              </w:rPr>
              <w:t>mA</w:t>
            </w:r>
          </w:p>
        </w:tc>
      </w:tr>
      <w:tr w:rsidR="00CC53C9" w:rsidRPr="00457B83" w:rsidTr="007929E7">
        <w:tc>
          <w:tcPr>
            <w:tcW w:w="3810" w:type="dxa"/>
            <w:vMerge/>
            <w:tcBorders>
              <w:left w:val="single" w:sz="12" w:space="0" w:color="auto"/>
            </w:tcBorders>
          </w:tcPr>
          <w:p w:rsidR="00CC53C9" w:rsidRPr="00457B83" w:rsidRDefault="00CC53C9" w:rsidP="00457B83">
            <w:pPr>
              <w:ind w:left="256"/>
              <w:rPr>
                <w:sz w:val="18"/>
                <w:szCs w:val="18"/>
                <w:lang w:val="en-US"/>
              </w:rPr>
            </w:pPr>
          </w:p>
        </w:tc>
        <w:tc>
          <w:tcPr>
            <w:tcW w:w="4657" w:type="dxa"/>
          </w:tcPr>
          <w:p w:rsidR="00CC53C9" w:rsidRPr="00457B83" w:rsidRDefault="00CC53C9" w:rsidP="00457B83">
            <w:pPr>
              <w:rPr>
                <w:sz w:val="18"/>
                <w:szCs w:val="18"/>
                <w:lang w:val="en-US"/>
              </w:rPr>
            </w:pPr>
            <w:r>
              <w:rPr>
                <w:sz w:val="18"/>
                <w:szCs w:val="18"/>
                <w:lang w:val="en-US"/>
              </w:rPr>
              <w:t>AD7606-4</w:t>
            </w:r>
          </w:p>
        </w:tc>
        <w:tc>
          <w:tcPr>
            <w:tcW w:w="565" w:type="dxa"/>
            <w:vAlign w:val="center"/>
          </w:tcPr>
          <w:p w:rsidR="00CC53C9" w:rsidRPr="00457B83" w:rsidRDefault="00CC53C9" w:rsidP="00457B83">
            <w:pPr>
              <w:jc w:val="center"/>
              <w:rPr>
                <w:sz w:val="18"/>
                <w:szCs w:val="18"/>
                <w:lang w:val="en-US"/>
              </w:rPr>
            </w:pPr>
          </w:p>
        </w:tc>
        <w:tc>
          <w:tcPr>
            <w:tcW w:w="565" w:type="dxa"/>
            <w:vAlign w:val="center"/>
          </w:tcPr>
          <w:p w:rsidR="00CC53C9" w:rsidRPr="00457B83" w:rsidRDefault="00CC53C9" w:rsidP="00457B83">
            <w:pPr>
              <w:jc w:val="center"/>
              <w:rPr>
                <w:sz w:val="18"/>
                <w:szCs w:val="18"/>
              </w:rPr>
            </w:pPr>
            <w:r>
              <w:rPr>
                <w:sz w:val="18"/>
                <w:szCs w:val="18"/>
              </w:rPr>
              <w:t>15</w:t>
            </w:r>
          </w:p>
        </w:tc>
        <w:tc>
          <w:tcPr>
            <w:tcW w:w="565" w:type="dxa"/>
            <w:vAlign w:val="center"/>
          </w:tcPr>
          <w:p w:rsidR="00CC53C9" w:rsidRPr="00457B83" w:rsidRDefault="00CC53C9" w:rsidP="00457B83">
            <w:pPr>
              <w:jc w:val="center"/>
              <w:rPr>
                <w:sz w:val="18"/>
                <w:szCs w:val="18"/>
              </w:rPr>
            </w:pPr>
            <w:r>
              <w:rPr>
                <w:sz w:val="18"/>
                <w:szCs w:val="18"/>
              </w:rPr>
              <w:t>21</w:t>
            </w:r>
          </w:p>
        </w:tc>
        <w:tc>
          <w:tcPr>
            <w:tcW w:w="580" w:type="dxa"/>
            <w:tcBorders>
              <w:right w:val="single" w:sz="12" w:space="0" w:color="auto"/>
            </w:tcBorders>
            <w:vAlign w:val="center"/>
          </w:tcPr>
          <w:p w:rsidR="00CC53C9" w:rsidRPr="00457B83" w:rsidRDefault="00CC53C9" w:rsidP="00457B83">
            <w:pPr>
              <w:jc w:val="center"/>
              <w:rPr>
                <w:sz w:val="18"/>
                <w:szCs w:val="18"/>
                <w:lang w:val="en-US"/>
              </w:rPr>
            </w:pPr>
            <w:r w:rsidRPr="00457B83">
              <w:rPr>
                <w:sz w:val="18"/>
                <w:szCs w:val="18"/>
                <w:lang w:val="en-US"/>
              </w:rPr>
              <w:t>mA</w:t>
            </w:r>
          </w:p>
        </w:tc>
      </w:tr>
      <w:tr w:rsidR="00457B83" w:rsidRPr="00457B83" w:rsidTr="007929E7">
        <w:tc>
          <w:tcPr>
            <w:tcW w:w="3810" w:type="dxa"/>
            <w:tcBorders>
              <w:left w:val="single" w:sz="12" w:space="0" w:color="auto"/>
            </w:tcBorders>
          </w:tcPr>
          <w:p w:rsidR="00457B83" w:rsidRPr="00CC53C9" w:rsidRDefault="00457B83" w:rsidP="00457B83">
            <w:pPr>
              <w:ind w:left="256"/>
              <w:rPr>
                <w:sz w:val="18"/>
                <w:szCs w:val="18"/>
              </w:rPr>
            </w:pPr>
            <w:r w:rsidRPr="00457B83">
              <w:rPr>
                <w:sz w:val="18"/>
                <w:szCs w:val="18"/>
                <w:lang w:val="en-US"/>
              </w:rPr>
              <w:lastRenderedPageBreak/>
              <w:t>Standby Mode</w:t>
            </w:r>
            <w:r w:rsidR="00CC53C9">
              <w:rPr>
                <w:sz w:val="18"/>
                <w:szCs w:val="18"/>
              </w:rPr>
              <w:t xml:space="preserve"> / </w:t>
            </w:r>
            <w:r w:rsidR="00CC53C9" w:rsidRPr="00CC53C9">
              <w:rPr>
                <w:sz w:val="18"/>
                <w:szCs w:val="18"/>
              </w:rPr>
              <w:t>Режим ожидания</w:t>
            </w:r>
          </w:p>
        </w:tc>
        <w:tc>
          <w:tcPr>
            <w:tcW w:w="4657" w:type="dxa"/>
          </w:tcPr>
          <w:p w:rsidR="00457B83" w:rsidRPr="00457B83" w:rsidRDefault="00457B83" w:rsidP="00457B83">
            <w:pPr>
              <w:rPr>
                <w:sz w:val="18"/>
                <w:szCs w:val="18"/>
                <w:lang w:val="en-US"/>
              </w:rPr>
            </w:pPr>
          </w:p>
        </w:tc>
        <w:tc>
          <w:tcPr>
            <w:tcW w:w="565" w:type="dxa"/>
            <w:vAlign w:val="center"/>
          </w:tcPr>
          <w:p w:rsidR="00457B83" w:rsidRPr="00457B83" w:rsidRDefault="00457B83" w:rsidP="00457B83">
            <w:pPr>
              <w:jc w:val="center"/>
              <w:rPr>
                <w:sz w:val="18"/>
                <w:szCs w:val="18"/>
                <w:lang w:val="en-US"/>
              </w:rPr>
            </w:pPr>
          </w:p>
        </w:tc>
        <w:tc>
          <w:tcPr>
            <w:tcW w:w="565" w:type="dxa"/>
            <w:vAlign w:val="center"/>
          </w:tcPr>
          <w:p w:rsidR="00457B83" w:rsidRPr="00CC53C9" w:rsidRDefault="00CC53C9" w:rsidP="00457B83">
            <w:pPr>
              <w:jc w:val="center"/>
              <w:rPr>
                <w:sz w:val="18"/>
                <w:szCs w:val="18"/>
              </w:rPr>
            </w:pPr>
            <w:r>
              <w:rPr>
                <w:sz w:val="18"/>
                <w:szCs w:val="18"/>
              </w:rPr>
              <w:t>5</w:t>
            </w:r>
          </w:p>
        </w:tc>
        <w:tc>
          <w:tcPr>
            <w:tcW w:w="565" w:type="dxa"/>
            <w:vAlign w:val="center"/>
          </w:tcPr>
          <w:p w:rsidR="00457B83" w:rsidRPr="00CC53C9" w:rsidRDefault="00CC53C9" w:rsidP="00457B83">
            <w:pPr>
              <w:jc w:val="center"/>
              <w:rPr>
                <w:sz w:val="18"/>
                <w:szCs w:val="18"/>
              </w:rPr>
            </w:pPr>
            <w:r>
              <w:rPr>
                <w:sz w:val="18"/>
                <w:szCs w:val="18"/>
              </w:rPr>
              <w:t>8</w:t>
            </w:r>
          </w:p>
        </w:tc>
        <w:tc>
          <w:tcPr>
            <w:tcW w:w="580" w:type="dxa"/>
            <w:tcBorders>
              <w:right w:val="single" w:sz="12" w:space="0" w:color="auto"/>
            </w:tcBorders>
            <w:vAlign w:val="center"/>
          </w:tcPr>
          <w:p w:rsidR="00457B83" w:rsidRPr="00457B83" w:rsidRDefault="00457B83" w:rsidP="00457B83">
            <w:pPr>
              <w:jc w:val="center"/>
              <w:rPr>
                <w:sz w:val="18"/>
                <w:szCs w:val="18"/>
                <w:lang w:val="en-US"/>
              </w:rPr>
            </w:pPr>
            <w:r w:rsidRPr="00457B83">
              <w:rPr>
                <w:sz w:val="18"/>
                <w:szCs w:val="18"/>
                <w:lang w:val="en-US"/>
              </w:rPr>
              <w:t>mA</w:t>
            </w:r>
          </w:p>
        </w:tc>
      </w:tr>
      <w:tr w:rsidR="00457B83" w:rsidRPr="00457B83" w:rsidTr="007929E7">
        <w:tc>
          <w:tcPr>
            <w:tcW w:w="3810" w:type="dxa"/>
            <w:tcBorders>
              <w:left w:val="single" w:sz="12" w:space="0" w:color="auto"/>
            </w:tcBorders>
          </w:tcPr>
          <w:p w:rsidR="00457B83" w:rsidRPr="00CC53C9" w:rsidRDefault="00CC53C9" w:rsidP="00457B83">
            <w:pPr>
              <w:ind w:left="256"/>
              <w:rPr>
                <w:sz w:val="18"/>
                <w:szCs w:val="18"/>
              </w:rPr>
            </w:pPr>
            <w:r w:rsidRPr="00CC53C9">
              <w:rPr>
                <w:sz w:val="18"/>
                <w:szCs w:val="18"/>
                <w:lang w:val="en-US"/>
              </w:rPr>
              <w:t>Shutdown Mode</w:t>
            </w:r>
            <w:r>
              <w:rPr>
                <w:sz w:val="18"/>
                <w:szCs w:val="18"/>
              </w:rPr>
              <w:t xml:space="preserve"> / </w:t>
            </w:r>
            <w:r w:rsidRPr="00CC53C9">
              <w:rPr>
                <w:sz w:val="18"/>
                <w:szCs w:val="18"/>
              </w:rPr>
              <w:t>Режим отключения</w:t>
            </w:r>
          </w:p>
        </w:tc>
        <w:tc>
          <w:tcPr>
            <w:tcW w:w="4657" w:type="dxa"/>
          </w:tcPr>
          <w:p w:rsidR="00457B83" w:rsidRPr="00457B83" w:rsidRDefault="00457B83" w:rsidP="00457B83">
            <w:pPr>
              <w:rPr>
                <w:sz w:val="18"/>
                <w:szCs w:val="18"/>
                <w:lang w:val="en-US"/>
              </w:rPr>
            </w:pPr>
          </w:p>
        </w:tc>
        <w:tc>
          <w:tcPr>
            <w:tcW w:w="565" w:type="dxa"/>
            <w:vAlign w:val="center"/>
          </w:tcPr>
          <w:p w:rsidR="00457B83" w:rsidRPr="00457B83" w:rsidRDefault="00457B83" w:rsidP="00457B83">
            <w:pPr>
              <w:jc w:val="center"/>
              <w:rPr>
                <w:sz w:val="18"/>
                <w:szCs w:val="18"/>
                <w:lang w:val="en-US"/>
              </w:rPr>
            </w:pPr>
          </w:p>
        </w:tc>
        <w:tc>
          <w:tcPr>
            <w:tcW w:w="565" w:type="dxa"/>
            <w:vAlign w:val="center"/>
          </w:tcPr>
          <w:p w:rsidR="00457B83" w:rsidRPr="00CC53C9" w:rsidRDefault="00CC53C9" w:rsidP="00457B83">
            <w:pPr>
              <w:jc w:val="center"/>
              <w:rPr>
                <w:sz w:val="18"/>
                <w:szCs w:val="18"/>
              </w:rPr>
            </w:pPr>
            <w:r>
              <w:rPr>
                <w:sz w:val="18"/>
                <w:szCs w:val="18"/>
              </w:rPr>
              <w:t>2</w:t>
            </w:r>
          </w:p>
        </w:tc>
        <w:tc>
          <w:tcPr>
            <w:tcW w:w="565" w:type="dxa"/>
            <w:vAlign w:val="center"/>
          </w:tcPr>
          <w:p w:rsidR="00457B83" w:rsidRPr="00CC53C9" w:rsidRDefault="00CC53C9" w:rsidP="00457B83">
            <w:pPr>
              <w:jc w:val="center"/>
              <w:rPr>
                <w:sz w:val="18"/>
                <w:szCs w:val="18"/>
              </w:rPr>
            </w:pPr>
            <w:r>
              <w:rPr>
                <w:sz w:val="18"/>
                <w:szCs w:val="18"/>
              </w:rPr>
              <w:t>6</w:t>
            </w:r>
          </w:p>
        </w:tc>
        <w:tc>
          <w:tcPr>
            <w:tcW w:w="580" w:type="dxa"/>
            <w:tcBorders>
              <w:right w:val="single" w:sz="12" w:space="0" w:color="auto"/>
            </w:tcBorders>
            <w:vAlign w:val="center"/>
          </w:tcPr>
          <w:p w:rsidR="00457B83" w:rsidRPr="00457B83" w:rsidRDefault="00CC53C9" w:rsidP="00457B83">
            <w:pPr>
              <w:jc w:val="center"/>
              <w:rPr>
                <w:sz w:val="18"/>
                <w:szCs w:val="18"/>
                <w:lang w:val="en-US"/>
              </w:rPr>
            </w:pPr>
            <w:r w:rsidRPr="00CC53C9">
              <w:rPr>
                <w:sz w:val="18"/>
                <w:szCs w:val="18"/>
                <w:lang w:val="en-US"/>
              </w:rPr>
              <w:t>µA</w:t>
            </w:r>
          </w:p>
        </w:tc>
      </w:tr>
      <w:tr w:rsidR="00457B83" w:rsidRPr="00457B83" w:rsidTr="007929E7">
        <w:tc>
          <w:tcPr>
            <w:tcW w:w="3810" w:type="dxa"/>
            <w:tcBorders>
              <w:left w:val="single" w:sz="12" w:space="0" w:color="auto"/>
            </w:tcBorders>
          </w:tcPr>
          <w:p w:rsidR="00457B83" w:rsidRPr="001F625E" w:rsidRDefault="001F625E" w:rsidP="001F625E">
            <w:pPr>
              <w:ind w:left="114"/>
              <w:rPr>
                <w:sz w:val="18"/>
                <w:szCs w:val="18"/>
              </w:rPr>
            </w:pPr>
            <w:r w:rsidRPr="001F625E">
              <w:rPr>
                <w:sz w:val="18"/>
                <w:szCs w:val="18"/>
                <w:lang w:val="en-US"/>
              </w:rPr>
              <w:t>Power Dissipation</w:t>
            </w:r>
            <w:r>
              <w:rPr>
                <w:sz w:val="18"/>
                <w:szCs w:val="18"/>
              </w:rPr>
              <w:t xml:space="preserve"> / </w:t>
            </w:r>
            <w:r w:rsidRPr="001F625E">
              <w:rPr>
                <w:sz w:val="18"/>
                <w:szCs w:val="18"/>
              </w:rPr>
              <w:t>Рассеиваемая мощность</w:t>
            </w:r>
          </w:p>
        </w:tc>
        <w:tc>
          <w:tcPr>
            <w:tcW w:w="4657" w:type="dxa"/>
          </w:tcPr>
          <w:p w:rsidR="00457B83" w:rsidRPr="00457B83" w:rsidRDefault="00457B83" w:rsidP="00457B83">
            <w:pPr>
              <w:rPr>
                <w:sz w:val="18"/>
                <w:szCs w:val="18"/>
                <w:lang w:val="en-US"/>
              </w:rPr>
            </w:pPr>
          </w:p>
        </w:tc>
        <w:tc>
          <w:tcPr>
            <w:tcW w:w="565" w:type="dxa"/>
            <w:vAlign w:val="center"/>
          </w:tcPr>
          <w:p w:rsidR="00457B83" w:rsidRPr="00457B83" w:rsidRDefault="00457B83" w:rsidP="00457B83">
            <w:pPr>
              <w:jc w:val="center"/>
              <w:rPr>
                <w:sz w:val="18"/>
                <w:szCs w:val="18"/>
                <w:lang w:val="en-US"/>
              </w:rPr>
            </w:pPr>
          </w:p>
        </w:tc>
        <w:tc>
          <w:tcPr>
            <w:tcW w:w="565" w:type="dxa"/>
            <w:vAlign w:val="center"/>
          </w:tcPr>
          <w:p w:rsidR="00457B83" w:rsidRPr="00457B83" w:rsidRDefault="00457B83" w:rsidP="00457B83">
            <w:pPr>
              <w:jc w:val="center"/>
              <w:rPr>
                <w:sz w:val="18"/>
                <w:szCs w:val="18"/>
                <w:lang w:val="en-US"/>
              </w:rPr>
            </w:pPr>
          </w:p>
        </w:tc>
        <w:tc>
          <w:tcPr>
            <w:tcW w:w="565" w:type="dxa"/>
            <w:vAlign w:val="center"/>
          </w:tcPr>
          <w:p w:rsidR="00457B83" w:rsidRPr="00457B83" w:rsidRDefault="00457B83" w:rsidP="00457B83">
            <w:pPr>
              <w:jc w:val="center"/>
              <w:rPr>
                <w:sz w:val="18"/>
                <w:szCs w:val="18"/>
                <w:lang w:val="en-US"/>
              </w:rPr>
            </w:pPr>
          </w:p>
        </w:tc>
        <w:tc>
          <w:tcPr>
            <w:tcW w:w="580" w:type="dxa"/>
            <w:tcBorders>
              <w:right w:val="single" w:sz="12" w:space="0" w:color="auto"/>
            </w:tcBorders>
            <w:vAlign w:val="center"/>
          </w:tcPr>
          <w:p w:rsidR="00457B83" w:rsidRPr="00457B83" w:rsidRDefault="00457B83" w:rsidP="00457B83">
            <w:pPr>
              <w:jc w:val="center"/>
              <w:rPr>
                <w:sz w:val="18"/>
                <w:szCs w:val="18"/>
                <w:lang w:val="en-US"/>
              </w:rPr>
            </w:pPr>
          </w:p>
        </w:tc>
      </w:tr>
      <w:tr w:rsidR="001F625E" w:rsidRPr="00457B83" w:rsidTr="007929E7">
        <w:tc>
          <w:tcPr>
            <w:tcW w:w="3810" w:type="dxa"/>
            <w:tcBorders>
              <w:left w:val="single" w:sz="12" w:space="0" w:color="auto"/>
            </w:tcBorders>
          </w:tcPr>
          <w:p w:rsidR="001F625E" w:rsidRPr="00457B83" w:rsidRDefault="001F625E" w:rsidP="001F625E">
            <w:pPr>
              <w:ind w:left="256"/>
              <w:rPr>
                <w:sz w:val="18"/>
                <w:szCs w:val="18"/>
                <w:lang w:val="en-US"/>
              </w:rPr>
            </w:pPr>
            <w:r w:rsidRPr="001F625E">
              <w:rPr>
                <w:sz w:val="18"/>
                <w:szCs w:val="18"/>
                <w:lang w:val="en-US"/>
              </w:rPr>
              <w:t>Normal Mode (Static)</w:t>
            </w:r>
          </w:p>
        </w:tc>
        <w:tc>
          <w:tcPr>
            <w:tcW w:w="4657" w:type="dxa"/>
          </w:tcPr>
          <w:p w:rsidR="001F625E" w:rsidRPr="00457B83" w:rsidRDefault="001F625E" w:rsidP="00457B83">
            <w:pPr>
              <w:rPr>
                <w:sz w:val="18"/>
                <w:szCs w:val="18"/>
                <w:lang w:val="en-US"/>
              </w:rPr>
            </w:pPr>
            <w:r w:rsidRPr="001F625E">
              <w:rPr>
                <w:sz w:val="18"/>
                <w:szCs w:val="18"/>
                <w:lang w:val="en-US"/>
              </w:rPr>
              <w:t>AD7606</w:t>
            </w:r>
          </w:p>
        </w:tc>
        <w:tc>
          <w:tcPr>
            <w:tcW w:w="565" w:type="dxa"/>
            <w:vAlign w:val="center"/>
          </w:tcPr>
          <w:p w:rsidR="001F625E" w:rsidRPr="00457B83" w:rsidRDefault="001F625E" w:rsidP="00457B83">
            <w:pPr>
              <w:jc w:val="center"/>
              <w:rPr>
                <w:sz w:val="18"/>
                <w:szCs w:val="18"/>
                <w:lang w:val="en-US"/>
              </w:rPr>
            </w:pPr>
          </w:p>
        </w:tc>
        <w:tc>
          <w:tcPr>
            <w:tcW w:w="565" w:type="dxa"/>
            <w:vAlign w:val="center"/>
          </w:tcPr>
          <w:p w:rsidR="001F625E" w:rsidRPr="001F625E" w:rsidRDefault="001F625E" w:rsidP="00457B83">
            <w:pPr>
              <w:jc w:val="center"/>
              <w:rPr>
                <w:sz w:val="18"/>
                <w:szCs w:val="18"/>
              </w:rPr>
            </w:pPr>
            <w:r>
              <w:rPr>
                <w:sz w:val="18"/>
                <w:szCs w:val="18"/>
              </w:rPr>
              <w:t>80</w:t>
            </w:r>
          </w:p>
        </w:tc>
        <w:tc>
          <w:tcPr>
            <w:tcW w:w="565" w:type="dxa"/>
            <w:vAlign w:val="center"/>
          </w:tcPr>
          <w:p w:rsidR="001F625E" w:rsidRPr="001F625E" w:rsidRDefault="001F625E" w:rsidP="00457B83">
            <w:pPr>
              <w:jc w:val="center"/>
              <w:rPr>
                <w:sz w:val="18"/>
                <w:szCs w:val="18"/>
              </w:rPr>
            </w:pPr>
            <w:r>
              <w:rPr>
                <w:sz w:val="18"/>
                <w:szCs w:val="18"/>
              </w:rPr>
              <w:t>115,5</w:t>
            </w:r>
          </w:p>
        </w:tc>
        <w:tc>
          <w:tcPr>
            <w:tcW w:w="580" w:type="dxa"/>
            <w:tcBorders>
              <w:right w:val="single" w:sz="12" w:space="0" w:color="auto"/>
            </w:tcBorders>
            <w:vAlign w:val="center"/>
          </w:tcPr>
          <w:p w:rsidR="001F625E" w:rsidRPr="00457B83" w:rsidRDefault="001F625E" w:rsidP="00457B83">
            <w:pPr>
              <w:jc w:val="center"/>
              <w:rPr>
                <w:sz w:val="18"/>
                <w:szCs w:val="18"/>
                <w:lang w:val="en-US"/>
              </w:rPr>
            </w:pPr>
            <w:r w:rsidRPr="001F625E">
              <w:rPr>
                <w:sz w:val="18"/>
                <w:szCs w:val="18"/>
                <w:lang w:val="en-US"/>
              </w:rPr>
              <w:t>mW</w:t>
            </w:r>
          </w:p>
        </w:tc>
      </w:tr>
      <w:tr w:rsidR="001F625E" w:rsidRPr="00457B83" w:rsidTr="007929E7">
        <w:tc>
          <w:tcPr>
            <w:tcW w:w="3810" w:type="dxa"/>
            <w:vMerge w:val="restart"/>
            <w:tcBorders>
              <w:left w:val="single" w:sz="12" w:space="0" w:color="auto"/>
            </w:tcBorders>
          </w:tcPr>
          <w:p w:rsidR="001F625E" w:rsidRDefault="001F625E" w:rsidP="001F625E">
            <w:pPr>
              <w:ind w:left="256"/>
              <w:rPr>
                <w:sz w:val="18"/>
                <w:szCs w:val="18"/>
                <w:lang w:val="en-US"/>
              </w:rPr>
            </w:pPr>
            <w:r w:rsidRPr="001F625E">
              <w:rPr>
                <w:sz w:val="18"/>
                <w:szCs w:val="18"/>
                <w:lang w:val="en-US"/>
              </w:rPr>
              <w:t>Normal Mode (Operational)</w:t>
            </w:r>
            <w:r w:rsidRPr="001F625E">
              <w:rPr>
                <w:sz w:val="18"/>
                <w:szCs w:val="18"/>
                <w:vertAlign w:val="superscript"/>
                <w:lang w:val="en-US"/>
              </w:rPr>
              <w:t>8</w:t>
            </w:r>
          </w:p>
          <w:p w:rsidR="001F625E" w:rsidRPr="00457B83" w:rsidRDefault="001F625E" w:rsidP="001F625E">
            <w:pPr>
              <w:ind w:left="256"/>
              <w:rPr>
                <w:sz w:val="18"/>
                <w:szCs w:val="18"/>
                <w:lang w:val="en-US"/>
              </w:rPr>
            </w:pPr>
            <w:r w:rsidRPr="00457B83">
              <w:rPr>
                <w:sz w:val="18"/>
                <w:szCs w:val="18"/>
                <w:lang w:val="en-US"/>
              </w:rPr>
              <w:t>Нормальный режим (рабочий)</w:t>
            </w:r>
            <w:r w:rsidRPr="00457B83">
              <w:rPr>
                <w:sz w:val="18"/>
                <w:szCs w:val="18"/>
                <w:vertAlign w:val="superscript"/>
                <w:lang w:val="en-US"/>
              </w:rPr>
              <w:t>8</w:t>
            </w:r>
          </w:p>
        </w:tc>
        <w:tc>
          <w:tcPr>
            <w:tcW w:w="4657" w:type="dxa"/>
          </w:tcPr>
          <w:p w:rsidR="001F625E" w:rsidRPr="00457B83" w:rsidRDefault="001F625E" w:rsidP="00457B83">
            <w:pPr>
              <w:rPr>
                <w:sz w:val="18"/>
                <w:szCs w:val="18"/>
                <w:lang w:val="en-US"/>
              </w:rPr>
            </w:pPr>
            <w:r w:rsidRPr="001F625E">
              <w:rPr>
                <w:sz w:val="18"/>
                <w:szCs w:val="18"/>
                <w:lang w:val="en-US"/>
              </w:rPr>
              <w:t>f</w:t>
            </w:r>
            <w:r w:rsidRPr="001F625E">
              <w:rPr>
                <w:sz w:val="18"/>
                <w:szCs w:val="18"/>
                <w:vertAlign w:val="subscript"/>
                <w:lang w:val="en-US"/>
              </w:rPr>
              <w:t>SAMPLE</w:t>
            </w:r>
            <w:r w:rsidRPr="001F625E">
              <w:rPr>
                <w:sz w:val="18"/>
                <w:szCs w:val="18"/>
                <w:lang w:val="en-US"/>
              </w:rPr>
              <w:t xml:space="preserve"> = 200 kSPS</w:t>
            </w:r>
          </w:p>
        </w:tc>
        <w:tc>
          <w:tcPr>
            <w:tcW w:w="565" w:type="dxa"/>
            <w:vAlign w:val="center"/>
          </w:tcPr>
          <w:p w:rsidR="001F625E" w:rsidRPr="00457B83" w:rsidRDefault="001F625E" w:rsidP="00457B83">
            <w:pPr>
              <w:jc w:val="center"/>
              <w:rPr>
                <w:sz w:val="18"/>
                <w:szCs w:val="18"/>
                <w:lang w:val="en-US"/>
              </w:rPr>
            </w:pPr>
          </w:p>
        </w:tc>
        <w:tc>
          <w:tcPr>
            <w:tcW w:w="565" w:type="dxa"/>
            <w:vAlign w:val="center"/>
          </w:tcPr>
          <w:p w:rsidR="001F625E" w:rsidRPr="00457B83" w:rsidRDefault="001F625E" w:rsidP="00457B83">
            <w:pPr>
              <w:jc w:val="center"/>
              <w:rPr>
                <w:sz w:val="18"/>
                <w:szCs w:val="18"/>
                <w:lang w:val="en-US"/>
              </w:rPr>
            </w:pPr>
          </w:p>
        </w:tc>
        <w:tc>
          <w:tcPr>
            <w:tcW w:w="565" w:type="dxa"/>
            <w:vAlign w:val="center"/>
          </w:tcPr>
          <w:p w:rsidR="001F625E" w:rsidRPr="00457B83" w:rsidRDefault="001F625E" w:rsidP="00457B83">
            <w:pPr>
              <w:jc w:val="center"/>
              <w:rPr>
                <w:sz w:val="18"/>
                <w:szCs w:val="18"/>
                <w:lang w:val="en-US"/>
              </w:rPr>
            </w:pPr>
          </w:p>
        </w:tc>
        <w:tc>
          <w:tcPr>
            <w:tcW w:w="580" w:type="dxa"/>
            <w:tcBorders>
              <w:right w:val="single" w:sz="12" w:space="0" w:color="auto"/>
            </w:tcBorders>
            <w:vAlign w:val="center"/>
          </w:tcPr>
          <w:p w:rsidR="001F625E" w:rsidRPr="00457B83" w:rsidRDefault="001F625E" w:rsidP="00457B83">
            <w:pPr>
              <w:jc w:val="center"/>
              <w:rPr>
                <w:sz w:val="18"/>
                <w:szCs w:val="18"/>
                <w:lang w:val="en-US"/>
              </w:rPr>
            </w:pPr>
          </w:p>
        </w:tc>
      </w:tr>
      <w:tr w:rsidR="001F625E" w:rsidRPr="00457B83" w:rsidTr="007929E7">
        <w:tc>
          <w:tcPr>
            <w:tcW w:w="3810" w:type="dxa"/>
            <w:vMerge/>
            <w:tcBorders>
              <w:left w:val="single" w:sz="12" w:space="0" w:color="auto"/>
            </w:tcBorders>
          </w:tcPr>
          <w:p w:rsidR="001F625E" w:rsidRPr="00457B83" w:rsidRDefault="001F625E" w:rsidP="001F625E">
            <w:pPr>
              <w:ind w:left="256"/>
              <w:rPr>
                <w:sz w:val="18"/>
                <w:szCs w:val="18"/>
                <w:lang w:val="en-US"/>
              </w:rPr>
            </w:pPr>
          </w:p>
        </w:tc>
        <w:tc>
          <w:tcPr>
            <w:tcW w:w="4657" w:type="dxa"/>
          </w:tcPr>
          <w:p w:rsidR="001F625E" w:rsidRPr="00457B83" w:rsidRDefault="001F625E" w:rsidP="001F625E">
            <w:pPr>
              <w:rPr>
                <w:sz w:val="18"/>
                <w:szCs w:val="18"/>
                <w:lang w:val="en-US"/>
              </w:rPr>
            </w:pPr>
            <w:r w:rsidRPr="00457B83">
              <w:rPr>
                <w:sz w:val="18"/>
                <w:szCs w:val="18"/>
                <w:lang w:val="en-US"/>
              </w:rPr>
              <w:t>AD7606</w:t>
            </w:r>
          </w:p>
        </w:tc>
        <w:tc>
          <w:tcPr>
            <w:tcW w:w="565" w:type="dxa"/>
            <w:vAlign w:val="center"/>
          </w:tcPr>
          <w:p w:rsidR="001F625E" w:rsidRPr="00457B83" w:rsidRDefault="001F625E" w:rsidP="001F625E">
            <w:pPr>
              <w:jc w:val="center"/>
              <w:rPr>
                <w:sz w:val="18"/>
                <w:szCs w:val="18"/>
                <w:lang w:val="en-US"/>
              </w:rPr>
            </w:pPr>
          </w:p>
        </w:tc>
        <w:tc>
          <w:tcPr>
            <w:tcW w:w="565" w:type="dxa"/>
            <w:vAlign w:val="center"/>
          </w:tcPr>
          <w:p w:rsidR="001F625E" w:rsidRPr="001F625E" w:rsidRDefault="001F625E" w:rsidP="001F625E">
            <w:pPr>
              <w:jc w:val="center"/>
              <w:rPr>
                <w:sz w:val="18"/>
                <w:szCs w:val="18"/>
              </w:rPr>
            </w:pPr>
            <w:r>
              <w:rPr>
                <w:sz w:val="18"/>
                <w:szCs w:val="18"/>
              </w:rPr>
              <w:t>100</w:t>
            </w:r>
          </w:p>
        </w:tc>
        <w:tc>
          <w:tcPr>
            <w:tcW w:w="565" w:type="dxa"/>
            <w:vAlign w:val="center"/>
          </w:tcPr>
          <w:p w:rsidR="001F625E" w:rsidRPr="001F625E" w:rsidRDefault="001F625E" w:rsidP="001F625E">
            <w:pPr>
              <w:jc w:val="center"/>
              <w:rPr>
                <w:sz w:val="18"/>
                <w:szCs w:val="18"/>
              </w:rPr>
            </w:pPr>
            <w:r>
              <w:rPr>
                <w:sz w:val="18"/>
                <w:szCs w:val="18"/>
              </w:rPr>
              <w:t>142</w:t>
            </w:r>
          </w:p>
        </w:tc>
        <w:tc>
          <w:tcPr>
            <w:tcW w:w="580" w:type="dxa"/>
            <w:tcBorders>
              <w:right w:val="single" w:sz="12" w:space="0" w:color="auto"/>
            </w:tcBorders>
            <w:vAlign w:val="center"/>
          </w:tcPr>
          <w:p w:rsidR="001F625E" w:rsidRPr="00457B83" w:rsidRDefault="001F625E" w:rsidP="001F625E">
            <w:pPr>
              <w:jc w:val="center"/>
              <w:rPr>
                <w:sz w:val="18"/>
                <w:szCs w:val="18"/>
                <w:lang w:val="en-US"/>
              </w:rPr>
            </w:pPr>
            <w:r w:rsidRPr="001F625E">
              <w:rPr>
                <w:sz w:val="18"/>
                <w:szCs w:val="18"/>
                <w:lang w:val="en-US"/>
              </w:rPr>
              <w:t>mW</w:t>
            </w:r>
          </w:p>
        </w:tc>
      </w:tr>
      <w:tr w:rsidR="001F625E" w:rsidRPr="00457B83" w:rsidTr="007929E7">
        <w:tc>
          <w:tcPr>
            <w:tcW w:w="3810" w:type="dxa"/>
            <w:vMerge/>
            <w:tcBorders>
              <w:left w:val="single" w:sz="12" w:space="0" w:color="auto"/>
            </w:tcBorders>
          </w:tcPr>
          <w:p w:rsidR="001F625E" w:rsidRPr="00457B83" w:rsidRDefault="001F625E" w:rsidP="001F625E">
            <w:pPr>
              <w:ind w:left="256"/>
              <w:rPr>
                <w:sz w:val="18"/>
                <w:szCs w:val="18"/>
                <w:lang w:val="en-US"/>
              </w:rPr>
            </w:pPr>
          </w:p>
        </w:tc>
        <w:tc>
          <w:tcPr>
            <w:tcW w:w="4657" w:type="dxa"/>
          </w:tcPr>
          <w:p w:rsidR="001F625E" w:rsidRPr="00457B83" w:rsidRDefault="001F625E" w:rsidP="001F625E">
            <w:pPr>
              <w:rPr>
                <w:sz w:val="18"/>
                <w:szCs w:val="18"/>
                <w:lang w:val="en-US"/>
              </w:rPr>
            </w:pPr>
            <w:r w:rsidRPr="00457B83">
              <w:rPr>
                <w:sz w:val="18"/>
                <w:szCs w:val="18"/>
                <w:lang w:val="en-US"/>
              </w:rPr>
              <w:t>AD7606-6</w:t>
            </w:r>
          </w:p>
        </w:tc>
        <w:tc>
          <w:tcPr>
            <w:tcW w:w="565" w:type="dxa"/>
            <w:vAlign w:val="center"/>
          </w:tcPr>
          <w:p w:rsidR="001F625E" w:rsidRPr="00457B83" w:rsidRDefault="001F625E" w:rsidP="001F625E">
            <w:pPr>
              <w:jc w:val="center"/>
              <w:rPr>
                <w:sz w:val="18"/>
                <w:szCs w:val="18"/>
                <w:lang w:val="en-US"/>
              </w:rPr>
            </w:pPr>
          </w:p>
        </w:tc>
        <w:tc>
          <w:tcPr>
            <w:tcW w:w="565" w:type="dxa"/>
            <w:vAlign w:val="center"/>
          </w:tcPr>
          <w:p w:rsidR="001F625E" w:rsidRPr="001F625E" w:rsidRDefault="001F625E" w:rsidP="001F625E">
            <w:pPr>
              <w:jc w:val="center"/>
              <w:rPr>
                <w:sz w:val="18"/>
                <w:szCs w:val="18"/>
              </w:rPr>
            </w:pPr>
            <w:r>
              <w:rPr>
                <w:sz w:val="18"/>
                <w:szCs w:val="18"/>
              </w:rPr>
              <w:t>90</w:t>
            </w:r>
          </w:p>
        </w:tc>
        <w:tc>
          <w:tcPr>
            <w:tcW w:w="565" w:type="dxa"/>
            <w:vAlign w:val="center"/>
          </w:tcPr>
          <w:p w:rsidR="001F625E" w:rsidRPr="001F625E" w:rsidRDefault="001F625E" w:rsidP="001F625E">
            <w:pPr>
              <w:jc w:val="center"/>
              <w:rPr>
                <w:sz w:val="18"/>
                <w:szCs w:val="18"/>
              </w:rPr>
            </w:pPr>
            <w:r>
              <w:rPr>
                <w:sz w:val="18"/>
                <w:szCs w:val="18"/>
              </w:rPr>
              <w:t>126</w:t>
            </w:r>
          </w:p>
        </w:tc>
        <w:tc>
          <w:tcPr>
            <w:tcW w:w="580" w:type="dxa"/>
            <w:tcBorders>
              <w:right w:val="single" w:sz="12" w:space="0" w:color="auto"/>
            </w:tcBorders>
            <w:vAlign w:val="center"/>
          </w:tcPr>
          <w:p w:rsidR="001F625E" w:rsidRPr="00457B83" w:rsidRDefault="001F625E" w:rsidP="001F625E">
            <w:pPr>
              <w:jc w:val="center"/>
              <w:rPr>
                <w:sz w:val="18"/>
                <w:szCs w:val="18"/>
                <w:lang w:val="en-US"/>
              </w:rPr>
            </w:pPr>
            <w:r w:rsidRPr="001F625E">
              <w:rPr>
                <w:sz w:val="18"/>
                <w:szCs w:val="18"/>
                <w:lang w:val="en-US"/>
              </w:rPr>
              <w:t>mW</w:t>
            </w:r>
          </w:p>
        </w:tc>
      </w:tr>
      <w:tr w:rsidR="001F625E" w:rsidRPr="00457B83" w:rsidTr="007929E7">
        <w:tc>
          <w:tcPr>
            <w:tcW w:w="3810" w:type="dxa"/>
            <w:vMerge/>
            <w:tcBorders>
              <w:left w:val="single" w:sz="12" w:space="0" w:color="auto"/>
            </w:tcBorders>
          </w:tcPr>
          <w:p w:rsidR="001F625E" w:rsidRPr="00457B83" w:rsidRDefault="001F625E" w:rsidP="001F625E">
            <w:pPr>
              <w:ind w:left="256"/>
              <w:rPr>
                <w:sz w:val="18"/>
                <w:szCs w:val="18"/>
                <w:lang w:val="en-US"/>
              </w:rPr>
            </w:pPr>
          </w:p>
        </w:tc>
        <w:tc>
          <w:tcPr>
            <w:tcW w:w="4657" w:type="dxa"/>
          </w:tcPr>
          <w:p w:rsidR="001F625E" w:rsidRPr="00457B83" w:rsidRDefault="001F625E" w:rsidP="001F625E">
            <w:pPr>
              <w:rPr>
                <w:sz w:val="18"/>
                <w:szCs w:val="18"/>
                <w:lang w:val="en-US"/>
              </w:rPr>
            </w:pPr>
            <w:r>
              <w:rPr>
                <w:sz w:val="18"/>
                <w:szCs w:val="18"/>
                <w:lang w:val="en-US"/>
              </w:rPr>
              <w:t>AD7606-4</w:t>
            </w:r>
          </w:p>
        </w:tc>
        <w:tc>
          <w:tcPr>
            <w:tcW w:w="565" w:type="dxa"/>
            <w:vAlign w:val="center"/>
          </w:tcPr>
          <w:p w:rsidR="001F625E" w:rsidRPr="00457B83" w:rsidRDefault="001F625E" w:rsidP="001F625E">
            <w:pPr>
              <w:jc w:val="center"/>
              <w:rPr>
                <w:sz w:val="18"/>
                <w:szCs w:val="18"/>
                <w:lang w:val="en-US"/>
              </w:rPr>
            </w:pPr>
          </w:p>
        </w:tc>
        <w:tc>
          <w:tcPr>
            <w:tcW w:w="565" w:type="dxa"/>
            <w:vAlign w:val="center"/>
          </w:tcPr>
          <w:p w:rsidR="001F625E" w:rsidRPr="001F625E" w:rsidRDefault="001F625E" w:rsidP="001F625E">
            <w:pPr>
              <w:jc w:val="center"/>
              <w:rPr>
                <w:sz w:val="18"/>
                <w:szCs w:val="18"/>
              </w:rPr>
            </w:pPr>
            <w:r>
              <w:rPr>
                <w:sz w:val="18"/>
                <w:szCs w:val="18"/>
              </w:rPr>
              <w:t>75</w:t>
            </w:r>
          </w:p>
        </w:tc>
        <w:tc>
          <w:tcPr>
            <w:tcW w:w="565" w:type="dxa"/>
            <w:vAlign w:val="center"/>
          </w:tcPr>
          <w:p w:rsidR="001F625E" w:rsidRPr="001F625E" w:rsidRDefault="001F625E" w:rsidP="001F625E">
            <w:pPr>
              <w:jc w:val="center"/>
              <w:rPr>
                <w:sz w:val="18"/>
                <w:szCs w:val="18"/>
              </w:rPr>
            </w:pPr>
            <w:r>
              <w:rPr>
                <w:sz w:val="18"/>
                <w:szCs w:val="18"/>
              </w:rPr>
              <w:t>111</w:t>
            </w:r>
          </w:p>
        </w:tc>
        <w:tc>
          <w:tcPr>
            <w:tcW w:w="580" w:type="dxa"/>
            <w:tcBorders>
              <w:right w:val="single" w:sz="12" w:space="0" w:color="auto"/>
            </w:tcBorders>
            <w:vAlign w:val="center"/>
          </w:tcPr>
          <w:p w:rsidR="001F625E" w:rsidRPr="00457B83" w:rsidRDefault="001F625E" w:rsidP="001F625E">
            <w:pPr>
              <w:jc w:val="center"/>
              <w:rPr>
                <w:sz w:val="18"/>
                <w:szCs w:val="18"/>
                <w:lang w:val="en-US"/>
              </w:rPr>
            </w:pPr>
            <w:r w:rsidRPr="001F625E">
              <w:rPr>
                <w:sz w:val="18"/>
                <w:szCs w:val="18"/>
                <w:lang w:val="en-US"/>
              </w:rPr>
              <w:t>mW</w:t>
            </w:r>
          </w:p>
        </w:tc>
      </w:tr>
      <w:tr w:rsidR="001F625E" w:rsidRPr="00457B83" w:rsidTr="00730A0A">
        <w:tc>
          <w:tcPr>
            <w:tcW w:w="3810" w:type="dxa"/>
            <w:tcBorders>
              <w:left w:val="single" w:sz="12" w:space="0" w:color="auto"/>
              <w:bottom w:val="single" w:sz="4" w:space="0" w:color="auto"/>
            </w:tcBorders>
          </w:tcPr>
          <w:p w:rsidR="001F625E" w:rsidRPr="00CC53C9" w:rsidRDefault="001F625E" w:rsidP="001F625E">
            <w:pPr>
              <w:ind w:left="256"/>
              <w:rPr>
                <w:sz w:val="18"/>
                <w:szCs w:val="18"/>
              </w:rPr>
            </w:pPr>
            <w:r w:rsidRPr="00457B83">
              <w:rPr>
                <w:sz w:val="18"/>
                <w:szCs w:val="18"/>
                <w:lang w:val="en-US"/>
              </w:rPr>
              <w:t>Standby Mode</w:t>
            </w:r>
            <w:r>
              <w:rPr>
                <w:sz w:val="18"/>
                <w:szCs w:val="18"/>
              </w:rPr>
              <w:t xml:space="preserve"> / </w:t>
            </w:r>
            <w:r w:rsidRPr="00CC53C9">
              <w:rPr>
                <w:sz w:val="18"/>
                <w:szCs w:val="18"/>
              </w:rPr>
              <w:t>Режим ожидания</w:t>
            </w:r>
          </w:p>
        </w:tc>
        <w:tc>
          <w:tcPr>
            <w:tcW w:w="4657" w:type="dxa"/>
            <w:tcBorders>
              <w:bottom w:val="single" w:sz="4" w:space="0" w:color="auto"/>
            </w:tcBorders>
          </w:tcPr>
          <w:p w:rsidR="001F625E" w:rsidRPr="00457B83" w:rsidRDefault="001F625E" w:rsidP="001F625E">
            <w:pPr>
              <w:rPr>
                <w:sz w:val="18"/>
                <w:szCs w:val="18"/>
                <w:lang w:val="en-US"/>
              </w:rPr>
            </w:pPr>
          </w:p>
        </w:tc>
        <w:tc>
          <w:tcPr>
            <w:tcW w:w="565" w:type="dxa"/>
            <w:tcBorders>
              <w:bottom w:val="single" w:sz="4" w:space="0" w:color="auto"/>
            </w:tcBorders>
            <w:vAlign w:val="center"/>
          </w:tcPr>
          <w:p w:rsidR="001F625E" w:rsidRPr="00457B83" w:rsidRDefault="001F625E" w:rsidP="001F625E">
            <w:pPr>
              <w:jc w:val="center"/>
              <w:rPr>
                <w:sz w:val="18"/>
                <w:szCs w:val="18"/>
                <w:lang w:val="en-US"/>
              </w:rPr>
            </w:pPr>
          </w:p>
        </w:tc>
        <w:tc>
          <w:tcPr>
            <w:tcW w:w="565" w:type="dxa"/>
            <w:tcBorders>
              <w:bottom w:val="single" w:sz="4" w:space="0" w:color="auto"/>
            </w:tcBorders>
            <w:vAlign w:val="center"/>
          </w:tcPr>
          <w:p w:rsidR="001F625E" w:rsidRPr="001F625E" w:rsidRDefault="001F625E" w:rsidP="001F625E">
            <w:pPr>
              <w:jc w:val="center"/>
              <w:rPr>
                <w:sz w:val="18"/>
                <w:szCs w:val="18"/>
              </w:rPr>
            </w:pPr>
            <w:r>
              <w:rPr>
                <w:sz w:val="18"/>
                <w:szCs w:val="18"/>
              </w:rPr>
              <w:t>25</w:t>
            </w:r>
          </w:p>
        </w:tc>
        <w:tc>
          <w:tcPr>
            <w:tcW w:w="565" w:type="dxa"/>
            <w:tcBorders>
              <w:bottom w:val="single" w:sz="4" w:space="0" w:color="auto"/>
            </w:tcBorders>
            <w:vAlign w:val="center"/>
          </w:tcPr>
          <w:p w:rsidR="001F625E" w:rsidRPr="001F625E" w:rsidRDefault="001F625E" w:rsidP="001F625E">
            <w:pPr>
              <w:jc w:val="center"/>
              <w:rPr>
                <w:sz w:val="18"/>
                <w:szCs w:val="18"/>
              </w:rPr>
            </w:pPr>
            <w:r>
              <w:rPr>
                <w:sz w:val="18"/>
                <w:szCs w:val="18"/>
              </w:rPr>
              <w:t>42</w:t>
            </w:r>
          </w:p>
        </w:tc>
        <w:tc>
          <w:tcPr>
            <w:tcW w:w="580" w:type="dxa"/>
            <w:tcBorders>
              <w:bottom w:val="single" w:sz="4" w:space="0" w:color="auto"/>
              <w:right w:val="single" w:sz="12" w:space="0" w:color="auto"/>
            </w:tcBorders>
            <w:vAlign w:val="center"/>
          </w:tcPr>
          <w:p w:rsidR="001F625E" w:rsidRPr="00457B83" w:rsidRDefault="001F625E" w:rsidP="001F625E">
            <w:pPr>
              <w:jc w:val="center"/>
              <w:rPr>
                <w:sz w:val="18"/>
                <w:szCs w:val="18"/>
                <w:lang w:val="en-US"/>
              </w:rPr>
            </w:pPr>
            <w:r w:rsidRPr="001F625E">
              <w:rPr>
                <w:sz w:val="18"/>
                <w:szCs w:val="18"/>
                <w:lang w:val="en-US"/>
              </w:rPr>
              <w:t>mW</w:t>
            </w:r>
          </w:p>
        </w:tc>
      </w:tr>
      <w:tr w:rsidR="001F625E" w:rsidRPr="00457B83" w:rsidTr="00730A0A">
        <w:tc>
          <w:tcPr>
            <w:tcW w:w="3810" w:type="dxa"/>
            <w:tcBorders>
              <w:left w:val="single" w:sz="12" w:space="0" w:color="auto"/>
              <w:bottom w:val="single" w:sz="12" w:space="0" w:color="auto"/>
            </w:tcBorders>
          </w:tcPr>
          <w:p w:rsidR="001F625E" w:rsidRPr="00CC53C9" w:rsidRDefault="001F625E" w:rsidP="001F625E">
            <w:pPr>
              <w:ind w:left="256"/>
              <w:rPr>
                <w:sz w:val="18"/>
                <w:szCs w:val="18"/>
              </w:rPr>
            </w:pPr>
            <w:r w:rsidRPr="00CC53C9">
              <w:rPr>
                <w:sz w:val="18"/>
                <w:szCs w:val="18"/>
                <w:lang w:val="en-US"/>
              </w:rPr>
              <w:t>Shutdown Mode</w:t>
            </w:r>
            <w:r>
              <w:rPr>
                <w:sz w:val="18"/>
                <w:szCs w:val="18"/>
              </w:rPr>
              <w:t xml:space="preserve"> / </w:t>
            </w:r>
            <w:r w:rsidRPr="00CC53C9">
              <w:rPr>
                <w:sz w:val="18"/>
                <w:szCs w:val="18"/>
              </w:rPr>
              <w:t>Режим отключения</w:t>
            </w:r>
          </w:p>
        </w:tc>
        <w:tc>
          <w:tcPr>
            <w:tcW w:w="4657" w:type="dxa"/>
            <w:tcBorders>
              <w:bottom w:val="single" w:sz="12" w:space="0" w:color="auto"/>
            </w:tcBorders>
          </w:tcPr>
          <w:p w:rsidR="001F625E" w:rsidRPr="00457B83" w:rsidRDefault="001F625E" w:rsidP="001F625E">
            <w:pPr>
              <w:rPr>
                <w:sz w:val="18"/>
                <w:szCs w:val="18"/>
                <w:lang w:val="en-US"/>
              </w:rPr>
            </w:pPr>
          </w:p>
        </w:tc>
        <w:tc>
          <w:tcPr>
            <w:tcW w:w="565" w:type="dxa"/>
            <w:tcBorders>
              <w:bottom w:val="single" w:sz="12" w:space="0" w:color="auto"/>
            </w:tcBorders>
            <w:vAlign w:val="center"/>
          </w:tcPr>
          <w:p w:rsidR="001F625E" w:rsidRPr="00457B83" w:rsidRDefault="001F625E" w:rsidP="001F625E">
            <w:pPr>
              <w:jc w:val="center"/>
              <w:rPr>
                <w:sz w:val="18"/>
                <w:szCs w:val="18"/>
                <w:lang w:val="en-US"/>
              </w:rPr>
            </w:pPr>
          </w:p>
        </w:tc>
        <w:tc>
          <w:tcPr>
            <w:tcW w:w="565" w:type="dxa"/>
            <w:tcBorders>
              <w:bottom w:val="single" w:sz="12" w:space="0" w:color="auto"/>
            </w:tcBorders>
            <w:vAlign w:val="center"/>
          </w:tcPr>
          <w:p w:rsidR="001F625E" w:rsidRPr="001F625E" w:rsidRDefault="001F625E" w:rsidP="001F625E">
            <w:pPr>
              <w:jc w:val="center"/>
              <w:rPr>
                <w:sz w:val="18"/>
                <w:szCs w:val="18"/>
              </w:rPr>
            </w:pPr>
            <w:r>
              <w:rPr>
                <w:sz w:val="18"/>
                <w:szCs w:val="18"/>
              </w:rPr>
              <w:t>10</w:t>
            </w:r>
          </w:p>
        </w:tc>
        <w:tc>
          <w:tcPr>
            <w:tcW w:w="565" w:type="dxa"/>
            <w:tcBorders>
              <w:bottom w:val="single" w:sz="12" w:space="0" w:color="auto"/>
            </w:tcBorders>
            <w:vAlign w:val="center"/>
          </w:tcPr>
          <w:p w:rsidR="001F625E" w:rsidRPr="001F625E" w:rsidRDefault="001F625E" w:rsidP="001F625E">
            <w:pPr>
              <w:jc w:val="center"/>
              <w:rPr>
                <w:sz w:val="18"/>
                <w:szCs w:val="18"/>
              </w:rPr>
            </w:pPr>
            <w:r>
              <w:rPr>
                <w:sz w:val="18"/>
                <w:szCs w:val="18"/>
              </w:rPr>
              <w:t>31,5</w:t>
            </w:r>
          </w:p>
        </w:tc>
        <w:tc>
          <w:tcPr>
            <w:tcW w:w="580" w:type="dxa"/>
            <w:tcBorders>
              <w:bottom w:val="single" w:sz="12" w:space="0" w:color="auto"/>
              <w:right w:val="single" w:sz="12" w:space="0" w:color="auto"/>
            </w:tcBorders>
            <w:vAlign w:val="center"/>
          </w:tcPr>
          <w:p w:rsidR="001F625E" w:rsidRPr="00457B83" w:rsidRDefault="001F625E" w:rsidP="001F625E">
            <w:pPr>
              <w:jc w:val="center"/>
              <w:rPr>
                <w:sz w:val="18"/>
                <w:szCs w:val="18"/>
                <w:lang w:val="en-US"/>
              </w:rPr>
            </w:pPr>
            <w:r w:rsidRPr="001F625E">
              <w:rPr>
                <w:sz w:val="18"/>
                <w:szCs w:val="18"/>
                <w:lang w:val="en-US"/>
              </w:rPr>
              <w:t>µW</w:t>
            </w:r>
          </w:p>
        </w:tc>
      </w:tr>
    </w:tbl>
    <w:p w:rsidR="00157990" w:rsidRPr="00F27546" w:rsidRDefault="00157990" w:rsidP="009B4F56">
      <w:pPr>
        <w:rPr>
          <w:sz w:val="2"/>
          <w:lang w:val="en-US"/>
        </w:rPr>
      </w:pPr>
    </w:p>
    <w:tbl>
      <w:tblPr>
        <w:tblStyle w:val="a6"/>
        <w:tblW w:w="10768" w:type="dxa"/>
        <w:tblLook w:val="04A0" w:firstRow="1" w:lastRow="0" w:firstColumn="1" w:lastColumn="0" w:noHBand="0" w:noVBand="1"/>
      </w:tblPr>
      <w:tblGrid>
        <w:gridCol w:w="4672"/>
        <w:gridCol w:w="6096"/>
      </w:tblGrid>
      <w:tr w:rsidR="002970D0" w:rsidRPr="00F27546" w:rsidTr="00EA23F2">
        <w:tc>
          <w:tcPr>
            <w:tcW w:w="4672" w:type="dxa"/>
          </w:tcPr>
          <w:p w:rsidR="002970D0" w:rsidRPr="00F27546" w:rsidRDefault="002970D0" w:rsidP="002970D0">
            <w:pPr>
              <w:rPr>
                <w:sz w:val="20"/>
                <w:lang w:val="en-US"/>
              </w:rPr>
            </w:pPr>
            <w:r w:rsidRPr="00F27546">
              <w:rPr>
                <w:sz w:val="20"/>
                <w:vertAlign w:val="superscript"/>
                <w:lang w:val="en-US"/>
              </w:rPr>
              <w:t xml:space="preserve">1 </w:t>
            </w:r>
            <w:r w:rsidRPr="00F27546">
              <w:rPr>
                <w:sz w:val="20"/>
                <w:lang w:val="en-US"/>
              </w:rPr>
              <w:t>Temperature range for the B version is −40°C to +85°C. The AD7606 is operational up to 125°C with throughput rates ≤ 160 kSPS, and the SNR typically reduces by 0.7 dB at 125°C.</w:t>
            </w:r>
          </w:p>
        </w:tc>
        <w:tc>
          <w:tcPr>
            <w:tcW w:w="6096" w:type="dxa"/>
          </w:tcPr>
          <w:p w:rsidR="002970D0" w:rsidRPr="00F27546" w:rsidRDefault="002970D0" w:rsidP="003A3987">
            <w:pPr>
              <w:rPr>
                <w:sz w:val="20"/>
              </w:rPr>
            </w:pPr>
            <w:r w:rsidRPr="00F27546">
              <w:rPr>
                <w:sz w:val="20"/>
                <w:vertAlign w:val="superscript"/>
              </w:rPr>
              <w:t xml:space="preserve">1 </w:t>
            </w:r>
            <w:r w:rsidRPr="00F27546">
              <w:rPr>
                <w:sz w:val="20"/>
              </w:rPr>
              <w:t xml:space="preserve">Диапазон температур для версии </w:t>
            </w:r>
            <w:r w:rsidRPr="00F27546">
              <w:rPr>
                <w:sz w:val="20"/>
                <w:lang w:val="en-US"/>
              </w:rPr>
              <w:t>B</w:t>
            </w:r>
            <w:r w:rsidRPr="00F27546">
              <w:rPr>
                <w:sz w:val="20"/>
              </w:rPr>
              <w:t xml:space="preserve"> составляет от -40°</w:t>
            </w:r>
            <w:r w:rsidRPr="00F27546">
              <w:rPr>
                <w:sz w:val="20"/>
                <w:lang w:val="en-US"/>
              </w:rPr>
              <w:t>C</w:t>
            </w:r>
            <w:r w:rsidRPr="00F27546">
              <w:rPr>
                <w:sz w:val="20"/>
              </w:rPr>
              <w:t xml:space="preserve"> до +85°</w:t>
            </w:r>
            <w:r w:rsidRPr="00F27546">
              <w:rPr>
                <w:sz w:val="20"/>
                <w:lang w:val="en-US"/>
              </w:rPr>
              <w:t>C</w:t>
            </w:r>
            <w:r w:rsidRPr="00F27546">
              <w:rPr>
                <w:sz w:val="20"/>
              </w:rPr>
              <w:t xml:space="preserve">. </w:t>
            </w:r>
            <w:r w:rsidRPr="00F27546">
              <w:rPr>
                <w:sz w:val="20"/>
                <w:lang w:val="en-US"/>
              </w:rPr>
              <w:t>AD</w:t>
            </w:r>
            <w:r w:rsidRPr="00F27546">
              <w:rPr>
                <w:sz w:val="20"/>
              </w:rPr>
              <w:t>7606 работает при температуре до 125°</w:t>
            </w:r>
            <w:r w:rsidRPr="00F27546">
              <w:rPr>
                <w:sz w:val="20"/>
                <w:lang w:val="en-US"/>
              </w:rPr>
              <w:t>C</w:t>
            </w:r>
            <w:r w:rsidRPr="00F27546">
              <w:rPr>
                <w:sz w:val="20"/>
              </w:rPr>
              <w:t xml:space="preserve"> с пропускной способностью ≤ 160 кС/с, а </w:t>
            </w:r>
            <w:r w:rsidRPr="00F27546">
              <w:rPr>
                <w:sz w:val="20"/>
                <w:lang w:val="en-US"/>
              </w:rPr>
              <w:t>SNR</w:t>
            </w:r>
            <w:r w:rsidRPr="00F27546">
              <w:rPr>
                <w:sz w:val="20"/>
              </w:rPr>
              <w:t xml:space="preserve"> обычно снижается на 0,7 дБ при 125°</w:t>
            </w:r>
            <w:r w:rsidRPr="00F27546">
              <w:rPr>
                <w:sz w:val="20"/>
                <w:lang w:val="en-US"/>
              </w:rPr>
              <w:t>C</w:t>
            </w:r>
            <w:r w:rsidRPr="00F27546">
              <w:rPr>
                <w:sz w:val="20"/>
              </w:rPr>
              <w:t>.</w:t>
            </w:r>
          </w:p>
        </w:tc>
      </w:tr>
      <w:tr w:rsidR="00F27546" w:rsidRPr="00F27546" w:rsidTr="00EA23F2">
        <w:tc>
          <w:tcPr>
            <w:tcW w:w="4672" w:type="dxa"/>
          </w:tcPr>
          <w:p w:rsidR="00F27546" w:rsidRPr="00F27546" w:rsidRDefault="00F27546" w:rsidP="002970D0">
            <w:pPr>
              <w:rPr>
                <w:sz w:val="20"/>
                <w:lang w:val="en-US"/>
              </w:rPr>
            </w:pPr>
            <w:r w:rsidRPr="00F27546">
              <w:rPr>
                <w:sz w:val="20"/>
                <w:vertAlign w:val="superscript"/>
                <w:lang w:val="en-US"/>
              </w:rPr>
              <w:t>2</w:t>
            </w:r>
            <w:r w:rsidRPr="00F27546">
              <w:rPr>
                <w:sz w:val="20"/>
                <w:lang w:val="en-US"/>
              </w:rPr>
              <w:t xml:space="preserve"> See the Terminology section.</w:t>
            </w:r>
          </w:p>
        </w:tc>
        <w:tc>
          <w:tcPr>
            <w:tcW w:w="6096" w:type="dxa"/>
          </w:tcPr>
          <w:p w:rsidR="00F27546" w:rsidRPr="00F27546" w:rsidRDefault="00F27546" w:rsidP="003A3987">
            <w:pPr>
              <w:rPr>
                <w:sz w:val="20"/>
              </w:rPr>
            </w:pPr>
            <w:r w:rsidRPr="00F27546">
              <w:rPr>
                <w:sz w:val="20"/>
                <w:vertAlign w:val="superscript"/>
              </w:rPr>
              <w:t>2</w:t>
            </w:r>
            <w:r w:rsidRPr="00F27546">
              <w:rPr>
                <w:sz w:val="20"/>
              </w:rPr>
              <w:t xml:space="preserve"> См. раздел "Терминология".</w:t>
            </w:r>
          </w:p>
        </w:tc>
      </w:tr>
      <w:tr w:rsidR="00F27546" w:rsidRPr="00F27546" w:rsidTr="00EA23F2">
        <w:tc>
          <w:tcPr>
            <w:tcW w:w="4672" w:type="dxa"/>
          </w:tcPr>
          <w:p w:rsidR="00F27546" w:rsidRPr="00F27546" w:rsidRDefault="00F27546" w:rsidP="00F27546">
            <w:pPr>
              <w:rPr>
                <w:sz w:val="20"/>
                <w:lang w:val="en-US"/>
              </w:rPr>
            </w:pPr>
            <w:r w:rsidRPr="00F27546">
              <w:rPr>
                <w:sz w:val="20"/>
                <w:vertAlign w:val="superscript"/>
                <w:lang w:val="en-US"/>
              </w:rPr>
              <w:t>3</w:t>
            </w:r>
            <w:r w:rsidRPr="00F27546">
              <w:rPr>
                <w:sz w:val="20"/>
                <w:lang w:val="en-US"/>
              </w:rPr>
              <w:t xml:space="preserve"> This specification applies when reading during a conversion or after a conversion. If reading during a conversion in parallel mode with V</w:t>
            </w:r>
            <w:r w:rsidRPr="00F27546">
              <w:rPr>
                <w:sz w:val="20"/>
                <w:vertAlign w:val="subscript"/>
                <w:lang w:val="en-US"/>
              </w:rPr>
              <w:t xml:space="preserve">DRIVE </w:t>
            </w:r>
            <w:r w:rsidRPr="00F27546">
              <w:rPr>
                <w:sz w:val="20"/>
                <w:lang w:val="en-US"/>
              </w:rPr>
              <w:t>= 5 V, SNR typically reduces by 1.5 dB and THD by 3 dB.</w:t>
            </w:r>
          </w:p>
        </w:tc>
        <w:tc>
          <w:tcPr>
            <w:tcW w:w="6096" w:type="dxa"/>
          </w:tcPr>
          <w:p w:rsidR="00F27546" w:rsidRPr="00F27546" w:rsidRDefault="00F27546" w:rsidP="003A3987">
            <w:pPr>
              <w:rPr>
                <w:sz w:val="20"/>
              </w:rPr>
            </w:pPr>
            <w:r w:rsidRPr="00F27546">
              <w:rPr>
                <w:sz w:val="20"/>
                <w:vertAlign w:val="superscript"/>
              </w:rPr>
              <w:t>3</w:t>
            </w:r>
            <w:r w:rsidRPr="00F27546">
              <w:rPr>
                <w:sz w:val="20"/>
              </w:rPr>
              <w:t xml:space="preserve"> Данная спецификация применяется при чтении во время преобразования или после преобразования. При считывании во время преобразования в параллельном режиме с </w:t>
            </w:r>
            <w:r w:rsidRPr="00F27546">
              <w:rPr>
                <w:sz w:val="20"/>
                <w:lang w:val="en-US"/>
              </w:rPr>
              <w:t>V</w:t>
            </w:r>
            <w:r w:rsidRPr="00F27546">
              <w:rPr>
                <w:sz w:val="20"/>
                <w:vertAlign w:val="subscript"/>
                <w:lang w:val="en-US"/>
              </w:rPr>
              <w:t>DRIVE</w:t>
            </w:r>
            <w:r w:rsidRPr="00F27546">
              <w:rPr>
                <w:sz w:val="20"/>
              </w:rPr>
              <w:t xml:space="preserve"> = 5В </w:t>
            </w:r>
            <w:r w:rsidRPr="00F27546">
              <w:rPr>
                <w:sz w:val="20"/>
                <w:lang w:val="en-US"/>
              </w:rPr>
              <w:t>SNR</w:t>
            </w:r>
            <w:r w:rsidRPr="00F27546">
              <w:rPr>
                <w:sz w:val="20"/>
              </w:rPr>
              <w:t xml:space="preserve"> обычно снижается на 1,5 дБ, а </w:t>
            </w:r>
            <w:r w:rsidRPr="00F27546">
              <w:rPr>
                <w:sz w:val="20"/>
                <w:lang w:val="en-US"/>
              </w:rPr>
              <w:t>THD</w:t>
            </w:r>
            <w:r w:rsidRPr="00F27546">
              <w:rPr>
                <w:sz w:val="20"/>
              </w:rPr>
              <w:t xml:space="preserve"> - на 3 дБ.</w:t>
            </w:r>
          </w:p>
        </w:tc>
      </w:tr>
      <w:tr w:rsidR="00F27546" w:rsidRPr="00F27546" w:rsidTr="00EA23F2">
        <w:tc>
          <w:tcPr>
            <w:tcW w:w="4672" w:type="dxa"/>
          </w:tcPr>
          <w:p w:rsidR="00F27546" w:rsidRPr="00F27546" w:rsidRDefault="00F27546" w:rsidP="002970D0">
            <w:pPr>
              <w:rPr>
                <w:sz w:val="20"/>
                <w:lang w:val="en-US"/>
              </w:rPr>
            </w:pPr>
            <w:r w:rsidRPr="00F27546">
              <w:rPr>
                <w:sz w:val="20"/>
                <w:vertAlign w:val="superscript"/>
                <w:lang w:val="en-US"/>
              </w:rPr>
              <w:t>4</w:t>
            </w:r>
            <w:r w:rsidRPr="00F27546">
              <w:rPr>
                <w:sz w:val="20"/>
                <w:lang w:val="en-US"/>
              </w:rPr>
              <w:t xml:space="preserve"> LSB means least significant bit. With ±5 V input range, 1 LSB = 152.58 µV. With ±10 V input range, 1 LSB = 305.175 µV.</w:t>
            </w:r>
          </w:p>
        </w:tc>
        <w:tc>
          <w:tcPr>
            <w:tcW w:w="6096" w:type="dxa"/>
          </w:tcPr>
          <w:p w:rsidR="00F27546" w:rsidRPr="00F27546" w:rsidRDefault="00F27546" w:rsidP="003A3987">
            <w:pPr>
              <w:rPr>
                <w:sz w:val="20"/>
                <w:lang w:val="en-US"/>
              </w:rPr>
            </w:pPr>
            <w:r w:rsidRPr="00F27546">
              <w:rPr>
                <w:sz w:val="20"/>
                <w:vertAlign w:val="superscript"/>
              </w:rPr>
              <w:t>4</w:t>
            </w:r>
            <w:r w:rsidRPr="00F27546">
              <w:rPr>
                <w:sz w:val="20"/>
              </w:rPr>
              <w:t xml:space="preserve"> </w:t>
            </w:r>
            <w:r w:rsidRPr="00F27546">
              <w:rPr>
                <w:sz w:val="20"/>
                <w:lang w:val="en-US"/>
              </w:rPr>
              <w:t>LSB</w:t>
            </w:r>
            <w:r w:rsidRPr="00F27546">
              <w:rPr>
                <w:sz w:val="20"/>
              </w:rPr>
              <w:t xml:space="preserve"> означает наименьший значащий бит. При диапазоне входного сигнала ±5 В 1 </w:t>
            </w:r>
            <w:r w:rsidRPr="00F27546">
              <w:rPr>
                <w:sz w:val="20"/>
                <w:lang w:val="en-US"/>
              </w:rPr>
              <w:t>LSB</w:t>
            </w:r>
            <w:r w:rsidRPr="00F27546">
              <w:rPr>
                <w:sz w:val="20"/>
              </w:rPr>
              <w:t xml:space="preserve"> = 152,58 мкВ. </w:t>
            </w:r>
            <w:r w:rsidRPr="00F27546">
              <w:rPr>
                <w:sz w:val="20"/>
                <w:lang w:val="en-US"/>
              </w:rPr>
              <w:t>При диапазоне входного сигнала ±10 В 1 LSB = 305,175 мкВ.</w:t>
            </w:r>
          </w:p>
        </w:tc>
      </w:tr>
      <w:tr w:rsidR="00F27546" w:rsidRPr="00F27546" w:rsidTr="00EA23F2">
        <w:tc>
          <w:tcPr>
            <w:tcW w:w="4672" w:type="dxa"/>
          </w:tcPr>
          <w:p w:rsidR="00F27546" w:rsidRPr="00F27546" w:rsidRDefault="00F27546" w:rsidP="00F27546">
            <w:pPr>
              <w:rPr>
                <w:sz w:val="20"/>
                <w:lang w:val="en-US"/>
              </w:rPr>
            </w:pPr>
            <w:r w:rsidRPr="00F27546">
              <w:rPr>
                <w:sz w:val="20"/>
                <w:vertAlign w:val="superscript"/>
                <w:lang w:val="en-US"/>
              </w:rPr>
              <w:t>5</w:t>
            </w:r>
            <w:r w:rsidRPr="00F27546">
              <w:rPr>
                <w:sz w:val="20"/>
                <w:lang w:val="en-US"/>
              </w:rPr>
              <w:t xml:space="preserve"> These specifications include the full temperature range variation and contribution from the internal reference buffer but do not include the error contribution from the external reference.</w:t>
            </w:r>
          </w:p>
        </w:tc>
        <w:tc>
          <w:tcPr>
            <w:tcW w:w="6096" w:type="dxa"/>
          </w:tcPr>
          <w:p w:rsidR="00F27546" w:rsidRPr="00F27546" w:rsidRDefault="00F27546" w:rsidP="003A3987">
            <w:pPr>
              <w:rPr>
                <w:sz w:val="20"/>
              </w:rPr>
            </w:pPr>
            <w:r w:rsidRPr="00F27546">
              <w:rPr>
                <w:sz w:val="20"/>
                <w:vertAlign w:val="superscript"/>
              </w:rPr>
              <w:t>5</w:t>
            </w:r>
            <w:r w:rsidRPr="00F27546">
              <w:rPr>
                <w:sz w:val="20"/>
              </w:rPr>
              <w:t xml:space="preserve"> Эти характеристики включают в себя полный температурный диапазон изменения и вклад от внутреннего опорного буфера, но не включают вклад ошибки от внешнего опорного устройства.</w:t>
            </w:r>
          </w:p>
        </w:tc>
      </w:tr>
      <w:tr w:rsidR="00F27546" w:rsidRPr="00F27546" w:rsidTr="00EA23F2">
        <w:tc>
          <w:tcPr>
            <w:tcW w:w="4672" w:type="dxa"/>
          </w:tcPr>
          <w:p w:rsidR="00F27546" w:rsidRPr="00F27546" w:rsidRDefault="00F27546" w:rsidP="002970D0">
            <w:pPr>
              <w:rPr>
                <w:sz w:val="20"/>
              </w:rPr>
            </w:pPr>
            <w:r w:rsidRPr="00F27546">
              <w:rPr>
                <w:sz w:val="20"/>
                <w:vertAlign w:val="superscript"/>
                <w:lang w:val="en-US"/>
              </w:rPr>
              <w:t>6</w:t>
            </w:r>
            <w:r w:rsidRPr="00F27546">
              <w:rPr>
                <w:sz w:val="20"/>
                <w:lang w:val="en-US"/>
              </w:rPr>
              <w:t xml:space="preserve"> Bipolar zero code error is calculated with respect to the analog input voltage. </w:t>
            </w:r>
            <w:r w:rsidRPr="00F27546">
              <w:rPr>
                <w:sz w:val="20"/>
              </w:rPr>
              <w:t>See the Analog Input Clamp Protection section.</w:t>
            </w:r>
          </w:p>
        </w:tc>
        <w:tc>
          <w:tcPr>
            <w:tcW w:w="6096" w:type="dxa"/>
          </w:tcPr>
          <w:p w:rsidR="00F27546" w:rsidRPr="00F27546" w:rsidRDefault="00F27546" w:rsidP="003A3987">
            <w:pPr>
              <w:rPr>
                <w:sz w:val="20"/>
              </w:rPr>
            </w:pPr>
            <w:r w:rsidRPr="00F27546">
              <w:rPr>
                <w:sz w:val="20"/>
                <w:vertAlign w:val="superscript"/>
              </w:rPr>
              <w:t xml:space="preserve">6 </w:t>
            </w:r>
            <w:r w:rsidRPr="00F27546">
              <w:rPr>
                <w:sz w:val="20"/>
              </w:rPr>
              <w:t xml:space="preserve">Ошибка биполярного нулевого кода рассчитывается относительно аналогового входного напряжения. </w:t>
            </w:r>
            <w:r w:rsidRPr="00F27546">
              <w:rPr>
                <w:sz w:val="20"/>
                <w:lang w:val="en-US"/>
              </w:rPr>
              <w:t>См. раздел Защита зажима аналогового входа.</w:t>
            </w:r>
          </w:p>
        </w:tc>
      </w:tr>
      <w:tr w:rsidR="00F27546" w:rsidRPr="00F27546" w:rsidTr="00EA23F2">
        <w:tc>
          <w:tcPr>
            <w:tcW w:w="4672" w:type="dxa"/>
          </w:tcPr>
          <w:p w:rsidR="00F27546" w:rsidRPr="00F27546" w:rsidRDefault="00F27546" w:rsidP="002970D0">
            <w:pPr>
              <w:rPr>
                <w:sz w:val="20"/>
                <w:lang w:val="en-US"/>
              </w:rPr>
            </w:pPr>
            <w:r w:rsidRPr="00F27546">
              <w:rPr>
                <w:sz w:val="20"/>
                <w:vertAlign w:val="superscript"/>
                <w:lang w:val="en-US"/>
              </w:rPr>
              <w:t>7</w:t>
            </w:r>
            <w:r w:rsidRPr="00F27546">
              <w:rPr>
                <w:sz w:val="20"/>
                <w:lang w:val="en-US"/>
              </w:rPr>
              <w:t xml:space="preserve"> Sample tested during initial release to ensure compliance.</w:t>
            </w:r>
          </w:p>
        </w:tc>
        <w:tc>
          <w:tcPr>
            <w:tcW w:w="6096" w:type="dxa"/>
          </w:tcPr>
          <w:p w:rsidR="00F27546" w:rsidRPr="00F27546" w:rsidRDefault="00F27546" w:rsidP="003A3987">
            <w:pPr>
              <w:rPr>
                <w:sz w:val="20"/>
              </w:rPr>
            </w:pPr>
            <w:r w:rsidRPr="00F27546">
              <w:rPr>
                <w:sz w:val="20"/>
                <w:vertAlign w:val="superscript"/>
              </w:rPr>
              <w:t>7</w:t>
            </w:r>
            <w:r w:rsidRPr="00F27546">
              <w:rPr>
                <w:sz w:val="20"/>
              </w:rPr>
              <w:t xml:space="preserve"> Образец тестируется во время первоначального выпуска для обеспечения соответствия.</w:t>
            </w:r>
          </w:p>
        </w:tc>
      </w:tr>
      <w:tr w:rsidR="00F27546" w:rsidRPr="00F27546" w:rsidTr="00EA23F2">
        <w:tc>
          <w:tcPr>
            <w:tcW w:w="4672" w:type="dxa"/>
          </w:tcPr>
          <w:p w:rsidR="00F27546" w:rsidRPr="00F27546" w:rsidRDefault="00F27546" w:rsidP="002970D0">
            <w:pPr>
              <w:rPr>
                <w:sz w:val="20"/>
                <w:lang w:val="en-US"/>
              </w:rPr>
            </w:pPr>
            <w:r w:rsidRPr="00F27546">
              <w:rPr>
                <w:sz w:val="20"/>
                <w:vertAlign w:val="superscript"/>
                <w:lang w:val="en-US"/>
              </w:rPr>
              <w:t>8</w:t>
            </w:r>
            <w:r w:rsidRPr="00F27546">
              <w:rPr>
                <w:sz w:val="20"/>
                <w:lang w:val="en-US"/>
              </w:rPr>
              <w:t xml:space="preserve"> Operational power/current figure includes contribution when running in oversampling mode.</w:t>
            </w:r>
          </w:p>
        </w:tc>
        <w:tc>
          <w:tcPr>
            <w:tcW w:w="6096" w:type="dxa"/>
          </w:tcPr>
          <w:p w:rsidR="00F27546" w:rsidRPr="00F27546" w:rsidRDefault="00F27546" w:rsidP="003A3987">
            <w:pPr>
              <w:rPr>
                <w:sz w:val="20"/>
              </w:rPr>
            </w:pPr>
            <w:r w:rsidRPr="00F27546">
              <w:rPr>
                <w:sz w:val="20"/>
                <w:vertAlign w:val="superscript"/>
              </w:rPr>
              <w:t>8</w:t>
            </w:r>
            <w:r w:rsidRPr="00F27546">
              <w:rPr>
                <w:sz w:val="20"/>
              </w:rPr>
              <w:t xml:space="preserve"> Показатель оперативной мощности/тока включает вклад при работе в режиме передискретизации.</w:t>
            </w:r>
          </w:p>
        </w:tc>
      </w:tr>
    </w:tbl>
    <w:p w:rsidR="00F27546" w:rsidRDefault="00F27546" w:rsidP="009B4F56"/>
    <w:p w:rsidR="00F27546" w:rsidRDefault="00F27546" w:rsidP="00F27546">
      <w:r>
        <w:br w:type="page"/>
      </w:r>
    </w:p>
    <w:p w:rsidR="00F27546" w:rsidRPr="00F27546" w:rsidRDefault="00F27546" w:rsidP="00F27546">
      <w:pPr>
        <w:pStyle w:val="2"/>
        <w:rPr>
          <w:lang w:val="en-US"/>
        </w:rPr>
      </w:pPr>
      <w:bookmarkStart w:id="6" w:name="_Toc188822933"/>
      <w:r w:rsidRPr="001A3732">
        <w:rPr>
          <w:lang w:val="en-US"/>
        </w:rPr>
        <w:lastRenderedPageBreak/>
        <w:t>TIMING SPECIFICATIONS</w:t>
      </w:r>
      <w:r>
        <w:rPr>
          <w:lang w:val="en-US"/>
        </w:rPr>
        <w:t xml:space="preserve"> - </w:t>
      </w:r>
      <w:r w:rsidRPr="00F27546">
        <w:rPr>
          <w:lang w:val="en-US"/>
        </w:rPr>
        <w:t>ВРЕМЕННЫЕ ХАРАКТЕРИСТИКИ</w:t>
      </w:r>
      <w:bookmarkEnd w:id="6"/>
    </w:p>
    <w:p w:rsidR="002970D0" w:rsidRDefault="00F27546" w:rsidP="00F27546">
      <w:pPr>
        <w:spacing w:after="0" w:line="240" w:lineRule="auto"/>
        <w:rPr>
          <w:lang w:val="en-US"/>
        </w:rPr>
      </w:pPr>
      <w:r w:rsidRPr="00F27546">
        <w:rPr>
          <w:lang w:val="en-US"/>
        </w:rPr>
        <w:t>AV</w:t>
      </w:r>
      <w:r w:rsidRPr="00F27546">
        <w:rPr>
          <w:vertAlign w:val="subscript"/>
          <w:lang w:val="en-US"/>
        </w:rPr>
        <w:t>CC</w:t>
      </w:r>
      <w:r w:rsidRPr="00F27546">
        <w:rPr>
          <w:lang w:val="en-US"/>
        </w:rPr>
        <w:t xml:space="preserve"> = 4.75 V to 5.25 V, V</w:t>
      </w:r>
      <w:r w:rsidRPr="00F27546">
        <w:rPr>
          <w:vertAlign w:val="subscript"/>
          <w:lang w:val="en-US"/>
        </w:rPr>
        <w:t>DRIVE</w:t>
      </w:r>
      <w:r w:rsidRPr="00F27546">
        <w:rPr>
          <w:lang w:val="en-US"/>
        </w:rPr>
        <w:t xml:space="preserve"> = 2.3 V to 5.25 V, V</w:t>
      </w:r>
      <w:r w:rsidRPr="00F27546">
        <w:rPr>
          <w:vertAlign w:val="subscript"/>
          <w:lang w:val="en-US"/>
        </w:rPr>
        <w:t>REF</w:t>
      </w:r>
      <w:r w:rsidRPr="00F27546">
        <w:rPr>
          <w:lang w:val="en-US"/>
        </w:rPr>
        <w:t xml:space="preserve"> = 2.5 V external reference/internal reference, T</w:t>
      </w:r>
      <w:r w:rsidRPr="00F27546">
        <w:rPr>
          <w:vertAlign w:val="subscript"/>
          <w:lang w:val="en-US"/>
        </w:rPr>
        <w:t>A</w:t>
      </w:r>
      <w:r w:rsidRPr="00F27546">
        <w:rPr>
          <w:lang w:val="en-US"/>
        </w:rPr>
        <w:t xml:space="preserve"> = T</w:t>
      </w:r>
      <w:r w:rsidRPr="00F27546">
        <w:rPr>
          <w:vertAlign w:val="subscript"/>
          <w:lang w:val="en-US"/>
        </w:rPr>
        <w:t>MIN</w:t>
      </w:r>
      <w:r w:rsidRPr="00F27546">
        <w:rPr>
          <w:lang w:val="en-US"/>
        </w:rPr>
        <w:t xml:space="preserve"> to T</w:t>
      </w:r>
      <w:r w:rsidRPr="00F27546">
        <w:rPr>
          <w:vertAlign w:val="subscript"/>
          <w:lang w:val="en-US"/>
        </w:rPr>
        <w:t>MAX</w:t>
      </w:r>
      <w:r w:rsidRPr="00F27546">
        <w:rPr>
          <w:lang w:val="en-US"/>
        </w:rPr>
        <w:t>, unless otherwise noted.</w:t>
      </w:r>
      <w:r w:rsidRPr="00F27546">
        <w:rPr>
          <w:vertAlign w:val="superscript"/>
          <w:lang w:val="en-US"/>
        </w:rPr>
        <w:t>1</w:t>
      </w:r>
    </w:p>
    <w:p w:rsidR="00F27546" w:rsidRDefault="00F27546" w:rsidP="00F27546">
      <w:pPr>
        <w:spacing w:after="0" w:line="240" w:lineRule="auto"/>
        <w:rPr>
          <w:vertAlign w:val="superscript"/>
        </w:rPr>
      </w:pPr>
      <w:r w:rsidRPr="00F27546">
        <w:rPr>
          <w:lang w:val="en-US"/>
        </w:rPr>
        <w:t>AV</w:t>
      </w:r>
      <w:r w:rsidRPr="00F27546">
        <w:rPr>
          <w:vertAlign w:val="subscript"/>
          <w:lang w:val="en-US"/>
        </w:rPr>
        <w:t>CC</w:t>
      </w:r>
      <w:r w:rsidRPr="00F27546">
        <w:t xml:space="preserve"> = от 4,75 В до 5,25 В, </w:t>
      </w:r>
      <w:r w:rsidRPr="00F27546">
        <w:rPr>
          <w:lang w:val="en-US"/>
        </w:rPr>
        <w:t>V</w:t>
      </w:r>
      <w:r w:rsidRPr="00F27546">
        <w:rPr>
          <w:vertAlign w:val="subscript"/>
          <w:lang w:val="en-US"/>
        </w:rPr>
        <w:t>DRIVE</w:t>
      </w:r>
      <w:r w:rsidRPr="00F27546">
        <w:t xml:space="preserve"> = от 2,3 В до 5,25 В, </w:t>
      </w:r>
      <w:r w:rsidRPr="00F27546">
        <w:rPr>
          <w:lang w:val="en-US"/>
        </w:rPr>
        <w:t>V</w:t>
      </w:r>
      <w:r w:rsidRPr="00F27546">
        <w:rPr>
          <w:vertAlign w:val="subscript"/>
          <w:lang w:val="en-US"/>
        </w:rPr>
        <w:t>REF</w:t>
      </w:r>
      <w:r w:rsidRPr="00F27546">
        <w:t xml:space="preserve"> = 2,5 В внешний источник/внутренний источник, </w:t>
      </w:r>
      <w:r w:rsidRPr="00F27546">
        <w:rPr>
          <w:lang w:val="en-US"/>
        </w:rPr>
        <w:t>T</w:t>
      </w:r>
      <w:r w:rsidRPr="00F27546">
        <w:rPr>
          <w:vertAlign w:val="subscript"/>
          <w:lang w:val="en-US"/>
        </w:rPr>
        <w:t>A</w:t>
      </w:r>
      <w:r w:rsidRPr="00F27546">
        <w:t xml:space="preserve"> = от </w:t>
      </w:r>
      <w:r w:rsidRPr="00F27546">
        <w:rPr>
          <w:lang w:val="en-US"/>
        </w:rPr>
        <w:t>T</w:t>
      </w:r>
      <w:r w:rsidRPr="00F27546">
        <w:rPr>
          <w:vertAlign w:val="subscript"/>
          <w:lang w:val="en-US"/>
        </w:rPr>
        <w:t>MIN</w:t>
      </w:r>
      <w:r w:rsidRPr="00F27546">
        <w:t xml:space="preserve"> до </w:t>
      </w:r>
      <w:r w:rsidRPr="00F27546">
        <w:rPr>
          <w:lang w:val="en-US"/>
        </w:rPr>
        <w:t>T</w:t>
      </w:r>
      <w:r w:rsidRPr="00F27546">
        <w:rPr>
          <w:vertAlign w:val="subscript"/>
          <w:lang w:val="en-US"/>
        </w:rPr>
        <w:t>MAX</w:t>
      </w:r>
      <w:r w:rsidRPr="00F27546">
        <w:t>, если не указано иное.</w:t>
      </w:r>
      <w:r w:rsidRPr="00F27546">
        <w:rPr>
          <w:vertAlign w:val="superscript"/>
        </w:rPr>
        <w:t>1</w:t>
      </w:r>
    </w:p>
    <w:p w:rsidR="00C62EF9" w:rsidRPr="00C62EF9" w:rsidRDefault="00C62EF9" w:rsidP="00C62EF9">
      <w:pPr>
        <w:pStyle w:val="3"/>
      </w:pPr>
      <w:bookmarkStart w:id="7" w:name="_Toc188822934"/>
      <w:r w:rsidRPr="00C62EF9">
        <w:t>Table 3.</w:t>
      </w:r>
      <w:bookmarkEnd w:id="7"/>
    </w:p>
    <w:tbl>
      <w:tblPr>
        <w:tblStyle w:val="a6"/>
        <w:tblW w:w="0" w:type="auto"/>
        <w:tblLayout w:type="fixed"/>
        <w:tblCellMar>
          <w:left w:w="0" w:type="dxa"/>
          <w:right w:w="0" w:type="dxa"/>
        </w:tblCellMar>
        <w:tblLook w:val="04A0" w:firstRow="1" w:lastRow="0" w:firstColumn="1" w:lastColumn="0" w:noHBand="0" w:noVBand="1"/>
      </w:tblPr>
      <w:tblGrid>
        <w:gridCol w:w="1261"/>
        <w:gridCol w:w="567"/>
        <w:gridCol w:w="425"/>
        <w:gridCol w:w="567"/>
        <w:gridCol w:w="567"/>
        <w:gridCol w:w="426"/>
        <w:gridCol w:w="567"/>
        <w:gridCol w:w="425"/>
        <w:gridCol w:w="5937"/>
      </w:tblGrid>
      <w:tr w:rsidR="00692103" w:rsidRPr="00204DB3" w:rsidTr="00BE6D82">
        <w:trPr>
          <w:tblHeader/>
        </w:trPr>
        <w:tc>
          <w:tcPr>
            <w:tcW w:w="1261" w:type="dxa"/>
            <w:vMerge w:val="restart"/>
            <w:tcBorders>
              <w:top w:val="single" w:sz="12" w:space="0" w:color="auto"/>
              <w:left w:val="single" w:sz="12" w:space="0" w:color="auto"/>
              <w:right w:val="single" w:sz="8" w:space="0" w:color="auto"/>
            </w:tcBorders>
            <w:vAlign w:val="center"/>
          </w:tcPr>
          <w:p w:rsidR="00204DB3" w:rsidRPr="00204DB3" w:rsidRDefault="00204DB3" w:rsidP="00204DB3">
            <w:pPr>
              <w:jc w:val="center"/>
              <w:rPr>
                <w:sz w:val="20"/>
              </w:rPr>
            </w:pPr>
            <w:r w:rsidRPr="00204DB3">
              <w:rPr>
                <w:sz w:val="20"/>
              </w:rPr>
              <w:t>Parameter</w:t>
            </w:r>
          </w:p>
        </w:tc>
        <w:tc>
          <w:tcPr>
            <w:tcW w:w="1559" w:type="dxa"/>
            <w:gridSpan w:val="3"/>
            <w:tcBorders>
              <w:top w:val="single" w:sz="12" w:space="0" w:color="auto"/>
              <w:left w:val="single" w:sz="8" w:space="0" w:color="auto"/>
              <w:right w:val="single" w:sz="8" w:space="0" w:color="auto"/>
            </w:tcBorders>
            <w:vAlign w:val="center"/>
          </w:tcPr>
          <w:p w:rsidR="00204DB3" w:rsidRPr="00204DB3" w:rsidRDefault="00204DB3" w:rsidP="00204DB3">
            <w:pPr>
              <w:jc w:val="center"/>
              <w:rPr>
                <w:sz w:val="20"/>
                <w:lang w:val="en-US"/>
              </w:rPr>
            </w:pPr>
            <w:r w:rsidRPr="00B43703">
              <w:rPr>
                <w:sz w:val="18"/>
                <w:lang w:val="en-US"/>
              </w:rPr>
              <w:t>Limit at T</w:t>
            </w:r>
            <w:r w:rsidRPr="00B43703">
              <w:rPr>
                <w:sz w:val="18"/>
                <w:vertAlign w:val="subscript"/>
                <w:lang w:val="en-US"/>
              </w:rPr>
              <w:t>MIN</w:t>
            </w:r>
            <w:r w:rsidRPr="00B43703">
              <w:rPr>
                <w:sz w:val="18"/>
                <w:lang w:val="en-US"/>
              </w:rPr>
              <w:t>, T</w:t>
            </w:r>
            <w:r w:rsidRPr="00B43703">
              <w:rPr>
                <w:sz w:val="18"/>
                <w:vertAlign w:val="subscript"/>
                <w:lang w:val="en-US"/>
              </w:rPr>
              <w:t xml:space="preserve">MAX </w:t>
            </w:r>
            <w:r w:rsidRPr="00B43703">
              <w:rPr>
                <w:sz w:val="18"/>
                <w:lang w:val="en-US"/>
              </w:rPr>
              <w:t>(0.1×V</w:t>
            </w:r>
            <w:r w:rsidRPr="00B43703">
              <w:rPr>
                <w:sz w:val="18"/>
                <w:vertAlign w:val="subscript"/>
                <w:lang w:val="en-US"/>
              </w:rPr>
              <w:t>DRIVE</w:t>
            </w:r>
            <w:r w:rsidRPr="00B43703">
              <w:rPr>
                <w:sz w:val="18"/>
                <w:lang w:val="en-US"/>
              </w:rPr>
              <w:t xml:space="preserve"> and 0.9×V</w:t>
            </w:r>
            <w:r w:rsidRPr="00B43703">
              <w:rPr>
                <w:sz w:val="18"/>
                <w:vertAlign w:val="subscript"/>
                <w:lang w:val="en-US"/>
              </w:rPr>
              <w:t>DRIVE</w:t>
            </w:r>
            <w:r w:rsidRPr="00B43703">
              <w:rPr>
                <w:sz w:val="18"/>
                <w:lang w:val="en-US"/>
              </w:rPr>
              <w:t xml:space="preserve"> Logic Input Levels)</w:t>
            </w:r>
          </w:p>
        </w:tc>
        <w:tc>
          <w:tcPr>
            <w:tcW w:w="1560" w:type="dxa"/>
            <w:gridSpan w:val="3"/>
            <w:tcBorders>
              <w:top w:val="single" w:sz="12" w:space="0" w:color="auto"/>
              <w:left w:val="single" w:sz="8" w:space="0" w:color="auto"/>
              <w:right w:val="single" w:sz="8" w:space="0" w:color="auto"/>
            </w:tcBorders>
            <w:vAlign w:val="center"/>
          </w:tcPr>
          <w:p w:rsidR="00204DB3" w:rsidRPr="00204DB3" w:rsidRDefault="00204DB3" w:rsidP="00204DB3">
            <w:pPr>
              <w:jc w:val="center"/>
              <w:rPr>
                <w:sz w:val="20"/>
                <w:lang w:val="en-US"/>
              </w:rPr>
            </w:pPr>
            <w:r w:rsidRPr="00B43703">
              <w:rPr>
                <w:sz w:val="18"/>
                <w:lang w:val="en-US"/>
              </w:rPr>
              <w:t>Limit at T</w:t>
            </w:r>
            <w:r w:rsidRPr="00B43703">
              <w:rPr>
                <w:sz w:val="18"/>
                <w:vertAlign w:val="subscript"/>
                <w:lang w:val="en-US"/>
              </w:rPr>
              <w:t>MIN</w:t>
            </w:r>
            <w:r w:rsidRPr="00B43703">
              <w:rPr>
                <w:sz w:val="18"/>
                <w:lang w:val="en-US"/>
              </w:rPr>
              <w:t>, T</w:t>
            </w:r>
            <w:r w:rsidRPr="00B43703">
              <w:rPr>
                <w:sz w:val="18"/>
                <w:vertAlign w:val="subscript"/>
                <w:lang w:val="en-US"/>
              </w:rPr>
              <w:t xml:space="preserve">MAX </w:t>
            </w:r>
            <w:r w:rsidRPr="00B43703">
              <w:rPr>
                <w:sz w:val="18"/>
                <w:lang w:val="en-US"/>
              </w:rPr>
              <w:t>(0.1×V</w:t>
            </w:r>
            <w:r w:rsidRPr="00B43703">
              <w:rPr>
                <w:sz w:val="18"/>
                <w:vertAlign w:val="subscript"/>
                <w:lang w:val="en-US"/>
              </w:rPr>
              <w:t>DRIVE</w:t>
            </w:r>
            <w:r w:rsidRPr="00B43703">
              <w:rPr>
                <w:sz w:val="18"/>
                <w:lang w:val="en-US"/>
              </w:rPr>
              <w:t xml:space="preserve"> and 0.9×V</w:t>
            </w:r>
            <w:r w:rsidRPr="00B43703">
              <w:rPr>
                <w:sz w:val="18"/>
                <w:vertAlign w:val="subscript"/>
                <w:lang w:val="en-US"/>
              </w:rPr>
              <w:t>DRIVE</w:t>
            </w:r>
            <w:r w:rsidRPr="00B43703">
              <w:rPr>
                <w:sz w:val="18"/>
                <w:lang w:val="en-US"/>
              </w:rPr>
              <w:t xml:space="preserve"> Logic Input Levels)</w:t>
            </w:r>
          </w:p>
        </w:tc>
        <w:tc>
          <w:tcPr>
            <w:tcW w:w="425" w:type="dxa"/>
            <w:vMerge w:val="restart"/>
            <w:tcBorders>
              <w:top w:val="single" w:sz="12" w:space="0" w:color="auto"/>
              <w:left w:val="single" w:sz="8" w:space="0" w:color="auto"/>
              <w:right w:val="single" w:sz="8" w:space="0" w:color="auto"/>
            </w:tcBorders>
            <w:vAlign w:val="center"/>
          </w:tcPr>
          <w:p w:rsidR="00204DB3" w:rsidRPr="00204DB3" w:rsidRDefault="00204DB3" w:rsidP="00204DB3">
            <w:pPr>
              <w:jc w:val="center"/>
              <w:rPr>
                <w:sz w:val="20"/>
              </w:rPr>
            </w:pPr>
            <w:r w:rsidRPr="00204DB3">
              <w:rPr>
                <w:sz w:val="20"/>
              </w:rPr>
              <w:t>Unit</w:t>
            </w:r>
          </w:p>
        </w:tc>
        <w:tc>
          <w:tcPr>
            <w:tcW w:w="5937" w:type="dxa"/>
            <w:vMerge w:val="restart"/>
            <w:tcBorders>
              <w:top w:val="single" w:sz="12" w:space="0" w:color="auto"/>
              <w:left w:val="single" w:sz="8" w:space="0" w:color="auto"/>
              <w:right w:val="single" w:sz="12" w:space="0" w:color="auto"/>
            </w:tcBorders>
            <w:vAlign w:val="center"/>
          </w:tcPr>
          <w:p w:rsidR="00204DB3" w:rsidRPr="00204DB3" w:rsidRDefault="00204DB3" w:rsidP="00204DB3">
            <w:pPr>
              <w:jc w:val="center"/>
              <w:rPr>
                <w:sz w:val="20"/>
              </w:rPr>
            </w:pPr>
            <w:r w:rsidRPr="00204DB3">
              <w:rPr>
                <w:sz w:val="20"/>
              </w:rPr>
              <w:t>Description</w:t>
            </w:r>
          </w:p>
        </w:tc>
      </w:tr>
      <w:tr w:rsidR="007758DD" w:rsidRPr="00204DB3" w:rsidTr="00B41966">
        <w:trPr>
          <w:tblHeader/>
        </w:trPr>
        <w:tc>
          <w:tcPr>
            <w:tcW w:w="1261" w:type="dxa"/>
            <w:vMerge/>
            <w:tcBorders>
              <w:left w:val="single" w:sz="12" w:space="0" w:color="auto"/>
              <w:bottom w:val="single" w:sz="12" w:space="0" w:color="auto"/>
              <w:right w:val="single" w:sz="8" w:space="0" w:color="auto"/>
            </w:tcBorders>
            <w:vAlign w:val="center"/>
          </w:tcPr>
          <w:p w:rsidR="00F27546" w:rsidRPr="00204DB3" w:rsidRDefault="00F27546" w:rsidP="00204DB3">
            <w:pPr>
              <w:jc w:val="center"/>
              <w:rPr>
                <w:sz w:val="20"/>
              </w:rPr>
            </w:pPr>
          </w:p>
        </w:tc>
        <w:tc>
          <w:tcPr>
            <w:tcW w:w="567" w:type="dxa"/>
            <w:tcBorders>
              <w:left w:val="single" w:sz="8" w:space="0" w:color="auto"/>
              <w:bottom w:val="single" w:sz="12" w:space="0" w:color="auto"/>
            </w:tcBorders>
            <w:vAlign w:val="center"/>
          </w:tcPr>
          <w:p w:rsidR="00F27546" w:rsidRPr="00204DB3" w:rsidRDefault="00F27546" w:rsidP="00204DB3">
            <w:pPr>
              <w:jc w:val="center"/>
              <w:rPr>
                <w:sz w:val="20"/>
              </w:rPr>
            </w:pPr>
            <w:r w:rsidRPr="00204DB3">
              <w:rPr>
                <w:sz w:val="20"/>
              </w:rPr>
              <w:t>Min</w:t>
            </w:r>
          </w:p>
        </w:tc>
        <w:tc>
          <w:tcPr>
            <w:tcW w:w="425" w:type="dxa"/>
            <w:tcBorders>
              <w:bottom w:val="single" w:sz="12" w:space="0" w:color="auto"/>
            </w:tcBorders>
            <w:vAlign w:val="center"/>
          </w:tcPr>
          <w:p w:rsidR="00F27546" w:rsidRPr="00204DB3" w:rsidRDefault="00F27546" w:rsidP="00204DB3">
            <w:pPr>
              <w:jc w:val="center"/>
              <w:rPr>
                <w:sz w:val="20"/>
              </w:rPr>
            </w:pPr>
            <w:r w:rsidRPr="00204DB3">
              <w:rPr>
                <w:sz w:val="20"/>
              </w:rPr>
              <w:t>Typ</w:t>
            </w:r>
          </w:p>
        </w:tc>
        <w:tc>
          <w:tcPr>
            <w:tcW w:w="567" w:type="dxa"/>
            <w:tcBorders>
              <w:bottom w:val="single" w:sz="12" w:space="0" w:color="auto"/>
              <w:right w:val="single" w:sz="8" w:space="0" w:color="auto"/>
            </w:tcBorders>
            <w:vAlign w:val="center"/>
          </w:tcPr>
          <w:p w:rsidR="00F27546" w:rsidRPr="00204DB3" w:rsidRDefault="00F27546" w:rsidP="00204DB3">
            <w:pPr>
              <w:jc w:val="center"/>
              <w:rPr>
                <w:sz w:val="20"/>
              </w:rPr>
            </w:pPr>
            <w:r w:rsidRPr="00204DB3">
              <w:rPr>
                <w:sz w:val="20"/>
              </w:rPr>
              <w:t>Max</w:t>
            </w:r>
          </w:p>
        </w:tc>
        <w:tc>
          <w:tcPr>
            <w:tcW w:w="567" w:type="dxa"/>
            <w:tcBorders>
              <w:left w:val="single" w:sz="8" w:space="0" w:color="auto"/>
              <w:bottom w:val="single" w:sz="12" w:space="0" w:color="auto"/>
            </w:tcBorders>
            <w:vAlign w:val="center"/>
          </w:tcPr>
          <w:p w:rsidR="00F27546" w:rsidRPr="00204DB3" w:rsidRDefault="00F27546" w:rsidP="00204DB3">
            <w:pPr>
              <w:jc w:val="center"/>
              <w:rPr>
                <w:sz w:val="20"/>
              </w:rPr>
            </w:pPr>
            <w:r w:rsidRPr="00204DB3">
              <w:rPr>
                <w:sz w:val="20"/>
              </w:rPr>
              <w:t>Min</w:t>
            </w:r>
          </w:p>
        </w:tc>
        <w:tc>
          <w:tcPr>
            <w:tcW w:w="426" w:type="dxa"/>
            <w:tcBorders>
              <w:bottom w:val="single" w:sz="12" w:space="0" w:color="auto"/>
            </w:tcBorders>
            <w:vAlign w:val="center"/>
          </w:tcPr>
          <w:p w:rsidR="00F27546" w:rsidRPr="00204DB3" w:rsidRDefault="00F27546" w:rsidP="00204DB3">
            <w:pPr>
              <w:jc w:val="center"/>
              <w:rPr>
                <w:sz w:val="20"/>
              </w:rPr>
            </w:pPr>
            <w:r w:rsidRPr="00204DB3">
              <w:rPr>
                <w:sz w:val="20"/>
              </w:rPr>
              <w:t>Typ</w:t>
            </w:r>
          </w:p>
        </w:tc>
        <w:tc>
          <w:tcPr>
            <w:tcW w:w="567" w:type="dxa"/>
            <w:tcBorders>
              <w:bottom w:val="single" w:sz="12" w:space="0" w:color="auto"/>
              <w:right w:val="single" w:sz="8" w:space="0" w:color="auto"/>
            </w:tcBorders>
            <w:vAlign w:val="center"/>
          </w:tcPr>
          <w:p w:rsidR="00F27546" w:rsidRPr="00204DB3" w:rsidRDefault="00F27546" w:rsidP="00204DB3">
            <w:pPr>
              <w:jc w:val="center"/>
              <w:rPr>
                <w:sz w:val="20"/>
              </w:rPr>
            </w:pPr>
            <w:r w:rsidRPr="00204DB3">
              <w:rPr>
                <w:sz w:val="20"/>
              </w:rPr>
              <w:t>Max</w:t>
            </w:r>
          </w:p>
        </w:tc>
        <w:tc>
          <w:tcPr>
            <w:tcW w:w="425" w:type="dxa"/>
            <w:vMerge/>
            <w:tcBorders>
              <w:left w:val="single" w:sz="8" w:space="0" w:color="auto"/>
              <w:bottom w:val="single" w:sz="12" w:space="0" w:color="auto"/>
              <w:right w:val="single" w:sz="8" w:space="0" w:color="auto"/>
            </w:tcBorders>
            <w:vAlign w:val="center"/>
          </w:tcPr>
          <w:p w:rsidR="00F27546" w:rsidRPr="00204DB3" w:rsidRDefault="00F27546" w:rsidP="00204DB3">
            <w:pPr>
              <w:jc w:val="center"/>
              <w:rPr>
                <w:sz w:val="20"/>
              </w:rPr>
            </w:pPr>
          </w:p>
        </w:tc>
        <w:tc>
          <w:tcPr>
            <w:tcW w:w="5937" w:type="dxa"/>
            <w:vMerge/>
            <w:tcBorders>
              <w:left w:val="single" w:sz="8" w:space="0" w:color="auto"/>
              <w:bottom w:val="single" w:sz="12" w:space="0" w:color="auto"/>
              <w:right w:val="single" w:sz="12" w:space="0" w:color="auto"/>
            </w:tcBorders>
            <w:vAlign w:val="center"/>
          </w:tcPr>
          <w:p w:rsidR="00F27546" w:rsidRPr="00204DB3" w:rsidRDefault="00F27546" w:rsidP="00204DB3">
            <w:pPr>
              <w:jc w:val="center"/>
              <w:rPr>
                <w:sz w:val="20"/>
              </w:rPr>
            </w:pPr>
          </w:p>
        </w:tc>
      </w:tr>
      <w:tr w:rsidR="00204DB3" w:rsidRPr="00204DB3" w:rsidTr="00F23523">
        <w:tc>
          <w:tcPr>
            <w:tcW w:w="10742" w:type="dxa"/>
            <w:gridSpan w:val="9"/>
            <w:tcBorders>
              <w:top w:val="single" w:sz="12" w:space="0" w:color="auto"/>
              <w:left w:val="single" w:sz="12" w:space="0" w:color="auto"/>
              <w:bottom w:val="single" w:sz="12" w:space="0" w:color="auto"/>
              <w:right w:val="single" w:sz="12" w:space="0" w:color="auto"/>
            </w:tcBorders>
          </w:tcPr>
          <w:p w:rsidR="00204DB3" w:rsidRPr="00204DB3" w:rsidRDefault="00204DB3" w:rsidP="00F27546">
            <w:pPr>
              <w:rPr>
                <w:sz w:val="18"/>
              </w:rPr>
            </w:pPr>
            <w:r w:rsidRPr="00204DB3">
              <w:rPr>
                <w:sz w:val="18"/>
              </w:rPr>
              <w:t>PARALLEL/SERIAL/BYTE MODE</w:t>
            </w:r>
          </w:p>
        </w:tc>
      </w:tr>
      <w:tr w:rsidR="00F23523" w:rsidRPr="00204DB3" w:rsidTr="00B41966">
        <w:tc>
          <w:tcPr>
            <w:tcW w:w="1261" w:type="dxa"/>
            <w:vMerge w:val="restart"/>
            <w:tcBorders>
              <w:top w:val="single" w:sz="12" w:space="0" w:color="auto"/>
              <w:left w:val="single" w:sz="12" w:space="0" w:color="auto"/>
              <w:right w:val="single" w:sz="8" w:space="0" w:color="auto"/>
            </w:tcBorders>
          </w:tcPr>
          <w:p w:rsidR="00692103" w:rsidRPr="00204DB3" w:rsidRDefault="00692103" w:rsidP="00204DB3">
            <w:pPr>
              <w:jc w:val="center"/>
              <w:rPr>
                <w:sz w:val="18"/>
              </w:rPr>
            </w:pPr>
            <w:r w:rsidRPr="00204DB3">
              <w:rPr>
                <w:sz w:val="18"/>
              </w:rPr>
              <w:t>t</w:t>
            </w:r>
            <w:r w:rsidRPr="00204DB3">
              <w:rPr>
                <w:sz w:val="18"/>
                <w:vertAlign w:val="subscript"/>
              </w:rPr>
              <w:t>CYCLE</w:t>
            </w:r>
          </w:p>
        </w:tc>
        <w:tc>
          <w:tcPr>
            <w:tcW w:w="567" w:type="dxa"/>
            <w:tcBorders>
              <w:top w:val="single" w:sz="12" w:space="0" w:color="auto"/>
              <w:left w:val="single" w:sz="8" w:space="0" w:color="auto"/>
            </w:tcBorders>
            <w:vAlign w:val="center"/>
          </w:tcPr>
          <w:p w:rsidR="00692103" w:rsidRPr="00204DB3" w:rsidRDefault="00692103" w:rsidP="00204DB3">
            <w:pPr>
              <w:jc w:val="center"/>
              <w:rPr>
                <w:sz w:val="18"/>
              </w:rPr>
            </w:pPr>
          </w:p>
        </w:tc>
        <w:tc>
          <w:tcPr>
            <w:tcW w:w="425" w:type="dxa"/>
            <w:tcBorders>
              <w:top w:val="single" w:sz="12" w:space="0" w:color="auto"/>
            </w:tcBorders>
            <w:vAlign w:val="center"/>
          </w:tcPr>
          <w:p w:rsidR="00692103" w:rsidRPr="00204DB3" w:rsidRDefault="00692103" w:rsidP="00204DB3">
            <w:pPr>
              <w:jc w:val="center"/>
              <w:rPr>
                <w:sz w:val="18"/>
              </w:rPr>
            </w:pPr>
          </w:p>
        </w:tc>
        <w:tc>
          <w:tcPr>
            <w:tcW w:w="567" w:type="dxa"/>
            <w:tcBorders>
              <w:top w:val="single" w:sz="12" w:space="0" w:color="auto"/>
              <w:right w:val="single" w:sz="8" w:space="0" w:color="auto"/>
            </w:tcBorders>
            <w:vAlign w:val="center"/>
          </w:tcPr>
          <w:p w:rsidR="00692103" w:rsidRPr="00204DB3" w:rsidRDefault="00692103" w:rsidP="00204DB3">
            <w:pPr>
              <w:jc w:val="center"/>
              <w:rPr>
                <w:sz w:val="18"/>
              </w:rPr>
            </w:pPr>
          </w:p>
        </w:tc>
        <w:tc>
          <w:tcPr>
            <w:tcW w:w="567" w:type="dxa"/>
            <w:tcBorders>
              <w:top w:val="single" w:sz="12" w:space="0" w:color="auto"/>
              <w:left w:val="single" w:sz="8" w:space="0" w:color="auto"/>
            </w:tcBorders>
            <w:vAlign w:val="center"/>
          </w:tcPr>
          <w:p w:rsidR="00692103" w:rsidRPr="00204DB3" w:rsidRDefault="00692103" w:rsidP="00204DB3">
            <w:pPr>
              <w:jc w:val="center"/>
              <w:rPr>
                <w:sz w:val="18"/>
              </w:rPr>
            </w:pPr>
          </w:p>
        </w:tc>
        <w:tc>
          <w:tcPr>
            <w:tcW w:w="426" w:type="dxa"/>
            <w:tcBorders>
              <w:top w:val="single" w:sz="12" w:space="0" w:color="auto"/>
            </w:tcBorders>
            <w:vAlign w:val="center"/>
          </w:tcPr>
          <w:p w:rsidR="00692103" w:rsidRPr="00204DB3" w:rsidRDefault="00692103" w:rsidP="00204DB3">
            <w:pPr>
              <w:jc w:val="center"/>
              <w:rPr>
                <w:sz w:val="18"/>
              </w:rPr>
            </w:pPr>
          </w:p>
        </w:tc>
        <w:tc>
          <w:tcPr>
            <w:tcW w:w="567" w:type="dxa"/>
            <w:tcBorders>
              <w:top w:val="single" w:sz="12" w:space="0" w:color="auto"/>
              <w:right w:val="single" w:sz="8" w:space="0" w:color="auto"/>
            </w:tcBorders>
            <w:vAlign w:val="center"/>
          </w:tcPr>
          <w:p w:rsidR="00692103" w:rsidRPr="00204DB3" w:rsidRDefault="00692103" w:rsidP="00204DB3">
            <w:pPr>
              <w:jc w:val="center"/>
              <w:rPr>
                <w:sz w:val="18"/>
              </w:rPr>
            </w:pPr>
          </w:p>
        </w:tc>
        <w:tc>
          <w:tcPr>
            <w:tcW w:w="425" w:type="dxa"/>
            <w:tcBorders>
              <w:top w:val="single" w:sz="12" w:space="0" w:color="auto"/>
              <w:left w:val="single" w:sz="8" w:space="0" w:color="auto"/>
              <w:right w:val="single" w:sz="8" w:space="0" w:color="auto"/>
            </w:tcBorders>
            <w:vAlign w:val="center"/>
          </w:tcPr>
          <w:p w:rsidR="00692103" w:rsidRPr="00204DB3" w:rsidRDefault="00692103" w:rsidP="00204DB3">
            <w:pPr>
              <w:jc w:val="center"/>
              <w:rPr>
                <w:sz w:val="18"/>
              </w:rPr>
            </w:pPr>
          </w:p>
        </w:tc>
        <w:tc>
          <w:tcPr>
            <w:tcW w:w="5937" w:type="dxa"/>
            <w:tcBorders>
              <w:top w:val="single" w:sz="12" w:space="0" w:color="auto"/>
              <w:left w:val="single" w:sz="8" w:space="0" w:color="auto"/>
              <w:right w:val="single" w:sz="12" w:space="0" w:color="auto"/>
            </w:tcBorders>
          </w:tcPr>
          <w:p w:rsidR="00692103" w:rsidRPr="00204DB3" w:rsidRDefault="00692103" w:rsidP="00204DB3">
            <w:pPr>
              <w:rPr>
                <w:sz w:val="18"/>
              </w:rPr>
            </w:pPr>
            <w:r w:rsidRPr="00204DB3">
              <w:rPr>
                <w:sz w:val="18"/>
              </w:rPr>
              <w:t>1/throughput rate</w:t>
            </w:r>
            <w:r>
              <w:rPr>
                <w:sz w:val="18"/>
                <w:lang w:val="en-US"/>
              </w:rPr>
              <w:t xml:space="preserve">       </w:t>
            </w:r>
            <w:r w:rsidRPr="00204DB3">
              <w:rPr>
                <w:sz w:val="18"/>
              </w:rPr>
              <w:t>1/пропускная способность</w:t>
            </w:r>
          </w:p>
        </w:tc>
      </w:tr>
      <w:tr w:rsidR="00692103" w:rsidRPr="00204DB3" w:rsidTr="00B41966">
        <w:tc>
          <w:tcPr>
            <w:tcW w:w="1261" w:type="dxa"/>
            <w:vMerge/>
            <w:tcBorders>
              <w:left w:val="single" w:sz="12" w:space="0" w:color="auto"/>
              <w:right w:val="single" w:sz="8" w:space="0" w:color="auto"/>
            </w:tcBorders>
          </w:tcPr>
          <w:p w:rsidR="00692103" w:rsidRPr="00204DB3" w:rsidRDefault="00692103" w:rsidP="00204DB3">
            <w:pPr>
              <w:jc w:val="center"/>
              <w:rPr>
                <w:sz w:val="18"/>
              </w:rPr>
            </w:pPr>
          </w:p>
        </w:tc>
        <w:tc>
          <w:tcPr>
            <w:tcW w:w="567" w:type="dxa"/>
            <w:tcBorders>
              <w:left w:val="single" w:sz="8" w:space="0" w:color="auto"/>
            </w:tcBorders>
            <w:vAlign w:val="center"/>
          </w:tcPr>
          <w:p w:rsidR="00692103" w:rsidRPr="00204DB3" w:rsidRDefault="00692103" w:rsidP="00204DB3">
            <w:pPr>
              <w:jc w:val="center"/>
              <w:rPr>
                <w:sz w:val="18"/>
              </w:rPr>
            </w:pPr>
          </w:p>
        </w:tc>
        <w:tc>
          <w:tcPr>
            <w:tcW w:w="425" w:type="dxa"/>
            <w:vAlign w:val="center"/>
          </w:tcPr>
          <w:p w:rsidR="00692103" w:rsidRPr="00204DB3" w:rsidRDefault="00692103" w:rsidP="00204DB3">
            <w:pPr>
              <w:jc w:val="center"/>
              <w:rPr>
                <w:sz w:val="18"/>
              </w:rPr>
            </w:pPr>
          </w:p>
        </w:tc>
        <w:tc>
          <w:tcPr>
            <w:tcW w:w="567" w:type="dxa"/>
            <w:tcBorders>
              <w:right w:val="single" w:sz="8" w:space="0" w:color="auto"/>
            </w:tcBorders>
            <w:vAlign w:val="center"/>
          </w:tcPr>
          <w:p w:rsidR="00692103" w:rsidRPr="00204DB3" w:rsidRDefault="00692103" w:rsidP="00204DB3">
            <w:pPr>
              <w:jc w:val="center"/>
              <w:rPr>
                <w:sz w:val="18"/>
                <w:lang w:val="en-US"/>
              </w:rPr>
            </w:pPr>
            <w:r>
              <w:rPr>
                <w:sz w:val="18"/>
                <w:lang w:val="en-US"/>
              </w:rPr>
              <w:t>5</w:t>
            </w:r>
          </w:p>
        </w:tc>
        <w:tc>
          <w:tcPr>
            <w:tcW w:w="567" w:type="dxa"/>
            <w:tcBorders>
              <w:left w:val="single" w:sz="8" w:space="0" w:color="auto"/>
            </w:tcBorders>
            <w:vAlign w:val="center"/>
          </w:tcPr>
          <w:p w:rsidR="00692103" w:rsidRPr="00204DB3" w:rsidRDefault="00692103" w:rsidP="00204DB3">
            <w:pPr>
              <w:jc w:val="center"/>
              <w:rPr>
                <w:sz w:val="18"/>
              </w:rPr>
            </w:pPr>
          </w:p>
        </w:tc>
        <w:tc>
          <w:tcPr>
            <w:tcW w:w="426" w:type="dxa"/>
            <w:vAlign w:val="center"/>
          </w:tcPr>
          <w:p w:rsidR="00692103" w:rsidRPr="00204DB3" w:rsidRDefault="00692103" w:rsidP="00204DB3">
            <w:pPr>
              <w:jc w:val="center"/>
              <w:rPr>
                <w:sz w:val="18"/>
              </w:rPr>
            </w:pPr>
          </w:p>
        </w:tc>
        <w:tc>
          <w:tcPr>
            <w:tcW w:w="567" w:type="dxa"/>
            <w:tcBorders>
              <w:right w:val="single" w:sz="8" w:space="0" w:color="auto"/>
            </w:tcBorders>
            <w:vAlign w:val="center"/>
          </w:tcPr>
          <w:p w:rsidR="00692103" w:rsidRPr="00204DB3" w:rsidRDefault="00692103" w:rsidP="00204DB3">
            <w:pPr>
              <w:jc w:val="center"/>
              <w:rPr>
                <w:sz w:val="18"/>
                <w:lang w:val="en-US"/>
              </w:rPr>
            </w:pPr>
            <w:r>
              <w:rPr>
                <w:sz w:val="18"/>
                <w:lang w:val="en-US"/>
              </w:rPr>
              <w:t>5</w:t>
            </w:r>
          </w:p>
        </w:tc>
        <w:tc>
          <w:tcPr>
            <w:tcW w:w="425" w:type="dxa"/>
            <w:tcBorders>
              <w:left w:val="single" w:sz="8" w:space="0" w:color="auto"/>
              <w:right w:val="single" w:sz="8" w:space="0" w:color="auto"/>
            </w:tcBorders>
            <w:vAlign w:val="center"/>
          </w:tcPr>
          <w:p w:rsidR="00692103" w:rsidRPr="00204DB3" w:rsidRDefault="00692103" w:rsidP="00204DB3">
            <w:pPr>
              <w:jc w:val="center"/>
              <w:rPr>
                <w:sz w:val="18"/>
              </w:rPr>
            </w:pPr>
            <w:r w:rsidRPr="00204DB3">
              <w:rPr>
                <w:sz w:val="18"/>
              </w:rPr>
              <w:t>µs</w:t>
            </w:r>
          </w:p>
        </w:tc>
        <w:tc>
          <w:tcPr>
            <w:tcW w:w="5937" w:type="dxa"/>
            <w:tcBorders>
              <w:left w:val="single" w:sz="8" w:space="0" w:color="auto"/>
              <w:right w:val="single" w:sz="12" w:space="0" w:color="auto"/>
            </w:tcBorders>
          </w:tcPr>
          <w:p w:rsidR="00692103" w:rsidRDefault="00692103" w:rsidP="00204DB3">
            <w:pPr>
              <w:rPr>
                <w:sz w:val="18"/>
                <w:lang w:val="en-US"/>
              </w:rPr>
            </w:pPr>
            <w:r w:rsidRPr="00204DB3">
              <w:rPr>
                <w:sz w:val="18"/>
                <w:lang w:val="en-US"/>
              </w:rPr>
              <w:t>Parallel mode, reading during or after conversion; or</w:t>
            </w:r>
            <w:r>
              <w:rPr>
                <w:sz w:val="18"/>
                <w:lang w:val="en-US"/>
              </w:rPr>
              <w:t xml:space="preserve"> </w:t>
            </w:r>
            <w:r w:rsidRPr="00204DB3">
              <w:rPr>
                <w:sz w:val="18"/>
                <w:lang w:val="en-US"/>
              </w:rPr>
              <w:t>serial mode: V</w:t>
            </w:r>
            <w:r w:rsidRPr="00204DB3">
              <w:rPr>
                <w:sz w:val="18"/>
                <w:vertAlign w:val="subscript"/>
                <w:lang w:val="en-US"/>
              </w:rPr>
              <w:t>DRIVE</w:t>
            </w:r>
            <w:r w:rsidRPr="00204DB3">
              <w:rPr>
                <w:sz w:val="18"/>
                <w:lang w:val="en-US"/>
              </w:rPr>
              <w:t xml:space="preserve"> = 3.3 V to 5.25 V, reading during a</w:t>
            </w:r>
            <w:r>
              <w:rPr>
                <w:sz w:val="18"/>
                <w:lang w:val="en-US"/>
              </w:rPr>
              <w:t xml:space="preserve"> </w:t>
            </w:r>
            <w:r w:rsidRPr="00204DB3">
              <w:rPr>
                <w:sz w:val="18"/>
                <w:lang w:val="en-US"/>
              </w:rPr>
              <w:t>conversion using D</w:t>
            </w:r>
            <w:r w:rsidRPr="00204DB3">
              <w:rPr>
                <w:sz w:val="18"/>
                <w:vertAlign w:val="subscript"/>
                <w:lang w:val="en-US"/>
              </w:rPr>
              <w:t>OUT</w:t>
            </w:r>
            <w:r w:rsidRPr="00204DB3">
              <w:rPr>
                <w:sz w:val="18"/>
                <w:lang w:val="en-US"/>
              </w:rPr>
              <w:t>A and D</w:t>
            </w:r>
            <w:r w:rsidRPr="00204DB3">
              <w:rPr>
                <w:sz w:val="18"/>
                <w:vertAlign w:val="subscript"/>
                <w:lang w:val="en-US"/>
              </w:rPr>
              <w:t>OUT</w:t>
            </w:r>
            <w:r w:rsidRPr="00204DB3">
              <w:rPr>
                <w:sz w:val="18"/>
                <w:lang w:val="en-US"/>
              </w:rPr>
              <w:t>B lines</w:t>
            </w:r>
          </w:p>
          <w:p w:rsidR="00692103" w:rsidRPr="00204DB3" w:rsidRDefault="00692103" w:rsidP="00204DB3">
            <w:pPr>
              <w:rPr>
                <w:sz w:val="18"/>
              </w:rPr>
            </w:pPr>
            <w:r w:rsidRPr="00204DB3">
              <w:rPr>
                <w:sz w:val="18"/>
              </w:rPr>
              <w:t xml:space="preserve">Параллельный режим, чтение во время или после преобразования; или последовательный режим: </w:t>
            </w:r>
            <w:r w:rsidRPr="00204DB3">
              <w:rPr>
                <w:sz w:val="18"/>
                <w:lang w:val="en-US"/>
              </w:rPr>
              <w:t>V</w:t>
            </w:r>
            <w:r w:rsidRPr="00DE6732">
              <w:rPr>
                <w:sz w:val="18"/>
                <w:vertAlign w:val="subscript"/>
                <w:lang w:val="en-US"/>
              </w:rPr>
              <w:t>DRIVE</w:t>
            </w:r>
            <w:r w:rsidRPr="00204DB3">
              <w:rPr>
                <w:sz w:val="18"/>
              </w:rPr>
              <w:t xml:space="preserve"> = 3,3...5,25 В, чтение во время преобразования с использованием линий </w:t>
            </w:r>
            <w:r w:rsidRPr="00204DB3">
              <w:rPr>
                <w:sz w:val="18"/>
                <w:lang w:val="en-US"/>
              </w:rPr>
              <w:t>D</w:t>
            </w:r>
            <w:r w:rsidRPr="00DE6732">
              <w:rPr>
                <w:sz w:val="18"/>
                <w:vertAlign w:val="subscript"/>
                <w:lang w:val="en-US"/>
              </w:rPr>
              <w:t>OUT</w:t>
            </w:r>
            <w:r w:rsidRPr="00204DB3">
              <w:rPr>
                <w:sz w:val="18"/>
                <w:lang w:val="en-US"/>
              </w:rPr>
              <w:t>A</w:t>
            </w:r>
            <w:r w:rsidRPr="00204DB3">
              <w:rPr>
                <w:sz w:val="18"/>
              </w:rPr>
              <w:t xml:space="preserve"> и </w:t>
            </w:r>
            <w:r w:rsidRPr="00204DB3">
              <w:rPr>
                <w:sz w:val="18"/>
                <w:lang w:val="en-US"/>
              </w:rPr>
              <w:t>D</w:t>
            </w:r>
            <w:r w:rsidRPr="00DE6732">
              <w:rPr>
                <w:sz w:val="18"/>
                <w:vertAlign w:val="subscript"/>
                <w:lang w:val="en-US"/>
              </w:rPr>
              <w:t>OUT</w:t>
            </w:r>
            <w:r w:rsidRPr="00204DB3">
              <w:rPr>
                <w:sz w:val="18"/>
                <w:lang w:val="en-US"/>
              </w:rPr>
              <w:t>B</w:t>
            </w:r>
          </w:p>
        </w:tc>
      </w:tr>
      <w:tr w:rsidR="00692103" w:rsidRPr="001575E6" w:rsidTr="00B41966">
        <w:tc>
          <w:tcPr>
            <w:tcW w:w="1261" w:type="dxa"/>
            <w:vMerge/>
            <w:tcBorders>
              <w:left w:val="single" w:sz="12" w:space="0" w:color="auto"/>
              <w:right w:val="single" w:sz="8" w:space="0" w:color="auto"/>
            </w:tcBorders>
          </w:tcPr>
          <w:p w:rsidR="00692103" w:rsidRPr="00204DB3" w:rsidRDefault="00692103" w:rsidP="00204DB3">
            <w:pPr>
              <w:jc w:val="center"/>
              <w:rPr>
                <w:sz w:val="18"/>
              </w:rPr>
            </w:pPr>
          </w:p>
        </w:tc>
        <w:tc>
          <w:tcPr>
            <w:tcW w:w="567" w:type="dxa"/>
            <w:tcBorders>
              <w:left w:val="single" w:sz="8" w:space="0" w:color="auto"/>
            </w:tcBorders>
            <w:vAlign w:val="center"/>
          </w:tcPr>
          <w:p w:rsidR="00692103" w:rsidRPr="00204DB3" w:rsidRDefault="00692103" w:rsidP="00204DB3">
            <w:pPr>
              <w:jc w:val="center"/>
              <w:rPr>
                <w:sz w:val="18"/>
              </w:rPr>
            </w:pPr>
          </w:p>
        </w:tc>
        <w:tc>
          <w:tcPr>
            <w:tcW w:w="425" w:type="dxa"/>
            <w:vAlign w:val="center"/>
          </w:tcPr>
          <w:p w:rsidR="00692103" w:rsidRPr="00204DB3" w:rsidRDefault="00692103" w:rsidP="00204DB3">
            <w:pPr>
              <w:jc w:val="center"/>
              <w:rPr>
                <w:sz w:val="18"/>
              </w:rPr>
            </w:pPr>
          </w:p>
        </w:tc>
        <w:tc>
          <w:tcPr>
            <w:tcW w:w="567" w:type="dxa"/>
            <w:tcBorders>
              <w:right w:val="single" w:sz="8" w:space="0" w:color="auto"/>
            </w:tcBorders>
            <w:vAlign w:val="center"/>
          </w:tcPr>
          <w:p w:rsidR="00692103" w:rsidRPr="00204DB3" w:rsidRDefault="00692103" w:rsidP="00204DB3">
            <w:pPr>
              <w:jc w:val="center"/>
              <w:rPr>
                <w:sz w:val="18"/>
              </w:rPr>
            </w:pPr>
          </w:p>
        </w:tc>
        <w:tc>
          <w:tcPr>
            <w:tcW w:w="567" w:type="dxa"/>
            <w:tcBorders>
              <w:left w:val="single" w:sz="8" w:space="0" w:color="auto"/>
            </w:tcBorders>
            <w:vAlign w:val="center"/>
          </w:tcPr>
          <w:p w:rsidR="00692103" w:rsidRPr="00204DB3" w:rsidRDefault="00692103" w:rsidP="00204DB3">
            <w:pPr>
              <w:jc w:val="center"/>
              <w:rPr>
                <w:sz w:val="18"/>
              </w:rPr>
            </w:pPr>
          </w:p>
        </w:tc>
        <w:tc>
          <w:tcPr>
            <w:tcW w:w="426" w:type="dxa"/>
            <w:vAlign w:val="center"/>
          </w:tcPr>
          <w:p w:rsidR="00692103" w:rsidRPr="00204DB3" w:rsidRDefault="00692103" w:rsidP="00204DB3">
            <w:pPr>
              <w:jc w:val="center"/>
              <w:rPr>
                <w:sz w:val="18"/>
              </w:rPr>
            </w:pPr>
          </w:p>
        </w:tc>
        <w:tc>
          <w:tcPr>
            <w:tcW w:w="567" w:type="dxa"/>
            <w:tcBorders>
              <w:right w:val="single" w:sz="8" w:space="0" w:color="auto"/>
            </w:tcBorders>
            <w:vAlign w:val="center"/>
          </w:tcPr>
          <w:p w:rsidR="00692103" w:rsidRPr="001575E6" w:rsidRDefault="00692103" w:rsidP="00204DB3">
            <w:pPr>
              <w:jc w:val="center"/>
              <w:rPr>
                <w:sz w:val="18"/>
                <w:lang w:val="en-US"/>
              </w:rPr>
            </w:pPr>
            <w:r>
              <w:rPr>
                <w:sz w:val="18"/>
                <w:lang w:val="en-US"/>
              </w:rPr>
              <w:t>9.4</w:t>
            </w:r>
          </w:p>
        </w:tc>
        <w:tc>
          <w:tcPr>
            <w:tcW w:w="425" w:type="dxa"/>
            <w:tcBorders>
              <w:left w:val="single" w:sz="8" w:space="0" w:color="auto"/>
              <w:right w:val="single" w:sz="8" w:space="0" w:color="auto"/>
            </w:tcBorders>
            <w:vAlign w:val="center"/>
          </w:tcPr>
          <w:p w:rsidR="00692103" w:rsidRPr="00204DB3" w:rsidRDefault="00692103" w:rsidP="00204DB3">
            <w:pPr>
              <w:jc w:val="center"/>
              <w:rPr>
                <w:sz w:val="18"/>
              </w:rPr>
            </w:pPr>
            <w:r w:rsidRPr="00204DB3">
              <w:rPr>
                <w:sz w:val="18"/>
              </w:rPr>
              <w:t>µs</w:t>
            </w:r>
          </w:p>
        </w:tc>
        <w:tc>
          <w:tcPr>
            <w:tcW w:w="5937" w:type="dxa"/>
            <w:tcBorders>
              <w:left w:val="single" w:sz="8" w:space="0" w:color="auto"/>
              <w:right w:val="single" w:sz="12" w:space="0" w:color="auto"/>
            </w:tcBorders>
          </w:tcPr>
          <w:p w:rsidR="00692103" w:rsidRDefault="00692103" w:rsidP="00F27546">
            <w:pPr>
              <w:rPr>
                <w:sz w:val="18"/>
                <w:lang w:val="en-US"/>
              </w:rPr>
            </w:pPr>
            <w:r w:rsidRPr="001575E6">
              <w:rPr>
                <w:sz w:val="18"/>
                <w:lang w:val="en-US"/>
              </w:rPr>
              <w:t>Serial mode reading after a conversion; V</w:t>
            </w:r>
            <w:r w:rsidRPr="001575E6">
              <w:rPr>
                <w:sz w:val="18"/>
                <w:vertAlign w:val="subscript"/>
                <w:lang w:val="en-US"/>
              </w:rPr>
              <w:t>DRIVE</w:t>
            </w:r>
            <w:r w:rsidRPr="001575E6">
              <w:rPr>
                <w:sz w:val="18"/>
                <w:lang w:val="en-US"/>
              </w:rPr>
              <w:t xml:space="preserve"> = 2.7 V</w:t>
            </w:r>
          </w:p>
          <w:p w:rsidR="00692103" w:rsidRPr="001575E6" w:rsidRDefault="00692103" w:rsidP="00F27546">
            <w:pPr>
              <w:rPr>
                <w:sz w:val="18"/>
              </w:rPr>
            </w:pPr>
            <w:r w:rsidRPr="001575E6">
              <w:rPr>
                <w:sz w:val="18"/>
              </w:rPr>
              <w:t xml:space="preserve">Последовательный режим чтения после преобразования; </w:t>
            </w:r>
            <w:r w:rsidRPr="001575E6">
              <w:rPr>
                <w:sz w:val="18"/>
                <w:lang w:val="en-US"/>
              </w:rPr>
              <w:t>V</w:t>
            </w:r>
            <w:r w:rsidRPr="001575E6">
              <w:rPr>
                <w:sz w:val="18"/>
                <w:vertAlign w:val="subscript"/>
                <w:lang w:val="en-US"/>
              </w:rPr>
              <w:t>DRIVE</w:t>
            </w:r>
            <w:r w:rsidRPr="001575E6">
              <w:rPr>
                <w:sz w:val="18"/>
              </w:rPr>
              <w:t xml:space="preserve"> = 2,7 В</w:t>
            </w:r>
          </w:p>
        </w:tc>
      </w:tr>
      <w:tr w:rsidR="00692103" w:rsidRPr="001575E6" w:rsidTr="00B41966">
        <w:tc>
          <w:tcPr>
            <w:tcW w:w="1261" w:type="dxa"/>
            <w:vMerge/>
            <w:tcBorders>
              <w:left w:val="single" w:sz="12" w:space="0" w:color="auto"/>
              <w:bottom w:val="single" w:sz="8" w:space="0" w:color="auto"/>
              <w:right w:val="single" w:sz="8" w:space="0" w:color="auto"/>
            </w:tcBorders>
          </w:tcPr>
          <w:p w:rsidR="00692103" w:rsidRPr="001575E6" w:rsidRDefault="00692103" w:rsidP="00204DB3">
            <w:pPr>
              <w:jc w:val="center"/>
              <w:rPr>
                <w:sz w:val="18"/>
              </w:rPr>
            </w:pPr>
          </w:p>
        </w:tc>
        <w:tc>
          <w:tcPr>
            <w:tcW w:w="567" w:type="dxa"/>
            <w:tcBorders>
              <w:left w:val="single" w:sz="8" w:space="0" w:color="auto"/>
              <w:bottom w:val="single" w:sz="8" w:space="0" w:color="auto"/>
            </w:tcBorders>
            <w:vAlign w:val="center"/>
          </w:tcPr>
          <w:p w:rsidR="00692103" w:rsidRPr="001575E6" w:rsidRDefault="00692103" w:rsidP="00204DB3">
            <w:pPr>
              <w:jc w:val="center"/>
              <w:rPr>
                <w:sz w:val="18"/>
              </w:rPr>
            </w:pPr>
          </w:p>
        </w:tc>
        <w:tc>
          <w:tcPr>
            <w:tcW w:w="425" w:type="dxa"/>
            <w:tcBorders>
              <w:bottom w:val="single" w:sz="8" w:space="0" w:color="auto"/>
            </w:tcBorders>
            <w:vAlign w:val="center"/>
          </w:tcPr>
          <w:p w:rsidR="00692103" w:rsidRPr="001575E6" w:rsidRDefault="00692103" w:rsidP="00204DB3">
            <w:pPr>
              <w:jc w:val="center"/>
              <w:rPr>
                <w:sz w:val="18"/>
              </w:rPr>
            </w:pPr>
          </w:p>
        </w:tc>
        <w:tc>
          <w:tcPr>
            <w:tcW w:w="567" w:type="dxa"/>
            <w:tcBorders>
              <w:bottom w:val="single" w:sz="8" w:space="0" w:color="auto"/>
              <w:right w:val="single" w:sz="8" w:space="0" w:color="auto"/>
            </w:tcBorders>
            <w:vAlign w:val="center"/>
          </w:tcPr>
          <w:p w:rsidR="00692103" w:rsidRPr="001575E6" w:rsidRDefault="00692103" w:rsidP="00204DB3">
            <w:pPr>
              <w:jc w:val="center"/>
              <w:rPr>
                <w:sz w:val="18"/>
                <w:lang w:val="en-US"/>
              </w:rPr>
            </w:pPr>
            <w:r>
              <w:rPr>
                <w:sz w:val="18"/>
                <w:lang w:val="en-US"/>
              </w:rPr>
              <w:t>9.7</w:t>
            </w:r>
          </w:p>
        </w:tc>
        <w:tc>
          <w:tcPr>
            <w:tcW w:w="567" w:type="dxa"/>
            <w:tcBorders>
              <w:left w:val="single" w:sz="8" w:space="0" w:color="auto"/>
              <w:bottom w:val="single" w:sz="8" w:space="0" w:color="auto"/>
            </w:tcBorders>
            <w:vAlign w:val="center"/>
          </w:tcPr>
          <w:p w:rsidR="00692103" w:rsidRPr="001575E6" w:rsidRDefault="00692103" w:rsidP="00204DB3">
            <w:pPr>
              <w:jc w:val="center"/>
              <w:rPr>
                <w:sz w:val="18"/>
              </w:rPr>
            </w:pPr>
          </w:p>
        </w:tc>
        <w:tc>
          <w:tcPr>
            <w:tcW w:w="426" w:type="dxa"/>
            <w:tcBorders>
              <w:bottom w:val="single" w:sz="8" w:space="0" w:color="auto"/>
            </w:tcBorders>
            <w:vAlign w:val="center"/>
          </w:tcPr>
          <w:p w:rsidR="00692103" w:rsidRPr="001575E6" w:rsidRDefault="00692103" w:rsidP="00204DB3">
            <w:pPr>
              <w:jc w:val="center"/>
              <w:rPr>
                <w:sz w:val="18"/>
              </w:rPr>
            </w:pPr>
          </w:p>
        </w:tc>
        <w:tc>
          <w:tcPr>
            <w:tcW w:w="567" w:type="dxa"/>
            <w:tcBorders>
              <w:bottom w:val="single" w:sz="8" w:space="0" w:color="auto"/>
              <w:right w:val="single" w:sz="8" w:space="0" w:color="auto"/>
            </w:tcBorders>
            <w:vAlign w:val="center"/>
          </w:tcPr>
          <w:p w:rsidR="00692103" w:rsidRPr="001575E6" w:rsidRDefault="00692103" w:rsidP="00204DB3">
            <w:pPr>
              <w:jc w:val="center"/>
              <w:rPr>
                <w:sz w:val="18"/>
                <w:lang w:val="en-US"/>
              </w:rPr>
            </w:pPr>
            <w:r>
              <w:rPr>
                <w:sz w:val="18"/>
                <w:lang w:val="en-US"/>
              </w:rPr>
              <w:t>10.7</w:t>
            </w:r>
          </w:p>
        </w:tc>
        <w:tc>
          <w:tcPr>
            <w:tcW w:w="425" w:type="dxa"/>
            <w:tcBorders>
              <w:left w:val="single" w:sz="8" w:space="0" w:color="auto"/>
              <w:bottom w:val="single" w:sz="8" w:space="0" w:color="auto"/>
              <w:right w:val="single" w:sz="8" w:space="0" w:color="auto"/>
            </w:tcBorders>
            <w:vAlign w:val="center"/>
          </w:tcPr>
          <w:p w:rsidR="00692103" w:rsidRPr="001575E6" w:rsidRDefault="00692103" w:rsidP="00204DB3">
            <w:pPr>
              <w:jc w:val="center"/>
              <w:rPr>
                <w:sz w:val="18"/>
              </w:rPr>
            </w:pPr>
            <w:r w:rsidRPr="001575E6">
              <w:rPr>
                <w:sz w:val="18"/>
              </w:rPr>
              <w:t>µs</w:t>
            </w:r>
          </w:p>
        </w:tc>
        <w:tc>
          <w:tcPr>
            <w:tcW w:w="5937" w:type="dxa"/>
            <w:tcBorders>
              <w:left w:val="single" w:sz="8" w:space="0" w:color="auto"/>
              <w:bottom w:val="single" w:sz="8" w:space="0" w:color="auto"/>
              <w:right w:val="single" w:sz="12" w:space="0" w:color="auto"/>
            </w:tcBorders>
          </w:tcPr>
          <w:p w:rsidR="00692103" w:rsidRDefault="00692103" w:rsidP="001575E6">
            <w:pPr>
              <w:rPr>
                <w:sz w:val="18"/>
                <w:lang w:val="en-US"/>
              </w:rPr>
            </w:pPr>
            <w:r w:rsidRPr="001575E6">
              <w:rPr>
                <w:sz w:val="18"/>
                <w:lang w:val="en-US"/>
              </w:rPr>
              <w:t>Serial mode reading after a conversion; V</w:t>
            </w:r>
            <w:r w:rsidRPr="001575E6">
              <w:rPr>
                <w:sz w:val="18"/>
                <w:vertAlign w:val="subscript"/>
                <w:lang w:val="en-US"/>
              </w:rPr>
              <w:t>DRIVE</w:t>
            </w:r>
            <w:r w:rsidRPr="001575E6">
              <w:rPr>
                <w:sz w:val="18"/>
                <w:lang w:val="en-US"/>
              </w:rPr>
              <w:t xml:space="preserve"> = 2.3 V,</w:t>
            </w:r>
            <w:r>
              <w:rPr>
                <w:sz w:val="18"/>
                <w:lang w:val="en-US"/>
              </w:rPr>
              <w:t xml:space="preserve"> </w:t>
            </w:r>
            <w:r w:rsidRPr="001575E6">
              <w:rPr>
                <w:sz w:val="18"/>
                <w:lang w:val="en-US"/>
              </w:rPr>
              <w:t>D</w:t>
            </w:r>
            <w:r w:rsidRPr="001575E6">
              <w:rPr>
                <w:sz w:val="18"/>
                <w:vertAlign w:val="subscript"/>
                <w:lang w:val="en-US"/>
              </w:rPr>
              <w:t>OUT</w:t>
            </w:r>
            <w:r w:rsidRPr="001575E6">
              <w:rPr>
                <w:sz w:val="18"/>
                <w:lang w:val="en-US"/>
              </w:rPr>
              <w:t>A and D</w:t>
            </w:r>
            <w:r w:rsidRPr="001575E6">
              <w:rPr>
                <w:sz w:val="18"/>
                <w:vertAlign w:val="subscript"/>
                <w:lang w:val="en-US"/>
              </w:rPr>
              <w:t>OUT</w:t>
            </w:r>
            <w:r w:rsidRPr="001575E6">
              <w:rPr>
                <w:sz w:val="18"/>
                <w:lang w:val="en-US"/>
              </w:rPr>
              <w:t>B lines</w:t>
            </w:r>
          </w:p>
          <w:p w:rsidR="00692103" w:rsidRPr="001575E6" w:rsidRDefault="00692103" w:rsidP="001575E6">
            <w:pPr>
              <w:rPr>
                <w:sz w:val="18"/>
              </w:rPr>
            </w:pPr>
            <w:r w:rsidRPr="001575E6">
              <w:rPr>
                <w:sz w:val="18"/>
              </w:rPr>
              <w:t xml:space="preserve">Последовательный режим чтения после преобразования; </w:t>
            </w:r>
            <w:r w:rsidRPr="001575E6">
              <w:rPr>
                <w:sz w:val="18"/>
                <w:lang w:val="en-US"/>
              </w:rPr>
              <w:t>V</w:t>
            </w:r>
            <w:r w:rsidRPr="001575E6">
              <w:rPr>
                <w:sz w:val="18"/>
                <w:vertAlign w:val="subscript"/>
                <w:lang w:val="en-US"/>
              </w:rPr>
              <w:t>DRIVE</w:t>
            </w:r>
            <w:r w:rsidRPr="001575E6">
              <w:rPr>
                <w:sz w:val="18"/>
              </w:rPr>
              <w:t xml:space="preserve"> = 2,3 В, линии </w:t>
            </w:r>
            <w:r w:rsidRPr="001575E6">
              <w:rPr>
                <w:sz w:val="18"/>
                <w:lang w:val="en-US"/>
              </w:rPr>
              <w:t>D</w:t>
            </w:r>
            <w:r w:rsidRPr="001575E6">
              <w:rPr>
                <w:sz w:val="18"/>
                <w:vertAlign w:val="subscript"/>
                <w:lang w:val="en-US"/>
              </w:rPr>
              <w:t>OUT</w:t>
            </w:r>
            <w:r w:rsidRPr="001575E6">
              <w:rPr>
                <w:sz w:val="18"/>
                <w:lang w:val="en-US"/>
              </w:rPr>
              <w:t>A</w:t>
            </w:r>
            <w:r w:rsidRPr="001575E6">
              <w:rPr>
                <w:sz w:val="18"/>
              </w:rPr>
              <w:t xml:space="preserve"> и </w:t>
            </w:r>
            <w:r w:rsidRPr="001575E6">
              <w:rPr>
                <w:sz w:val="18"/>
                <w:lang w:val="en-US"/>
              </w:rPr>
              <w:t>D</w:t>
            </w:r>
            <w:r w:rsidRPr="001575E6">
              <w:rPr>
                <w:sz w:val="18"/>
                <w:vertAlign w:val="subscript"/>
                <w:lang w:val="en-US"/>
              </w:rPr>
              <w:t>OUT</w:t>
            </w:r>
            <w:r w:rsidRPr="001575E6">
              <w:rPr>
                <w:sz w:val="18"/>
                <w:lang w:val="en-US"/>
              </w:rPr>
              <w:t>B</w:t>
            </w:r>
          </w:p>
        </w:tc>
      </w:tr>
      <w:tr w:rsidR="00692103" w:rsidRPr="001575E6" w:rsidTr="00B41966">
        <w:tc>
          <w:tcPr>
            <w:tcW w:w="1261" w:type="dxa"/>
            <w:vMerge w:val="restart"/>
            <w:tcBorders>
              <w:top w:val="single" w:sz="8" w:space="0" w:color="auto"/>
              <w:left w:val="single" w:sz="12" w:space="0" w:color="auto"/>
              <w:right w:val="single" w:sz="8" w:space="0" w:color="auto"/>
            </w:tcBorders>
          </w:tcPr>
          <w:p w:rsidR="00692103" w:rsidRPr="001575E6" w:rsidRDefault="00692103" w:rsidP="00204DB3">
            <w:pPr>
              <w:jc w:val="center"/>
              <w:rPr>
                <w:sz w:val="18"/>
              </w:rPr>
            </w:pPr>
            <w:r w:rsidRPr="002109E1">
              <w:rPr>
                <w:sz w:val="18"/>
              </w:rPr>
              <w:t>t</w:t>
            </w:r>
            <w:r w:rsidRPr="002109E1">
              <w:rPr>
                <w:sz w:val="18"/>
                <w:vertAlign w:val="subscript"/>
              </w:rPr>
              <w:t>CONV</w:t>
            </w:r>
            <w:r w:rsidRPr="002109E1">
              <w:rPr>
                <w:sz w:val="18"/>
              </w:rPr>
              <w:t>2</w:t>
            </w:r>
          </w:p>
        </w:tc>
        <w:tc>
          <w:tcPr>
            <w:tcW w:w="567" w:type="dxa"/>
            <w:tcBorders>
              <w:top w:val="single" w:sz="8" w:space="0" w:color="auto"/>
              <w:left w:val="single" w:sz="8" w:space="0" w:color="auto"/>
            </w:tcBorders>
            <w:vAlign w:val="center"/>
          </w:tcPr>
          <w:p w:rsidR="00692103" w:rsidRPr="00692103" w:rsidRDefault="00692103" w:rsidP="00204DB3">
            <w:pPr>
              <w:jc w:val="center"/>
              <w:rPr>
                <w:sz w:val="18"/>
                <w:lang w:val="en-US"/>
              </w:rPr>
            </w:pPr>
          </w:p>
        </w:tc>
        <w:tc>
          <w:tcPr>
            <w:tcW w:w="425" w:type="dxa"/>
            <w:tcBorders>
              <w:top w:val="single" w:sz="8" w:space="0" w:color="auto"/>
            </w:tcBorders>
            <w:vAlign w:val="center"/>
          </w:tcPr>
          <w:p w:rsidR="00692103" w:rsidRPr="00692103" w:rsidRDefault="00692103" w:rsidP="00204DB3">
            <w:pPr>
              <w:jc w:val="center"/>
              <w:rPr>
                <w:sz w:val="18"/>
                <w:lang w:val="en-US"/>
              </w:rPr>
            </w:pPr>
          </w:p>
        </w:tc>
        <w:tc>
          <w:tcPr>
            <w:tcW w:w="567" w:type="dxa"/>
            <w:tcBorders>
              <w:top w:val="single" w:sz="8" w:space="0" w:color="auto"/>
              <w:right w:val="single" w:sz="8" w:space="0" w:color="auto"/>
            </w:tcBorders>
            <w:vAlign w:val="center"/>
          </w:tcPr>
          <w:p w:rsidR="00692103" w:rsidRPr="00692103" w:rsidRDefault="00692103" w:rsidP="00204DB3">
            <w:pPr>
              <w:jc w:val="center"/>
              <w:rPr>
                <w:sz w:val="18"/>
                <w:lang w:val="en-US"/>
              </w:rPr>
            </w:pPr>
          </w:p>
        </w:tc>
        <w:tc>
          <w:tcPr>
            <w:tcW w:w="567" w:type="dxa"/>
            <w:tcBorders>
              <w:top w:val="single" w:sz="8" w:space="0" w:color="auto"/>
              <w:left w:val="single" w:sz="8" w:space="0" w:color="auto"/>
            </w:tcBorders>
            <w:vAlign w:val="center"/>
          </w:tcPr>
          <w:p w:rsidR="00692103" w:rsidRPr="00692103" w:rsidRDefault="00692103" w:rsidP="00204DB3">
            <w:pPr>
              <w:jc w:val="center"/>
              <w:rPr>
                <w:sz w:val="18"/>
                <w:lang w:val="en-US"/>
              </w:rPr>
            </w:pPr>
          </w:p>
        </w:tc>
        <w:tc>
          <w:tcPr>
            <w:tcW w:w="426" w:type="dxa"/>
            <w:tcBorders>
              <w:top w:val="single" w:sz="8" w:space="0" w:color="auto"/>
            </w:tcBorders>
            <w:vAlign w:val="center"/>
          </w:tcPr>
          <w:p w:rsidR="00692103" w:rsidRPr="00692103" w:rsidRDefault="00692103" w:rsidP="00204DB3">
            <w:pPr>
              <w:jc w:val="center"/>
              <w:rPr>
                <w:sz w:val="18"/>
                <w:lang w:val="en-US"/>
              </w:rPr>
            </w:pPr>
          </w:p>
        </w:tc>
        <w:tc>
          <w:tcPr>
            <w:tcW w:w="567" w:type="dxa"/>
            <w:tcBorders>
              <w:top w:val="single" w:sz="8" w:space="0" w:color="auto"/>
              <w:right w:val="single" w:sz="8" w:space="0" w:color="auto"/>
            </w:tcBorders>
            <w:vAlign w:val="center"/>
          </w:tcPr>
          <w:p w:rsidR="00692103" w:rsidRPr="00692103" w:rsidRDefault="00692103" w:rsidP="00204DB3">
            <w:pPr>
              <w:jc w:val="center"/>
              <w:rPr>
                <w:sz w:val="18"/>
                <w:lang w:val="en-US"/>
              </w:rPr>
            </w:pPr>
          </w:p>
        </w:tc>
        <w:tc>
          <w:tcPr>
            <w:tcW w:w="425" w:type="dxa"/>
            <w:tcBorders>
              <w:top w:val="single" w:sz="8" w:space="0" w:color="auto"/>
              <w:left w:val="single" w:sz="8" w:space="0" w:color="auto"/>
              <w:right w:val="single" w:sz="8" w:space="0" w:color="auto"/>
            </w:tcBorders>
            <w:vAlign w:val="center"/>
          </w:tcPr>
          <w:p w:rsidR="00692103" w:rsidRPr="001575E6" w:rsidRDefault="00692103" w:rsidP="00204DB3">
            <w:pPr>
              <w:jc w:val="center"/>
              <w:rPr>
                <w:sz w:val="18"/>
              </w:rPr>
            </w:pPr>
          </w:p>
        </w:tc>
        <w:tc>
          <w:tcPr>
            <w:tcW w:w="5937" w:type="dxa"/>
            <w:tcBorders>
              <w:top w:val="single" w:sz="8" w:space="0" w:color="auto"/>
              <w:left w:val="single" w:sz="8" w:space="0" w:color="auto"/>
              <w:right w:val="single" w:sz="12" w:space="0" w:color="auto"/>
            </w:tcBorders>
          </w:tcPr>
          <w:p w:rsidR="00692103" w:rsidRPr="002109E1" w:rsidRDefault="00692103" w:rsidP="00F27546">
            <w:pPr>
              <w:rPr>
                <w:sz w:val="18"/>
                <w:lang w:val="en-US"/>
              </w:rPr>
            </w:pPr>
            <w:r w:rsidRPr="002109E1">
              <w:rPr>
                <w:sz w:val="18"/>
              </w:rPr>
              <w:t>Conversion time</w:t>
            </w:r>
            <w:r>
              <w:rPr>
                <w:sz w:val="18"/>
                <w:lang w:val="en-US"/>
              </w:rPr>
              <w:t xml:space="preserve"> / </w:t>
            </w:r>
            <w:r w:rsidRPr="002109E1">
              <w:rPr>
                <w:sz w:val="18"/>
                <w:lang w:val="en-US"/>
              </w:rPr>
              <w:t>Время преобразования</w:t>
            </w:r>
          </w:p>
        </w:tc>
      </w:tr>
      <w:tr w:rsidR="00692103" w:rsidRPr="00692103" w:rsidTr="00B41966">
        <w:tc>
          <w:tcPr>
            <w:tcW w:w="1261" w:type="dxa"/>
            <w:vMerge/>
            <w:tcBorders>
              <w:left w:val="single" w:sz="12" w:space="0" w:color="auto"/>
              <w:right w:val="single" w:sz="8" w:space="0" w:color="auto"/>
            </w:tcBorders>
          </w:tcPr>
          <w:p w:rsidR="00692103" w:rsidRPr="001575E6" w:rsidRDefault="00692103" w:rsidP="00692103">
            <w:pPr>
              <w:jc w:val="center"/>
              <w:rPr>
                <w:sz w:val="18"/>
              </w:rPr>
            </w:pPr>
          </w:p>
        </w:tc>
        <w:tc>
          <w:tcPr>
            <w:tcW w:w="567" w:type="dxa"/>
            <w:tcBorders>
              <w:left w:val="single" w:sz="8" w:space="0" w:color="auto"/>
            </w:tcBorders>
            <w:vAlign w:val="center"/>
          </w:tcPr>
          <w:p w:rsidR="00692103" w:rsidRPr="00692103" w:rsidRDefault="00692103" w:rsidP="00692103">
            <w:pPr>
              <w:jc w:val="center"/>
              <w:rPr>
                <w:sz w:val="18"/>
                <w:lang w:val="en-US"/>
              </w:rPr>
            </w:pPr>
            <w:r>
              <w:rPr>
                <w:sz w:val="18"/>
                <w:lang w:val="en-US"/>
              </w:rPr>
              <w:t>3.45</w:t>
            </w:r>
          </w:p>
        </w:tc>
        <w:tc>
          <w:tcPr>
            <w:tcW w:w="425" w:type="dxa"/>
            <w:vAlign w:val="center"/>
          </w:tcPr>
          <w:p w:rsidR="00692103" w:rsidRPr="00692103" w:rsidRDefault="00692103" w:rsidP="00692103">
            <w:pPr>
              <w:jc w:val="center"/>
              <w:rPr>
                <w:sz w:val="18"/>
                <w:lang w:val="en-US"/>
              </w:rPr>
            </w:pPr>
            <w:r>
              <w:rPr>
                <w:sz w:val="18"/>
                <w:lang w:val="en-US"/>
              </w:rPr>
              <w:t>4</w:t>
            </w:r>
          </w:p>
        </w:tc>
        <w:tc>
          <w:tcPr>
            <w:tcW w:w="567" w:type="dxa"/>
            <w:tcBorders>
              <w:right w:val="single" w:sz="8" w:space="0" w:color="auto"/>
            </w:tcBorders>
            <w:vAlign w:val="center"/>
          </w:tcPr>
          <w:p w:rsidR="00692103" w:rsidRPr="00692103" w:rsidRDefault="00692103" w:rsidP="00692103">
            <w:pPr>
              <w:jc w:val="center"/>
              <w:rPr>
                <w:sz w:val="18"/>
                <w:lang w:val="en-US"/>
              </w:rPr>
            </w:pPr>
            <w:r>
              <w:rPr>
                <w:sz w:val="18"/>
                <w:lang w:val="en-US"/>
              </w:rPr>
              <w:t>4.15</w:t>
            </w:r>
          </w:p>
        </w:tc>
        <w:tc>
          <w:tcPr>
            <w:tcW w:w="567" w:type="dxa"/>
            <w:tcBorders>
              <w:left w:val="single" w:sz="8" w:space="0" w:color="auto"/>
            </w:tcBorders>
            <w:vAlign w:val="center"/>
          </w:tcPr>
          <w:p w:rsidR="00692103" w:rsidRPr="00692103" w:rsidRDefault="00692103" w:rsidP="00692103">
            <w:pPr>
              <w:jc w:val="center"/>
              <w:rPr>
                <w:sz w:val="18"/>
                <w:lang w:val="en-US"/>
              </w:rPr>
            </w:pPr>
            <w:r>
              <w:rPr>
                <w:sz w:val="18"/>
                <w:lang w:val="en-US"/>
              </w:rPr>
              <w:t>3.45</w:t>
            </w:r>
          </w:p>
        </w:tc>
        <w:tc>
          <w:tcPr>
            <w:tcW w:w="426" w:type="dxa"/>
            <w:vAlign w:val="center"/>
          </w:tcPr>
          <w:p w:rsidR="00692103" w:rsidRPr="00692103" w:rsidRDefault="00692103" w:rsidP="00692103">
            <w:pPr>
              <w:jc w:val="center"/>
              <w:rPr>
                <w:sz w:val="18"/>
                <w:lang w:val="en-US"/>
              </w:rPr>
            </w:pPr>
            <w:r>
              <w:rPr>
                <w:sz w:val="18"/>
                <w:lang w:val="en-US"/>
              </w:rPr>
              <w:t>4</w:t>
            </w:r>
          </w:p>
        </w:tc>
        <w:tc>
          <w:tcPr>
            <w:tcW w:w="567" w:type="dxa"/>
            <w:tcBorders>
              <w:right w:val="single" w:sz="8" w:space="0" w:color="auto"/>
            </w:tcBorders>
            <w:vAlign w:val="center"/>
          </w:tcPr>
          <w:p w:rsidR="00692103" w:rsidRPr="00692103" w:rsidRDefault="00692103" w:rsidP="00692103">
            <w:pPr>
              <w:jc w:val="center"/>
              <w:rPr>
                <w:sz w:val="18"/>
                <w:lang w:val="en-US"/>
              </w:rPr>
            </w:pPr>
            <w:r>
              <w:rPr>
                <w:sz w:val="18"/>
                <w:lang w:val="en-US"/>
              </w:rPr>
              <w:t>4.15</w:t>
            </w:r>
          </w:p>
        </w:tc>
        <w:tc>
          <w:tcPr>
            <w:tcW w:w="425" w:type="dxa"/>
            <w:tcBorders>
              <w:left w:val="single" w:sz="8" w:space="0" w:color="auto"/>
              <w:right w:val="single" w:sz="8" w:space="0" w:color="auto"/>
            </w:tcBorders>
            <w:vAlign w:val="center"/>
          </w:tcPr>
          <w:p w:rsidR="00692103" w:rsidRPr="001575E6" w:rsidRDefault="00692103" w:rsidP="00692103">
            <w:pPr>
              <w:jc w:val="center"/>
              <w:rPr>
                <w:sz w:val="18"/>
              </w:rPr>
            </w:pPr>
            <w:r w:rsidRPr="00692103">
              <w:rPr>
                <w:sz w:val="18"/>
              </w:rPr>
              <w:t>µs</w:t>
            </w:r>
          </w:p>
        </w:tc>
        <w:tc>
          <w:tcPr>
            <w:tcW w:w="5937" w:type="dxa"/>
            <w:tcBorders>
              <w:left w:val="single" w:sz="8" w:space="0" w:color="auto"/>
              <w:right w:val="single" w:sz="12" w:space="0" w:color="auto"/>
            </w:tcBorders>
          </w:tcPr>
          <w:p w:rsidR="00692103" w:rsidRDefault="00692103" w:rsidP="00692103">
            <w:pPr>
              <w:rPr>
                <w:sz w:val="18"/>
                <w:lang w:val="en-US"/>
              </w:rPr>
            </w:pPr>
            <w:r w:rsidRPr="00692103">
              <w:rPr>
                <w:sz w:val="18"/>
                <w:lang w:val="en-US"/>
              </w:rPr>
              <w:t>Oversampling off; AD7606</w:t>
            </w:r>
            <w:r>
              <w:rPr>
                <w:sz w:val="18"/>
                <w:lang w:val="en-US"/>
              </w:rPr>
              <w:t xml:space="preserve"> </w:t>
            </w:r>
          </w:p>
          <w:p w:rsidR="00692103" w:rsidRPr="00692103" w:rsidRDefault="00692103" w:rsidP="00692103">
            <w:pPr>
              <w:rPr>
                <w:sz w:val="18"/>
                <w:lang w:val="en-US"/>
              </w:rPr>
            </w:pPr>
            <w:r w:rsidRPr="00692103">
              <w:rPr>
                <w:sz w:val="18"/>
                <w:lang w:val="en-US"/>
              </w:rPr>
              <w:t>Передискретизация отключена; AD7606</w:t>
            </w:r>
          </w:p>
        </w:tc>
      </w:tr>
      <w:tr w:rsidR="00692103" w:rsidRPr="001575E6" w:rsidTr="00B41966">
        <w:tc>
          <w:tcPr>
            <w:tcW w:w="1261" w:type="dxa"/>
            <w:vMerge/>
            <w:tcBorders>
              <w:left w:val="single" w:sz="12" w:space="0" w:color="auto"/>
              <w:right w:val="single" w:sz="8" w:space="0" w:color="auto"/>
            </w:tcBorders>
          </w:tcPr>
          <w:p w:rsidR="00692103" w:rsidRPr="00692103" w:rsidRDefault="00692103" w:rsidP="00692103">
            <w:pPr>
              <w:jc w:val="center"/>
              <w:rPr>
                <w:sz w:val="18"/>
                <w:lang w:val="en-US"/>
              </w:rPr>
            </w:pPr>
          </w:p>
        </w:tc>
        <w:tc>
          <w:tcPr>
            <w:tcW w:w="567" w:type="dxa"/>
            <w:tcBorders>
              <w:left w:val="single" w:sz="8" w:space="0" w:color="auto"/>
            </w:tcBorders>
            <w:vAlign w:val="center"/>
          </w:tcPr>
          <w:p w:rsidR="00692103" w:rsidRPr="00692103" w:rsidRDefault="00692103" w:rsidP="00692103">
            <w:pPr>
              <w:jc w:val="center"/>
              <w:rPr>
                <w:sz w:val="18"/>
                <w:lang w:val="en-US"/>
              </w:rPr>
            </w:pPr>
          </w:p>
        </w:tc>
        <w:tc>
          <w:tcPr>
            <w:tcW w:w="425" w:type="dxa"/>
            <w:vAlign w:val="center"/>
          </w:tcPr>
          <w:p w:rsidR="00692103" w:rsidRPr="00692103" w:rsidRDefault="00692103" w:rsidP="00692103">
            <w:pPr>
              <w:jc w:val="center"/>
              <w:rPr>
                <w:sz w:val="18"/>
                <w:lang w:val="en-US"/>
              </w:rPr>
            </w:pPr>
            <w:r>
              <w:rPr>
                <w:sz w:val="18"/>
                <w:lang w:val="en-US"/>
              </w:rPr>
              <w:t>3</w:t>
            </w:r>
          </w:p>
        </w:tc>
        <w:tc>
          <w:tcPr>
            <w:tcW w:w="567" w:type="dxa"/>
            <w:tcBorders>
              <w:right w:val="single" w:sz="8" w:space="0" w:color="auto"/>
            </w:tcBorders>
            <w:vAlign w:val="center"/>
          </w:tcPr>
          <w:p w:rsidR="00692103" w:rsidRPr="00692103" w:rsidRDefault="00692103" w:rsidP="00692103">
            <w:pPr>
              <w:jc w:val="center"/>
              <w:rPr>
                <w:sz w:val="18"/>
                <w:lang w:val="en-US"/>
              </w:rPr>
            </w:pPr>
          </w:p>
        </w:tc>
        <w:tc>
          <w:tcPr>
            <w:tcW w:w="567" w:type="dxa"/>
            <w:tcBorders>
              <w:left w:val="single" w:sz="8" w:space="0" w:color="auto"/>
            </w:tcBorders>
            <w:vAlign w:val="center"/>
          </w:tcPr>
          <w:p w:rsidR="00692103" w:rsidRPr="00692103" w:rsidRDefault="00692103" w:rsidP="00692103">
            <w:pPr>
              <w:jc w:val="center"/>
              <w:rPr>
                <w:sz w:val="18"/>
                <w:lang w:val="en-US"/>
              </w:rPr>
            </w:pPr>
          </w:p>
        </w:tc>
        <w:tc>
          <w:tcPr>
            <w:tcW w:w="426" w:type="dxa"/>
            <w:vAlign w:val="center"/>
          </w:tcPr>
          <w:p w:rsidR="00692103" w:rsidRPr="00692103" w:rsidRDefault="00692103" w:rsidP="00692103">
            <w:pPr>
              <w:jc w:val="center"/>
              <w:rPr>
                <w:sz w:val="18"/>
                <w:lang w:val="en-US"/>
              </w:rPr>
            </w:pPr>
            <w:r>
              <w:rPr>
                <w:sz w:val="18"/>
                <w:lang w:val="en-US"/>
              </w:rPr>
              <w:t>3</w:t>
            </w:r>
          </w:p>
        </w:tc>
        <w:tc>
          <w:tcPr>
            <w:tcW w:w="567" w:type="dxa"/>
            <w:tcBorders>
              <w:right w:val="single" w:sz="8" w:space="0" w:color="auto"/>
            </w:tcBorders>
            <w:vAlign w:val="center"/>
          </w:tcPr>
          <w:p w:rsidR="00692103" w:rsidRPr="00692103" w:rsidRDefault="00692103" w:rsidP="00692103">
            <w:pPr>
              <w:jc w:val="center"/>
              <w:rPr>
                <w:sz w:val="18"/>
                <w:lang w:val="en-US"/>
              </w:rPr>
            </w:pPr>
          </w:p>
        </w:tc>
        <w:tc>
          <w:tcPr>
            <w:tcW w:w="425" w:type="dxa"/>
            <w:tcBorders>
              <w:left w:val="single" w:sz="8" w:space="0" w:color="auto"/>
              <w:right w:val="single" w:sz="8" w:space="0" w:color="auto"/>
            </w:tcBorders>
            <w:vAlign w:val="center"/>
          </w:tcPr>
          <w:p w:rsidR="00692103" w:rsidRPr="001575E6" w:rsidRDefault="00692103" w:rsidP="00692103">
            <w:pPr>
              <w:jc w:val="center"/>
              <w:rPr>
                <w:sz w:val="18"/>
              </w:rPr>
            </w:pPr>
            <w:r w:rsidRPr="00692103">
              <w:rPr>
                <w:sz w:val="18"/>
              </w:rPr>
              <w:t>µs</w:t>
            </w:r>
          </w:p>
        </w:tc>
        <w:tc>
          <w:tcPr>
            <w:tcW w:w="5937" w:type="dxa"/>
            <w:tcBorders>
              <w:left w:val="single" w:sz="8" w:space="0" w:color="auto"/>
              <w:right w:val="single" w:sz="12" w:space="0" w:color="auto"/>
            </w:tcBorders>
          </w:tcPr>
          <w:p w:rsidR="00692103" w:rsidRPr="001575E6" w:rsidRDefault="00692103" w:rsidP="00692103">
            <w:pPr>
              <w:rPr>
                <w:sz w:val="18"/>
              </w:rPr>
            </w:pPr>
            <w:r w:rsidRPr="00692103">
              <w:rPr>
                <w:sz w:val="18"/>
              </w:rPr>
              <w:t>Oversampling off; AD7606-6</w:t>
            </w:r>
          </w:p>
        </w:tc>
      </w:tr>
      <w:tr w:rsidR="00692103" w:rsidRPr="001575E6" w:rsidTr="00B41966">
        <w:tc>
          <w:tcPr>
            <w:tcW w:w="1261" w:type="dxa"/>
            <w:vMerge/>
            <w:tcBorders>
              <w:left w:val="single" w:sz="12" w:space="0" w:color="auto"/>
              <w:right w:val="single" w:sz="8" w:space="0" w:color="auto"/>
            </w:tcBorders>
          </w:tcPr>
          <w:p w:rsidR="00692103" w:rsidRPr="001575E6" w:rsidRDefault="00692103" w:rsidP="00692103">
            <w:pPr>
              <w:jc w:val="center"/>
              <w:rPr>
                <w:sz w:val="18"/>
              </w:rPr>
            </w:pPr>
          </w:p>
        </w:tc>
        <w:tc>
          <w:tcPr>
            <w:tcW w:w="567" w:type="dxa"/>
            <w:tcBorders>
              <w:left w:val="single" w:sz="8" w:space="0" w:color="auto"/>
            </w:tcBorders>
            <w:vAlign w:val="center"/>
          </w:tcPr>
          <w:p w:rsidR="00692103" w:rsidRPr="001575E6" w:rsidRDefault="00692103" w:rsidP="00692103">
            <w:pPr>
              <w:jc w:val="center"/>
              <w:rPr>
                <w:sz w:val="18"/>
              </w:rPr>
            </w:pPr>
          </w:p>
        </w:tc>
        <w:tc>
          <w:tcPr>
            <w:tcW w:w="425" w:type="dxa"/>
            <w:vAlign w:val="center"/>
          </w:tcPr>
          <w:p w:rsidR="00692103" w:rsidRPr="00692103" w:rsidRDefault="00692103" w:rsidP="00692103">
            <w:pPr>
              <w:jc w:val="center"/>
              <w:rPr>
                <w:sz w:val="18"/>
                <w:lang w:val="en-US"/>
              </w:rPr>
            </w:pPr>
            <w:r>
              <w:rPr>
                <w:sz w:val="18"/>
                <w:lang w:val="en-US"/>
              </w:rPr>
              <w:t>2</w:t>
            </w:r>
          </w:p>
        </w:tc>
        <w:tc>
          <w:tcPr>
            <w:tcW w:w="567" w:type="dxa"/>
            <w:tcBorders>
              <w:right w:val="single" w:sz="8" w:space="0" w:color="auto"/>
            </w:tcBorders>
            <w:vAlign w:val="center"/>
          </w:tcPr>
          <w:p w:rsidR="00692103" w:rsidRPr="001575E6" w:rsidRDefault="00692103" w:rsidP="00692103">
            <w:pPr>
              <w:jc w:val="center"/>
              <w:rPr>
                <w:sz w:val="18"/>
              </w:rPr>
            </w:pPr>
          </w:p>
        </w:tc>
        <w:tc>
          <w:tcPr>
            <w:tcW w:w="567" w:type="dxa"/>
            <w:tcBorders>
              <w:left w:val="single" w:sz="8" w:space="0" w:color="auto"/>
            </w:tcBorders>
            <w:vAlign w:val="center"/>
          </w:tcPr>
          <w:p w:rsidR="00692103" w:rsidRPr="001575E6" w:rsidRDefault="00692103" w:rsidP="00692103">
            <w:pPr>
              <w:jc w:val="center"/>
              <w:rPr>
                <w:sz w:val="18"/>
              </w:rPr>
            </w:pPr>
          </w:p>
        </w:tc>
        <w:tc>
          <w:tcPr>
            <w:tcW w:w="426" w:type="dxa"/>
            <w:vAlign w:val="center"/>
          </w:tcPr>
          <w:p w:rsidR="00692103" w:rsidRPr="00692103" w:rsidRDefault="00692103" w:rsidP="00692103">
            <w:pPr>
              <w:jc w:val="center"/>
              <w:rPr>
                <w:sz w:val="18"/>
                <w:lang w:val="en-US"/>
              </w:rPr>
            </w:pPr>
            <w:r>
              <w:rPr>
                <w:sz w:val="18"/>
                <w:lang w:val="en-US"/>
              </w:rPr>
              <w:t>2</w:t>
            </w:r>
          </w:p>
        </w:tc>
        <w:tc>
          <w:tcPr>
            <w:tcW w:w="567" w:type="dxa"/>
            <w:tcBorders>
              <w:right w:val="single" w:sz="8" w:space="0" w:color="auto"/>
            </w:tcBorders>
            <w:vAlign w:val="center"/>
          </w:tcPr>
          <w:p w:rsidR="00692103" w:rsidRPr="001575E6" w:rsidRDefault="00692103" w:rsidP="00692103">
            <w:pPr>
              <w:jc w:val="center"/>
              <w:rPr>
                <w:sz w:val="18"/>
              </w:rPr>
            </w:pPr>
          </w:p>
        </w:tc>
        <w:tc>
          <w:tcPr>
            <w:tcW w:w="425" w:type="dxa"/>
            <w:tcBorders>
              <w:left w:val="single" w:sz="8" w:space="0" w:color="auto"/>
              <w:right w:val="single" w:sz="8" w:space="0" w:color="auto"/>
            </w:tcBorders>
            <w:vAlign w:val="center"/>
          </w:tcPr>
          <w:p w:rsidR="00692103" w:rsidRPr="00692103" w:rsidRDefault="00692103" w:rsidP="00692103">
            <w:pPr>
              <w:jc w:val="center"/>
              <w:rPr>
                <w:sz w:val="18"/>
              </w:rPr>
            </w:pPr>
            <w:r w:rsidRPr="00692103">
              <w:rPr>
                <w:sz w:val="18"/>
              </w:rPr>
              <w:t>µs</w:t>
            </w:r>
          </w:p>
        </w:tc>
        <w:tc>
          <w:tcPr>
            <w:tcW w:w="5937" w:type="dxa"/>
            <w:tcBorders>
              <w:left w:val="single" w:sz="8" w:space="0" w:color="auto"/>
              <w:right w:val="single" w:sz="12" w:space="0" w:color="auto"/>
            </w:tcBorders>
          </w:tcPr>
          <w:p w:rsidR="00692103" w:rsidRPr="00692103" w:rsidRDefault="00692103" w:rsidP="00692103">
            <w:pPr>
              <w:rPr>
                <w:sz w:val="18"/>
                <w:lang w:val="en-US"/>
              </w:rPr>
            </w:pPr>
            <w:r>
              <w:rPr>
                <w:sz w:val="18"/>
              </w:rPr>
              <w:t>Oversampling off; AD7606-</w:t>
            </w:r>
            <w:r>
              <w:rPr>
                <w:sz w:val="18"/>
                <w:lang w:val="en-US"/>
              </w:rPr>
              <w:t>4</w:t>
            </w:r>
          </w:p>
        </w:tc>
      </w:tr>
      <w:tr w:rsidR="00692103" w:rsidRPr="00692103" w:rsidTr="00B41966">
        <w:tc>
          <w:tcPr>
            <w:tcW w:w="1261" w:type="dxa"/>
            <w:vMerge/>
            <w:tcBorders>
              <w:left w:val="single" w:sz="12" w:space="0" w:color="auto"/>
              <w:right w:val="single" w:sz="8" w:space="0" w:color="auto"/>
            </w:tcBorders>
          </w:tcPr>
          <w:p w:rsidR="00692103" w:rsidRPr="001575E6" w:rsidRDefault="00692103" w:rsidP="00692103">
            <w:pPr>
              <w:jc w:val="center"/>
              <w:rPr>
                <w:sz w:val="18"/>
              </w:rPr>
            </w:pPr>
          </w:p>
        </w:tc>
        <w:tc>
          <w:tcPr>
            <w:tcW w:w="567" w:type="dxa"/>
            <w:tcBorders>
              <w:left w:val="single" w:sz="8" w:space="0" w:color="auto"/>
            </w:tcBorders>
            <w:vAlign w:val="center"/>
          </w:tcPr>
          <w:p w:rsidR="00692103" w:rsidRPr="00692103" w:rsidRDefault="00692103" w:rsidP="00692103">
            <w:pPr>
              <w:jc w:val="center"/>
              <w:rPr>
                <w:sz w:val="18"/>
                <w:lang w:val="en-US"/>
              </w:rPr>
            </w:pPr>
            <w:r>
              <w:rPr>
                <w:sz w:val="18"/>
                <w:lang w:val="en-US"/>
              </w:rPr>
              <w:t>7.87</w:t>
            </w:r>
          </w:p>
        </w:tc>
        <w:tc>
          <w:tcPr>
            <w:tcW w:w="425" w:type="dxa"/>
            <w:vAlign w:val="center"/>
          </w:tcPr>
          <w:p w:rsidR="00692103" w:rsidRPr="001575E6" w:rsidRDefault="00692103" w:rsidP="00692103">
            <w:pPr>
              <w:jc w:val="center"/>
              <w:rPr>
                <w:sz w:val="18"/>
              </w:rPr>
            </w:pPr>
          </w:p>
        </w:tc>
        <w:tc>
          <w:tcPr>
            <w:tcW w:w="567" w:type="dxa"/>
            <w:tcBorders>
              <w:right w:val="single" w:sz="8" w:space="0" w:color="auto"/>
            </w:tcBorders>
            <w:vAlign w:val="center"/>
          </w:tcPr>
          <w:p w:rsidR="00692103" w:rsidRPr="00692103" w:rsidRDefault="00692103" w:rsidP="00692103">
            <w:pPr>
              <w:jc w:val="center"/>
              <w:rPr>
                <w:sz w:val="18"/>
                <w:lang w:val="en-US"/>
              </w:rPr>
            </w:pPr>
            <w:r>
              <w:rPr>
                <w:sz w:val="18"/>
                <w:lang w:val="en-US"/>
              </w:rPr>
              <w:t>9.1</w:t>
            </w:r>
          </w:p>
        </w:tc>
        <w:tc>
          <w:tcPr>
            <w:tcW w:w="567" w:type="dxa"/>
            <w:tcBorders>
              <w:left w:val="single" w:sz="8" w:space="0" w:color="auto"/>
            </w:tcBorders>
            <w:vAlign w:val="center"/>
          </w:tcPr>
          <w:p w:rsidR="00692103" w:rsidRPr="00692103" w:rsidRDefault="00692103" w:rsidP="00692103">
            <w:pPr>
              <w:jc w:val="center"/>
              <w:rPr>
                <w:sz w:val="18"/>
                <w:lang w:val="en-US"/>
              </w:rPr>
            </w:pPr>
            <w:r>
              <w:rPr>
                <w:sz w:val="18"/>
                <w:lang w:val="en-US"/>
              </w:rPr>
              <w:t>7.87</w:t>
            </w:r>
          </w:p>
        </w:tc>
        <w:tc>
          <w:tcPr>
            <w:tcW w:w="426" w:type="dxa"/>
            <w:vAlign w:val="center"/>
          </w:tcPr>
          <w:p w:rsidR="00692103" w:rsidRPr="001575E6" w:rsidRDefault="00692103" w:rsidP="00692103">
            <w:pPr>
              <w:jc w:val="center"/>
              <w:rPr>
                <w:sz w:val="18"/>
              </w:rPr>
            </w:pPr>
          </w:p>
        </w:tc>
        <w:tc>
          <w:tcPr>
            <w:tcW w:w="567" w:type="dxa"/>
            <w:tcBorders>
              <w:right w:val="single" w:sz="8" w:space="0" w:color="auto"/>
            </w:tcBorders>
            <w:vAlign w:val="center"/>
          </w:tcPr>
          <w:p w:rsidR="00692103" w:rsidRPr="00692103" w:rsidRDefault="00692103" w:rsidP="00692103">
            <w:pPr>
              <w:jc w:val="center"/>
              <w:rPr>
                <w:sz w:val="18"/>
                <w:lang w:val="en-US"/>
              </w:rPr>
            </w:pPr>
            <w:r>
              <w:rPr>
                <w:sz w:val="18"/>
                <w:lang w:val="en-US"/>
              </w:rPr>
              <w:t>9.1</w:t>
            </w:r>
          </w:p>
        </w:tc>
        <w:tc>
          <w:tcPr>
            <w:tcW w:w="425" w:type="dxa"/>
            <w:tcBorders>
              <w:left w:val="single" w:sz="8" w:space="0" w:color="auto"/>
              <w:right w:val="single" w:sz="8" w:space="0" w:color="auto"/>
            </w:tcBorders>
            <w:vAlign w:val="center"/>
          </w:tcPr>
          <w:p w:rsidR="00692103" w:rsidRPr="00692103" w:rsidRDefault="00692103" w:rsidP="00692103">
            <w:pPr>
              <w:jc w:val="center"/>
              <w:rPr>
                <w:sz w:val="18"/>
              </w:rPr>
            </w:pPr>
            <w:r w:rsidRPr="00692103">
              <w:rPr>
                <w:sz w:val="18"/>
              </w:rPr>
              <w:t>µs</w:t>
            </w:r>
          </w:p>
        </w:tc>
        <w:tc>
          <w:tcPr>
            <w:tcW w:w="5937" w:type="dxa"/>
            <w:tcBorders>
              <w:left w:val="single" w:sz="8" w:space="0" w:color="auto"/>
              <w:right w:val="single" w:sz="12" w:space="0" w:color="auto"/>
            </w:tcBorders>
          </w:tcPr>
          <w:p w:rsidR="00692103" w:rsidRDefault="00692103" w:rsidP="00692103">
            <w:pPr>
              <w:rPr>
                <w:sz w:val="18"/>
                <w:lang w:val="en-US"/>
              </w:rPr>
            </w:pPr>
            <w:r w:rsidRPr="00692103">
              <w:rPr>
                <w:sz w:val="18"/>
                <w:lang w:val="en-US"/>
              </w:rPr>
              <w:t>Oversampling by 2; AD7606</w:t>
            </w:r>
            <w:r>
              <w:rPr>
                <w:sz w:val="18"/>
                <w:lang w:val="en-US"/>
              </w:rPr>
              <w:t xml:space="preserve"> </w:t>
            </w:r>
          </w:p>
          <w:p w:rsidR="00692103" w:rsidRPr="00692103" w:rsidRDefault="00692103" w:rsidP="00692103">
            <w:pPr>
              <w:rPr>
                <w:sz w:val="18"/>
                <w:lang w:val="en-US"/>
              </w:rPr>
            </w:pPr>
            <w:r w:rsidRPr="00692103">
              <w:rPr>
                <w:sz w:val="18"/>
                <w:lang w:val="en-US"/>
              </w:rPr>
              <w:t>Передискретизация на 2; AD7606</w:t>
            </w:r>
          </w:p>
        </w:tc>
      </w:tr>
      <w:tr w:rsidR="00692103" w:rsidRPr="001575E6" w:rsidTr="00B41966">
        <w:tc>
          <w:tcPr>
            <w:tcW w:w="1261" w:type="dxa"/>
            <w:vMerge/>
            <w:tcBorders>
              <w:left w:val="single" w:sz="12" w:space="0" w:color="auto"/>
              <w:right w:val="single" w:sz="8" w:space="0" w:color="auto"/>
            </w:tcBorders>
          </w:tcPr>
          <w:p w:rsidR="00692103" w:rsidRPr="00692103" w:rsidRDefault="00692103" w:rsidP="00692103">
            <w:pPr>
              <w:jc w:val="center"/>
              <w:rPr>
                <w:sz w:val="18"/>
                <w:lang w:val="en-US"/>
              </w:rPr>
            </w:pPr>
          </w:p>
        </w:tc>
        <w:tc>
          <w:tcPr>
            <w:tcW w:w="567" w:type="dxa"/>
            <w:tcBorders>
              <w:left w:val="single" w:sz="8" w:space="0" w:color="auto"/>
            </w:tcBorders>
            <w:vAlign w:val="center"/>
          </w:tcPr>
          <w:p w:rsidR="00692103" w:rsidRPr="00692103" w:rsidRDefault="00692103" w:rsidP="00692103">
            <w:pPr>
              <w:jc w:val="center"/>
              <w:rPr>
                <w:sz w:val="18"/>
                <w:lang w:val="en-US"/>
              </w:rPr>
            </w:pPr>
            <w:r>
              <w:rPr>
                <w:sz w:val="18"/>
                <w:lang w:val="en-US"/>
              </w:rPr>
              <w:t>16.05</w:t>
            </w:r>
          </w:p>
        </w:tc>
        <w:tc>
          <w:tcPr>
            <w:tcW w:w="425" w:type="dxa"/>
            <w:vAlign w:val="center"/>
          </w:tcPr>
          <w:p w:rsidR="00692103" w:rsidRPr="00692103" w:rsidRDefault="00692103" w:rsidP="00692103">
            <w:pPr>
              <w:jc w:val="center"/>
              <w:rPr>
                <w:sz w:val="18"/>
                <w:lang w:val="en-US"/>
              </w:rPr>
            </w:pPr>
          </w:p>
        </w:tc>
        <w:tc>
          <w:tcPr>
            <w:tcW w:w="567" w:type="dxa"/>
            <w:tcBorders>
              <w:right w:val="single" w:sz="8" w:space="0" w:color="auto"/>
            </w:tcBorders>
            <w:vAlign w:val="center"/>
          </w:tcPr>
          <w:p w:rsidR="00692103" w:rsidRPr="00692103" w:rsidRDefault="00692103" w:rsidP="00692103">
            <w:pPr>
              <w:jc w:val="center"/>
              <w:rPr>
                <w:sz w:val="18"/>
                <w:lang w:val="en-US"/>
              </w:rPr>
            </w:pPr>
            <w:r>
              <w:rPr>
                <w:sz w:val="18"/>
                <w:lang w:val="en-US"/>
              </w:rPr>
              <w:t>18.8</w:t>
            </w:r>
          </w:p>
        </w:tc>
        <w:tc>
          <w:tcPr>
            <w:tcW w:w="567" w:type="dxa"/>
            <w:tcBorders>
              <w:left w:val="single" w:sz="8" w:space="0" w:color="auto"/>
            </w:tcBorders>
            <w:vAlign w:val="center"/>
          </w:tcPr>
          <w:p w:rsidR="00692103" w:rsidRPr="00692103" w:rsidRDefault="00692103" w:rsidP="00692103">
            <w:pPr>
              <w:jc w:val="center"/>
              <w:rPr>
                <w:sz w:val="18"/>
                <w:lang w:val="en-US"/>
              </w:rPr>
            </w:pPr>
            <w:r>
              <w:rPr>
                <w:sz w:val="18"/>
                <w:lang w:val="en-US"/>
              </w:rPr>
              <w:t>16.05</w:t>
            </w:r>
          </w:p>
        </w:tc>
        <w:tc>
          <w:tcPr>
            <w:tcW w:w="426" w:type="dxa"/>
            <w:vAlign w:val="center"/>
          </w:tcPr>
          <w:p w:rsidR="00692103" w:rsidRPr="00692103" w:rsidRDefault="00692103" w:rsidP="00692103">
            <w:pPr>
              <w:jc w:val="center"/>
              <w:rPr>
                <w:sz w:val="18"/>
                <w:lang w:val="en-US"/>
              </w:rPr>
            </w:pPr>
          </w:p>
        </w:tc>
        <w:tc>
          <w:tcPr>
            <w:tcW w:w="567" w:type="dxa"/>
            <w:tcBorders>
              <w:right w:val="single" w:sz="8" w:space="0" w:color="auto"/>
            </w:tcBorders>
            <w:vAlign w:val="center"/>
          </w:tcPr>
          <w:p w:rsidR="00692103" w:rsidRPr="00692103" w:rsidRDefault="00692103" w:rsidP="00692103">
            <w:pPr>
              <w:jc w:val="center"/>
              <w:rPr>
                <w:sz w:val="18"/>
                <w:lang w:val="en-US"/>
              </w:rPr>
            </w:pPr>
            <w:r>
              <w:rPr>
                <w:sz w:val="18"/>
                <w:lang w:val="en-US"/>
              </w:rPr>
              <w:t>18.8</w:t>
            </w:r>
          </w:p>
        </w:tc>
        <w:tc>
          <w:tcPr>
            <w:tcW w:w="425" w:type="dxa"/>
            <w:tcBorders>
              <w:left w:val="single" w:sz="8" w:space="0" w:color="auto"/>
              <w:right w:val="single" w:sz="8" w:space="0" w:color="auto"/>
            </w:tcBorders>
            <w:vAlign w:val="center"/>
          </w:tcPr>
          <w:p w:rsidR="00692103" w:rsidRPr="001575E6" w:rsidRDefault="00692103" w:rsidP="00692103">
            <w:pPr>
              <w:jc w:val="center"/>
              <w:rPr>
                <w:sz w:val="18"/>
              </w:rPr>
            </w:pPr>
            <w:r w:rsidRPr="00692103">
              <w:rPr>
                <w:sz w:val="18"/>
              </w:rPr>
              <w:t>µs</w:t>
            </w:r>
          </w:p>
        </w:tc>
        <w:tc>
          <w:tcPr>
            <w:tcW w:w="5937" w:type="dxa"/>
            <w:tcBorders>
              <w:left w:val="single" w:sz="8" w:space="0" w:color="auto"/>
              <w:right w:val="single" w:sz="12" w:space="0" w:color="auto"/>
            </w:tcBorders>
          </w:tcPr>
          <w:p w:rsidR="00692103" w:rsidRPr="001575E6" w:rsidRDefault="00692103" w:rsidP="00692103">
            <w:pPr>
              <w:rPr>
                <w:sz w:val="18"/>
              </w:rPr>
            </w:pPr>
            <w:r w:rsidRPr="00692103">
              <w:rPr>
                <w:sz w:val="18"/>
              </w:rPr>
              <w:t>Oversampling by 4; AD7606</w:t>
            </w:r>
          </w:p>
        </w:tc>
      </w:tr>
      <w:tr w:rsidR="00692103" w:rsidRPr="001575E6" w:rsidTr="00B41966">
        <w:tc>
          <w:tcPr>
            <w:tcW w:w="1261" w:type="dxa"/>
            <w:vMerge/>
            <w:tcBorders>
              <w:left w:val="single" w:sz="12" w:space="0" w:color="auto"/>
              <w:right w:val="single" w:sz="8" w:space="0" w:color="auto"/>
            </w:tcBorders>
          </w:tcPr>
          <w:p w:rsidR="00692103" w:rsidRPr="001575E6" w:rsidRDefault="00692103" w:rsidP="00692103">
            <w:pPr>
              <w:jc w:val="center"/>
              <w:rPr>
                <w:sz w:val="18"/>
              </w:rPr>
            </w:pPr>
          </w:p>
        </w:tc>
        <w:tc>
          <w:tcPr>
            <w:tcW w:w="567" w:type="dxa"/>
            <w:tcBorders>
              <w:left w:val="single" w:sz="8" w:space="0" w:color="auto"/>
            </w:tcBorders>
            <w:vAlign w:val="center"/>
          </w:tcPr>
          <w:p w:rsidR="00692103" w:rsidRPr="00692103" w:rsidRDefault="00692103" w:rsidP="00692103">
            <w:pPr>
              <w:jc w:val="center"/>
              <w:rPr>
                <w:sz w:val="18"/>
                <w:lang w:val="en-US"/>
              </w:rPr>
            </w:pPr>
            <w:r>
              <w:rPr>
                <w:sz w:val="18"/>
                <w:lang w:val="en-US"/>
              </w:rPr>
              <w:t>33</w:t>
            </w:r>
          </w:p>
        </w:tc>
        <w:tc>
          <w:tcPr>
            <w:tcW w:w="425" w:type="dxa"/>
            <w:vAlign w:val="center"/>
          </w:tcPr>
          <w:p w:rsidR="00692103" w:rsidRPr="00692103" w:rsidRDefault="00692103" w:rsidP="00692103">
            <w:pPr>
              <w:jc w:val="center"/>
              <w:rPr>
                <w:sz w:val="18"/>
                <w:lang w:val="en-US"/>
              </w:rPr>
            </w:pPr>
          </w:p>
        </w:tc>
        <w:tc>
          <w:tcPr>
            <w:tcW w:w="567" w:type="dxa"/>
            <w:tcBorders>
              <w:right w:val="single" w:sz="8" w:space="0" w:color="auto"/>
            </w:tcBorders>
            <w:vAlign w:val="center"/>
          </w:tcPr>
          <w:p w:rsidR="00692103" w:rsidRPr="00692103" w:rsidRDefault="00692103" w:rsidP="00692103">
            <w:pPr>
              <w:jc w:val="center"/>
              <w:rPr>
                <w:sz w:val="18"/>
                <w:lang w:val="en-US"/>
              </w:rPr>
            </w:pPr>
            <w:r>
              <w:rPr>
                <w:sz w:val="18"/>
                <w:lang w:val="en-US"/>
              </w:rPr>
              <w:t>39</w:t>
            </w:r>
          </w:p>
        </w:tc>
        <w:tc>
          <w:tcPr>
            <w:tcW w:w="567" w:type="dxa"/>
            <w:tcBorders>
              <w:left w:val="single" w:sz="8" w:space="0" w:color="auto"/>
            </w:tcBorders>
            <w:vAlign w:val="center"/>
          </w:tcPr>
          <w:p w:rsidR="00692103" w:rsidRPr="00692103" w:rsidRDefault="00692103" w:rsidP="00692103">
            <w:pPr>
              <w:jc w:val="center"/>
              <w:rPr>
                <w:sz w:val="18"/>
                <w:lang w:val="en-US"/>
              </w:rPr>
            </w:pPr>
            <w:r>
              <w:rPr>
                <w:sz w:val="18"/>
                <w:lang w:val="en-US"/>
              </w:rPr>
              <w:t>33</w:t>
            </w:r>
          </w:p>
        </w:tc>
        <w:tc>
          <w:tcPr>
            <w:tcW w:w="426" w:type="dxa"/>
            <w:vAlign w:val="center"/>
          </w:tcPr>
          <w:p w:rsidR="00692103" w:rsidRPr="001575E6" w:rsidRDefault="00692103" w:rsidP="00692103">
            <w:pPr>
              <w:jc w:val="center"/>
              <w:rPr>
                <w:sz w:val="18"/>
              </w:rPr>
            </w:pPr>
          </w:p>
        </w:tc>
        <w:tc>
          <w:tcPr>
            <w:tcW w:w="567" w:type="dxa"/>
            <w:tcBorders>
              <w:right w:val="single" w:sz="8" w:space="0" w:color="auto"/>
            </w:tcBorders>
            <w:vAlign w:val="center"/>
          </w:tcPr>
          <w:p w:rsidR="00692103" w:rsidRPr="00692103" w:rsidRDefault="00692103" w:rsidP="00692103">
            <w:pPr>
              <w:jc w:val="center"/>
              <w:rPr>
                <w:sz w:val="18"/>
                <w:lang w:val="en-US"/>
              </w:rPr>
            </w:pPr>
            <w:r>
              <w:rPr>
                <w:sz w:val="18"/>
                <w:lang w:val="en-US"/>
              </w:rPr>
              <w:t>39</w:t>
            </w:r>
          </w:p>
        </w:tc>
        <w:tc>
          <w:tcPr>
            <w:tcW w:w="425" w:type="dxa"/>
            <w:tcBorders>
              <w:left w:val="single" w:sz="8" w:space="0" w:color="auto"/>
              <w:right w:val="single" w:sz="8" w:space="0" w:color="auto"/>
            </w:tcBorders>
            <w:vAlign w:val="center"/>
          </w:tcPr>
          <w:p w:rsidR="00692103" w:rsidRPr="001575E6" w:rsidRDefault="00692103" w:rsidP="00692103">
            <w:pPr>
              <w:jc w:val="center"/>
              <w:rPr>
                <w:sz w:val="18"/>
              </w:rPr>
            </w:pPr>
            <w:r w:rsidRPr="00692103">
              <w:rPr>
                <w:sz w:val="18"/>
              </w:rPr>
              <w:t>µs</w:t>
            </w:r>
          </w:p>
        </w:tc>
        <w:tc>
          <w:tcPr>
            <w:tcW w:w="5937" w:type="dxa"/>
            <w:tcBorders>
              <w:left w:val="single" w:sz="8" w:space="0" w:color="auto"/>
              <w:right w:val="single" w:sz="12" w:space="0" w:color="auto"/>
            </w:tcBorders>
          </w:tcPr>
          <w:p w:rsidR="00692103" w:rsidRPr="001575E6" w:rsidRDefault="00692103" w:rsidP="00692103">
            <w:pPr>
              <w:rPr>
                <w:sz w:val="18"/>
              </w:rPr>
            </w:pPr>
            <w:r w:rsidRPr="00692103">
              <w:rPr>
                <w:sz w:val="18"/>
              </w:rPr>
              <w:t xml:space="preserve">Oversampling by </w:t>
            </w:r>
            <w:r>
              <w:rPr>
                <w:sz w:val="18"/>
                <w:lang w:val="en-US"/>
              </w:rPr>
              <w:t>8</w:t>
            </w:r>
            <w:r w:rsidRPr="00692103">
              <w:rPr>
                <w:sz w:val="18"/>
              </w:rPr>
              <w:t>; AD7606</w:t>
            </w:r>
          </w:p>
        </w:tc>
      </w:tr>
      <w:tr w:rsidR="00692103" w:rsidRPr="001575E6" w:rsidTr="00B41966">
        <w:tc>
          <w:tcPr>
            <w:tcW w:w="1261" w:type="dxa"/>
            <w:vMerge/>
            <w:tcBorders>
              <w:left w:val="single" w:sz="12" w:space="0" w:color="auto"/>
              <w:right w:val="single" w:sz="8" w:space="0" w:color="auto"/>
            </w:tcBorders>
          </w:tcPr>
          <w:p w:rsidR="00692103" w:rsidRPr="001575E6" w:rsidRDefault="00692103" w:rsidP="00692103">
            <w:pPr>
              <w:jc w:val="center"/>
              <w:rPr>
                <w:sz w:val="18"/>
              </w:rPr>
            </w:pPr>
          </w:p>
        </w:tc>
        <w:tc>
          <w:tcPr>
            <w:tcW w:w="567" w:type="dxa"/>
            <w:tcBorders>
              <w:left w:val="single" w:sz="8" w:space="0" w:color="auto"/>
            </w:tcBorders>
            <w:vAlign w:val="center"/>
          </w:tcPr>
          <w:p w:rsidR="00692103" w:rsidRPr="00692103" w:rsidRDefault="00692103" w:rsidP="00692103">
            <w:pPr>
              <w:jc w:val="center"/>
              <w:rPr>
                <w:sz w:val="18"/>
                <w:lang w:val="en-US"/>
              </w:rPr>
            </w:pPr>
            <w:r>
              <w:rPr>
                <w:sz w:val="18"/>
                <w:lang w:val="en-US"/>
              </w:rPr>
              <w:t>66</w:t>
            </w:r>
          </w:p>
        </w:tc>
        <w:tc>
          <w:tcPr>
            <w:tcW w:w="425" w:type="dxa"/>
            <w:vAlign w:val="center"/>
          </w:tcPr>
          <w:p w:rsidR="00692103" w:rsidRPr="001575E6" w:rsidRDefault="00692103" w:rsidP="00692103">
            <w:pPr>
              <w:jc w:val="center"/>
              <w:rPr>
                <w:sz w:val="18"/>
              </w:rPr>
            </w:pPr>
          </w:p>
        </w:tc>
        <w:tc>
          <w:tcPr>
            <w:tcW w:w="567" w:type="dxa"/>
            <w:tcBorders>
              <w:right w:val="single" w:sz="8" w:space="0" w:color="auto"/>
            </w:tcBorders>
            <w:vAlign w:val="center"/>
          </w:tcPr>
          <w:p w:rsidR="00692103" w:rsidRPr="00692103" w:rsidRDefault="00692103" w:rsidP="00692103">
            <w:pPr>
              <w:jc w:val="center"/>
              <w:rPr>
                <w:sz w:val="18"/>
                <w:lang w:val="en-US"/>
              </w:rPr>
            </w:pPr>
            <w:r>
              <w:rPr>
                <w:sz w:val="18"/>
                <w:lang w:val="en-US"/>
              </w:rPr>
              <w:t>78</w:t>
            </w:r>
          </w:p>
        </w:tc>
        <w:tc>
          <w:tcPr>
            <w:tcW w:w="567" w:type="dxa"/>
            <w:tcBorders>
              <w:left w:val="single" w:sz="8" w:space="0" w:color="auto"/>
            </w:tcBorders>
            <w:vAlign w:val="center"/>
          </w:tcPr>
          <w:p w:rsidR="00692103" w:rsidRPr="00692103" w:rsidRDefault="00692103" w:rsidP="00692103">
            <w:pPr>
              <w:jc w:val="center"/>
              <w:rPr>
                <w:sz w:val="18"/>
                <w:lang w:val="en-US"/>
              </w:rPr>
            </w:pPr>
            <w:r>
              <w:rPr>
                <w:sz w:val="18"/>
                <w:lang w:val="en-US"/>
              </w:rPr>
              <w:t>66</w:t>
            </w:r>
          </w:p>
        </w:tc>
        <w:tc>
          <w:tcPr>
            <w:tcW w:w="426" w:type="dxa"/>
            <w:vAlign w:val="center"/>
          </w:tcPr>
          <w:p w:rsidR="00692103" w:rsidRPr="001575E6" w:rsidRDefault="00692103" w:rsidP="00692103">
            <w:pPr>
              <w:jc w:val="center"/>
              <w:rPr>
                <w:sz w:val="18"/>
              </w:rPr>
            </w:pPr>
          </w:p>
        </w:tc>
        <w:tc>
          <w:tcPr>
            <w:tcW w:w="567" w:type="dxa"/>
            <w:tcBorders>
              <w:right w:val="single" w:sz="8" w:space="0" w:color="auto"/>
            </w:tcBorders>
            <w:vAlign w:val="center"/>
          </w:tcPr>
          <w:p w:rsidR="00692103" w:rsidRPr="00692103" w:rsidRDefault="00692103" w:rsidP="00692103">
            <w:pPr>
              <w:jc w:val="center"/>
              <w:rPr>
                <w:sz w:val="18"/>
                <w:lang w:val="en-US"/>
              </w:rPr>
            </w:pPr>
            <w:r>
              <w:rPr>
                <w:sz w:val="18"/>
                <w:lang w:val="en-US"/>
              </w:rPr>
              <w:t>78</w:t>
            </w:r>
          </w:p>
        </w:tc>
        <w:tc>
          <w:tcPr>
            <w:tcW w:w="425" w:type="dxa"/>
            <w:tcBorders>
              <w:left w:val="single" w:sz="8" w:space="0" w:color="auto"/>
              <w:right w:val="single" w:sz="8" w:space="0" w:color="auto"/>
            </w:tcBorders>
            <w:vAlign w:val="center"/>
          </w:tcPr>
          <w:p w:rsidR="00692103" w:rsidRPr="001575E6" w:rsidRDefault="00692103" w:rsidP="00692103">
            <w:pPr>
              <w:jc w:val="center"/>
              <w:rPr>
                <w:sz w:val="18"/>
              </w:rPr>
            </w:pPr>
            <w:r w:rsidRPr="00692103">
              <w:rPr>
                <w:sz w:val="18"/>
              </w:rPr>
              <w:t>µs</w:t>
            </w:r>
          </w:p>
        </w:tc>
        <w:tc>
          <w:tcPr>
            <w:tcW w:w="5937" w:type="dxa"/>
            <w:tcBorders>
              <w:left w:val="single" w:sz="8" w:space="0" w:color="auto"/>
              <w:right w:val="single" w:sz="12" w:space="0" w:color="auto"/>
            </w:tcBorders>
          </w:tcPr>
          <w:p w:rsidR="00692103" w:rsidRPr="001575E6" w:rsidRDefault="00692103" w:rsidP="00692103">
            <w:pPr>
              <w:rPr>
                <w:sz w:val="18"/>
              </w:rPr>
            </w:pPr>
            <w:r w:rsidRPr="00692103">
              <w:rPr>
                <w:sz w:val="18"/>
              </w:rPr>
              <w:t xml:space="preserve">Oversampling by </w:t>
            </w:r>
            <w:r>
              <w:rPr>
                <w:sz w:val="18"/>
                <w:lang w:val="en-US"/>
              </w:rPr>
              <w:t>16</w:t>
            </w:r>
            <w:r w:rsidRPr="00692103">
              <w:rPr>
                <w:sz w:val="18"/>
              </w:rPr>
              <w:t>; AD7606</w:t>
            </w:r>
          </w:p>
        </w:tc>
      </w:tr>
      <w:tr w:rsidR="00692103" w:rsidRPr="001575E6" w:rsidTr="00B41966">
        <w:tc>
          <w:tcPr>
            <w:tcW w:w="1261" w:type="dxa"/>
            <w:vMerge/>
            <w:tcBorders>
              <w:left w:val="single" w:sz="12" w:space="0" w:color="auto"/>
              <w:right w:val="single" w:sz="8" w:space="0" w:color="auto"/>
            </w:tcBorders>
          </w:tcPr>
          <w:p w:rsidR="00692103" w:rsidRPr="001575E6" w:rsidRDefault="00692103" w:rsidP="00692103">
            <w:pPr>
              <w:jc w:val="center"/>
              <w:rPr>
                <w:sz w:val="18"/>
              </w:rPr>
            </w:pPr>
          </w:p>
        </w:tc>
        <w:tc>
          <w:tcPr>
            <w:tcW w:w="567" w:type="dxa"/>
            <w:tcBorders>
              <w:left w:val="single" w:sz="8" w:space="0" w:color="auto"/>
            </w:tcBorders>
            <w:vAlign w:val="center"/>
          </w:tcPr>
          <w:p w:rsidR="00692103" w:rsidRPr="00692103" w:rsidRDefault="00692103" w:rsidP="00692103">
            <w:pPr>
              <w:jc w:val="center"/>
              <w:rPr>
                <w:sz w:val="18"/>
                <w:lang w:val="en-US"/>
              </w:rPr>
            </w:pPr>
            <w:r>
              <w:rPr>
                <w:sz w:val="18"/>
                <w:lang w:val="en-US"/>
              </w:rPr>
              <w:t>133</w:t>
            </w:r>
          </w:p>
        </w:tc>
        <w:tc>
          <w:tcPr>
            <w:tcW w:w="425" w:type="dxa"/>
            <w:vAlign w:val="center"/>
          </w:tcPr>
          <w:p w:rsidR="00692103" w:rsidRPr="001575E6" w:rsidRDefault="00692103" w:rsidP="00692103">
            <w:pPr>
              <w:jc w:val="center"/>
              <w:rPr>
                <w:sz w:val="18"/>
              </w:rPr>
            </w:pPr>
          </w:p>
        </w:tc>
        <w:tc>
          <w:tcPr>
            <w:tcW w:w="567" w:type="dxa"/>
            <w:tcBorders>
              <w:right w:val="single" w:sz="8" w:space="0" w:color="auto"/>
            </w:tcBorders>
            <w:vAlign w:val="center"/>
          </w:tcPr>
          <w:p w:rsidR="00692103" w:rsidRPr="00692103" w:rsidRDefault="00692103" w:rsidP="00692103">
            <w:pPr>
              <w:jc w:val="center"/>
              <w:rPr>
                <w:sz w:val="18"/>
                <w:lang w:val="en-US"/>
              </w:rPr>
            </w:pPr>
            <w:r>
              <w:rPr>
                <w:sz w:val="18"/>
                <w:lang w:val="en-US"/>
              </w:rPr>
              <w:t>158</w:t>
            </w:r>
          </w:p>
        </w:tc>
        <w:tc>
          <w:tcPr>
            <w:tcW w:w="567" w:type="dxa"/>
            <w:tcBorders>
              <w:left w:val="single" w:sz="8" w:space="0" w:color="auto"/>
            </w:tcBorders>
            <w:vAlign w:val="center"/>
          </w:tcPr>
          <w:p w:rsidR="00692103" w:rsidRPr="00692103" w:rsidRDefault="00692103" w:rsidP="00692103">
            <w:pPr>
              <w:jc w:val="center"/>
              <w:rPr>
                <w:sz w:val="18"/>
                <w:lang w:val="en-US"/>
              </w:rPr>
            </w:pPr>
            <w:r>
              <w:rPr>
                <w:sz w:val="18"/>
                <w:lang w:val="en-US"/>
              </w:rPr>
              <w:t>133</w:t>
            </w:r>
          </w:p>
        </w:tc>
        <w:tc>
          <w:tcPr>
            <w:tcW w:w="426" w:type="dxa"/>
            <w:vAlign w:val="center"/>
          </w:tcPr>
          <w:p w:rsidR="00692103" w:rsidRPr="001575E6" w:rsidRDefault="00692103" w:rsidP="00692103">
            <w:pPr>
              <w:jc w:val="center"/>
              <w:rPr>
                <w:sz w:val="18"/>
              </w:rPr>
            </w:pPr>
          </w:p>
        </w:tc>
        <w:tc>
          <w:tcPr>
            <w:tcW w:w="567" w:type="dxa"/>
            <w:tcBorders>
              <w:right w:val="single" w:sz="8" w:space="0" w:color="auto"/>
            </w:tcBorders>
            <w:vAlign w:val="center"/>
          </w:tcPr>
          <w:p w:rsidR="00692103" w:rsidRPr="00692103" w:rsidRDefault="00692103" w:rsidP="00692103">
            <w:pPr>
              <w:jc w:val="center"/>
              <w:rPr>
                <w:sz w:val="18"/>
                <w:lang w:val="en-US"/>
              </w:rPr>
            </w:pPr>
            <w:r>
              <w:rPr>
                <w:sz w:val="18"/>
                <w:lang w:val="en-US"/>
              </w:rPr>
              <w:t>158</w:t>
            </w:r>
          </w:p>
        </w:tc>
        <w:tc>
          <w:tcPr>
            <w:tcW w:w="425" w:type="dxa"/>
            <w:tcBorders>
              <w:left w:val="single" w:sz="8" w:space="0" w:color="auto"/>
              <w:right w:val="single" w:sz="8" w:space="0" w:color="auto"/>
            </w:tcBorders>
            <w:vAlign w:val="center"/>
          </w:tcPr>
          <w:p w:rsidR="00692103" w:rsidRPr="00692103" w:rsidRDefault="00692103" w:rsidP="00692103">
            <w:pPr>
              <w:jc w:val="center"/>
              <w:rPr>
                <w:sz w:val="18"/>
              </w:rPr>
            </w:pPr>
            <w:r w:rsidRPr="00692103">
              <w:rPr>
                <w:sz w:val="18"/>
              </w:rPr>
              <w:t>µs</w:t>
            </w:r>
          </w:p>
        </w:tc>
        <w:tc>
          <w:tcPr>
            <w:tcW w:w="5937" w:type="dxa"/>
            <w:tcBorders>
              <w:left w:val="single" w:sz="8" w:space="0" w:color="auto"/>
              <w:right w:val="single" w:sz="12" w:space="0" w:color="auto"/>
            </w:tcBorders>
          </w:tcPr>
          <w:p w:rsidR="00692103" w:rsidRPr="001575E6" w:rsidRDefault="00692103" w:rsidP="00692103">
            <w:pPr>
              <w:rPr>
                <w:sz w:val="18"/>
              </w:rPr>
            </w:pPr>
            <w:r w:rsidRPr="00692103">
              <w:rPr>
                <w:sz w:val="18"/>
              </w:rPr>
              <w:t xml:space="preserve">Oversampling by </w:t>
            </w:r>
            <w:r>
              <w:rPr>
                <w:sz w:val="18"/>
                <w:lang w:val="en-US"/>
              </w:rPr>
              <w:t>32</w:t>
            </w:r>
            <w:r w:rsidRPr="00692103">
              <w:rPr>
                <w:sz w:val="18"/>
              </w:rPr>
              <w:t>; AD7606</w:t>
            </w:r>
          </w:p>
        </w:tc>
      </w:tr>
      <w:tr w:rsidR="00692103" w:rsidRPr="001575E6" w:rsidTr="00B41966">
        <w:tc>
          <w:tcPr>
            <w:tcW w:w="1261" w:type="dxa"/>
            <w:vMerge/>
            <w:tcBorders>
              <w:left w:val="single" w:sz="12" w:space="0" w:color="auto"/>
              <w:bottom w:val="single" w:sz="8" w:space="0" w:color="auto"/>
              <w:right w:val="single" w:sz="8" w:space="0" w:color="auto"/>
            </w:tcBorders>
          </w:tcPr>
          <w:p w:rsidR="00692103" w:rsidRPr="001575E6" w:rsidRDefault="00692103" w:rsidP="00692103">
            <w:pPr>
              <w:jc w:val="center"/>
              <w:rPr>
                <w:sz w:val="18"/>
              </w:rPr>
            </w:pPr>
          </w:p>
        </w:tc>
        <w:tc>
          <w:tcPr>
            <w:tcW w:w="567" w:type="dxa"/>
            <w:tcBorders>
              <w:left w:val="single" w:sz="8" w:space="0" w:color="auto"/>
              <w:bottom w:val="single" w:sz="8" w:space="0" w:color="auto"/>
            </w:tcBorders>
            <w:vAlign w:val="center"/>
          </w:tcPr>
          <w:p w:rsidR="00692103" w:rsidRPr="00692103" w:rsidRDefault="00692103" w:rsidP="00692103">
            <w:pPr>
              <w:jc w:val="center"/>
              <w:rPr>
                <w:sz w:val="18"/>
                <w:lang w:val="en-US"/>
              </w:rPr>
            </w:pPr>
            <w:r>
              <w:rPr>
                <w:sz w:val="18"/>
                <w:lang w:val="en-US"/>
              </w:rPr>
              <w:t>257</w:t>
            </w:r>
          </w:p>
        </w:tc>
        <w:tc>
          <w:tcPr>
            <w:tcW w:w="425" w:type="dxa"/>
            <w:tcBorders>
              <w:bottom w:val="single" w:sz="8" w:space="0" w:color="auto"/>
            </w:tcBorders>
            <w:vAlign w:val="center"/>
          </w:tcPr>
          <w:p w:rsidR="00692103" w:rsidRPr="001575E6" w:rsidRDefault="00692103" w:rsidP="00692103">
            <w:pPr>
              <w:jc w:val="center"/>
              <w:rPr>
                <w:sz w:val="18"/>
              </w:rPr>
            </w:pPr>
          </w:p>
        </w:tc>
        <w:tc>
          <w:tcPr>
            <w:tcW w:w="567" w:type="dxa"/>
            <w:tcBorders>
              <w:bottom w:val="single" w:sz="8" w:space="0" w:color="auto"/>
              <w:right w:val="single" w:sz="8" w:space="0" w:color="auto"/>
            </w:tcBorders>
            <w:vAlign w:val="center"/>
          </w:tcPr>
          <w:p w:rsidR="00692103" w:rsidRPr="00692103" w:rsidRDefault="00692103" w:rsidP="00692103">
            <w:pPr>
              <w:jc w:val="center"/>
              <w:rPr>
                <w:sz w:val="18"/>
                <w:lang w:val="en-US"/>
              </w:rPr>
            </w:pPr>
            <w:r>
              <w:rPr>
                <w:sz w:val="18"/>
                <w:lang w:val="en-US"/>
              </w:rPr>
              <w:t>315</w:t>
            </w:r>
          </w:p>
        </w:tc>
        <w:tc>
          <w:tcPr>
            <w:tcW w:w="567" w:type="dxa"/>
            <w:tcBorders>
              <w:left w:val="single" w:sz="8" w:space="0" w:color="auto"/>
              <w:bottom w:val="single" w:sz="8" w:space="0" w:color="auto"/>
            </w:tcBorders>
            <w:vAlign w:val="center"/>
          </w:tcPr>
          <w:p w:rsidR="00692103" w:rsidRPr="00692103" w:rsidRDefault="00692103" w:rsidP="00692103">
            <w:pPr>
              <w:jc w:val="center"/>
              <w:rPr>
                <w:sz w:val="18"/>
                <w:lang w:val="en-US"/>
              </w:rPr>
            </w:pPr>
            <w:r>
              <w:rPr>
                <w:sz w:val="18"/>
                <w:lang w:val="en-US"/>
              </w:rPr>
              <w:t>257</w:t>
            </w:r>
          </w:p>
        </w:tc>
        <w:tc>
          <w:tcPr>
            <w:tcW w:w="426" w:type="dxa"/>
            <w:tcBorders>
              <w:bottom w:val="single" w:sz="8" w:space="0" w:color="auto"/>
            </w:tcBorders>
            <w:vAlign w:val="center"/>
          </w:tcPr>
          <w:p w:rsidR="00692103" w:rsidRPr="001575E6" w:rsidRDefault="00692103" w:rsidP="00692103">
            <w:pPr>
              <w:jc w:val="center"/>
              <w:rPr>
                <w:sz w:val="18"/>
              </w:rPr>
            </w:pPr>
          </w:p>
        </w:tc>
        <w:tc>
          <w:tcPr>
            <w:tcW w:w="567" w:type="dxa"/>
            <w:tcBorders>
              <w:bottom w:val="single" w:sz="8" w:space="0" w:color="auto"/>
              <w:right w:val="single" w:sz="8" w:space="0" w:color="auto"/>
            </w:tcBorders>
            <w:vAlign w:val="center"/>
          </w:tcPr>
          <w:p w:rsidR="00692103" w:rsidRPr="00692103" w:rsidRDefault="00692103" w:rsidP="00692103">
            <w:pPr>
              <w:jc w:val="center"/>
              <w:rPr>
                <w:sz w:val="18"/>
                <w:lang w:val="en-US"/>
              </w:rPr>
            </w:pPr>
            <w:r>
              <w:rPr>
                <w:sz w:val="18"/>
                <w:lang w:val="en-US"/>
              </w:rPr>
              <w:t>315</w:t>
            </w:r>
          </w:p>
        </w:tc>
        <w:tc>
          <w:tcPr>
            <w:tcW w:w="425" w:type="dxa"/>
            <w:tcBorders>
              <w:left w:val="single" w:sz="8" w:space="0" w:color="auto"/>
              <w:bottom w:val="single" w:sz="8" w:space="0" w:color="auto"/>
              <w:right w:val="single" w:sz="8" w:space="0" w:color="auto"/>
            </w:tcBorders>
            <w:vAlign w:val="center"/>
          </w:tcPr>
          <w:p w:rsidR="00692103" w:rsidRPr="00692103" w:rsidRDefault="00692103" w:rsidP="00692103">
            <w:pPr>
              <w:jc w:val="center"/>
              <w:rPr>
                <w:sz w:val="18"/>
              </w:rPr>
            </w:pPr>
            <w:r w:rsidRPr="00692103">
              <w:rPr>
                <w:sz w:val="18"/>
              </w:rPr>
              <w:t>µs</w:t>
            </w:r>
          </w:p>
        </w:tc>
        <w:tc>
          <w:tcPr>
            <w:tcW w:w="5937" w:type="dxa"/>
            <w:tcBorders>
              <w:left w:val="single" w:sz="8" w:space="0" w:color="auto"/>
              <w:bottom w:val="single" w:sz="8" w:space="0" w:color="auto"/>
              <w:right w:val="single" w:sz="12" w:space="0" w:color="auto"/>
            </w:tcBorders>
          </w:tcPr>
          <w:p w:rsidR="00692103" w:rsidRPr="001575E6" w:rsidRDefault="00692103" w:rsidP="00692103">
            <w:pPr>
              <w:rPr>
                <w:sz w:val="18"/>
              </w:rPr>
            </w:pPr>
            <w:r w:rsidRPr="00692103">
              <w:rPr>
                <w:sz w:val="18"/>
              </w:rPr>
              <w:t xml:space="preserve">Oversampling by </w:t>
            </w:r>
            <w:r>
              <w:rPr>
                <w:sz w:val="18"/>
                <w:lang w:val="en-US"/>
              </w:rPr>
              <w:t>6</w:t>
            </w:r>
            <w:r w:rsidRPr="00692103">
              <w:rPr>
                <w:sz w:val="18"/>
              </w:rPr>
              <w:t>4; AD7606</w:t>
            </w:r>
          </w:p>
        </w:tc>
      </w:tr>
      <w:tr w:rsidR="007758DD" w:rsidRPr="00692103" w:rsidTr="00B41966">
        <w:tc>
          <w:tcPr>
            <w:tcW w:w="1261" w:type="dxa"/>
            <w:tcBorders>
              <w:top w:val="single" w:sz="8" w:space="0" w:color="auto"/>
              <w:left w:val="single" w:sz="12" w:space="0" w:color="auto"/>
              <w:bottom w:val="single" w:sz="8" w:space="0" w:color="auto"/>
              <w:right w:val="single" w:sz="8" w:space="0" w:color="auto"/>
            </w:tcBorders>
          </w:tcPr>
          <w:p w:rsidR="00692103" w:rsidRPr="001575E6" w:rsidRDefault="00692103" w:rsidP="00692103">
            <w:pPr>
              <w:jc w:val="center"/>
              <w:rPr>
                <w:sz w:val="18"/>
              </w:rPr>
            </w:pPr>
            <w:r w:rsidRPr="00692103">
              <w:rPr>
                <w:sz w:val="18"/>
              </w:rPr>
              <w:t>t</w:t>
            </w:r>
            <w:r w:rsidRPr="00692103">
              <w:rPr>
                <w:sz w:val="18"/>
                <w:vertAlign w:val="subscript"/>
              </w:rPr>
              <w:t>WAKE-UP STANDBY</w:t>
            </w:r>
          </w:p>
        </w:tc>
        <w:tc>
          <w:tcPr>
            <w:tcW w:w="567" w:type="dxa"/>
            <w:tcBorders>
              <w:top w:val="single" w:sz="8" w:space="0" w:color="auto"/>
              <w:left w:val="single" w:sz="8" w:space="0" w:color="auto"/>
              <w:bottom w:val="single" w:sz="8" w:space="0" w:color="auto"/>
            </w:tcBorders>
            <w:vAlign w:val="center"/>
          </w:tcPr>
          <w:p w:rsidR="00692103" w:rsidRPr="001575E6" w:rsidRDefault="00692103" w:rsidP="00692103">
            <w:pPr>
              <w:jc w:val="center"/>
              <w:rPr>
                <w:sz w:val="18"/>
              </w:rPr>
            </w:pPr>
          </w:p>
        </w:tc>
        <w:tc>
          <w:tcPr>
            <w:tcW w:w="425" w:type="dxa"/>
            <w:tcBorders>
              <w:top w:val="single" w:sz="8" w:space="0" w:color="auto"/>
              <w:bottom w:val="single" w:sz="8" w:space="0" w:color="auto"/>
            </w:tcBorders>
            <w:vAlign w:val="center"/>
          </w:tcPr>
          <w:p w:rsidR="00692103" w:rsidRPr="001575E6" w:rsidRDefault="00692103" w:rsidP="00692103">
            <w:pPr>
              <w:jc w:val="center"/>
              <w:rPr>
                <w:sz w:val="18"/>
              </w:rPr>
            </w:pPr>
          </w:p>
        </w:tc>
        <w:tc>
          <w:tcPr>
            <w:tcW w:w="567" w:type="dxa"/>
            <w:tcBorders>
              <w:top w:val="single" w:sz="8" w:space="0" w:color="auto"/>
              <w:bottom w:val="single" w:sz="8" w:space="0" w:color="auto"/>
              <w:right w:val="single" w:sz="8" w:space="0" w:color="auto"/>
            </w:tcBorders>
            <w:vAlign w:val="center"/>
          </w:tcPr>
          <w:p w:rsidR="00692103" w:rsidRPr="00692103" w:rsidRDefault="00692103" w:rsidP="00692103">
            <w:pPr>
              <w:jc w:val="center"/>
              <w:rPr>
                <w:sz w:val="18"/>
                <w:lang w:val="en-US"/>
              </w:rPr>
            </w:pPr>
            <w:r>
              <w:rPr>
                <w:sz w:val="18"/>
                <w:lang w:val="en-US"/>
              </w:rPr>
              <w:t>100</w:t>
            </w:r>
          </w:p>
        </w:tc>
        <w:tc>
          <w:tcPr>
            <w:tcW w:w="567" w:type="dxa"/>
            <w:tcBorders>
              <w:top w:val="single" w:sz="8" w:space="0" w:color="auto"/>
              <w:left w:val="single" w:sz="8" w:space="0" w:color="auto"/>
              <w:bottom w:val="single" w:sz="8" w:space="0" w:color="auto"/>
            </w:tcBorders>
            <w:vAlign w:val="center"/>
          </w:tcPr>
          <w:p w:rsidR="00692103" w:rsidRPr="001575E6" w:rsidRDefault="00692103" w:rsidP="00692103">
            <w:pPr>
              <w:jc w:val="center"/>
              <w:rPr>
                <w:sz w:val="18"/>
              </w:rPr>
            </w:pPr>
          </w:p>
        </w:tc>
        <w:tc>
          <w:tcPr>
            <w:tcW w:w="426" w:type="dxa"/>
            <w:tcBorders>
              <w:top w:val="single" w:sz="8" w:space="0" w:color="auto"/>
              <w:bottom w:val="single" w:sz="8" w:space="0" w:color="auto"/>
            </w:tcBorders>
            <w:vAlign w:val="center"/>
          </w:tcPr>
          <w:p w:rsidR="00692103" w:rsidRPr="001575E6" w:rsidRDefault="00692103" w:rsidP="00692103">
            <w:pPr>
              <w:jc w:val="center"/>
              <w:rPr>
                <w:sz w:val="18"/>
              </w:rPr>
            </w:pPr>
          </w:p>
        </w:tc>
        <w:tc>
          <w:tcPr>
            <w:tcW w:w="567" w:type="dxa"/>
            <w:tcBorders>
              <w:top w:val="single" w:sz="8" w:space="0" w:color="auto"/>
              <w:bottom w:val="single" w:sz="8" w:space="0" w:color="auto"/>
              <w:right w:val="single" w:sz="8" w:space="0" w:color="auto"/>
            </w:tcBorders>
            <w:vAlign w:val="center"/>
          </w:tcPr>
          <w:p w:rsidR="00692103" w:rsidRPr="00692103" w:rsidRDefault="00692103" w:rsidP="00692103">
            <w:pPr>
              <w:jc w:val="center"/>
              <w:rPr>
                <w:sz w:val="18"/>
                <w:lang w:val="en-US"/>
              </w:rPr>
            </w:pPr>
            <w:r>
              <w:rPr>
                <w:sz w:val="18"/>
                <w:lang w:val="en-US"/>
              </w:rPr>
              <w:t>100</w:t>
            </w:r>
          </w:p>
        </w:tc>
        <w:tc>
          <w:tcPr>
            <w:tcW w:w="425" w:type="dxa"/>
            <w:tcBorders>
              <w:top w:val="single" w:sz="8" w:space="0" w:color="auto"/>
              <w:left w:val="single" w:sz="8" w:space="0" w:color="auto"/>
              <w:bottom w:val="single" w:sz="8" w:space="0" w:color="auto"/>
              <w:right w:val="single" w:sz="8" w:space="0" w:color="auto"/>
            </w:tcBorders>
            <w:vAlign w:val="center"/>
          </w:tcPr>
          <w:p w:rsidR="00692103" w:rsidRPr="00692103" w:rsidRDefault="00692103" w:rsidP="00692103">
            <w:pPr>
              <w:jc w:val="center"/>
              <w:rPr>
                <w:sz w:val="18"/>
              </w:rPr>
            </w:pPr>
            <w:r w:rsidRPr="00692103">
              <w:rPr>
                <w:sz w:val="18"/>
              </w:rPr>
              <w:t>µs</w:t>
            </w:r>
          </w:p>
        </w:tc>
        <w:tc>
          <w:tcPr>
            <w:tcW w:w="5937" w:type="dxa"/>
            <w:tcBorders>
              <w:top w:val="single" w:sz="8" w:space="0" w:color="auto"/>
              <w:left w:val="single" w:sz="8" w:space="0" w:color="auto"/>
              <w:bottom w:val="single" w:sz="8" w:space="0" w:color="auto"/>
              <w:right w:val="single" w:sz="12" w:space="0" w:color="auto"/>
            </w:tcBorders>
          </w:tcPr>
          <w:p w:rsidR="007758DD" w:rsidRDefault="00692103" w:rsidP="00692103">
            <w:pPr>
              <w:rPr>
                <w:sz w:val="18"/>
                <w:lang w:val="en-US"/>
              </w:rPr>
            </w:pPr>
            <w:r w:rsidRPr="00692103">
              <w:rPr>
                <w:sz w:val="18"/>
                <w:lang w:val="en-US"/>
              </w:rPr>
              <w:t>STBY rising edge to CONVST x rising edge; power-up</w:t>
            </w:r>
            <w:r>
              <w:rPr>
                <w:sz w:val="18"/>
                <w:lang w:val="en-US"/>
              </w:rPr>
              <w:t xml:space="preserve"> </w:t>
            </w:r>
            <w:r w:rsidRPr="00692103">
              <w:rPr>
                <w:sz w:val="18"/>
                <w:lang w:val="en-US"/>
              </w:rPr>
              <w:t>time</w:t>
            </w:r>
          </w:p>
          <w:p w:rsidR="00692103" w:rsidRPr="00B41966" w:rsidRDefault="00692103" w:rsidP="00692103">
            <w:pPr>
              <w:rPr>
                <w:sz w:val="18"/>
              </w:rPr>
            </w:pPr>
            <w:r w:rsidRPr="00692103">
              <w:rPr>
                <w:sz w:val="18"/>
                <w:lang w:val="en-US"/>
              </w:rPr>
              <w:t xml:space="preserve"> from</w:t>
            </w:r>
            <w:r w:rsidRPr="00B41966">
              <w:rPr>
                <w:sz w:val="18"/>
              </w:rPr>
              <w:t xml:space="preserve"> </w:t>
            </w:r>
            <w:r w:rsidRPr="00692103">
              <w:rPr>
                <w:sz w:val="18"/>
                <w:lang w:val="en-US"/>
              </w:rPr>
              <w:t>standby</w:t>
            </w:r>
            <w:r w:rsidRPr="00B41966">
              <w:rPr>
                <w:sz w:val="18"/>
              </w:rPr>
              <w:t xml:space="preserve"> </w:t>
            </w:r>
            <w:r w:rsidRPr="00692103">
              <w:rPr>
                <w:sz w:val="18"/>
                <w:lang w:val="en-US"/>
              </w:rPr>
              <w:t>mode</w:t>
            </w:r>
          </w:p>
          <w:p w:rsidR="00692103" w:rsidRPr="00692103" w:rsidRDefault="00692103" w:rsidP="00692103">
            <w:pPr>
              <w:rPr>
                <w:sz w:val="18"/>
              </w:rPr>
            </w:pPr>
            <w:r w:rsidRPr="00692103">
              <w:rPr>
                <w:sz w:val="18"/>
              </w:rPr>
              <w:t xml:space="preserve">Нарастающий фронт </w:t>
            </w:r>
            <w:r w:rsidRPr="00692103">
              <w:rPr>
                <w:sz w:val="18"/>
                <w:lang w:val="en-US"/>
              </w:rPr>
              <w:t>STBY</w:t>
            </w:r>
            <w:r w:rsidRPr="00692103">
              <w:rPr>
                <w:sz w:val="18"/>
              </w:rPr>
              <w:t xml:space="preserve"> до нарастающего фронта </w:t>
            </w:r>
            <w:r w:rsidRPr="00692103">
              <w:rPr>
                <w:sz w:val="18"/>
                <w:lang w:val="en-US"/>
              </w:rPr>
              <w:t>CONVST</w:t>
            </w:r>
            <w:r w:rsidRPr="00692103">
              <w:rPr>
                <w:sz w:val="18"/>
              </w:rPr>
              <w:t xml:space="preserve"> </w:t>
            </w:r>
            <w:r w:rsidRPr="00692103">
              <w:rPr>
                <w:sz w:val="18"/>
                <w:lang w:val="en-US"/>
              </w:rPr>
              <w:t>x</w:t>
            </w:r>
            <w:r w:rsidRPr="00692103">
              <w:rPr>
                <w:sz w:val="18"/>
              </w:rPr>
              <w:t>; время включения питания из режима ожидания</w:t>
            </w:r>
          </w:p>
        </w:tc>
      </w:tr>
      <w:tr w:rsidR="00F23523" w:rsidRPr="00692103" w:rsidTr="00B41966">
        <w:tc>
          <w:tcPr>
            <w:tcW w:w="1261" w:type="dxa"/>
            <w:tcBorders>
              <w:top w:val="single" w:sz="8" w:space="0" w:color="auto"/>
              <w:left w:val="single" w:sz="12" w:space="0" w:color="auto"/>
              <w:right w:val="single" w:sz="8" w:space="0" w:color="auto"/>
            </w:tcBorders>
          </w:tcPr>
          <w:p w:rsidR="00692103" w:rsidRPr="00692103" w:rsidRDefault="00692103" w:rsidP="00692103">
            <w:pPr>
              <w:jc w:val="center"/>
              <w:rPr>
                <w:sz w:val="18"/>
              </w:rPr>
            </w:pPr>
            <w:r w:rsidRPr="00692103">
              <w:rPr>
                <w:sz w:val="18"/>
              </w:rPr>
              <w:t>t</w:t>
            </w:r>
            <w:r w:rsidRPr="00692103">
              <w:rPr>
                <w:sz w:val="18"/>
                <w:vertAlign w:val="subscript"/>
              </w:rPr>
              <w:t>WAKE-UP SHUTDOWN</w:t>
            </w:r>
          </w:p>
        </w:tc>
        <w:tc>
          <w:tcPr>
            <w:tcW w:w="567" w:type="dxa"/>
            <w:tcBorders>
              <w:top w:val="single" w:sz="8" w:space="0" w:color="auto"/>
              <w:left w:val="single" w:sz="8" w:space="0" w:color="auto"/>
            </w:tcBorders>
            <w:vAlign w:val="center"/>
          </w:tcPr>
          <w:p w:rsidR="00692103" w:rsidRPr="00692103" w:rsidRDefault="00692103" w:rsidP="00692103">
            <w:pPr>
              <w:jc w:val="center"/>
              <w:rPr>
                <w:sz w:val="18"/>
              </w:rPr>
            </w:pPr>
          </w:p>
        </w:tc>
        <w:tc>
          <w:tcPr>
            <w:tcW w:w="425" w:type="dxa"/>
            <w:tcBorders>
              <w:top w:val="single" w:sz="8" w:space="0" w:color="auto"/>
            </w:tcBorders>
            <w:vAlign w:val="center"/>
          </w:tcPr>
          <w:p w:rsidR="00692103" w:rsidRPr="00692103" w:rsidRDefault="00692103" w:rsidP="00692103">
            <w:pPr>
              <w:jc w:val="center"/>
              <w:rPr>
                <w:sz w:val="18"/>
              </w:rPr>
            </w:pPr>
          </w:p>
        </w:tc>
        <w:tc>
          <w:tcPr>
            <w:tcW w:w="567" w:type="dxa"/>
            <w:tcBorders>
              <w:top w:val="single" w:sz="8" w:space="0" w:color="auto"/>
              <w:right w:val="single" w:sz="8" w:space="0" w:color="auto"/>
            </w:tcBorders>
            <w:vAlign w:val="center"/>
          </w:tcPr>
          <w:p w:rsidR="00692103" w:rsidRPr="00692103" w:rsidRDefault="00692103" w:rsidP="00692103">
            <w:pPr>
              <w:jc w:val="center"/>
              <w:rPr>
                <w:sz w:val="18"/>
              </w:rPr>
            </w:pPr>
          </w:p>
        </w:tc>
        <w:tc>
          <w:tcPr>
            <w:tcW w:w="567" w:type="dxa"/>
            <w:tcBorders>
              <w:top w:val="single" w:sz="8" w:space="0" w:color="auto"/>
              <w:left w:val="single" w:sz="8" w:space="0" w:color="auto"/>
            </w:tcBorders>
            <w:vAlign w:val="center"/>
          </w:tcPr>
          <w:p w:rsidR="00692103" w:rsidRPr="00692103" w:rsidRDefault="00692103" w:rsidP="00692103">
            <w:pPr>
              <w:jc w:val="center"/>
              <w:rPr>
                <w:sz w:val="18"/>
              </w:rPr>
            </w:pPr>
          </w:p>
        </w:tc>
        <w:tc>
          <w:tcPr>
            <w:tcW w:w="426" w:type="dxa"/>
            <w:tcBorders>
              <w:top w:val="single" w:sz="8" w:space="0" w:color="auto"/>
            </w:tcBorders>
            <w:vAlign w:val="center"/>
          </w:tcPr>
          <w:p w:rsidR="00692103" w:rsidRPr="00692103" w:rsidRDefault="00692103" w:rsidP="00692103">
            <w:pPr>
              <w:jc w:val="center"/>
              <w:rPr>
                <w:sz w:val="18"/>
              </w:rPr>
            </w:pPr>
          </w:p>
        </w:tc>
        <w:tc>
          <w:tcPr>
            <w:tcW w:w="567" w:type="dxa"/>
            <w:tcBorders>
              <w:top w:val="single" w:sz="8" w:space="0" w:color="auto"/>
              <w:right w:val="single" w:sz="8" w:space="0" w:color="auto"/>
            </w:tcBorders>
            <w:vAlign w:val="center"/>
          </w:tcPr>
          <w:p w:rsidR="00692103" w:rsidRPr="00692103" w:rsidRDefault="00692103" w:rsidP="00692103">
            <w:pPr>
              <w:jc w:val="center"/>
              <w:rPr>
                <w:sz w:val="18"/>
              </w:rPr>
            </w:pPr>
          </w:p>
        </w:tc>
        <w:tc>
          <w:tcPr>
            <w:tcW w:w="425" w:type="dxa"/>
            <w:tcBorders>
              <w:top w:val="single" w:sz="8" w:space="0" w:color="auto"/>
              <w:left w:val="single" w:sz="8" w:space="0" w:color="auto"/>
              <w:right w:val="single" w:sz="8" w:space="0" w:color="auto"/>
            </w:tcBorders>
            <w:vAlign w:val="center"/>
          </w:tcPr>
          <w:p w:rsidR="00692103" w:rsidRPr="00692103" w:rsidRDefault="00692103" w:rsidP="00692103">
            <w:pPr>
              <w:jc w:val="center"/>
              <w:rPr>
                <w:sz w:val="18"/>
              </w:rPr>
            </w:pPr>
          </w:p>
        </w:tc>
        <w:tc>
          <w:tcPr>
            <w:tcW w:w="5937" w:type="dxa"/>
            <w:tcBorders>
              <w:top w:val="single" w:sz="8" w:space="0" w:color="auto"/>
              <w:left w:val="single" w:sz="8" w:space="0" w:color="auto"/>
              <w:right w:val="single" w:sz="12" w:space="0" w:color="auto"/>
            </w:tcBorders>
          </w:tcPr>
          <w:p w:rsidR="00692103" w:rsidRPr="00692103" w:rsidRDefault="00692103" w:rsidP="00692103">
            <w:pPr>
              <w:rPr>
                <w:sz w:val="18"/>
              </w:rPr>
            </w:pPr>
          </w:p>
        </w:tc>
      </w:tr>
      <w:tr w:rsidR="007758DD" w:rsidRPr="007758DD" w:rsidTr="00B41966">
        <w:tc>
          <w:tcPr>
            <w:tcW w:w="1828" w:type="dxa"/>
            <w:gridSpan w:val="2"/>
            <w:tcBorders>
              <w:left w:val="single" w:sz="12" w:space="0" w:color="auto"/>
            </w:tcBorders>
            <w:vAlign w:val="center"/>
          </w:tcPr>
          <w:p w:rsidR="007758DD" w:rsidRPr="007758DD" w:rsidRDefault="007758DD" w:rsidP="007758DD">
            <w:pPr>
              <w:ind w:left="256"/>
              <w:rPr>
                <w:sz w:val="16"/>
              </w:rPr>
            </w:pPr>
            <w:r w:rsidRPr="007758DD">
              <w:rPr>
                <w:sz w:val="16"/>
              </w:rPr>
              <w:t>Internal Reference</w:t>
            </w:r>
          </w:p>
          <w:p w:rsidR="007758DD" w:rsidRPr="00692103" w:rsidRDefault="007758DD" w:rsidP="00692103">
            <w:pPr>
              <w:jc w:val="center"/>
              <w:rPr>
                <w:sz w:val="18"/>
              </w:rPr>
            </w:pPr>
            <w:r w:rsidRPr="007758DD">
              <w:rPr>
                <w:sz w:val="16"/>
              </w:rPr>
              <w:t>Внутренняя ссылка</w:t>
            </w:r>
          </w:p>
        </w:tc>
        <w:tc>
          <w:tcPr>
            <w:tcW w:w="425" w:type="dxa"/>
            <w:vAlign w:val="center"/>
          </w:tcPr>
          <w:p w:rsidR="007758DD" w:rsidRPr="00692103" w:rsidRDefault="007758DD" w:rsidP="00692103">
            <w:pPr>
              <w:jc w:val="center"/>
              <w:rPr>
                <w:sz w:val="18"/>
              </w:rPr>
            </w:pPr>
          </w:p>
        </w:tc>
        <w:tc>
          <w:tcPr>
            <w:tcW w:w="567" w:type="dxa"/>
            <w:tcBorders>
              <w:right w:val="single" w:sz="8" w:space="0" w:color="auto"/>
            </w:tcBorders>
            <w:vAlign w:val="center"/>
          </w:tcPr>
          <w:p w:rsidR="007758DD" w:rsidRPr="007758DD" w:rsidRDefault="007758DD" w:rsidP="00692103">
            <w:pPr>
              <w:jc w:val="center"/>
              <w:rPr>
                <w:sz w:val="18"/>
                <w:lang w:val="en-US"/>
              </w:rPr>
            </w:pPr>
            <w:r>
              <w:rPr>
                <w:sz w:val="18"/>
                <w:lang w:val="en-US"/>
              </w:rPr>
              <w:t>30</w:t>
            </w:r>
          </w:p>
        </w:tc>
        <w:tc>
          <w:tcPr>
            <w:tcW w:w="567" w:type="dxa"/>
            <w:tcBorders>
              <w:left w:val="single" w:sz="8" w:space="0" w:color="auto"/>
            </w:tcBorders>
            <w:vAlign w:val="center"/>
          </w:tcPr>
          <w:p w:rsidR="007758DD" w:rsidRPr="00692103" w:rsidRDefault="007758DD" w:rsidP="00692103">
            <w:pPr>
              <w:jc w:val="center"/>
              <w:rPr>
                <w:sz w:val="18"/>
              </w:rPr>
            </w:pPr>
          </w:p>
        </w:tc>
        <w:tc>
          <w:tcPr>
            <w:tcW w:w="426" w:type="dxa"/>
            <w:vAlign w:val="center"/>
          </w:tcPr>
          <w:p w:rsidR="007758DD" w:rsidRPr="00692103" w:rsidRDefault="007758DD" w:rsidP="00692103">
            <w:pPr>
              <w:jc w:val="center"/>
              <w:rPr>
                <w:sz w:val="18"/>
              </w:rPr>
            </w:pPr>
          </w:p>
        </w:tc>
        <w:tc>
          <w:tcPr>
            <w:tcW w:w="567" w:type="dxa"/>
            <w:tcBorders>
              <w:right w:val="single" w:sz="8" w:space="0" w:color="auto"/>
            </w:tcBorders>
            <w:vAlign w:val="center"/>
          </w:tcPr>
          <w:p w:rsidR="007758DD" w:rsidRPr="007758DD" w:rsidRDefault="007758DD" w:rsidP="00692103">
            <w:pPr>
              <w:jc w:val="center"/>
              <w:rPr>
                <w:sz w:val="18"/>
                <w:lang w:val="en-US"/>
              </w:rPr>
            </w:pPr>
            <w:r>
              <w:rPr>
                <w:sz w:val="18"/>
                <w:lang w:val="en-US"/>
              </w:rPr>
              <w:t>30</w:t>
            </w:r>
          </w:p>
        </w:tc>
        <w:tc>
          <w:tcPr>
            <w:tcW w:w="425" w:type="dxa"/>
            <w:tcBorders>
              <w:left w:val="single" w:sz="8" w:space="0" w:color="auto"/>
              <w:right w:val="single" w:sz="8" w:space="0" w:color="auto"/>
            </w:tcBorders>
            <w:vAlign w:val="center"/>
          </w:tcPr>
          <w:p w:rsidR="007758DD" w:rsidRPr="00692103" w:rsidRDefault="007758DD" w:rsidP="00692103">
            <w:pPr>
              <w:jc w:val="center"/>
              <w:rPr>
                <w:sz w:val="18"/>
              </w:rPr>
            </w:pPr>
            <w:r w:rsidRPr="007758DD">
              <w:rPr>
                <w:sz w:val="18"/>
              </w:rPr>
              <w:t>ms</w:t>
            </w:r>
          </w:p>
        </w:tc>
        <w:tc>
          <w:tcPr>
            <w:tcW w:w="5937" w:type="dxa"/>
            <w:vMerge w:val="restart"/>
            <w:tcBorders>
              <w:left w:val="single" w:sz="8" w:space="0" w:color="auto"/>
              <w:right w:val="single" w:sz="12" w:space="0" w:color="auto"/>
            </w:tcBorders>
          </w:tcPr>
          <w:p w:rsidR="007758DD" w:rsidRDefault="007758DD" w:rsidP="007758DD">
            <w:pPr>
              <w:rPr>
                <w:sz w:val="18"/>
                <w:lang w:val="en-US"/>
              </w:rPr>
            </w:pPr>
            <w:r w:rsidRPr="007758DD">
              <w:rPr>
                <w:sz w:val="18"/>
                <w:lang w:val="en-US"/>
              </w:rPr>
              <w:t>STBY rising edge to CONVST x rising edge; power-up</w:t>
            </w:r>
            <w:r>
              <w:rPr>
                <w:sz w:val="18"/>
                <w:lang w:val="en-US"/>
              </w:rPr>
              <w:t xml:space="preserve"> </w:t>
            </w:r>
            <w:r w:rsidRPr="007758DD">
              <w:rPr>
                <w:sz w:val="18"/>
                <w:lang w:val="en-US"/>
              </w:rPr>
              <w:t>time</w:t>
            </w:r>
          </w:p>
          <w:p w:rsidR="007758DD" w:rsidRPr="00B41966" w:rsidRDefault="007758DD" w:rsidP="007758DD">
            <w:pPr>
              <w:rPr>
                <w:sz w:val="18"/>
              </w:rPr>
            </w:pPr>
            <w:r w:rsidRPr="007758DD">
              <w:rPr>
                <w:sz w:val="18"/>
                <w:lang w:val="en-US"/>
              </w:rPr>
              <w:t xml:space="preserve"> from</w:t>
            </w:r>
            <w:r w:rsidRPr="00B41966">
              <w:rPr>
                <w:sz w:val="18"/>
              </w:rPr>
              <w:t xml:space="preserve"> </w:t>
            </w:r>
            <w:r w:rsidRPr="007758DD">
              <w:rPr>
                <w:sz w:val="18"/>
                <w:lang w:val="en-US"/>
              </w:rPr>
              <w:t>shutdown</w:t>
            </w:r>
            <w:r w:rsidRPr="00B41966">
              <w:rPr>
                <w:sz w:val="18"/>
              </w:rPr>
              <w:t xml:space="preserve"> </w:t>
            </w:r>
            <w:r w:rsidRPr="007758DD">
              <w:rPr>
                <w:sz w:val="18"/>
                <w:lang w:val="en-US"/>
              </w:rPr>
              <w:t>mode</w:t>
            </w:r>
          </w:p>
          <w:p w:rsidR="007758DD" w:rsidRPr="007758DD" w:rsidRDefault="007758DD" w:rsidP="007758DD">
            <w:pPr>
              <w:rPr>
                <w:sz w:val="18"/>
              </w:rPr>
            </w:pPr>
            <w:r w:rsidRPr="007758DD">
              <w:rPr>
                <w:sz w:val="18"/>
              </w:rPr>
              <w:t xml:space="preserve">Нарастающий фронт </w:t>
            </w:r>
            <w:r w:rsidRPr="007758DD">
              <w:rPr>
                <w:sz w:val="18"/>
                <w:lang w:val="en-US"/>
              </w:rPr>
              <w:t>STBY</w:t>
            </w:r>
            <w:r w:rsidRPr="007758DD">
              <w:rPr>
                <w:sz w:val="18"/>
              </w:rPr>
              <w:t xml:space="preserve"> до нарастающего фронта </w:t>
            </w:r>
            <w:r w:rsidRPr="007758DD">
              <w:rPr>
                <w:sz w:val="18"/>
                <w:lang w:val="en-US"/>
              </w:rPr>
              <w:t>CONVST</w:t>
            </w:r>
            <w:r w:rsidRPr="007758DD">
              <w:rPr>
                <w:sz w:val="18"/>
              </w:rPr>
              <w:t xml:space="preserve"> </w:t>
            </w:r>
            <w:r w:rsidRPr="007758DD">
              <w:rPr>
                <w:sz w:val="18"/>
                <w:lang w:val="en-US"/>
              </w:rPr>
              <w:t>x</w:t>
            </w:r>
            <w:r w:rsidRPr="007758DD">
              <w:rPr>
                <w:sz w:val="18"/>
              </w:rPr>
              <w:t>; время включения питания из режима выключения</w:t>
            </w:r>
          </w:p>
        </w:tc>
      </w:tr>
      <w:tr w:rsidR="007758DD" w:rsidRPr="007758DD" w:rsidTr="00B41966">
        <w:tc>
          <w:tcPr>
            <w:tcW w:w="1828" w:type="dxa"/>
            <w:gridSpan w:val="2"/>
            <w:tcBorders>
              <w:left w:val="single" w:sz="12" w:space="0" w:color="auto"/>
            </w:tcBorders>
            <w:vAlign w:val="center"/>
          </w:tcPr>
          <w:p w:rsidR="007758DD" w:rsidRPr="007758DD" w:rsidRDefault="007758DD" w:rsidP="007758DD">
            <w:pPr>
              <w:ind w:left="256"/>
              <w:rPr>
                <w:sz w:val="16"/>
              </w:rPr>
            </w:pPr>
            <w:r w:rsidRPr="007758DD">
              <w:rPr>
                <w:sz w:val="16"/>
              </w:rPr>
              <w:t>External Reference</w:t>
            </w:r>
          </w:p>
          <w:p w:rsidR="007758DD" w:rsidRPr="007758DD" w:rsidRDefault="007758DD" w:rsidP="00692103">
            <w:pPr>
              <w:jc w:val="center"/>
              <w:rPr>
                <w:sz w:val="18"/>
              </w:rPr>
            </w:pPr>
            <w:r w:rsidRPr="007758DD">
              <w:rPr>
                <w:sz w:val="16"/>
              </w:rPr>
              <w:t>Внешняя ссылка</w:t>
            </w:r>
          </w:p>
        </w:tc>
        <w:tc>
          <w:tcPr>
            <w:tcW w:w="425" w:type="dxa"/>
            <w:vAlign w:val="center"/>
          </w:tcPr>
          <w:p w:rsidR="007758DD" w:rsidRPr="007758DD" w:rsidRDefault="007758DD" w:rsidP="00692103">
            <w:pPr>
              <w:jc w:val="center"/>
              <w:rPr>
                <w:sz w:val="18"/>
              </w:rPr>
            </w:pPr>
          </w:p>
        </w:tc>
        <w:tc>
          <w:tcPr>
            <w:tcW w:w="567" w:type="dxa"/>
            <w:tcBorders>
              <w:right w:val="single" w:sz="8" w:space="0" w:color="auto"/>
            </w:tcBorders>
            <w:vAlign w:val="center"/>
          </w:tcPr>
          <w:p w:rsidR="007758DD" w:rsidRPr="007758DD" w:rsidRDefault="007758DD" w:rsidP="00692103">
            <w:pPr>
              <w:jc w:val="center"/>
              <w:rPr>
                <w:sz w:val="18"/>
                <w:lang w:val="en-US"/>
              </w:rPr>
            </w:pPr>
            <w:r>
              <w:rPr>
                <w:sz w:val="18"/>
                <w:lang w:val="en-US"/>
              </w:rPr>
              <w:t>13</w:t>
            </w:r>
          </w:p>
        </w:tc>
        <w:tc>
          <w:tcPr>
            <w:tcW w:w="567" w:type="dxa"/>
            <w:tcBorders>
              <w:left w:val="single" w:sz="8" w:space="0" w:color="auto"/>
            </w:tcBorders>
            <w:vAlign w:val="center"/>
          </w:tcPr>
          <w:p w:rsidR="007758DD" w:rsidRPr="007758DD" w:rsidRDefault="007758DD" w:rsidP="00692103">
            <w:pPr>
              <w:jc w:val="center"/>
              <w:rPr>
                <w:sz w:val="18"/>
              </w:rPr>
            </w:pPr>
          </w:p>
        </w:tc>
        <w:tc>
          <w:tcPr>
            <w:tcW w:w="426" w:type="dxa"/>
            <w:vAlign w:val="center"/>
          </w:tcPr>
          <w:p w:rsidR="007758DD" w:rsidRPr="007758DD" w:rsidRDefault="007758DD" w:rsidP="00692103">
            <w:pPr>
              <w:jc w:val="center"/>
              <w:rPr>
                <w:sz w:val="18"/>
              </w:rPr>
            </w:pPr>
          </w:p>
        </w:tc>
        <w:tc>
          <w:tcPr>
            <w:tcW w:w="567" w:type="dxa"/>
            <w:tcBorders>
              <w:right w:val="single" w:sz="8" w:space="0" w:color="auto"/>
            </w:tcBorders>
            <w:vAlign w:val="center"/>
          </w:tcPr>
          <w:p w:rsidR="007758DD" w:rsidRPr="007758DD" w:rsidRDefault="007758DD" w:rsidP="00692103">
            <w:pPr>
              <w:jc w:val="center"/>
              <w:rPr>
                <w:sz w:val="18"/>
                <w:lang w:val="en-US"/>
              </w:rPr>
            </w:pPr>
            <w:r>
              <w:rPr>
                <w:sz w:val="18"/>
                <w:lang w:val="en-US"/>
              </w:rPr>
              <w:t>13</w:t>
            </w:r>
          </w:p>
        </w:tc>
        <w:tc>
          <w:tcPr>
            <w:tcW w:w="425" w:type="dxa"/>
            <w:tcBorders>
              <w:left w:val="single" w:sz="8" w:space="0" w:color="auto"/>
              <w:right w:val="single" w:sz="8" w:space="0" w:color="auto"/>
            </w:tcBorders>
            <w:vAlign w:val="center"/>
          </w:tcPr>
          <w:p w:rsidR="007758DD" w:rsidRPr="007758DD" w:rsidRDefault="007758DD" w:rsidP="00692103">
            <w:pPr>
              <w:jc w:val="center"/>
              <w:rPr>
                <w:sz w:val="18"/>
              </w:rPr>
            </w:pPr>
            <w:r w:rsidRPr="007758DD">
              <w:rPr>
                <w:sz w:val="18"/>
              </w:rPr>
              <w:t>ms</w:t>
            </w:r>
          </w:p>
        </w:tc>
        <w:tc>
          <w:tcPr>
            <w:tcW w:w="5937" w:type="dxa"/>
            <w:vMerge/>
            <w:tcBorders>
              <w:left w:val="single" w:sz="8" w:space="0" w:color="auto"/>
              <w:right w:val="single" w:sz="12" w:space="0" w:color="auto"/>
            </w:tcBorders>
          </w:tcPr>
          <w:p w:rsidR="007758DD" w:rsidRPr="007758DD" w:rsidRDefault="007758DD" w:rsidP="00692103">
            <w:pPr>
              <w:rPr>
                <w:sz w:val="18"/>
              </w:rPr>
            </w:pPr>
          </w:p>
        </w:tc>
      </w:tr>
      <w:tr w:rsidR="00F23523" w:rsidRPr="003A3987" w:rsidTr="00B41966">
        <w:tc>
          <w:tcPr>
            <w:tcW w:w="1261" w:type="dxa"/>
            <w:tcBorders>
              <w:left w:val="single" w:sz="12" w:space="0" w:color="auto"/>
              <w:right w:val="single" w:sz="8" w:space="0" w:color="auto"/>
            </w:tcBorders>
          </w:tcPr>
          <w:p w:rsidR="00692103" w:rsidRPr="007758DD" w:rsidRDefault="003A3987" w:rsidP="00692103">
            <w:pPr>
              <w:jc w:val="center"/>
              <w:rPr>
                <w:sz w:val="18"/>
              </w:rPr>
            </w:pPr>
            <w:r w:rsidRPr="003A3987">
              <w:rPr>
                <w:sz w:val="18"/>
              </w:rPr>
              <w:t>t</w:t>
            </w:r>
            <w:r w:rsidRPr="003A3987">
              <w:rPr>
                <w:sz w:val="18"/>
                <w:vertAlign w:val="subscript"/>
              </w:rPr>
              <w:t>RESET</w:t>
            </w:r>
          </w:p>
        </w:tc>
        <w:tc>
          <w:tcPr>
            <w:tcW w:w="567" w:type="dxa"/>
            <w:tcBorders>
              <w:left w:val="single" w:sz="8" w:space="0" w:color="auto"/>
            </w:tcBorders>
            <w:vAlign w:val="center"/>
          </w:tcPr>
          <w:p w:rsidR="00692103" w:rsidRPr="003A3987" w:rsidRDefault="003A3987" w:rsidP="00692103">
            <w:pPr>
              <w:jc w:val="center"/>
              <w:rPr>
                <w:sz w:val="18"/>
                <w:lang w:val="en-US"/>
              </w:rPr>
            </w:pPr>
            <w:r>
              <w:rPr>
                <w:sz w:val="18"/>
                <w:lang w:val="en-US"/>
              </w:rPr>
              <w:t>50</w:t>
            </w:r>
          </w:p>
        </w:tc>
        <w:tc>
          <w:tcPr>
            <w:tcW w:w="425" w:type="dxa"/>
            <w:vAlign w:val="center"/>
          </w:tcPr>
          <w:p w:rsidR="00692103" w:rsidRPr="007758DD" w:rsidRDefault="00692103" w:rsidP="00692103">
            <w:pPr>
              <w:jc w:val="center"/>
              <w:rPr>
                <w:sz w:val="18"/>
              </w:rPr>
            </w:pPr>
          </w:p>
        </w:tc>
        <w:tc>
          <w:tcPr>
            <w:tcW w:w="567" w:type="dxa"/>
            <w:tcBorders>
              <w:right w:val="single" w:sz="8" w:space="0" w:color="auto"/>
            </w:tcBorders>
            <w:vAlign w:val="center"/>
          </w:tcPr>
          <w:p w:rsidR="00692103" w:rsidRPr="007758DD" w:rsidRDefault="00692103" w:rsidP="00692103">
            <w:pPr>
              <w:jc w:val="center"/>
              <w:rPr>
                <w:sz w:val="18"/>
              </w:rPr>
            </w:pPr>
          </w:p>
        </w:tc>
        <w:tc>
          <w:tcPr>
            <w:tcW w:w="567" w:type="dxa"/>
            <w:tcBorders>
              <w:left w:val="single" w:sz="8" w:space="0" w:color="auto"/>
            </w:tcBorders>
            <w:vAlign w:val="center"/>
          </w:tcPr>
          <w:p w:rsidR="00692103" w:rsidRPr="003A3987" w:rsidRDefault="003A3987" w:rsidP="00692103">
            <w:pPr>
              <w:jc w:val="center"/>
              <w:rPr>
                <w:sz w:val="18"/>
                <w:lang w:val="en-US"/>
              </w:rPr>
            </w:pPr>
            <w:r>
              <w:rPr>
                <w:sz w:val="18"/>
                <w:lang w:val="en-US"/>
              </w:rPr>
              <w:t>50</w:t>
            </w:r>
          </w:p>
        </w:tc>
        <w:tc>
          <w:tcPr>
            <w:tcW w:w="426" w:type="dxa"/>
            <w:vAlign w:val="center"/>
          </w:tcPr>
          <w:p w:rsidR="00692103" w:rsidRPr="007758DD" w:rsidRDefault="00692103" w:rsidP="00692103">
            <w:pPr>
              <w:jc w:val="center"/>
              <w:rPr>
                <w:sz w:val="18"/>
              </w:rPr>
            </w:pPr>
          </w:p>
        </w:tc>
        <w:tc>
          <w:tcPr>
            <w:tcW w:w="567" w:type="dxa"/>
            <w:tcBorders>
              <w:right w:val="single" w:sz="8" w:space="0" w:color="auto"/>
            </w:tcBorders>
            <w:vAlign w:val="center"/>
          </w:tcPr>
          <w:p w:rsidR="00692103" w:rsidRPr="007758DD" w:rsidRDefault="00692103" w:rsidP="00692103">
            <w:pPr>
              <w:jc w:val="center"/>
              <w:rPr>
                <w:sz w:val="18"/>
              </w:rPr>
            </w:pPr>
          </w:p>
        </w:tc>
        <w:tc>
          <w:tcPr>
            <w:tcW w:w="425" w:type="dxa"/>
            <w:tcBorders>
              <w:left w:val="single" w:sz="8" w:space="0" w:color="auto"/>
              <w:right w:val="single" w:sz="8" w:space="0" w:color="auto"/>
            </w:tcBorders>
            <w:vAlign w:val="center"/>
          </w:tcPr>
          <w:p w:rsidR="00692103" w:rsidRPr="007758DD" w:rsidRDefault="003A3987" w:rsidP="00692103">
            <w:pPr>
              <w:jc w:val="center"/>
              <w:rPr>
                <w:sz w:val="18"/>
              </w:rPr>
            </w:pPr>
            <w:r w:rsidRPr="003A3987">
              <w:rPr>
                <w:sz w:val="18"/>
              </w:rPr>
              <w:t>ns</w:t>
            </w:r>
          </w:p>
        </w:tc>
        <w:tc>
          <w:tcPr>
            <w:tcW w:w="5937" w:type="dxa"/>
            <w:tcBorders>
              <w:left w:val="single" w:sz="8" w:space="0" w:color="auto"/>
              <w:right w:val="single" w:sz="12" w:space="0" w:color="auto"/>
            </w:tcBorders>
          </w:tcPr>
          <w:p w:rsidR="00692103" w:rsidRPr="003A3987" w:rsidRDefault="003A3987" w:rsidP="00692103">
            <w:pPr>
              <w:rPr>
                <w:sz w:val="18"/>
              </w:rPr>
            </w:pPr>
            <w:r w:rsidRPr="003A3987">
              <w:rPr>
                <w:sz w:val="18"/>
                <w:lang w:val="en-US"/>
              </w:rPr>
              <w:t>RESET</w:t>
            </w:r>
            <w:r w:rsidRPr="003A3987">
              <w:rPr>
                <w:sz w:val="18"/>
              </w:rPr>
              <w:t xml:space="preserve"> </w:t>
            </w:r>
            <w:r w:rsidRPr="003A3987">
              <w:rPr>
                <w:sz w:val="18"/>
                <w:lang w:val="en-US"/>
              </w:rPr>
              <w:t>high</w:t>
            </w:r>
            <w:r w:rsidRPr="003A3987">
              <w:rPr>
                <w:sz w:val="18"/>
              </w:rPr>
              <w:t xml:space="preserve"> </w:t>
            </w:r>
            <w:r w:rsidRPr="003A3987">
              <w:rPr>
                <w:sz w:val="18"/>
                <w:lang w:val="en-US"/>
              </w:rPr>
              <w:t>pulse</w:t>
            </w:r>
            <w:r w:rsidRPr="003A3987">
              <w:rPr>
                <w:sz w:val="18"/>
              </w:rPr>
              <w:t xml:space="preserve"> </w:t>
            </w:r>
            <w:r w:rsidRPr="003A3987">
              <w:rPr>
                <w:sz w:val="18"/>
                <w:lang w:val="en-US"/>
              </w:rPr>
              <w:t>width</w:t>
            </w:r>
            <w:r w:rsidRPr="003A3987">
              <w:rPr>
                <w:sz w:val="18"/>
              </w:rPr>
              <w:t xml:space="preserve"> / Ширина импульса высокого уровня </w:t>
            </w:r>
            <w:r w:rsidRPr="003A3987">
              <w:rPr>
                <w:sz w:val="18"/>
                <w:lang w:val="en-US"/>
              </w:rPr>
              <w:t>RESET</w:t>
            </w:r>
          </w:p>
        </w:tc>
      </w:tr>
      <w:tr w:rsidR="00F23523" w:rsidRPr="003A3987" w:rsidTr="00B41966">
        <w:tc>
          <w:tcPr>
            <w:tcW w:w="1261" w:type="dxa"/>
            <w:tcBorders>
              <w:left w:val="single" w:sz="12" w:space="0" w:color="auto"/>
              <w:right w:val="single" w:sz="8" w:space="0" w:color="auto"/>
            </w:tcBorders>
          </w:tcPr>
          <w:p w:rsidR="00692103" w:rsidRPr="003A3987" w:rsidRDefault="003A3987" w:rsidP="00692103">
            <w:pPr>
              <w:jc w:val="center"/>
              <w:rPr>
                <w:sz w:val="18"/>
              </w:rPr>
            </w:pPr>
            <w:r w:rsidRPr="003A3987">
              <w:rPr>
                <w:sz w:val="18"/>
              </w:rPr>
              <w:t>t</w:t>
            </w:r>
            <w:r w:rsidRPr="003A3987">
              <w:rPr>
                <w:sz w:val="18"/>
                <w:vertAlign w:val="subscript"/>
              </w:rPr>
              <w:t>OS_SETUP</w:t>
            </w:r>
          </w:p>
        </w:tc>
        <w:tc>
          <w:tcPr>
            <w:tcW w:w="567" w:type="dxa"/>
            <w:tcBorders>
              <w:left w:val="single" w:sz="8" w:space="0" w:color="auto"/>
            </w:tcBorders>
            <w:vAlign w:val="center"/>
          </w:tcPr>
          <w:p w:rsidR="00692103" w:rsidRPr="003A3987" w:rsidRDefault="003A3987" w:rsidP="00692103">
            <w:pPr>
              <w:jc w:val="center"/>
              <w:rPr>
                <w:sz w:val="18"/>
                <w:lang w:val="en-US"/>
              </w:rPr>
            </w:pPr>
            <w:r>
              <w:rPr>
                <w:sz w:val="18"/>
                <w:lang w:val="en-US"/>
              </w:rPr>
              <w:t>20</w:t>
            </w:r>
          </w:p>
        </w:tc>
        <w:tc>
          <w:tcPr>
            <w:tcW w:w="425" w:type="dxa"/>
            <w:vAlign w:val="center"/>
          </w:tcPr>
          <w:p w:rsidR="00692103" w:rsidRPr="003A3987" w:rsidRDefault="00692103" w:rsidP="00692103">
            <w:pPr>
              <w:jc w:val="center"/>
              <w:rPr>
                <w:sz w:val="18"/>
              </w:rPr>
            </w:pPr>
          </w:p>
        </w:tc>
        <w:tc>
          <w:tcPr>
            <w:tcW w:w="567" w:type="dxa"/>
            <w:tcBorders>
              <w:right w:val="single" w:sz="8" w:space="0" w:color="auto"/>
            </w:tcBorders>
            <w:vAlign w:val="center"/>
          </w:tcPr>
          <w:p w:rsidR="00692103" w:rsidRPr="003A3987" w:rsidRDefault="00692103" w:rsidP="00692103">
            <w:pPr>
              <w:jc w:val="center"/>
              <w:rPr>
                <w:sz w:val="18"/>
              </w:rPr>
            </w:pPr>
          </w:p>
        </w:tc>
        <w:tc>
          <w:tcPr>
            <w:tcW w:w="567" w:type="dxa"/>
            <w:tcBorders>
              <w:left w:val="single" w:sz="8" w:space="0" w:color="auto"/>
            </w:tcBorders>
            <w:vAlign w:val="center"/>
          </w:tcPr>
          <w:p w:rsidR="00692103" w:rsidRPr="003A3987" w:rsidRDefault="003A3987" w:rsidP="00692103">
            <w:pPr>
              <w:jc w:val="center"/>
              <w:rPr>
                <w:sz w:val="18"/>
                <w:lang w:val="en-US"/>
              </w:rPr>
            </w:pPr>
            <w:r>
              <w:rPr>
                <w:sz w:val="18"/>
                <w:lang w:val="en-US"/>
              </w:rPr>
              <w:t>20</w:t>
            </w:r>
          </w:p>
        </w:tc>
        <w:tc>
          <w:tcPr>
            <w:tcW w:w="426" w:type="dxa"/>
            <w:vAlign w:val="center"/>
          </w:tcPr>
          <w:p w:rsidR="00692103" w:rsidRPr="003A3987" w:rsidRDefault="00692103" w:rsidP="00692103">
            <w:pPr>
              <w:jc w:val="center"/>
              <w:rPr>
                <w:sz w:val="18"/>
              </w:rPr>
            </w:pPr>
          </w:p>
        </w:tc>
        <w:tc>
          <w:tcPr>
            <w:tcW w:w="567" w:type="dxa"/>
            <w:tcBorders>
              <w:right w:val="single" w:sz="8" w:space="0" w:color="auto"/>
            </w:tcBorders>
            <w:vAlign w:val="center"/>
          </w:tcPr>
          <w:p w:rsidR="00692103" w:rsidRPr="003A3987" w:rsidRDefault="00692103" w:rsidP="00692103">
            <w:pPr>
              <w:jc w:val="center"/>
              <w:rPr>
                <w:sz w:val="18"/>
              </w:rPr>
            </w:pPr>
          </w:p>
        </w:tc>
        <w:tc>
          <w:tcPr>
            <w:tcW w:w="425" w:type="dxa"/>
            <w:tcBorders>
              <w:left w:val="single" w:sz="8" w:space="0" w:color="auto"/>
              <w:right w:val="single" w:sz="8" w:space="0" w:color="auto"/>
            </w:tcBorders>
            <w:vAlign w:val="center"/>
          </w:tcPr>
          <w:p w:rsidR="00692103" w:rsidRPr="003A3987" w:rsidRDefault="003A3987" w:rsidP="00692103">
            <w:pPr>
              <w:jc w:val="center"/>
              <w:rPr>
                <w:sz w:val="18"/>
              </w:rPr>
            </w:pPr>
            <w:r w:rsidRPr="003A3987">
              <w:rPr>
                <w:sz w:val="18"/>
              </w:rPr>
              <w:t>ns</w:t>
            </w:r>
          </w:p>
        </w:tc>
        <w:tc>
          <w:tcPr>
            <w:tcW w:w="5937" w:type="dxa"/>
            <w:tcBorders>
              <w:left w:val="single" w:sz="8" w:space="0" w:color="auto"/>
              <w:right w:val="single" w:sz="12" w:space="0" w:color="auto"/>
            </w:tcBorders>
          </w:tcPr>
          <w:p w:rsidR="00692103" w:rsidRPr="003A3987" w:rsidRDefault="003A3987" w:rsidP="00692103">
            <w:pPr>
              <w:rPr>
                <w:sz w:val="18"/>
              </w:rPr>
            </w:pPr>
            <w:r w:rsidRPr="003A3987">
              <w:rPr>
                <w:sz w:val="18"/>
                <w:lang w:val="en-US"/>
              </w:rPr>
              <w:t>BUSY</w:t>
            </w:r>
            <w:r w:rsidRPr="003A3987">
              <w:rPr>
                <w:sz w:val="18"/>
              </w:rPr>
              <w:t xml:space="preserve"> </w:t>
            </w:r>
            <w:r w:rsidRPr="003A3987">
              <w:rPr>
                <w:sz w:val="18"/>
                <w:lang w:val="en-US"/>
              </w:rPr>
              <w:t>to</w:t>
            </w:r>
            <w:r w:rsidRPr="003A3987">
              <w:rPr>
                <w:sz w:val="18"/>
              </w:rPr>
              <w:t xml:space="preserve"> </w:t>
            </w:r>
            <w:r w:rsidRPr="003A3987">
              <w:rPr>
                <w:sz w:val="18"/>
                <w:lang w:val="en-US"/>
              </w:rPr>
              <w:t>OS</w:t>
            </w:r>
            <w:r w:rsidRPr="003A3987">
              <w:rPr>
                <w:sz w:val="18"/>
              </w:rPr>
              <w:t xml:space="preserve"> </w:t>
            </w:r>
            <w:r w:rsidRPr="003A3987">
              <w:rPr>
                <w:sz w:val="18"/>
                <w:lang w:val="en-US"/>
              </w:rPr>
              <w:t>x</w:t>
            </w:r>
            <w:r w:rsidRPr="003A3987">
              <w:rPr>
                <w:sz w:val="18"/>
              </w:rPr>
              <w:t xml:space="preserve"> </w:t>
            </w:r>
            <w:r w:rsidRPr="003A3987">
              <w:rPr>
                <w:sz w:val="18"/>
                <w:lang w:val="en-US"/>
              </w:rPr>
              <w:t>pin</w:t>
            </w:r>
            <w:r w:rsidRPr="003A3987">
              <w:rPr>
                <w:sz w:val="18"/>
              </w:rPr>
              <w:t xml:space="preserve"> </w:t>
            </w:r>
            <w:r w:rsidRPr="003A3987">
              <w:rPr>
                <w:sz w:val="18"/>
                <w:lang w:val="en-US"/>
              </w:rPr>
              <w:t>setup</w:t>
            </w:r>
            <w:r w:rsidRPr="003A3987">
              <w:rPr>
                <w:sz w:val="18"/>
              </w:rPr>
              <w:t xml:space="preserve"> </w:t>
            </w:r>
            <w:r w:rsidRPr="003A3987">
              <w:rPr>
                <w:sz w:val="18"/>
                <w:lang w:val="en-US"/>
              </w:rPr>
              <w:t>time</w:t>
            </w:r>
            <w:r w:rsidRPr="003A3987">
              <w:rPr>
                <w:sz w:val="18"/>
              </w:rPr>
              <w:t xml:space="preserve"> / Время установления </w:t>
            </w:r>
            <w:r w:rsidRPr="003A3987">
              <w:rPr>
                <w:sz w:val="18"/>
                <w:lang w:val="en-US"/>
              </w:rPr>
              <w:t>BUSY</w:t>
            </w:r>
            <w:r w:rsidRPr="003A3987">
              <w:rPr>
                <w:sz w:val="18"/>
              </w:rPr>
              <w:t xml:space="preserve"> на вывод </w:t>
            </w:r>
            <w:r w:rsidRPr="003A3987">
              <w:rPr>
                <w:sz w:val="18"/>
                <w:lang w:val="en-US"/>
              </w:rPr>
              <w:t>OS</w:t>
            </w:r>
            <w:r w:rsidRPr="003A3987">
              <w:rPr>
                <w:sz w:val="18"/>
              </w:rPr>
              <w:t xml:space="preserve"> </w:t>
            </w:r>
            <w:r w:rsidRPr="003A3987">
              <w:rPr>
                <w:sz w:val="18"/>
                <w:lang w:val="en-US"/>
              </w:rPr>
              <w:t>x</w:t>
            </w:r>
          </w:p>
        </w:tc>
      </w:tr>
      <w:tr w:rsidR="00F23523" w:rsidRPr="00BE6D82" w:rsidTr="00B41966">
        <w:tc>
          <w:tcPr>
            <w:tcW w:w="1261" w:type="dxa"/>
            <w:tcBorders>
              <w:left w:val="single" w:sz="12" w:space="0" w:color="auto"/>
              <w:right w:val="single" w:sz="8" w:space="0" w:color="auto"/>
            </w:tcBorders>
          </w:tcPr>
          <w:p w:rsidR="00692103" w:rsidRPr="003A3987" w:rsidRDefault="003A3987" w:rsidP="00692103">
            <w:pPr>
              <w:jc w:val="center"/>
              <w:rPr>
                <w:sz w:val="18"/>
              </w:rPr>
            </w:pPr>
            <w:r w:rsidRPr="003A3987">
              <w:rPr>
                <w:sz w:val="18"/>
              </w:rPr>
              <w:t>t</w:t>
            </w:r>
            <w:r w:rsidRPr="003A3987">
              <w:rPr>
                <w:sz w:val="18"/>
                <w:vertAlign w:val="subscript"/>
              </w:rPr>
              <w:t>OS_HOLD</w:t>
            </w:r>
          </w:p>
        </w:tc>
        <w:tc>
          <w:tcPr>
            <w:tcW w:w="567" w:type="dxa"/>
            <w:tcBorders>
              <w:left w:val="single" w:sz="8" w:space="0" w:color="auto"/>
            </w:tcBorders>
            <w:vAlign w:val="center"/>
          </w:tcPr>
          <w:p w:rsidR="00692103" w:rsidRPr="003A3987" w:rsidRDefault="003A3987" w:rsidP="00692103">
            <w:pPr>
              <w:jc w:val="center"/>
              <w:rPr>
                <w:sz w:val="18"/>
                <w:lang w:val="en-US"/>
              </w:rPr>
            </w:pPr>
            <w:r>
              <w:rPr>
                <w:sz w:val="18"/>
                <w:lang w:val="en-US"/>
              </w:rPr>
              <w:t>20</w:t>
            </w:r>
          </w:p>
        </w:tc>
        <w:tc>
          <w:tcPr>
            <w:tcW w:w="425" w:type="dxa"/>
            <w:vAlign w:val="center"/>
          </w:tcPr>
          <w:p w:rsidR="00692103" w:rsidRPr="003A3987" w:rsidRDefault="00692103" w:rsidP="00692103">
            <w:pPr>
              <w:jc w:val="center"/>
              <w:rPr>
                <w:sz w:val="18"/>
              </w:rPr>
            </w:pPr>
          </w:p>
        </w:tc>
        <w:tc>
          <w:tcPr>
            <w:tcW w:w="567" w:type="dxa"/>
            <w:tcBorders>
              <w:right w:val="single" w:sz="8" w:space="0" w:color="auto"/>
            </w:tcBorders>
            <w:vAlign w:val="center"/>
          </w:tcPr>
          <w:p w:rsidR="00692103" w:rsidRPr="003A3987" w:rsidRDefault="00692103" w:rsidP="00692103">
            <w:pPr>
              <w:jc w:val="center"/>
              <w:rPr>
                <w:sz w:val="18"/>
              </w:rPr>
            </w:pPr>
          </w:p>
        </w:tc>
        <w:tc>
          <w:tcPr>
            <w:tcW w:w="567" w:type="dxa"/>
            <w:tcBorders>
              <w:left w:val="single" w:sz="8" w:space="0" w:color="auto"/>
            </w:tcBorders>
            <w:vAlign w:val="center"/>
          </w:tcPr>
          <w:p w:rsidR="00692103" w:rsidRPr="003A3987" w:rsidRDefault="003A3987" w:rsidP="00692103">
            <w:pPr>
              <w:jc w:val="center"/>
              <w:rPr>
                <w:sz w:val="18"/>
                <w:lang w:val="en-US"/>
              </w:rPr>
            </w:pPr>
            <w:r>
              <w:rPr>
                <w:sz w:val="18"/>
                <w:lang w:val="en-US"/>
              </w:rPr>
              <w:t>20</w:t>
            </w:r>
          </w:p>
        </w:tc>
        <w:tc>
          <w:tcPr>
            <w:tcW w:w="426" w:type="dxa"/>
            <w:vAlign w:val="center"/>
          </w:tcPr>
          <w:p w:rsidR="00692103" w:rsidRPr="003A3987" w:rsidRDefault="00692103" w:rsidP="00692103">
            <w:pPr>
              <w:jc w:val="center"/>
              <w:rPr>
                <w:sz w:val="18"/>
              </w:rPr>
            </w:pPr>
          </w:p>
        </w:tc>
        <w:tc>
          <w:tcPr>
            <w:tcW w:w="567" w:type="dxa"/>
            <w:tcBorders>
              <w:right w:val="single" w:sz="8" w:space="0" w:color="auto"/>
            </w:tcBorders>
            <w:vAlign w:val="center"/>
          </w:tcPr>
          <w:p w:rsidR="00692103" w:rsidRPr="003A3987" w:rsidRDefault="00692103" w:rsidP="00692103">
            <w:pPr>
              <w:jc w:val="center"/>
              <w:rPr>
                <w:sz w:val="18"/>
              </w:rPr>
            </w:pPr>
          </w:p>
        </w:tc>
        <w:tc>
          <w:tcPr>
            <w:tcW w:w="425" w:type="dxa"/>
            <w:tcBorders>
              <w:left w:val="single" w:sz="8" w:space="0" w:color="auto"/>
              <w:right w:val="single" w:sz="8" w:space="0" w:color="auto"/>
            </w:tcBorders>
            <w:vAlign w:val="center"/>
          </w:tcPr>
          <w:p w:rsidR="00692103" w:rsidRPr="003A3987" w:rsidRDefault="003A3987" w:rsidP="00692103">
            <w:pPr>
              <w:jc w:val="center"/>
              <w:rPr>
                <w:sz w:val="18"/>
              </w:rPr>
            </w:pPr>
            <w:r w:rsidRPr="003A3987">
              <w:rPr>
                <w:sz w:val="18"/>
              </w:rPr>
              <w:t>ns</w:t>
            </w:r>
          </w:p>
        </w:tc>
        <w:tc>
          <w:tcPr>
            <w:tcW w:w="5937" w:type="dxa"/>
            <w:tcBorders>
              <w:left w:val="single" w:sz="8" w:space="0" w:color="auto"/>
              <w:right w:val="single" w:sz="12" w:space="0" w:color="auto"/>
            </w:tcBorders>
          </w:tcPr>
          <w:p w:rsidR="00692103" w:rsidRPr="00BE6D82" w:rsidRDefault="00BE6D82" w:rsidP="00692103">
            <w:pPr>
              <w:rPr>
                <w:sz w:val="18"/>
                <w:lang w:val="en-US"/>
              </w:rPr>
            </w:pPr>
            <w:r w:rsidRPr="00BE6D82">
              <w:rPr>
                <w:sz w:val="18"/>
                <w:lang w:val="en-US"/>
              </w:rPr>
              <w:t>BUSY to OS x pin hold time</w:t>
            </w:r>
            <w:r>
              <w:rPr>
                <w:sz w:val="18"/>
                <w:lang w:val="en-US"/>
              </w:rPr>
              <w:t xml:space="preserve"> / </w:t>
            </w:r>
            <w:r w:rsidRPr="00BE6D82">
              <w:rPr>
                <w:sz w:val="18"/>
                <w:lang w:val="en-US"/>
              </w:rPr>
              <w:t>Время удержания вывода BUSY на OS x</w:t>
            </w:r>
          </w:p>
        </w:tc>
      </w:tr>
      <w:tr w:rsidR="003A3987" w:rsidRPr="00BE6D82" w:rsidTr="00B41966">
        <w:tc>
          <w:tcPr>
            <w:tcW w:w="1261" w:type="dxa"/>
            <w:tcBorders>
              <w:left w:val="single" w:sz="12" w:space="0" w:color="auto"/>
              <w:right w:val="single" w:sz="8" w:space="0" w:color="auto"/>
            </w:tcBorders>
          </w:tcPr>
          <w:p w:rsidR="00692103" w:rsidRPr="003A3987" w:rsidRDefault="003A3987" w:rsidP="00692103">
            <w:pPr>
              <w:jc w:val="center"/>
              <w:rPr>
                <w:sz w:val="18"/>
              </w:rPr>
            </w:pPr>
            <w:r w:rsidRPr="003A3987">
              <w:rPr>
                <w:sz w:val="18"/>
              </w:rPr>
              <w:t>t</w:t>
            </w:r>
            <w:r w:rsidRPr="003A3987">
              <w:rPr>
                <w:sz w:val="18"/>
                <w:vertAlign w:val="subscript"/>
              </w:rPr>
              <w:t>1</w:t>
            </w:r>
          </w:p>
        </w:tc>
        <w:tc>
          <w:tcPr>
            <w:tcW w:w="567" w:type="dxa"/>
            <w:tcBorders>
              <w:left w:val="single" w:sz="8" w:space="0" w:color="auto"/>
            </w:tcBorders>
            <w:vAlign w:val="center"/>
          </w:tcPr>
          <w:p w:rsidR="00692103" w:rsidRPr="003A3987" w:rsidRDefault="00692103" w:rsidP="00692103">
            <w:pPr>
              <w:jc w:val="center"/>
              <w:rPr>
                <w:sz w:val="18"/>
              </w:rPr>
            </w:pPr>
          </w:p>
        </w:tc>
        <w:tc>
          <w:tcPr>
            <w:tcW w:w="425" w:type="dxa"/>
            <w:vAlign w:val="center"/>
          </w:tcPr>
          <w:p w:rsidR="00692103" w:rsidRPr="003A3987" w:rsidRDefault="00692103" w:rsidP="00692103">
            <w:pPr>
              <w:jc w:val="center"/>
              <w:rPr>
                <w:sz w:val="18"/>
              </w:rPr>
            </w:pPr>
          </w:p>
        </w:tc>
        <w:tc>
          <w:tcPr>
            <w:tcW w:w="567" w:type="dxa"/>
            <w:tcBorders>
              <w:right w:val="single" w:sz="8" w:space="0" w:color="auto"/>
            </w:tcBorders>
            <w:vAlign w:val="center"/>
          </w:tcPr>
          <w:p w:rsidR="00692103" w:rsidRPr="003A3987" w:rsidRDefault="003A3987" w:rsidP="00692103">
            <w:pPr>
              <w:jc w:val="center"/>
              <w:rPr>
                <w:sz w:val="18"/>
                <w:lang w:val="en-US"/>
              </w:rPr>
            </w:pPr>
            <w:r>
              <w:rPr>
                <w:sz w:val="18"/>
                <w:lang w:val="en-US"/>
              </w:rPr>
              <w:t>40</w:t>
            </w:r>
          </w:p>
        </w:tc>
        <w:tc>
          <w:tcPr>
            <w:tcW w:w="567" w:type="dxa"/>
            <w:tcBorders>
              <w:left w:val="single" w:sz="8" w:space="0" w:color="auto"/>
            </w:tcBorders>
            <w:vAlign w:val="center"/>
          </w:tcPr>
          <w:p w:rsidR="00692103" w:rsidRPr="003A3987" w:rsidRDefault="00692103" w:rsidP="00692103">
            <w:pPr>
              <w:jc w:val="center"/>
              <w:rPr>
                <w:sz w:val="18"/>
              </w:rPr>
            </w:pPr>
          </w:p>
        </w:tc>
        <w:tc>
          <w:tcPr>
            <w:tcW w:w="426" w:type="dxa"/>
            <w:vAlign w:val="center"/>
          </w:tcPr>
          <w:p w:rsidR="00692103" w:rsidRPr="003A3987" w:rsidRDefault="00692103" w:rsidP="00692103">
            <w:pPr>
              <w:jc w:val="center"/>
              <w:rPr>
                <w:sz w:val="18"/>
              </w:rPr>
            </w:pPr>
          </w:p>
        </w:tc>
        <w:tc>
          <w:tcPr>
            <w:tcW w:w="567" w:type="dxa"/>
            <w:tcBorders>
              <w:right w:val="single" w:sz="8" w:space="0" w:color="auto"/>
            </w:tcBorders>
            <w:vAlign w:val="center"/>
          </w:tcPr>
          <w:p w:rsidR="00692103" w:rsidRPr="003A3987" w:rsidRDefault="003A3987" w:rsidP="00692103">
            <w:pPr>
              <w:jc w:val="center"/>
              <w:rPr>
                <w:sz w:val="18"/>
                <w:lang w:val="en-US"/>
              </w:rPr>
            </w:pPr>
            <w:r>
              <w:rPr>
                <w:sz w:val="18"/>
                <w:lang w:val="en-US"/>
              </w:rPr>
              <w:t>45</w:t>
            </w:r>
          </w:p>
        </w:tc>
        <w:tc>
          <w:tcPr>
            <w:tcW w:w="425" w:type="dxa"/>
            <w:tcBorders>
              <w:left w:val="single" w:sz="8" w:space="0" w:color="auto"/>
              <w:right w:val="single" w:sz="8" w:space="0" w:color="auto"/>
            </w:tcBorders>
            <w:vAlign w:val="center"/>
          </w:tcPr>
          <w:p w:rsidR="00692103" w:rsidRPr="003A3987" w:rsidRDefault="003A3987" w:rsidP="00692103">
            <w:pPr>
              <w:jc w:val="center"/>
              <w:rPr>
                <w:sz w:val="18"/>
              </w:rPr>
            </w:pPr>
            <w:r w:rsidRPr="003A3987">
              <w:rPr>
                <w:sz w:val="18"/>
              </w:rPr>
              <w:t>ns</w:t>
            </w:r>
          </w:p>
        </w:tc>
        <w:tc>
          <w:tcPr>
            <w:tcW w:w="5937" w:type="dxa"/>
            <w:tcBorders>
              <w:left w:val="single" w:sz="8" w:space="0" w:color="auto"/>
              <w:right w:val="single" w:sz="12" w:space="0" w:color="auto"/>
            </w:tcBorders>
          </w:tcPr>
          <w:p w:rsidR="00BE6D82" w:rsidRPr="00B41966" w:rsidRDefault="00BE6D82" w:rsidP="00692103">
            <w:pPr>
              <w:rPr>
                <w:sz w:val="18"/>
                <w:lang w:val="en-US"/>
              </w:rPr>
            </w:pPr>
            <w:r w:rsidRPr="00BE6D82">
              <w:rPr>
                <w:sz w:val="18"/>
                <w:lang w:val="en-US"/>
              </w:rPr>
              <w:t>CONVST</w:t>
            </w:r>
            <w:r w:rsidRPr="00B41966">
              <w:rPr>
                <w:sz w:val="18"/>
                <w:lang w:val="en-US"/>
              </w:rPr>
              <w:t xml:space="preserve"> </w:t>
            </w:r>
            <w:r w:rsidRPr="00BE6D82">
              <w:rPr>
                <w:sz w:val="18"/>
                <w:lang w:val="en-US"/>
              </w:rPr>
              <w:t>x</w:t>
            </w:r>
            <w:r w:rsidRPr="00B41966">
              <w:rPr>
                <w:sz w:val="18"/>
                <w:lang w:val="en-US"/>
              </w:rPr>
              <w:t xml:space="preserve"> </w:t>
            </w:r>
            <w:r w:rsidRPr="00BE6D82">
              <w:rPr>
                <w:sz w:val="18"/>
                <w:lang w:val="en-US"/>
              </w:rPr>
              <w:t>high</w:t>
            </w:r>
            <w:r w:rsidRPr="00B41966">
              <w:rPr>
                <w:sz w:val="18"/>
                <w:lang w:val="en-US"/>
              </w:rPr>
              <w:t xml:space="preserve"> </w:t>
            </w:r>
            <w:r w:rsidRPr="00BE6D82">
              <w:rPr>
                <w:sz w:val="18"/>
                <w:lang w:val="en-US"/>
              </w:rPr>
              <w:t>to</w:t>
            </w:r>
            <w:r w:rsidRPr="00B41966">
              <w:rPr>
                <w:sz w:val="18"/>
                <w:lang w:val="en-US"/>
              </w:rPr>
              <w:t xml:space="preserve"> </w:t>
            </w:r>
            <w:r w:rsidRPr="00BE6D82">
              <w:rPr>
                <w:sz w:val="18"/>
                <w:lang w:val="en-US"/>
              </w:rPr>
              <w:t>BUSY</w:t>
            </w:r>
            <w:r w:rsidRPr="00B41966">
              <w:rPr>
                <w:sz w:val="18"/>
                <w:lang w:val="en-US"/>
              </w:rPr>
              <w:t xml:space="preserve"> </w:t>
            </w:r>
            <w:r w:rsidRPr="00BE6D82">
              <w:rPr>
                <w:sz w:val="18"/>
                <w:lang w:val="en-US"/>
              </w:rPr>
              <w:t>high</w:t>
            </w:r>
            <w:r w:rsidRPr="00B41966">
              <w:rPr>
                <w:sz w:val="18"/>
                <w:lang w:val="en-US"/>
              </w:rPr>
              <w:t xml:space="preserve"> / </w:t>
            </w:r>
          </w:p>
          <w:p w:rsidR="00692103" w:rsidRPr="00BE6D82" w:rsidRDefault="00BE6D82" w:rsidP="00692103">
            <w:pPr>
              <w:rPr>
                <w:sz w:val="18"/>
              </w:rPr>
            </w:pPr>
            <w:r w:rsidRPr="00BE6D82">
              <w:rPr>
                <w:sz w:val="18"/>
              </w:rPr>
              <w:t xml:space="preserve">Высокий уровень </w:t>
            </w:r>
            <w:r w:rsidRPr="00BE6D82">
              <w:rPr>
                <w:sz w:val="18"/>
                <w:lang w:val="en-US"/>
              </w:rPr>
              <w:t>CONVST</w:t>
            </w:r>
            <w:r w:rsidRPr="00BE6D82">
              <w:rPr>
                <w:sz w:val="18"/>
              </w:rPr>
              <w:t xml:space="preserve"> </w:t>
            </w:r>
            <w:r w:rsidRPr="00BE6D82">
              <w:rPr>
                <w:sz w:val="18"/>
                <w:lang w:val="en-US"/>
              </w:rPr>
              <w:t>x</w:t>
            </w:r>
            <w:r w:rsidRPr="00BE6D82">
              <w:rPr>
                <w:sz w:val="18"/>
              </w:rPr>
              <w:t xml:space="preserve"> - высокий уровень </w:t>
            </w:r>
            <w:r w:rsidRPr="00BE6D82">
              <w:rPr>
                <w:sz w:val="18"/>
                <w:lang w:val="en-US"/>
              </w:rPr>
              <w:t>BUSY</w:t>
            </w:r>
          </w:p>
        </w:tc>
      </w:tr>
      <w:tr w:rsidR="003A3987" w:rsidRPr="00BE6D82" w:rsidTr="00B41966">
        <w:tc>
          <w:tcPr>
            <w:tcW w:w="1261" w:type="dxa"/>
            <w:tcBorders>
              <w:left w:val="single" w:sz="12" w:space="0" w:color="auto"/>
              <w:right w:val="single" w:sz="8" w:space="0" w:color="auto"/>
            </w:tcBorders>
          </w:tcPr>
          <w:p w:rsidR="003A3987" w:rsidRPr="003A3987" w:rsidRDefault="003A3987" w:rsidP="00692103">
            <w:pPr>
              <w:jc w:val="center"/>
              <w:rPr>
                <w:sz w:val="18"/>
                <w:lang w:val="en-US"/>
              </w:rPr>
            </w:pPr>
            <w:r w:rsidRPr="003A3987">
              <w:rPr>
                <w:sz w:val="18"/>
              </w:rPr>
              <w:t>t</w:t>
            </w:r>
            <w:r>
              <w:rPr>
                <w:sz w:val="18"/>
                <w:vertAlign w:val="subscript"/>
              </w:rPr>
              <w:t>2</w:t>
            </w:r>
          </w:p>
        </w:tc>
        <w:tc>
          <w:tcPr>
            <w:tcW w:w="567" w:type="dxa"/>
            <w:tcBorders>
              <w:left w:val="single" w:sz="8" w:space="0" w:color="auto"/>
            </w:tcBorders>
            <w:vAlign w:val="center"/>
          </w:tcPr>
          <w:p w:rsidR="003A3987" w:rsidRPr="003A3987" w:rsidRDefault="003A3987" w:rsidP="00692103">
            <w:pPr>
              <w:jc w:val="center"/>
              <w:rPr>
                <w:sz w:val="18"/>
                <w:lang w:val="en-US"/>
              </w:rPr>
            </w:pPr>
            <w:r>
              <w:rPr>
                <w:sz w:val="18"/>
                <w:lang w:val="en-US"/>
              </w:rPr>
              <w:t>25</w:t>
            </w:r>
          </w:p>
        </w:tc>
        <w:tc>
          <w:tcPr>
            <w:tcW w:w="425" w:type="dxa"/>
            <w:vAlign w:val="center"/>
          </w:tcPr>
          <w:p w:rsidR="003A3987" w:rsidRPr="003A3987" w:rsidRDefault="003A3987" w:rsidP="00692103">
            <w:pPr>
              <w:jc w:val="center"/>
              <w:rPr>
                <w:sz w:val="18"/>
              </w:rPr>
            </w:pPr>
          </w:p>
        </w:tc>
        <w:tc>
          <w:tcPr>
            <w:tcW w:w="567" w:type="dxa"/>
            <w:tcBorders>
              <w:right w:val="single" w:sz="8" w:space="0" w:color="auto"/>
            </w:tcBorders>
            <w:vAlign w:val="center"/>
          </w:tcPr>
          <w:p w:rsidR="003A3987" w:rsidRPr="003A3987" w:rsidRDefault="003A3987" w:rsidP="00692103">
            <w:pPr>
              <w:jc w:val="center"/>
              <w:rPr>
                <w:sz w:val="18"/>
              </w:rPr>
            </w:pPr>
          </w:p>
        </w:tc>
        <w:tc>
          <w:tcPr>
            <w:tcW w:w="567" w:type="dxa"/>
            <w:tcBorders>
              <w:left w:val="single" w:sz="8" w:space="0" w:color="auto"/>
            </w:tcBorders>
            <w:vAlign w:val="center"/>
          </w:tcPr>
          <w:p w:rsidR="003A3987" w:rsidRPr="003A3987" w:rsidRDefault="003A3987" w:rsidP="00692103">
            <w:pPr>
              <w:jc w:val="center"/>
              <w:rPr>
                <w:sz w:val="18"/>
                <w:lang w:val="en-US"/>
              </w:rPr>
            </w:pPr>
            <w:r>
              <w:rPr>
                <w:sz w:val="18"/>
                <w:lang w:val="en-US"/>
              </w:rPr>
              <w:t>25</w:t>
            </w:r>
          </w:p>
        </w:tc>
        <w:tc>
          <w:tcPr>
            <w:tcW w:w="426" w:type="dxa"/>
            <w:vAlign w:val="center"/>
          </w:tcPr>
          <w:p w:rsidR="003A3987" w:rsidRPr="003A3987" w:rsidRDefault="003A3987" w:rsidP="00692103">
            <w:pPr>
              <w:jc w:val="center"/>
              <w:rPr>
                <w:sz w:val="18"/>
              </w:rPr>
            </w:pPr>
          </w:p>
        </w:tc>
        <w:tc>
          <w:tcPr>
            <w:tcW w:w="567" w:type="dxa"/>
            <w:tcBorders>
              <w:right w:val="single" w:sz="8" w:space="0" w:color="auto"/>
            </w:tcBorders>
            <w:vAlign w:val="center"/>
          </w:tcPr>
          <w:p w:rsidR="003A3987" w:rsidRPr="003A3987" w:rsidRDefault="003A3987" w:rsidP="00692103">
            <w:pPr>
              <w:jc w:val="center"/>
              <w:rPr>
                <w:sz w:val="18"/>
              </w:rPr>
            </w:pPr>
          </w:p>
        </w:tc>
        <w:tc>
          <w:tcPr>
            <w:tcW w:w="425" w:type="dxa"/>
            <w:tcBorders>
              <w:left w:val="single" w:sz="8" w:space="0" w:color="auto"/>
              <w:right w:val="single" w:sz="8" w:space="0" w:color="auto"/>
            </w:tcBorders>
            <w:vAlign w:val="center"/>
          </w:tcPr>
          <w:p w:rsidR="003A3987" w:rsidRPr="003A3987" w:rsidRDefault="003A3987" w:rsidP="00692103">
            <w:pPr>
              <w:jc w:val="center"/>
              <w:rPr>
                <w:sz w:val="18"/>
              </w:rPr>
            </w:pPr>
            <w:r w:rsidRPr="003A3987">
              <w:rPr>
                <w:sz w:val="18"/>
              </w:rPr>
              <w:t>ns</w:t>
            </w:r>
          </w:p>
        </w:tc>
        <w:tc>
          <w:tcPr>
            <w:tcW w:w="5937" w:type="dxa"/>
            <w:tcBorders>
              <w:left w:val="single" w:sz="8" w:space="0" w:color="auto"/>
              <w:right w:val="single" w:sz="12" w:space="0" w:color="auto"/>
            </w:tcBorders>
          </w:tcPr>
          <w:p w:rsidR="003A3987" w:rsidRPr="00BE6D82" w:rsidRDefault="00BE6D82" w:rsidP="00692103">
            <w:pPr>
              <w:rPr>
                <w:sz w:val="18"/>
              </w:rPr>
            </w:pPr>
            <w:r w:rsidRPr="00BE6D82">
              <w:rPr>
                <w:sz w:val="18"/>
                <w:lang w:val="en-US"/>
              </w:rPr>
              <w:t>Minimum</w:t>
            </w:r>
            <w:r w:rsidRPr="00BE6D82">
              <w:rPr>
                <w:sz w:val="18"/>
              </w:rPr>
              <w:t xml:space="preserve"> </w:t>
            </w:r>
            <w:r w:rsidRPr="00BE6D82">
              <w:rPr>
                <w:sz w:val="18"/>
                <w:lang w:val="en-US"/>
              </w:rPr>
              <w:t>CONVST</w:t>
            </w:r>
            <w:r w:rsidRPr="00BE6D82">
              <w:rPr>
                <w:sz w:val="18"/>
              </w:rPr>
              <w:t xml:space="preserve"> </w:t>
            </w:r>
            <w:r w:rsidRPr="00BE6D82">
              <w:rPr>
                <w:sz w:val="18"/>
                <w:lang w:val="en-US"/>
              </w:rPr>
              <w:t>x</w:t>
            </w:r>
            <w:r w:rsidRPr="00BE6D82">
              <w:rPr>
                <w:sz w:val="18"/>
              </w:rPr>
              <w:t xml:space="preserve"> </w:t>
            </w:r>
            <w:r w:rsidRPr="00BE6D82">
              <w:rPr>
                <w:sz w:val="18"/>
                <w:lang w:val="en-US"/>
              </w:rPr>
              <w:t>low</w:t>
            </w:r>
            <w:r w:rsidRPr="00BE6D82">
              <w:rPr>
                <w:sz w:val="18"/>
              </w:rPr>
              <w:t xml:space="preserve"> </w:t>
            </w:r>
            <w:r w:rsidRPr="00BE6D82">
              <w:rPr>
                <w:sz w:val="18"/>
                <w:lang w:val="en-US"/>
              </w:rPr>
              <w:t>pulse</w:t>
            </w:r>
            <w:r w:rsidRPr="00BE6D82">
              <w:rPr>
                <w:sz w:val="18"/>
              </w:rPr>
              <w:t xml:space="preserve"> / Минимальный низкий импульс </w:t>
            </w:r>
            <w:r w:rsidRPr="00BE6D82">
              <w:rPr>
                <w:sz w:val="18"/>
                <w:lang w:val="en-US"/>
              </w:rPr>
              <w:t>CONVST</w:t>
            </w:r>
            <w:r w:rsidRPr="00BE6D82">
              <w:rPr>
                <w:sz w:val="18"/>
              </w:rPr>
              <w:t xml:space="preserve"> </w:t>
            </w:r>
            <w:r w:rsidRPr="00BE6D82">
              <w:rPr>
                <w:sz w:val="18"/>
                <w:lang w:val="en-US"/>
              </w:rPr>
              <w:t>x</w:t>
            </w:r>
          </w:p>
        </w:tc>
      </w:tr>
      <w:tr w:rsidR="003A3987" w:rsidRPr="00BE6D82" w:rsidTr="00B41966">
        <w:tc>
          <w:tcPr>
            <w:tcW w:w="1261" w:type="dxa"/>
            <w:tcBorders>
              <w:left w:val="single" w:sz="12" w:space="0" w:color="auto"/>
              <w:right w:val="single" w:sz="8" w:space="0" w:color="auto"/>
            </w:tcBorders>
          </w:tcPr>
          <w:p w:rsidR="003A3987" w:rsidRPr="003A3987" w:rsidRDefault="003A3987" w:rsidP="00692103">
            <w:pPr>
              <w:jc w:val="center"/>
              <w:rPr>
                <w:sz w:val="18"/>
                <w:lang w:val="en-US"/>
              </w:rPr>
            </w:pPr>
            <w:r w:rsidRPr="003A3987">
              <w:rPr>
                <w:sz w:val="18"/>
              </w:rPr>
              <w:t>t</w:t>
            </w:r>
            <w:r>
              <w:rPr>
                <w:sz w:val="18"/>
                <w:vertAlign w:val="subscript"/>
              </w:rPr>
              <w:t>3</w:t>
            </w:r>
          </w:p>
        </w:tc>
        <w:tc>
          <w:tcPr>
            <w:tcW w:w="567" w:type="dxa"/>
            <w:tcBorders>
              <w:left w:val="single" w:sz="8" w:space="0" w:color="auto"/>
            </w:tcBorders>
            <w:vAlign w:val="center"/>
          </w:tcPr>
          <w:p w:rsidR="003A3987" w:rsidRPr="003A3987" w:rsidRDefault="003A3987" w:rsidP="00692103">
            <w:pPr>
              <w:jc w:val="center"/>
              <w:rPr>
                <w:sz w:val="18"/>
                <w:lang w:val="en-US"/>
              </w:rPr>
            </w:pPr>
            <w:r>
              <w:rPr>
                <w:sz w:val="18"/>
                <w:lang w:val="en-US"/>
              </w:rPr>
              <w:t>25</w:t>
            </w:r>
          </w:p>
        </w:tc>
        <w:tc>
          <w:tcPr>
            <w:tcW w:w="425" w:type="dxa"/>
            <w:vAlign w:val="center"/>
          </w:tcPr>
          <w:p w:rsidR="003A3987" w:rsidRPr="003A3987" w:rsidRDefault="003A3987" w:rsidP="00692103">
            <w:pPr>
              <w:jc w:val="center"/>
              <w:rPr>
                <w:sz w:val="18"/>
              </w:rPr>
            </w:pPr>
          </w:p>
        </w:tc>
        <w:tc>
          <w:tcPr>
            <w:tcW w:w="567" w:type="dxa"/>
            <w:tcBorders>
              <w:right w:val="single" w:sz="8" w:space="0" w:color="auto"/>
            </w:tcBorders>
            <w:vAlign w:val="center"/>
          </w:tcPr>
          <w:p w:rsidR="003A3987" w:rsidRPr="003A3987" w:rsidRDefault="003A3987" w:rsidP="00692103">
            <w:pPr>
              <w:jc w:val="center"/>
              <w:rPr>
                <w:sz w:val="18"/>
              </w:rPr>
            </w:pPr>
          </w:p>
        </w:tc>
        <w:tc>
          <w:tcPr>
            <w:tcW w:w="567" w:type="dxa"/>
            <w:tcBorders>
              <w:left w:val="single" w:sz="8" w:space="0" w:color="auto"/>
            </w:tcBorders>
            <w:vAlign w:val="center"/>
          </w:tcPr>
          <w:p w:rsidR="003A3987" w:rsidRPr="003A3987" w:rsidRDefault="003A3987" w:rsidP="00692103">
            <w:pPr>
              <w:jc w:val="center"/>
              <w:rPr>
                <w:sz w:val="18"/>
                <w:lang w:val="en-US"/>
              </w:rPr>
            </w:pPr>
            <w:r>
              <w:rPr>
                <w:sz w:val="18"/>
                <w:lang w:val="en-US"/>
              </w:rPr>
              <w:t>25</w:t>
            </w:r>
          </w:p>
        </w:tc>
        <w:tc>
          <w:tcPr>
            <w:tcW w:w="426" w:type="dxa"/>
            <w:vAlign w:val="center"/>
          </w:tcPr>
          <w:p w:rsidR="003A3987" w:rsidRPr="003A3987" w:rsidRDefault="003A3987" w:rsidP="00692103">
            <w:pPr>
              <w:jc w:val="center"/>
              <w:rPr>
                <w:sz w:val="18"/>
              </w:rPr>
            </w:pPr>
          </w:p>
        </w:tc>
        <w:tc>
          <w:tcPr>
            <w:tcW w:w="567" w:type="dxa"/>
            <w:tcBorders>
              <w:right w:val="single" w:sz="8" w:space="0" w:color="auto"/>
            </w:tcBorders>
            <w:vAlign w:val="center"/>
          </w:tcPr>
          <w:p w:rsidR="003A3987" w:rsidRPr="003A3987" w:rsidRDefault="003A3987" w:rsidP="00692103">
            <w:pPr>
              <w:jc w:val="center"/>
              <w:rPr>
                <w:sz w:val="18"/>
              </w:rPr>
            </w:pPr>
          </w:p>
        </w:tc>
        <w:tc>
          <w:tcPr>
            <w:tcW w:w="425" w:type="dxa"/>
            <w:tcBorders>
              <w:left w:val="single" w:sz="8" w:space="0" w:color="auto"/>
              <w:right w:val="single" w:sz="8" w:space="0" w:color="auto"/>
            </w:tcBorders>
            <w:vAlign w:val="center"/>
          </w:tcPr>
          <w:p w:rsidR="003A3987" w:rsidRPr="003A3987" w:rsidRDefault="003A3987" w:rsidP="00692103">
            <w:pPr>
              <w:jc w:val="center"/>
              <w:rPr>
                <w:sz w:val="18"/>
              </w:rPr>
            </w:pPr>
            <w:r w:rsidRPr="003A3987">
              <w:rPr>
                <w:sz w:val="18"/>
              </w:rPr>
              <w:t>ns</w:t>
            </w:r>
          </w:p>
        </w:tc>
        <w:tc>
          <w:tcPr>
            <w:tcW w:w="5937" w:type="dxa"/>
            <w:tcBorders>
              <w:left w:val="single" w:sz="8" w:space="0" w:color="auto"/>
              <w:right w:val="single" w:sz="12" w:space="0" w:color="auto"/>
            </w:tcBorders>
          </w:tcPr>
          <w:p w:rsidR="003A3987" w:rsidRPr="00BE6D82" w:rsidRDefault="00BE6D82" w:rsidP="00692103">
            <w:pPr>
              <w:rPr>
                <w:sz w:val="18"/>
                <w:lang w:val="en-US"/>
              </w:rPr>
            </w:pPr>
            <w:r w:rsidRPr="00BE6D82">
              <w:rPr>
                <w:sz w:val="18"/>
                <w:lang w:val="en-US"/>
              </w:rPr>
              <w:t>Minimum CONVST x high pulse</w:t>
            </w:r>
          </w:p>
        </w:tc>
      </w:tr>
      <w:tr w:rsidR="003A3987" w:rsidRPr="00BE6D82" w:rsidTr="00B41966">
        <w:tc>
          <w:tcPr>
            <w:tcW w:w="1261" w:type="dxa"/>
            <w:tcBorders>
              <w:left w:val="single" w:sz="12" w:space="0" w:color="auto"/>
              <w:right w:val="single" w:sz="8" w:space="0" w:color="auto"/>
            </w:tcBorders>
          </w:tcPr>
          <w:p w:rsidR="003A3987" w:rsidRPr="003A3987" w:rsidRDefault="003A3987" w:rsidP="00692103">
            <w:pPr>
              <w:jc w:val="center"/>
              <w:rPr>
                <w:sz w:val="18"/>
                <w:lang w:val="en-US"/>
              </w:rPr>
            </w:pPr>
            <w:r w:rsidRPr="003A3987">
              <w:rPr>
                <w:sz w:val="18"/>
              </w:rPr>
              <w:t>t</w:t>
            </w:r>
            <w:r>
              <w:rPr>
                <w:sz w:val="18"/>
                <w:vertAlign w:val="subscript"/>
              </w:rPr>
              <w:t>4</w:t>
            </w:r>
          </w:p>
        </w:tc>
        <w:tc>
          <w:tcPr>
            <w:tcW w:w="567" w:type="dxa"/>
            <w:tcBorders>
              <w:left w:val="single" w:sz="8" w:space="0" w:color="auto"/>
            </w:tcBorders>
            <w:vAlign w:val="center"/>
          </w:tcPr>
          <w:p w:rsidR="003A3987" w:rsidRPr="003A3987" w:rsidRDefault="003A3987" w:rsidP="00692103">
            <w:pPr>
              <w:jc w:val="center"/>
              <w:rPr>
                <w:sz w:val="18"/>
                <w:lang w:val="en-US"/>
              </w:rPr>
            </w:pPr>
            <w:r>
              <w:rPr>
                <w:sz w:val="18"/>
                <w:lang w:val="en-US"/>
              </w:rPr>
              <w:t>0</w:t>
            </w:r>
          </w:p>
        </w:tc>
        <w:tc>
          <w:tcPr>
            <w:tcW w:w="425" w:type="dxa"/>
            <w:vAlign w:val="center"/>
          </w:tcPr>
          <w:p w:rsidR="003A3987" w:rsidRPr="003A3987" w:rsidRDefault="003A3987" w:rsidP="00692103">
            <w:pPr>
              <w:jc w:val="center"/>
              <w:rPr>
                <w:sz w:val="18"/>
              </w:rPr>
            </w:pPr>
          </w:p>
        </w:tc>
        <w:tc>
          <w:tcPr>
            <w:tcW w:w="567" w:type="dxa"/>
            <w:tcBorders>
              <w:right w:val="single" w:sz="8" w:space="0" w:color="auto"/>
            </w:tcBorders>
            <w:vAlign w:val="center"/>
          </w:tcPr>
          <w:p w:rsidR="003A3987" w:rsidRPr="003A3987" w:rsidRDefault="003A3987" w:rsidP="00692103">
            <w:pPr>
              <w:jc w:val="center"/>
              <w:rPr>
                <w:sz w:val="18"/>
              </w:rPr>
            </w:pPr>
          </w:p>
        </w:tc>
        <w:tc>
          <w:tcPr>
            <w:tcW w:w="567" w:type="dxa"/>
            <w:tcBorders>
              <w:left w:val="single" w:sz="8" w:space="0" w:color="auto"/>
            </w:tcBorders>
            <w:vAlign w:val="center"/>
          </w:tcPr>
          <w:p w:rsidR="003A3987" w:rsidRPr="003A3987" w:rsidRDefault="003A3987" w:rsidP="00692103">
            <w:pPr>
              <w:jc w:val="center"/>
              <w:rPr>
                <w:sz w:val="18"/>
                <w:lang w:val="en-US"/>
              </w:rPr>
            </w:pPr>
            <w:r>
              <w:rPr>
                <w:sz w:val="18"/>
                <w:lang w:val="en-US"/>
              </w:rPr>
              <w:t>0</w:t>
            </w:r>
          </w:p>
        </w:tc>
        <w:tc>
          <w:tcPr>
            <w:tcW w:w="426" w:type="dxa"/>
            <w:vAlign w:val="center"/>
          </w:tcPr>
          <w:p w:rsidR="003A3987" w:rsidRPr="003A3987" w:rsidRDefault="003A3987" w:rsidP="00692103">
            <w:pPr>
              <w:jc w:val="center"/>
              <w:rPr>
                <w:sz w:val="18"/>
              </w:rPr>
            </w:pPr>
          </w:p>
        </w:tc>
        <w:tc>
          <w:tcPr>
            <w:tcW w:w="567" w:type="dxa"/>
            <w:tcBorders>
              <w:right w:val="single" w:sz="8" w:space="0" w:color="auto"/>
            </w:tcBorders>
            <w:vAlign w:val="center"/>
          </w:tcPr>
          <w:p w:rsidR="003A3987" w:rsidRPr="003A3987" w:rsidRDefault="003A3987" w:rsidP="00692103">
            <w:pPr>
              <w:jc w:val="center"/>
              <w:rPr>
                <w:sz w:val="18"/>
              </w:rPr>
            </w:pPr>
          </w:p>
        </w:tc>
        <w:tc>
          <w:tcPr>
            <w:tcW w:w="425" w:type="dxa"/>
            <w:tcBorders>
              <w:left w:val="single" w:sz="8" w:space="0" w:color="auto"/>
              <w:right w:val="single" w:sz="8" w:space="0" w:color="auto"/>
            </w:tcBorders>
            <w:vAlign w:val="center"/>
          </w:tcPr>
          <w:p w:rsidR="003A3987" w:rsidRPr="003A3987" w:rsidRDefault="003A3987" w:rsidP="00692103">
            <w:pPr>
              <w:jc w:val="center"/>
              <w:rPr>
                <w:sz w:val="18"/>
              </w:rPr>
            </w:pPr>
            <w:r w:rsidRPr="003A3987">
              <w:rPr>
                <w:sz w:val="18"/>
              </w:rPr>
              <w:t>ns</w:t>
            </w:r>
          </w:p>
        </w:tc>
        <w:tc>
          <w:tcPr>
            <w:tcW w:w="5937" w:type="dxa"/>
            <w:tcBorders>
              <w:left w:val="single" w:sz="8" w:space="0" w:color="auto"/>
              <w:right w:val="single" w:sz="12" w:space="0" w:color="auto"/>
            </w:tcBorders>
          </w:tcPr>
          <w:p w:rsidR="003A3987" w:rsidRDefault="00BE6D82" w:rsidP="00692103">
            <w:pPr>
              <w:rPr>
                <w:sz w:val="18"/>
                <w:lang w:val="en-US"/>
              </w:rPr>
            </w:pPr>
            <w:r w:rsidRPr="00BE6D82">
              <w:rPr>
                <w:sz w:val="18"/>
                <w:lang w:val="en-US"/>
              </w:rPr>
              <w:t>BUSY falling edge to CS falling edge setup time</w:t>
            </w:r>
          </w:p>
          <w:p w:rsidR="00BE6D82" w:rsidRPr="00BE6D82" w:rsidRDefault="00BE6D82" w:rsidP="00692103">
            <w:pPr>
              <w:rPr>
                <w:sz w:val="18"/>
              </w:rPr>
            </w:pPr>
            <w:r w:rsidRPr="00BE6D82">
              <w:rPr>
                <w:sz w:val="18"/>
              </w:rPr>
              <w:t xml:space="preserve">Время установки падающего фронта </w:t>
            </w:r>
            <w:r w:rsidRPr="00BE6D82">
              <w:rPr>
                <w:sz w:val="18"/>
                <w:lang w:val="en-US"/>
              </w:rPr>
              <w:t>BUSY</w:t>
            </w:r>
            <w:r w:rsidRPr="00BE6D82">
              <w:rPr>
                <w:sz w:val="18"/>
              </w:rPr>
              <w:t xml:space="preserve"> до падающего фронта </w:t>
            </w:r>
            <w:r w:rsidRPr="00BE6D82">
              <w:rPr>
                <w:sz w:val="18"/>
                <w:lang w:val="en-US"/>
              </w:rPr>
              <w:t>CS</w:t>
            </w:r>
          </w:p>
        </w:tc>
      </w:tr>
      <w:tr w:rsidR="003A3987" w:rsidRPr="00BE6D82" w:rsidTr="00B41966">
        <w:tc>
          <w:tcPr>
            <w:tcW w:w="1261" w:type="dxa"/>
            <w:tcBorders>
              <w:left w:val="single" w:sz="12" w:space="0" w:color="auto"/>
              <w:right w:val="single" w:sz="8" w:space="0" w:color="auto"/>
            </w:tcBorders>
          </w:tcPr>
          <w:p w:rsidR="003A3987" w:rsidRPr="003A3987" w:rsidRDefault="003A3987" w:rsidP="003A3987">
            <w:pPr>
              <w:jc w:val="center"/>
              <w:rPr>
                <w:sz w:val="18"/>
                <w:lang w:val="en-US"/>
              </w:rPr>
            </w:pPr>
            <w:r w:rsidRPr="003A3987">
              <w:rPr>
                <w:sz w:val="18"/>
              </w:rPr>
              <w:t>t</w:t>
            </w:r>
            <w:r>
              <w:rPr>
                <w:sz w:val="18"/>
                <w:vertAlign w:val="subscript"/>
                <w:lang w:val="en-US"/>
              </w:rPr>
              <w:t>5</w:t>
            </w:r>
            <w:r>
              <w:rPr>
                <w:sz w:val="18"/>
                <w:vertAlign w:val="superscript"/>
                <w:lang w:val="en-US"/>
              </w:rPr>
              <w:t>3</w:t>
            </w:r>
          </w:p>
        </w:tc>
        <w:tc>
          <w:tcPr>
            <w:tcW w:w="567" w:type="dxa"/>
            <w:tcBorders>
              <w:left w:val="single" w:sz="8" w:space="0" w:color="auto"/>
            </w:tcBorders>
            <w:vAlign w:val="center"/>
          </w:tcPr>
          <w:p w:rsidR="003A3987" w:rsidRPr="003A3987" w:rsidRDefault="003A3987" w:rsidP="00692103">
            <w:pPr>
              <w:jc w:val="center"/>
              <w:rPr>
                <w:sz w:val="18"/>
              </w:rPr>
            </w:pPr>
          </w:p>
        </w:tc>
        <w:tc>
          <w:tcPr>
            <w:tcW w:w="425" w:type="dxa"/>
            <w:vAlign w:val="center"/>
          </w:tcPr>
          <w:p w:rsidR="003A3987" w:rsidRPr="003A3987" w:rsidRDefault="003A3987" w:rsidP="00692103">
            <w:pPr>
              <w:jc w:val="center"/>
              <w:rPr>
                <w:sz w:val="18"/>
              </w:rPr>
            </w:pPr>
          </w:p>
        </w:tc>
        <w:tc>
          <w:tcPr>
            <w:tcW w:w="567" w:type="dxa"/>
            <w:tcBorders>
              <w:right w:val="single" w:sz="8" w:space="0" w:color="auto"/>
            </w:tcBorders>
            <w:vAlign w:val="center"/>
          </w:tcPr>
          <w:p w:rsidR="003A3987" w:rsidRPr="003A3987" w:rsidRDefault="003A3987" w:rsidP="00692103">
            <w:pPr>
              <w:jc w:val="center"/>
              <w:rPr>
                <w:sz w:val="18"/>
                <w:lang w:val="en-US"/>
              </w:rPr>
            </w:pPr>
            <w:r>
              <w:rPr>
                <w:sz w:val="18"/>
                <w:lang w:val="en-US"/>
              </w:rPr>
              <w:t>0.5</w:t>
            </w:r>
          </w:p>
        </w:tc>
        <w:tc>
          <w:tcPr>
            <w:tcW w:w="567" w:type="dxa"/>
            <w:tcBorders>
              <w:left w:val="single" w:sz="8" w:space="0" w:color="auto"/>
            </w:tcBorders>
            <w:vAlign w:val="center"/>
          </w:tcPr>
          <w:p w:rsidR="003A3987" w:rsidRPr="003A3987" w:rsidRDefault="003A3987" w:rsidP="00692103">
            <w:pPr>
              <w:jc w:val="center"/>
              <w:rPr>
                <w:sz w:val="18"/>
              </w:rPr>
            </w:pPr>
          </w:p>
        </w:tc>
        <w:tc>
          <w:tcPr>
            <w:tcW w:w="426" w:type="dxa"/>
            <w:vAlign w:val="center"/>
          </w:tcPr>
          <w:p w:rsidR="003A3987" w:rsidRPr="003A3987" w:rsidRDefault="003A3987" w:rsidP="00692103">
            <w:pPr>
              <w:jc w:val="center"/>
              <w:rPr>
                <w:sz w:val="18"/>
              </w:rPr>
            </w:pPr>
          </w:p>
        </w:tc>
        <w:tc>
          <w:tcPr>
            <w:tcW w:w="567" w:type="dxa"/>
            <w:tcBorders>
              <w:right w:val="single" w:sz="8" w:space="0" w:color="auto"/>
            </w:tcBorders>
            <w:vAlign w:val="center"/>
          </w:tcPr>
          <w:p w:rsidR="003A3987" w:rsidRPr="003A3987" w:rsidRDefault="003A3987" w:rsidP="00692103">
            <w:pPr>
              <w:jc w:val="center"/>
              <w:rPr>
                <w:sz w:val="18"/>
                <w:lang w:val="en-US"/>
              </w:rPr>
            </w:pPr>
            <w:r>
              <w:rPr>
                <w:sz w:val="18"/>
                <w:lang w:val="en-US"/>
              </w:rPr>
              <w:t>0.5</w:t>
            </w:r>
          </w:p>
        </w:tc>
        <w:tc>
          <w:tcPr>
            <w:tcW w:w="425" w:type="dxa"/>
            <w:tcBorders>
              <w:left w:val="single" w:sz="8" w:space="0" w:color="auto"/>
              <w:right w:val="single" w:sz="8" w:space="0" w:color="auto"/>
            </w:tcBorders>
            <w:vAlign w:val="center"/>
          </w:tcPr>
          <w:p w:rsidR="003A3987" w:rsidRPr="003A3987" w:rsidRDefault="003A3987" w:rsidP="00692103">
            <w:pPr>
              <w:jc w:val="center"/>
              <w:rPr>
                <w:sz w:val="18"/>
              </w:rPr>
            </w:pPr>
            <w:r w:rsidRPr="007758DD">
              <w:rPr>
                <w:sz w:val="18"/>
              </w:rPr>
              <w:t>ms</w:t>
            </w:r>
          </w:p>
        </w:tc>
        <w:tc>
          <w:tcPr>
            <w:tcW w:w="5937" w:type="dxa"/>
            <w:tcBorders>
              <w:left w:val="single" w:sz="8" w:space="0" w:color="auto"/>
              <w:right w:val="single" w:sz="12" w:space="0" w:color="auto"/>
            </w:tcBorders>
          </w:tcPr>
          <w:p w:rsidR="003A3987" w:rsidRDefault="00BE6D82" w:rsidP="00BE6D82">
            <w:pPr>
              <w:rPr>
                <w:sz w:val="18"/>
                <w:lang w:val="en-US"/>
              </w:rPr>
            </w:pPr>
            <w:r w:rsidRPr="00BE6D82">
              <w:rPr>
                <w:sz w:val="18"/>
                <w:lang w:val="en-US"/>
              </w:rPr>
              <w:t>Maximum delay allowed between CONVST A, CONVST</w:t>
            </w:r>
            <w:r>
              <w:rPr>
                <w:sz w:val="18"/>
                <w:lang w:val="en-US"/>
              </w:rPr>
              <w:t xml:space="preserve"> </w:t>
            </w:r>
            <w:r w:rsidRPr="00BE6D82">
              <w:rPr>
                <w:sz w:val="18"/>
                <w:lang w:val="en-US"/>
              </w:rPr>
              <w:t>B rising edges</w:t>
            </w:r>
          </w:p>
          <w:p w:rsidR="00BE6D82" w:rsidRPr="00BE6D82" w:rsidRDefault="00BE6D82" w:rsidP="00BE6D82">
            <w:pPr>
              <w:rPr>
                <w:sz w:val="18"/>
              </w:rPr>
            </w:pPr>
            <w:r w:rsidRPr="00BE6D82">
              <w:rPr>
                <w:sz w:val="16"/>
              </w:rPr>
              <w:t xml:space="preserve">Максимальная задержка между нарастающими фронтами </w:t>
            </w:r>
            <w:r w:rsidRPr="00BE6D82">
              <w:rPr>
                <w:sz w:val="16"/>
                <w:lang w:val="en-US"/>
              </w:rPr>
              <w:t>CONVST</w:t>
            </w:r>
            <w:r w:rsidRPr="00BE6D82">
              <w:rPr>
                <w:sz w:val="16"/>
              </w:rPr>
              <w:t xml:space="preserve"> </w:t>
            </w:r>
            <w:r w:rsidRPr="00BE6D82">
              <w:rPr>
                <w:sz w:val="16"/>
                <w:lang w:val="en-US"/>
              </w:rPr>
              <w:t>A</w:t>
            </w:r>
            <w:r w:rsidRPr="00BE6D82">
              <w:rPr>
                <w:sz w:val="16"/>
              </w:rPr>
              <w:t xml:space="preserve">, </w:t>
            </w:r>
            <w:r w:rsidRPr="00BE6D82">
              <w:rPr>
                <w:sz w:val="16"/>
                <w:lang w:val="en-US"/>
              </w:rPr>
              <w:t>CONVST</w:t>
            </w:r>
            <w:r w:rsidRPr="00BE6D82">
              <w:rPr>
                <w:sz w:val="16"/>
              </w:rPr>
              <w:t xml:space="preserve"> </w:t>
            </w:r>
            <w:r w:rsidRPr="00BE6D82">
              <w:rPr>
                <w:sz w:val="16"/>
                <w:lang w:val="en-US"/>
              </w:rPr>
              <w:t>B</w:t>
            </w:r>
          </w:p>
        </w:tc>
      </w:tr>
      <w:tr w:rsidR="003A3987" w:rsidRPr="00BE6D82" w:rsidTr="00B41966">
        <w:tc>
          <w:tcPr>
            <w:tcW w:w="1261" w:type="dxa"/>
            <w:tcBorders>
              <w:left w:val="single" w:sz="12" w:space="0" w:color="auto"/>
              <w:right w:val="single" w:sz="8" w:space="0" w:color="auto"/>
            </w:tcBorders>
          </w:tcPr>
          <w:p w:rsidR="003A3987" w:rsidRPr="003A3987" w:rsidRDefault="003A3987" w:rsidP="00692103">
            <w:pPr>
              <w:jc w:val="center"/>
              <w:rPr>
                <w:sz w:val="18"/>
                <w:lang w:val="en-US"/>
              </w:rPr>
            </w:pPr>
            <w:r w:rsidRPr="003A3987">
              <w:rPr>
                <w:sz w:val="18"/>
              </w:rPr>
              <w:t>t</w:t>
            </w:r>
            <w:r>
              <w:rPr>
                <w:sz w:val="18"/>
                <w:vertAlign w:val="subscript"/>
              </w:rPr>
              <w:t>6</w:t>
            </w:r>
          </w:p>
        </w:tc>
        <w:tc>
          <w:tcPr>
            <w:tcW w:w="567" w:type="dxa"/>
            <w:tcBorders>
              <w:left w:val="single" w:sz="8" w:space="0" w:color="auto"/>
            </w:tcBorders>
            <w:vAlign w:val="center"/>
          </w:tcPr>
          <w:p w:rsidR="003A3987" w:rsidRPr="003A3987" w:rsidRDefault="003A3987" w:rsidP="00692103">
            <w:pPr>
              <w:jc w:val="center"/>
              <w:rPr>
                <w:sz w:val="18"/>
              </w:rPr>
            </w:pPr>
          </w:p>
        </w:tc>
        <w:tc>
          <w:tcPr>
            <w:tcW w:w="425" w:type="dxa"/>
            <w:vAlign w:val="center"/>
          </w:tcPr>
          <w:p w:rsidR="003A3987" w:rsidRPr="003A3987" w:rsidRDefault="003A3987" w:rsidP="00692103">
            <w:pPr>
              <w:jc w:val="center"/>
              <w:rPr>
                <w:sz w:val="18"/>
              </w:rPr>
            </w:pPr>
          </w:p>
        </w:tc>
        <w:tc>
          <w:tcPr>
            <w:tcW w:w="567" w:type="dxa"/>
            <w:tcBorders>
              <w:right w:val="single" w:sz="8" w:space="0" w:color="auto"/>
            </w:tcBorders>
            <w:vAlign w:val="center"/>
          </w:tcPr>
          <w:p w:rsidR="003A3987" w:rsidRPr="003A3987" w:rsidRDefault="003A3987" w:rsidP="00692103">
            <w:pPr>
              <w:jc w:val="center"/>
              <w:rPr>
                <w:sz w:val="18"/>
                <w:lang w:val="en-US"/>
              </w:rPr>
            </w:pPr>
            <w:r>
              <w:rPr>
                <w:sz w:val="18"/>
                <w:lang w:val="en-US"/>
              </w:rPr>
              <w:t>25</w:t>
            </w:r>
          </w:p>
        </w:tc>
        <w:tc>
          <w:tcPr>
            <w:tcW w:w="567" w:type="dxa"/>
            <w:tcBorders>
              <w:left w:val="single" w:sz="8" w:space="0" w:color="auto"/>
            </w:tcBorders>
            <w:vAlign w:val="center"/>
          </w:tcPr>
          <w:p w:rsidR="003A3987" w:rsidRPr="003A3987" w:rsidRDefault="003A3987" w:rsidP="00692103">
            <w:pPr>
              <w:jc w:val="center"/>
              <w:rPr>
                <w:sz w:val="18"/>
              </w:rPr>
            </w:pPr>
          </w:p>
        </w:tc>
        <w:tc>
          <w:tcPr>
            <w:tcW w:w="426" w:type="dxa"/>
            <w:vAlign w:val="center"/>
          </w:tcPr>
          <w:p w:rsidR="003A3987" w:rsidRPr="003A3987" w:rsidRDefault="003A3987" w:rsidP="00692103">
            <w:pPr>
              <w:jc w:val="center"/>
              <w:rPr>
                <w:sz w:val="18"/>
              </w:rPr>
            </w:pPr>
          </w:p>
        </w:tc>
        <w:tc>
          <w:tcPr>
            <w:tcW w:w="567" w:type="dxa"/>
            <w:tcBorders>
              <w:right w:val="single" w:sz="8" w:space="0" w:color="auto"/>
            </w:tcBorders>
            <w:vAlign w:val="center"/>
          </w:tcPr>
          <w:p w:rsidR="003A3987" w:rsidRPr="003A3987" w:rsidRDefault="003A3987" w:rsidP="00692103">
            <w:pPr>
              <w:jc w:val="center"/>
              <w:rPr>
                <w:sz w:val="18"/>
                <w:lang w:val="en-US"/>
              </w:rPr>
            </w:pPr>
            <w:r>
              <w:rPr>
                <w:sz w:val="18"/>
                <w:lang w:val="en-US"/>
              </w:rPr>
              <w:t>25</w:t>
            </w:r>
          </w:p>
        </w:tc>
        <w:tc>
          <w:tcPr>
            <w:tcW w:w="425" w:type="dxa"/>
            <w:tcBorders>
              <w:left w:val="single" w:sz="8" w:space="0" w:color="auto"/>
              <w:right w:val="single" w:sz="8" w:space="0" w:color="auto"/>
            </w:tcBorders>
            <w:vAlign w:val="center"/>
          </w:tcPr>
          <w:p w:rsidR="003A3987" w:rsidRPr="003A3987" w:rsidRDefault="003A3987" w:rsidP="00692103">
            <w:pPr>
              <w:jc w:val="center"/>
              <w:rPr>
                <w:sz w:val="18"/>
              </w:rPr>
            </w:pPr>
            <w:r w:rsidRPr="003A3987">
              <w:rPr>
                <w:sz w:val="18"/>
              </w:rPr>
              <w:t>ns</w:t>
            </w:r>
          </w:p>
        </w:tc>
        <w:tc>
          <w:tcPr>
            <w:tcW w:w="5937" w:type="dxa"/>
            <w:tcBorders>
              <w:left w:val="single" w:sz="8" w:space="0" w:color="auto"/>
              <w:right w:val="single" w:sz="12" w:space="0" w:color="auto"/>
            </w:tcBorders>
          </w:tcPr>
          <w:p w:rsidR="003A3987" w:rsidRDefault="00BE6D82" w:rsidP="00BE6D82">
            <w:pPr>
              <w:rPr>
                <w:sz w:val="18"/>
                <w:lang w:val="en-US"/>
              </w:rPr>
            </w:pPr>
            <w:r w:rsidRPr="00BE6D82">
              <w:rPr>
                <w:sz w:val="18"/>
                <w:lang w:val="en-US"/>
              </w:rPr>
              <w:t>Maximum time between last CS rising edge and BUSY</w:t>
            </w:r>
            <w:r>
              <w:rPr>
                <w:sz w:val="18"/>
                <w:lang w:val="en-US"/>
              </w:rPr>
              <w:t xml:space="preserve"> </w:t>
            </w:r>
            <w:r w:rsidRPr="00BE6D82">
              <w:rPr>
                <w:sz w:val="18"/>
                <w:lang w:val="en-US"/>
              </w:rPr>
              <w:t>falling edge</w:t>
            </w:r>
          </w:p>
          <w:p w:rsidR="00BE6D82" w:rsidRPr="00BE6D82" w:rsidRDefault="00BE6D82" w:rsidP="00BE6D82">
            <w:pPr>
              <w:rPr>
                <w:sz w:val="18"/>
              </w:rPr>
            </w:pPr>
            <w:r w:rsidRPr="00BE6D82">
              <w:rPr>
                <w:sz w:val="14"/>
              </w:rPr>
              <w:t xml:space="preserve">Максимальное время между последним нарастающим фронтом </w:t>
            </w:r>
            <w:r w:rsidRPr="00BE6D82">
              <w:rPr>
                <w:sz w:val="14"/>
                <w:lang w:val="en-US"/>
              </w:rPr>
              <w:t>CS</w:t>
            </w:r>
            <w:r w:rsidRPr="00BE6D82">
              <w:rPr>
                <w:sz w:val="14"/>
              </w:rPr>
              <w:t xml:space="preserve"> и спадающим фронтом </w:t>
            </w:r>
            <w:r w:rsidRPr="00BE6D82">
              <w:rPr>
                <w:sz w:val="14"/>
                <w:lang w:val="en-US"/>
              </w:rPr>
              <w:t>BUSY</w:t>
            </w:r>
          </w:p>
        </w:tc>
      </w:tr>
      <w:tr w:rsidR="003A3987" w:rsidRPr="00BE6D82" w:rsidTr="00B41966">
        <w:tc>
          <w:tcPr>
            <w:tcW w:w="1261" w:type="dxa"/>
            <w:tcBorders>
              <w:left w:val="single" w:sz="12" w:space="0" w:color="auto"/>
              <w:bottom w:val="single" w:sz="12" w:space="0" w:color="auto"/>
              <w:right w:val="single" w:sz="8" w:space="0" w:color="auto"/>
            </w:tcBorders>
          </w:tcPr>
          <w:p w:rsidR="003A3987" w:rsidRPr="003A3987" w:rsidRDefault="003A3987" w:rsidP="00692103">
            <w:pPr>
              <w:jc w:val="center"/>
              <w:rPr>
                <w:sz w:val="18"/>
                <w:lang w:val="en-US"/>
              </w:rPr>
            </w:pPr>
            <w:r w:rsidRPr="003A3987">
              <w:rPr>
                <w:sz w:val="18"/>
              </w:rPr>
              <w:t>t</w:t>
            </w:r>
            <w:r>
              <w:rPr>
                <w:sz w:val="18"/>
                <w:vertAlign w:val="subscript"/>
                <w:lang w:val="en-US"/>
              </w:rPr>
              <w:t>7</w:t>
            </w:r>
          </w:p>
        </w:tc>
        <w:tc>
          <w:tcPr>
            <w:tcW w:w="567" w:type="dxa"/>
            <w:tcBorders>
              <w:left w:val="single" w:sz="8" w:space="0" w:color="auto"/>
              <w:bottom w:val="single" w:sz="12" w:space="0" w:color="auto"/>
            </w:tcBorders>
            <w:vAlign w:val="center"/>
          </w:tcPr>
          <w:p w:rsidR="003A3987" w:rsidRPr="003A3987" w:rsidRDefault="003A3987" w:rsidP="00692103">
            <w:pPr>
              <w:jc w:val="center"/>
              <w:rPr>
                <w:sz w:val="18"/>
                <w:lang w:val="en-US"/>
              </w:rPr>
            </w:pPr>
            <w:r>
              <w:rPr>
                <w:sz w:val="18"/>
                <w:lang w:val="en-US"/>
              </w:rPr>
              <w:t>25</w:t>
            </w:r>
          </w:p>
        </w:tc>
        <w:tc>
          <w:tcPr>
            <w:tcW w:w="425" w:type="dxa"/>
            <w:tcBorders>
              <w:bottom w:val="single" w:sz="12" w:space="0" w:color="auto"/>
            </w:tcBorders>
            <w:vAlign w:val="center"/>
          </w:tcPr>
          <w:p w:rsidR="003A3987" w:rsidRPr="003A3987" w:rsidRDefault="003A3987" w:rsidP="00692103">
            <w:pPr>
              <w:jc w:val="center"/>
              <w:rPr>
                <w:sz w:val="18"/>
              </w:rPr>
            </w:pPr>
          </w:p>
        </w:tc>
        <w:tc>
          <w:tcPr>
            <w:tcW w:w="567" w:type="dxa"/>
            <w:tcBorders>
              <w:bottom w:val="single" w:sz="12" w:space="0" w:color="auto"/>
              <w:right w:val="single" w:sz="8" w:space="0" w:color="auto"/>
            </w:tcBorders>
            <w:vAlign w:val="center"/>
          </w:tcPr>
          <w:p w:rsidR="003A3987" w:rsidRPr="003A3987" w:rsidRDefault="003A3987" w:rsidP="00692103">
            <w:pPr>
              <w:jc w:val="center"/>
              <w:rPr>
                <w:sz w:val="18"/>
              </w:rPr>
            </w:pPr>
          </w:p>
        </w:tc>
        <w:tc>
          <w:tcPr>
            <w:tcW w:w="567" w:type="dxa"/>
            <w:tcBorders>
              <w:left w:val="single" w:sz="8" w:space="0" w:color="auto"/>
              <w:bottom w:val="single" w:sz="12" w:space="0" w:color="auto"/>
            </w:tcBorders>
            <w:vAlign w:val="center"/>
          </w:tcPr>
          <w:p w:rsidR="003A3987" w:rsidRPr="003A3987" w:rsidRDefault="003A3987" w:rsidP="00692103">
            <w:pPr>
              <w:jc w:val="center"/>
              <w:rPr>
                <w:sz w:val="18"/>
                <w:lang w:val="en-US"/>
              </w:rPr>
            </w:pPr>
            <w:r>
              <w:rPr>
                <w:sz w:val="18"/>
                <w:lang w:val="en-US"/>
              </w:rPr>
              <w:t>25</w:t>
            </w:r>
          </w:p>
        </w:tc>
        <w:tc>
          <w:tcPr>
            <w:tcW w:w="426" w:type="dxa"/>
            <w:tcBorders>
              <w:bottom w:val="single" w:sz="12" w:space="0" w:color="auto"/>
            </w:tcBorders>
            <w:vAlign w:val="center"/>
          </w:tcPr>
          <w:p w:rsidR="003A3987" w:rsidRPr="003A3987" w:rsidRDefault="003A3987" w:rsidP="00692103">
            <w:pPr>
              <w:jc w:val="center"/>
              <w:rPr>
                <w:sz w:val="18"/>
              </w:rPr>
            </w:pPr>
          </w:p>
        </w:tc>
        <w:tc>
          <w:tcPr>
            <w:tcW w:w="567" w:type="dxa"/>
            <w:tcBorders>
              <w:bottom w:val="single" w:sz="12" w:space="0" w:color="auto"/>
              <w:right w:val="single" w:sz="8" w:space="0" w:color="auto"/>
            </w:tcBorders>
            <w:vAlign w:val="center"/>
          </w:tcPr>
          <w:p w:rsidR="003A3987" w:rsidRPr="003A3987" w:rsidRDefault="003A3987" w:rsidP="00692103">
            <w:pPr>
              <w:jc w:val="center"/>
              <w:rPr>
                <w:sz w:val="18"/>
              </w:rPr>
            </w:pPr>
          </w:p>
        </w:tc>
        <w:tc>
          <w:tcPr>
            <w:tcW w:w="425" w:type="dxa"/>
            <w:tcBorders>
              <w:left w:val="single" w:sz="8" w:space="0" w:color="auto"/>
              <w:bottom w:val="single" w:sz="12" w:space="0" w:color="auto"/>
              <w:right w:val="single" w:sz="8" w:space="0" w:color="auto"/>
            </w:tcBorders>
            <w:vAlign w:val="center"/>
          </w:tcPr>
          <w:p w:rsidR="003A3987" w:rsidRPr="003A3987" w:rsidRDefault="003A3987" w:rsidP="00692103">
            <w:pPr>
              <w:jc w:val="center"/>
              <w:rPr>
                <w:sz w:val="18"/>
              </w:rPr>
            </w:pPr>
            <w:r w:rsidRPr="003A3987">
              <w:rPr>
                <w:sz w:val="18"/>
              </w:rPr>
              <w:t>ns</w:t>
            </w:r>
          </w:p>
        </w:tc>
        <w:tc>
          <w:tcPr>
            <w:tcW w:w="5937" w:type="dxa"/>
            <w:tcBorders>
              <w:left w:val="single" w:sz="8" w:space="0" w:color="auto"/>
              <w:bottom w:val="single" w:sz="12" w:space="0" w:color="auto"/>
              <w:right w:val="single" w:sz="12" w:space="0" w:color="auto"/>
            </w:tcBorders>
          </w:tcPr>
          <w:p w:rsidR="003A3987" w:rsidRDefault="00BE6D82" w:rsidP="00692103">
            <w:pPr>
              <w:rPr>
                <w:sz w:val="18"/>
                <w:lang w:val="en-US"/>
              </w:rPr>
            </w:pPr>
            <w:r w:rsidRPr="00BE6D82">
              <w:rPr>
                <w:sz w:val="18"/>
                <w:lang w:val="en-US"/>
              </w:rPr>
              <w:t>Minimum delay between RESET low to CONVST x high</w:t>
            </w:r>
          </w:p>
          <w:p w:rsidR="00BE6D82" w:rsidRPr="00BE6D82" w:rsidRDefault="00BE6D82" w:rsidP="00692103">
            <w:pPr>
              <w:rPr>
                <w:sz w:val="18"/>
              </w:rPr>
            </w:pPr>
            <w:r w:rsidRPr="00BE6D82">
              <w:rPr>
                <w:sz w:val="16"/>
              </w:rPr>
              <w:t xml:space="preserve">Минимальная задержка между низким уровнем </w:t>
            </w:r>
            <w:r w:rsidRPr="00BE6D82">
              <w:rPr>
                <w:sz w:val="16"/>
                <w:lang w:val="en-US"/>
              </w:rPr>
              <w:t>RESET</w:t>
            </w:r>
            <w:r w:rsidRPr="00BE6D82">
              <w:rPr>
                <w:sz w:val="16"/>
              </w:rPr>
              <w:t xml:space="preserve"> и высоким уровнем </w:t>
            </w:r>
            <w:r w:rsidRPr="00BE6D82">
              <w:rPr>
                <w:sz w:val="16"/>
                <w:lang w:val="en-US"/>
              </w:rPr>
              <w:t>CONVST</w:t>
            </w:r>
            <w:r w:rsidRPr="00BE6D82">
              <w:rPr>
                <w:sz w:val="16"/>
              </w:rPr>
              <w:t xml:space="preserve"> </w:t>
            </w:r>
            <w:r w:rsidRPr="00BE6D82">
              <w:rPr>
                <w:sz w:val="18"/>
                <w:lang w:val="en-US"/>
              </w:rPr>
              <w:t>x</w:t>
            </w:r>
          </w:p>
        </w:tc>
      </w:tr>
      <w:tr w:rsidR="00BE6D82" w:rsidRPr="00BE6D82" w:rsidTr="00BE6D82">
        <w:tc>
          <w:tcPr>
            <w:tcW w:w="10742" w:type="dxa"/>
            <w:gridSpan w:val="9"/>
            <w:tcBorders>
              <w:top w:val="single" w:sz="12" w:space="0" w:color="auto"/>
              <w:left w:val="single" w:sz="12" w:space="0" w:color="auto"/>
              <w:right w:val="single" w:sz="12" w:space="0" w:color="auto"/>
            </w:tcBorders>
            <w:vAlign w:val="center"/>
          </w:tcPr>
          <w:p w:rsidR="00BE6D82" w:rsidRPr="00BE6D82" w:rsidRDefault="00BE6D82" w:rsidP="00BE6D82">
            <w:pPr>
              <w:rPr>
                <w:sz w:val="18"/>
              </w:rPr>
            </w:pPr>
            <w:r w:rsidRPr="00BE6D82">
              <w:rPr>
                <w:sz w:val="18"/>
              </w:rPr>
              <w:t>PARALLEL/BYTE READ</w:t>
            </w:r>
            <w:r>
              <w:rPr>
                <w:sz w:val="18"/>
                <w:lang w:val="en-US"/>
              </w:rPr>
              <w:t xml:space="preserve"> </w:t>
            </w:r>
            <w:r w:rsidRPr="00BE6D82">
              <w:rPr>
                <w:sz w:val="18"/>
              </w:rPr>
              <w:t>OPERATION</w:t>
            </w:r>
          </w:p>
        </w:tc>
      </w:tr>
      <w:tr w:rsidR="003A3987" w:rsidRPr="004B0AF1" w:rsidTr="00B41966">
        <w:tc>
          <w:tcPr>
            <w:tcW w:w="1261" w:type="dxa"/>
            <w:tcBorders>
              <w:top w:val="single" w:sz="12" w:space="0" w:color="auto"/>
              <w:left w:val="single" w:sz="12" w:space="0" w:color="auto"/>
              <w:right w:val="single" w:sz="8" w:space="0" w:color="auto"/>
            </w:tcBorders>
          </w:tcPr>
          <w:p w:rsidR="003A3987" w:rsidRPr="00BE6D82" w:rsidRDefault="00BE6D82" w:rsidP="00692103">
            <w:pPr>
              <w:jc w:val="center"/>
              <w:rPr>
                <w:sz w:val="18"/>
              </w:rPr>
            </w:pPr>
            <w:r w:rsidRPr="003A3987">
              <w:rPr>
                <w:sz w:val="18"/>
              </w:rPr>
              <w:t>t</w:t>
            </w:r>
            <w:r>
              <w:rPr>
                <w:sz w:val="18"/>
                <w:vertAlign w:val="subscript"/>
                <w:lang w:val="en-US"/>
              </w:rPr>
              <w:t>8</w:t>
            </w:r>
          </w:p>
        </w:tc>
        <w:tc>
          <w:tcPr>
            <w:tcW w:w="567" w:type="dxa"/>
            <w:tcBorders>
              <w:top w:val="single" w:sz="12" w:space="0" w:color="auto"/>
              <w:left w:val="single" w:sz="8" w:space="0" w:color="auto"/>
            </w:tcBorders>
            <w:vAlign w:val="center"/>
          </w:tcPr>
          <w:p w:rsidR="003A3987" w:rsidRPr="00BA575D" w:rsidRDefault="00BA575D" w:rsidP="00692103">
            <w:pPr>
              <w:jc w:val="center"/>
              <w:rPr>
                <w:sz w:val="18"/>
                <w:lang w:val="en-US"/>
              </w:rPr>
            </w:pPr>
            <w:r>
              <w:rPr>
                <w:sz w:val="18"/>
                <w:lang w:val="en-US"/>
              </w:rPr>
              <w:t>0</w:t>
            </w:r>
          </w:p>
        </w:tc>
        <w:tc>
          <w:tcPr>
            <w:tcW w:w="425" w:type="dxa"/>
            <w:tcBorders>
              <w:top w:val="single" w:sz="12" w:space="0" w:color="auto"/>
            </w:tcBorders>
            <w:vAlign w:val="center"/>
          </w:tcPr>
          <w:p w:rsidR="003A3987" w:rsidRPr="00BE6D82" w:rsidRDefault="003A3987" w:rsidP="00692103">
            <w:pPr>
              <w:jc w:val="center"/>
              <w:rPr>
                <w:sz w:val="18"/>
              </w:rPr>
            </w:pPr>
          </w:p>
        </w:tc>
        <w:tc>
          <w:tcPr>
            <w:tcW w:w="567" w:type="dxa"/>
            <w:tcBorders>
              <w:top w:val="single" w:sz="12" w:space="0" w:color="auto"/>
              <w:right w:val="single" w:sz="8" w:space="0" w:color="auto"/>
            </w:tcBorders>
            <w:vAlign w:val="center"/>
          </w:tcPr>
          <w:p w:rsidR="003A3987" w:rsidRPr="00BE6D82" w:rsidRDefault="003A3987" w:rsidP="00692103">
            <w:pPr>
              <w:jc w:val="center"/>
              <w:rPr>
                <w:sz w:val="18"/>
              </w:rPr>
            </w:pPr>
          </w:p>
        </w:tc>
        <w:tc>
          <w:tcPr>
            <w:tcW w:w="567" w:type="dxa"/>
            <w:tcBorders>
              <w:top w:val="single" w:sz="12" w:space="0" w:color="auto"/>
              <w:left w:val="single" w:sz="8" w:space="0" w:color="auto"/>
            </w:tcBorders>
            <w:vAlign w:val="center"/>
          </w:tcPr>
          <w:p w:rsidR="003A3987" w:rsidRPr="00BA575D" w:rsidRDefault="00BA575D" w:rsidP="00692103">
            <w:pPr>
              <w:jc w:val="center"/>
              <w:rPr>
                <w:sz w:val="18"/>
                <w:lang w:val="en-US"/>
              </w:rPr>
            </w:pPr>
            <w:r>
              <w:rPr>
                <w:sz w:val="18"/>
                <w:lang w:val="en-US"/>
              </w:rPr>
              <w:t>0</w:t>
            </w:r>
          </w:p>
        </w:tc>
        <w:tc>
          <w:tcPr>
            <w:tcW w:w="426" w:type="dxa"/>
            <w:tcBorders>
              <w:top w:val="single" w:sz="12" w:space="0" w:color="auto"/>
            </w:tcBorders>
            <w:vAlign w:val="center"/>
          </w:tcPr>
          <w:p w:rsidR="003A3987" w:rsidRPr="00BE6D82" w:rsidRDefault="003A3987" w:rsidP="00692103">
            <w:pPr>
              <w:jc w:val="center"/>
              <w:rPr>
                <w:sz w:val="18"/>
              </w:rPr>
            </w:pPr>
          </w:p>
        </w:tc>
        <w:tc>
          <w:tcPr>
            <w:tcW w:w="567" w:type="dxa"/>
            <w:tcBorders>
              <w:top w:val="single" w:sz="12" w:space="0" w:color="auto"/>
              <w:right w:val="single" w:sz="8" w:space="0" w:color="auto"/>
            </w:tcBorders>
            <w:vAlign w:val="center"/>
          </w:tcPr>
          <w:p w:rsidR="003A3987" w:rsidRPr="00BE6D82" w:rsidRDefault="003A3987" w:rsidP="00692103">
            <w:pPr>
              <w:jc w:val="center"/>
              <w:rPr>
                <w:sz w:val="18"/>
              </w:rPr>
            </w:pPr>
          </w:p>
        </w:tc>
        <w:tc>
          <w:tcPr>
            <w:tcW w:w="425" w:type="dxa"/>
            <w:tcBorders>
              <w:top w:val="single" w:sz="12" w:space="0" w:color="auto"/>
              <w:left w:val="single" w:sz="8" w:space="0" w:color="auto"/>
              <w:right w:val="single" w:sz="8" w:space="0" w:color="auto"/>
            </w:tcBorders>
            <w:vAlign w:val="center"/>
          </w:tcPr>
          <w:p w:rsidR="003A3987" w:rsidRPr="00BE6D82" w:rsidRDefault="00BA575D" w:rsidP="00692103">
            <w:pPr>
              <w:jc w:val="center"/>
              <w:rPr>
                <w:sz w:val="18"/>
              </w:rPr>
            </w:pPr>
            <w:r w:rsidRPr="00BA575D">
              <w:rPr>
                <w:sz w:val="18"/>
              </w:rPr>
              <w:t>ns</w:t>
            </w:r>
          </w:p>
        </w:tc>
        <w:tc>
          <w:tcPr>
            <w:tcW w:w="5937" w:type="dxa"/>
            <w:tcBorders>
              <w:top w:val="single" w:sz="12" w:space="0" w:color="auto"/>
              <w:left w:val="single" w:sz="8" w:space="0" w:color="auto"/>
              <w:right w:val="single" w:sz="12" w:space="0" w:color="auto"/>
            </w:tcBorders>
          </w:tcPr>
          <w:p w:rsidR="003A3987" w:rsidRPr="004B0AF1" w:rsidRDefault="004B0AF1" w:rsidP="00692103">
            <w:pPr>
              <w:rPr>
                <w:sz w:val="18"/>
                <w:lang w:val="en-US"/>
              </w:rPr>
            </w:pPr>
            <w:r w:rsidRPr="004B0AF1">
              <w:rPr>
                <w:sz w:val="18"/>
                <w:lang w:val="en-US"/>
              </w:rPr>
              <w:t>CS to RD setup time</w:t>
            </w:r>
            <w:r>
              <w:rPr>
                <w:sz w:val="18"/>
                <w:lang w:val="en-US"/>
              </w:rPr>
              <w:t xml:space="preserve"> / </w:t>
            </w:r>
            <w:r w:rsidRPr="004B0AF1">
              <w:rPr>
                <w:sz w:val="18"/>
                <w:lang w:val="en-US"/>
              </w:rPr>
              <w:t>Время установки CS - RD</w:t>
            </w:r>
          </w:p>
        </w:tc>
      </w:tr>
      <w:tr w:rsidR="00BE6D82" w:rsidRPr="004B0AF1" w:rsidTr="00B43703">
        <w:tc>
          <w:tcPr>
            <w:tcW w:w="1261" w:type="dxa"/>
            <w:tcBorders>
              <w:left w:val="single" w:sz="12" w:space="0" w:color="auto"/>
              <w:bottom w:val="single" w:sz="8" w:space="0" w:color="auto"/>
              <w:right w:val="single" w:sz="8" w:space="0" w:color="auto"/>
            </w:tcBorders>
          </w:tcPr>
          <w:p w:rsidR="00BE6D82" w:rsidRPr="00BE6D82" w:rsidRDefault="00BE6D82" w:rsidP="00692103">
            <w:pPr>
              <w:jc w:val="center"/>
              <w:rPr>
                <w:sz w:val="18"/>
              </w:rPr>
            </w:pPr>
            <w:r w:rsidRPr="003A3987">
              <w:rPr>
                <w:sz w:val="18"/>
              </w:rPr>
              <w:t>t</w:t>
            </w:r>
            <w:r>
              <w:rPr>
                <w:sz w:val="18"/>
                <w:vertAlign w:val="subscript"/>
                <w:lang w:val="en-US"/>
              </w:rPr>
              <w:t>9</w:t>
            </w:r>
          </w:p>
        </w:tc>
        <w:tc>
          <w:tcPr>
            <w:tcW w:w="567" w:type="dxa"/>
            <w:tcBorders>
              <w:left w:val="single" w:sz="8" w:space="0" w:color="auto"/>
              <w:bottom w:val="single" w:sz="8" w:space="0" w:color="auto"/>
            </w:tcBorders>
            <w:vAlign w:val="center"/>
          </w:tcPr>
          <w:p w:rsidR="00BE6D82" w:rsidRPr="00BA575D" w:rsidRDefault="00BA575D" w:rsidP="00692103">
            <w:pPr>
              <w:jc w:val="center"/>
              <w:rPr>
                <w:sz w:val="18"/>
                <w:lang w:val="en-US"/>
              </w:rPr>
            </w:pPr>
            <w:r>
              <w:rPr>
                <w:sz w:val="18"/>
                <w:lang w:val="en-US"/>
              </w:rPr>
              <w:t>0</w:t>
            </w:r>
          </w:p>
        </w:tc>
        <w:tc>
          <w:tcPr>
            <w:tcW w:w="425" w:type="dxa"/>
            <w:tcBorders>
              <w:bottom w:val="single" w:sz="8" w:space="0" w:color="auto"/>
            </w:tcBorders>
            <w:vAlign w:val="center"/>
          </w:tcPr>
          <w:p w:rsidR="00BE6D82" w:rsidRPr="00BE6D82" w:rsidRDefault="00BE6D82" w:rsidP="00692103">
            <w:pPr>
              <w:jc w:val="center"/>
              <w:rPr>
                <w:sz w:val="18"/>
              </w:rPr>
            </w:pPr>
          </w:p>
        </w:tc>
        <w:tc>
          <w:tcPr>
            <w:tcW w:w="567" w:type="dxa"/>
            <w:tcBorders>
              <w:bottom w:val="single" w:sz="8" w:space="0" w:color="auto"/>
              <w:right w:val="single" w:sz="8" w:space="0" w:color="auto"/>
            </w:tcBorders>
            <w:vAlign w:val="center"/>
          </w:tcPr>
          <w:p w:rsidR="00BE6D82" w:rsidRPr="00BE6D82" w:rsidRDefault="00BE6D82" w:rsidP="00692103">
            <w:pPr>
              <w:jc w:val="center"/>
              <w:rPr>
                <w:sz w:val="18"/>
              </w:rPr>
            </w:pPr>
          </w:p>
        </w:tc>
        <w:tc>
          <w:tcPr>
            <w:tcW w:w="567" w:type="dxa"/>
            <w:tcBorders>
              <w:left w:val="single" w:sz="8" w:space="0" w:color="auto"/>
              <w:bottom w:val="single" w:sz="8" w:space="0" w:color="auto"/>
            </w:tcBorders>
            <w:vAlign w:val="center"/>
          </w:tcPr>
          <w:p w:rsidR="00BE6D82" w:rsidRPr="00BA575D" w:rsidRDefault="00BA575D" w:rsidP="00692103">
            <w:pPr>
              <w:jc w:val="center"/>
              <w:rPr>
                <w:sz w:val="18"/>
                <w:lang w:val="en-US"/>
              </w:rPr>
            </w:pPr>
            <w:r>
              <w:rPr>
                <w:sz w:val="18"/>
                <w:lang w:val="en-US"/>
              </w:rPr>
              <w:t>0</w:t>
            </w:r>
          </w:p>
        </w:tc>
        <w:tc>
          <w:tcPr>
            <w:tcW w:w="426" w:type="dxa"/>
            <w:tcBorders>
              <w:bottom w:val="single" w:sz="8" w:space="0" w:color="auto"/>
            </w:tcBorders>
            <w:vAlign w:val="center"/>
          </w:tcPr>
          <w:p w:rsidR="00BE6D82" w:rsidRPr="00BE6D82" w:rsidRDefault="00BE6D82" w:rsidP="00692103">
            <w:pPr>
              <w:jc w:val="center"/>
              <w:rPr>
                <w:sz w:val="18"/>
              </w:rPr>
            </w:pPr>
          </w:p>
        </w:tc>
        <w:tc>
          <w:tcPr>
            <w:tcW w:w="567" w:type="dxa"/>
            <w:tcBorders>
              <w:bottom w:val="single" w:sz="8" w:space="0" w:color="auto"/>
              <w:right w:val="single" w:sz="8" w:space="0" w:color="auto"/>
            </w:tcBorders>
            <w:vAlign w:val="center"/>
          </w:tcPr>
          <w:p w:rsidR="00BE6D82" w:rsidRPr="00BE6D82" w:rsidRDefault="00BE6D82" w:rsidP="00692103">
            <w:pPr>
              <w:jc w:val="center"/>
              <w:rPr>
                <w:sz w:val="18"/>
              </w:rPr>
            </w:pPr>
          </w:p>
        </w:tc>
        <w:tc>
          <w:tcPr>
            <w:tcW w:w="425" w:type="dxa"/>
            <w:tcBorders>
              <w:left w:val="single" w:sz="8" w:space="0" w:color="auto"/>
              <w:bottom w:val="single" w:sz="8" w:space="0" w:color="auto"/>
              <w:right w:val="single" w:sz="8" w:space="0" w:color="auto"/>
            </w:tcBorders>
            <w:vAlign w:val="center"/>
          </w:tcPr>
          <w:p w:rsidR="00BE6D82" w:rsidRPr="00BE6D82" w:rsidRDefault="00BA575D" w:rsidP="00692103">
            <w:pPr>
              <w:jc w:val="center"/>
              <w:rPr>
                <w:sz w:val="18"/>
              </w:rPr>
            </w:pPr>
            <w:r w:rsidRPr="00BA575D">
              <w:rPr>
                <w:sz w:val="18"/>
              </w:rPr>
              <w:t>ns</w:t>
            </w:r>
          </w:p>
        </w:tc>
        <w:tc>
          <w:tcPr>
            <w:tcW w:w="5937" w:type="dxa"/>
            <w:tcBorders>
              <w:left w:val="single" w:sz="8" w:space="0" w:color="auto"/>
              <w:bottom w:val="single" w:sz="8" w:space="0" w:color="auto"/>
              <w:right w:val="single" w:sz="12" w:space="0" w:color="auto"/>
            </w:tcBorders>
          </w:tcPr>
          <w:p w:rsidR="00BE6D82" w:rsidRPr="004B0AF1" w:rsidRDefault="004B0AF1" w:rsidP="00692103">
            <w:pPr>
              <w:rPr>
                <w:sz w:val="18"/>
                <w:lang w:val="en-US"/>
              </w:rPr>
            </w:pPr>
            <w:r w:rsidRPr="004B0AF1">
              <w:rPr>
                <w:sz w:val="18"/>
                <w:lang w:val="en-US"/>
              </w:rPr>
              <w:t>CS to RD hold time</w:t>
            </w:r>
            <w:r>
              <w:rPr>
                <w:sz w:val="18"/>
                <w:lang w:val="en-US"/>
              </w:rPr>
              <w:t xml:space="preserve"> / </w:t>
            </w:r>
            <w:r w:rsidRPr="004B0AF1">
              <w:rPr>
                <w:sz w:val="18"/>
                <w:lang w:val="en-US"/>
              </w:rPr>
              <w:t>Время удержания CS - RD</w:t>
            </w:r>
          </w:p>
        </w:tc>
      </w:tr>
      <w:tr w:rsidR="00E03DC7" w:rsidRPr="004B0AF1" w:rsidTr="00B43703">
        <w:tc>
          <w:tcPr>
            <w:tcW w:w="1261" w:type="dxa"/>
            <w:vMerge w:val="restart"/>
            <w:tcBorders>
              <w:top w:val="single" w:sz="8" w:space="0" w:color="auto"/>
              <w:left w:val="single" w:sz="12" w:space="0" w:color="auto"/>
              <w:right w:val="single" w:sz="8" w:space="0" w:color="auto"/>
            </w:tcBorders>
          </w:tcPr>
          <w:p w:rsidR="00E03DC7" w:rsidRPr="00BE6D82" w:rsidRDefault="00E03DC7" w:rsidP="00692103">
            <w:pPr>
              <w:jc w:val="center"/>
              <w:rPr>
                <w:sz w:val="18"/>
              </w:rPr>
            </w:pPr>
            <w:r w:rsidRPr="003A3987">
              <w:rPr>
                <w:sz w:val="18"/>
              </w:rPr>
              <w:t>t</w:t>
            </w:r>
            <w:r>
              <w:rPr>
                <w:sz w:val="18"/>
                <w:vertAlign w:val="subscript"/>
                <w:lang w:val="en-US"/>
              </w:rPr>
              <w:t>10</w:t>
            </w:r>
          </w:p>
        </w:tc>
        <w:tc>
          <w:tcPr>
            <w:tcW w:w="567" w:type="dxa"/>
            <w:tcBorders>
              <w:top w:val="single" w:sz="8" w:space="0" w:color="auto"/>
              <w:left w:val="single" w:sz="8" w:space="0" w:color="auto"/>
            </w:tcBorders>
            <w:vAlign w:val="center"/>
          </w:tcPr>
          <w:p w:rsidR="00E03DC7" w:rsidRPr="00BE6D82" w:rsidRDefault="00E03DC7" w:rsidP="00692103">
            <w:pPr>
              <w:jc w:val="center"/>
              <w:rPr>
                <w:sz w:val="18"/>
              </w:rPr>
            </w:pPr>
          </w:p>
        </w:tc>
        <w:tc>
          <w:tcPr>
            <w:tcW w:w="425" w:type="dxa"/>
            <w:tcBorders>
              <w:top w:val="single" w:sz="8" w:space="0" w:color="auto"/>
            </w:tcBorders>
            <w:vAlign w:val="center"/>
          </w:tcPr>
          <w:p w:rsidR="00E03DC7" w:rsidRPr="00BE6D82" w:rsidRDefault="00E03DC7" w:rsidP="00692103">
            <w:pPr>
              <w:jc w:val="center"/>
              <w:rPr>
                <w:sz w:val="18"/>
              </w:rPr>
            </w:pPr>
          </w:p>
        </w:tc>
        <w:tc>
          <w:tcPr>
            <w:tcW w:w="567" w:type="dxa"/>
            <w:tcBorders>
              <w:top w:val="single" w:sz="8" w:space="0" w:color="auto"/>
              <w:right w:val="single" w:sz="8" w:space="0" w:color="auto"/>
            </w:tcBorders>
            <w:vAlign w:val="center"/>
          </w:tcPr>
          <w:p w:rsidR="00E03DC7" w:rsidRPr="00BE6D82" w:rsidRDefault="00E03DC7" w:rsidP="00692103">
            <w:pPr>
              <w:jc w:val="center"/>
              <w:rPr>
                <w:sz w:val="18"/>
              </w:rPr>
            </w:pPr>
          </w:p>
        </w:tc>
        <w:tc>
          <w:tcPr>
            <w:tcW w:w="567" w:type="dxa"/>
            <w:tcBorders>
              <w:top w:val="single" w:sz="8" w:space="0" w:color="auto"/>
              <w:left w:val="single" w:sz="8" w:space="0" w:color="auto"/>
            </w:tcBorders>
            <w:vAlign w:val="center"/>
          </w:tcPr>
          <w:p w:rsidR="00E03DC7" w:rsidRPr="00BE6D82" w:rsidRDefault="00E03DC7" w:rsidP="00692103">
            <w:pPr>
              <w:jc w:val="center"/>
              <w:rPr>
                <w:sz w:val="18"/>
              </w:rPr>
            </w:pPr>
          </w:p>
        </w:tc>
        <w:tc>
          <w:tcPr>
            <w:tcW w:w="426" w:type="dxa"/>
            <w:tcBorders>
              <w:top w:val="single" w:sz="8" w:space="0" w:color="auto"/>
            </w:tcBorders>
            <w:vAlign w:val="center"/>
          </w:tcPr>
          <w:p w:rsidR="00E03DC7" w:rsidRPr="00BE6D82" w:rsidRDefault="00E03DC7" w:rsidP="00692103">
            <w:pPr>
              <w:jc w:val="center"/>
              <w:rPr>
                <w:sz w:val="18"/>
              </w:rPr>
            </w:pPr>
          </w:p>
        </w:tc>
        <w:tc>
          <w:tcPr>
            <w:tcW w:w="567" w:type="dxa"/>
            <w:tcBorders>
              <w:top w:val="single" w:sz="8" w:space="0" w:color="auto"/>
              <w:right w:val="single" w:sz="8" w:space="0" w:color="auto"/>
            </w:tcBorders>
            <w:vAlign w:val="center"/>
          </w:tcPr>
          <w:p w:rsidR="00E03DC7" w:rsidRPr="00BE6D82" w:rsidRDefault="00E03DC7" w:rsidP="00692103">
            <w:pPr>
              <w:jc w:val="center"/>
              <w:rPr>
                <w:sz w:val="18"/>
              </w:rPr>
            </w:pPr>
          </w:p>
        </w:tc>
        <w:tc>
          <w:tcPr>
            <w:tcW w:w="425" w:type="dxa"/>
            <w:tcBorders>
              <w:top w:val="single" w:sz="8" w:space="0" w:color="auto"/>
              <w:left w:val="single" w:sz="8" w:space="0" w:color="auto"/>
              <w:right w:val="single" w:sz="8" w:space="0" w:color="auto"/>
            </w:tcBorders>
            <w:vAlign w:val="center"/>
          </w:tcPr>
          <w:p w:rsidR="00E03DC7" w:rsidRPr="00BE6D82" w:rsidRDefault="00E03DC7" w:rsidP="00692103">
            <w:pPr>
              <w:jc w:val="center"/>
              <w:rPr>
                <w:sz w:val="18"/>
              </w:rPr>
            </w:pPr>
          </w:p>
        </w:tc>
        <w:tc>
          <w:tcPr>
            <w:tcW w:w="5937" w:type="dxa"/>
            <w:tcBorders>
              <w:top w:val="single" w:sz="8" w:space="0" w:color="auto"/>
              <w:left w:val="single" w:sz="8" w:space="0" w:color="auto"/>
              <w:right w:val="single" w:sz="12" w:space="0" w:color="auto"/>
            </w:tcBorders>
          </w:tcPr>
          <w:p w:rsidR="00E03DC7" w:rsidRPr="004B0AF1" w:rsidRDefault="00E03DC7" w:rsidP="00692103">
            <w:pPr>
              <w:rPr>
                <w:sz w:val="18"/>
              </w:rPr>
            </w:pPr>
            <w:r w:rsidRPr="004B0AF1">
              <w:rPr>
                <w:sz w:val="18"/>
                <w:lang w:val="en-US"/>
              </w:rPr>
              <w:t>RD</w:t>
            </w:r>
            <w:r w:rsidRPr="004B0AF1">
              <w:rPr>
                <w:sz w:val="18"/>
              </w:rPr>
              <w:t xml:space="preserve"> </w:t>
            </w:r>
            <w:r w:rsidRPr="004B0AF1">
              <w:rPr>
                <w:sz w:val="18"/>
                <w:lang w:val="en-US"/>
              </w:rPr>
              <w:t>low</w:t>
            </w:r>
            <w:r w:rsidRPr="004B0AF1">
              <w:rPr>
                <w:sz w:val="18"/>
              </w:rPr>
              <w:t xml:space="preserve"> </w:t>
            </w:r>
            <w:r w:rsidRPr="004B0AF1">
              <w:rPr>
                <w:sz w:val="18"/>
                <w:lang w:val="en-US"/>
              </w:rPr>
              <w:t>pulse</w:t>
            </w:r>
            <w:r w:rsidRPr="004B0AF1">
              <w:rPr>
                <w:sz w:val="18"/>
              </w:rPr>
              <w:t xml:space="preserve"> </w:t>
            </w:r>
            <w:r w:rsidRPr="004B0AF1">
              <w:rPr>
                <w:sz w:val="18"/>
                <w:lang w:val="en-US"/>
              </w:rPr>
              <w:t>width</w:t>
            </w:r>
            <w:r w:rsidRPr="004B0AF1">
              <w:rPr>
                <w:sz w:val="18"/>
              </w:rPr>
              <w:t xml:space="preserve"> / Ширина импульса низкого уровня </w:t>
            </w:r>
            <w:r w:rsidRPr="004B0AF1">
              <w:rPr>
                <w:sz w:val="18"/>
                <w:lang w:val="en-US"/>
              </w:rPr>
              <w:t>RD</w:t>
            </w:r>
          </w:p>
        </w:tc>
      </w:tr>
      <w:tr w:rsidR="00E03DC7" w:rsidRPr="00254580" w:rsidTr="00B41966">
        <w:tc>
          <w:tcPr>
            <w:tcW w:w="1261" w:type="dxa"/>
            <w:vMerge/>
            <w:tcBorders>
              <w:left w:val="single" w:sz="12" w:space="0" w:color="auto"/>
              <w:right w:val="single" w:sz="8" w:space="0" w:color="auto"/>
            </w:tcBorders>
          </w:tcPr>
          <w:p w:rsidR="00E03DC7" w:rsidRPr="003A3987" w:rsidRDefault="00E03DC7" w:rsidP="00692103">
            <w:pPr>
              <w:jc w:val="center"/>
              <w:rPr>
                <w:sz w:val="18"/>
              </w:rPr>
            </w:pPr>
          </w:p>
        </w:tc>
        <w:tc>
          <w:tcPr>
            <w:tcW w:w="567" w:type="dxa"/>
            <w:tcBorders>
              <w:left w:val="single" w:sz="8" w:space="0" w:color="auto"/>
            </w:tcBorders>
            <w:vAlign w:val="center"/>
          </w:tcPr>
          <w:p w:rsidR="00E03DC7" w:rsidRPr="00254580" w:rsidRDefault="00E03DC7" w:rsidP="00692103">
            <w:pPr>
              <w:jc w:val="center"/>
              <w:rPr>
                <w:sz w:val="18"/>
                <w:lang w:val="en-US"/>
              </w:rPr>
            </w:pPr>
            <w:r>
              <w:rPr>
                <w:sz w:val="18"/>
                <w:lang w:val="en-US"/>
              </w:rPr>
              <w:t>16</w:t>
            </w:r>
          </w:p>
        </w:tc>
        <w:tc>
          <w:tcPr>
            <w:tcW w:w="425" w:type="dxa"/>
            <w:vAlign w:val="center"/>
          </w:tcPr>
          <w:p w:rsidR="00E03DC7" w:rsidRPr="00BE6D82" w:rsidRDefault="00E03DC7" w:rsidP="00692103">
            <w:pPr>
              <w:jc w:val="center"/>
              <w:rPr>
                <w:sz w:val="18"/>
              </w:rPr>
            </w:pPr>
          </w:p>
        </w:tc>
        <w:tc>
          <w:tcPr>
            <w:tcW w:w="567" w:type="dxa"/>
            <w:tcBorders>
              <w:right w:val="single" w:sz="8" w:space="0" w:color="auto"/>
            </w:tcBorders>
            <w:vAlign w:val="center"/>
          </w:tcPr>
          <w:p w:rsidR="00E03DC7" w:rsidRPr="00BE6D82" w:rsidRDefault="00E03DC7" w:rsidP="00692103">
            <w:pPr>
              <w:jc w:val="center"/>
              <w:rPr>
                <w:sz w:val="18"/>
              </w:rPr>
            </w:pPr>
          </w:p>
        </w:tc>
        <w:tc>
          <w:tcPr>
            <w:tcW w:w="567" w:type="dxa"/>
            <w:tcBorders>
              <w:left w:val="single" w:sz="8" w:space="0" w:color="auto"/>
            </w:tcBorders>
            <w:vAlign w:val="center"/>
          </w:tcPr>
          <w:p w:rsidR="00E03DC7" w:rsidRPr="00254580" w:rsidRDefault="00E03DC7" w:rsidP="00692103">
            <w:pPr>
              <w:jc w:val="center"/>
              <w:rPr>
                <w:sz w:val="18"/>
                <w:lang w:val="en-US"/>
              </w:rPr>
            </w:pPr>
            <w:r>
              <w:rPr>
                <w:sz w:val="18"/>
                <w:lang w:val="en-US"/>
              </w:rPr>
              <w:t>19</w:t>
            </w:r>
          </w:p>
        </w:tc>
        <w:tc>
          <w:tcPr>
            <w:tcW w:w="426" w:type="dxa"/>
            <w:vAlign w:val="center"/>
          </w:tcPr>
          <w:p w:rsidR="00E03DC7" w:rsidRPr="00BE6D82" w:rsidRDefault="00E03DC7" w:rsidP="00692103">
            <w:pPr>
              <w:jc w:val="center"/>
              <w:rPr>
                <w:sz w:val="18"/>
              </w:rPr>
            </w:pPr>
          </w:p>
        </w:tc>
        <w:tc>
          <w:tcPr>
            <w:tcW w:w="567" w:type="dxa"/>
            <w:tcBorders>
              <w:right w:val="single" w:sz="8" w:space="0" w:color="auto"/>
            </w:tcBorders>
            <w:vAlign w:val="center"/>
          </w:tcPr>
          <w:p w:rsidR="00E03DC7" w:rsidRPr="00BE6D82" w:rsidRDefault="00E03DC7" w:rsidP="00692103">
            <w:pPr>
              <w:jc w:val="center"/>
              <w:rPr>
                <w:sz w:val="18"/>
              </w:rPr>
            </w:pPr>
          </w:p>
        </w:tc>
        <w:tc>
          <w:tcPr>
            <w:tcW w:w="425" w:type="dxa"/>
            <w:tcBorders>
              <w:left w:val="single" w:sz="8" w:space="0" w:color="auto"/>
              <w:right w:val="single" w:sz="8" w:space="0" w:color="auto"/>
            </w:tcBorders>
            <w:vAlign w:val="center"/>
          </w:tcPr>
          <w:p w:rsidR="00E03DC7" w:rsidRPr="00BA575D" w:rsidRDefault="00E03DC7" w:rsidP="00692103">
            <w:pPr>
              <w:jc w:val="center"/>
              <w:rPr>
                <w:sz w:val="18"/>
              </w:rPr>
            </w:pPr>
            <w:r w:rsidRPr="00BA575D">
              <w:rPr>
                <w:sz w:val="18"/>
              </w:rPr>
              <w:t>ns</w:t>
            </w:r>
          </w:p>
        </w:tc>
        <w:tc>
          <w:tcPr>
            <w:tcW w:w="5937" w:type="dxa"/>
            <w:tcBorders>
              <w:left w:val="single" w:sz="8" w:space="0" w:color="auto"/>
              <w:right w:val="single" w:sz="12" w:space="0" w:color="auto"/>
            </w:tcBorders>
          </w:tcPr>
          <w:p w:rsidR="00E03DC7" w:rsidRPr="004B0AF1" w:rsidRDefault="00E03DC7" w:rsidP="00692103">
            <w:pPr>
              <w:rPr>
                <w:sz w:val="18"/>
                <w:lang w:val="en-US"/>
              </w:rPr>
            </w:pPr>
            <w:r w:rsidRPr="00254580">
              <w:rPr>
                <w:sz w:val="18"/>
                <w:lang w:val="en-US"/>
              </w:rPr>
              <w:t>V</w:t>
            </w:r>
            <w:r w:rsidRPr="00254580">
              <w:rPr>
                <w:sz w:val="18"/>
                <w:vertAlign w:val="subscript"/>
                <w:lang w:val="en-US"/>
              </w:rPr>
              <w:t>DRIVE</w:t>
            </w:r>
            <w:r w:rsidRPr="00254580">
              <w:rPr>
                <w:sz w:val="18"/>
                <w:lang w:val="en-US"/>
              </w:rPr>
              <w:t xml:space="preserve"> above 4.75 V</w:t>
            </w:r>
            <w:r>
              <w:rPr>
                <w:sz w:val="18"/>
                <w:lang w:val="en-US"/>
              </w:rPr>
              <w:t xml:space="preserve"> / </w:t>
            </w:r>
            <w:r w:rsidRPr="00254580">
              <w:rPr>
                <w:sz w:val="18"/>
                <w:lang w:val="en-US"/>
              </w:rPr>
              <w:t>V</w:t>
            </w:r>
            <w:r w:rsidRPr="00254580">
              <w:rPr>
                <w:sz w:val="18"/>
                <w:vertAlign w:val="subscript"/>
                <w:lang w:val="en-US"/>
              </w:rPr>
              <w:t>DRIVE</w:t>
            </w:r>
            <w:r w:rsidRPr="00254580">
              <w:rPr>
                <w:sz w:val="18"/>
                <w:lang w:val="en-US"/>
              </w:rPr>
              <w:t xml:space="preserve"> выше 4,75 В</w:t>
            </w:r>
          </w:p>
        </w:tc>
      </w:tr>
      <w:tr w:rsidR="00E03DC7" w:rsidRPr="004B0AF1" w:rsidTr="00B41966">
        <w:tc>
          <w:tcPr>
            <w:tcW w:w="1261" w:type="dxa"/>
            <w:vMerge/>
            <w:tcBorders>
              <w:left w:val="single" w:sz="12" w:space="0" w:color="auto"/>
              <w:right w:val="single" w:sz="8" w:space="0" w:color="auto"/>
            </w:tcBorders>
          </w:tcPr>
          <w:p w:rsidR="00E03DC7" w:rsidRPr="00254580" w:rsidRDefault="00E03DC7" w:rsidP="00692103">
            <w:pPr>
              <w:jc w:val="center"/>
              <w:rPr>
                <w:sz w:val="18"/>
                <w:lang w:val="en-US"/>
              </w:rPr>
            </w:pPr>
          </w:p>
        </w:tc>
        <w:tc>
          <w:tcPr>
            <w:tcW w:w="567" w:type="dxa"/>
            <w:tcBorders>
              <w:left w:val="single" w:sz="8" w:space="0" w:color="auto"/>
            </w:tcBorders>
            <w:vAlign w:val="center"/>
          </w:tcPr>
          <w:p w:rsidR="00E03DC7" w:rsidRPr="00254580" w:rsidRDefault="00E03DC7" w:rsidP="00692103">
            <w:pPr>
              <w:jc w:val="center"/>
              <w:rPr>
                <w:sz w:val="18"/>
                <w:lang w:val="en-US"/>
              </w:rPr>
            </w:pPr>
            <w:r>
              <w:rPr>
                <w:sz w:val="18"/>
                <w:lang w:val="en-US"/>
              </w:rPr>
              <w:t>21</w:t>
            </w:r>
          </w:p>
        </w:tc>
        <w:tc>
          <w:tcPr>
            <w:tcW w:w="425" w:type="dxa"/>
            <w:vAlign w:val="center"/>
          </w:tcPr>
          <w:p w:rsidR="00E03DC7" w:rsidRPr="00BE6D82" w:rsidRDefault="00E03DC7" w:rsidP="00692103">
            <w:pPr>
              <w:jc w:val="center"/>
              <w:rPr>
                <w:sz w:val="18"/>
              </w:rPr>
            </w:pPr>
          </w:p>
        </w:tc>
        <w:tc>
          <w:tcPr>
            <w:tcW w:w="567" w:type="dxa"/>
            <w:tcBorders>
              <w:right w:val="single" w:sz="8" w:space="0" w:color="auto"/>
            </w:tcBorders>
            <w:vAlign w:val="center"/>
          </w:tcPr>
          <w:p w:rsidR="00E03DC7" w:rsidRPr="00BE6D82" w:rsidRDefault="00E03DC7" w:rsidP="00692103">
            <w:pPr>
              <w:jc w:val="center"/>
              <w:rPr>
                <w:sz w:val="18"/>
              </w:rPr>
            </w:pPr>
          </w:p>
        </w:tc>
        <w:tc>
          <w:tcPr>
            <w:tcW w:w="567" w:type="dxa"/>
            <w:tcBorders>
              <w:left w:val="single" w:sz="8" w:space="0" w:color="auto"/>
            </w:tcBorders>
            <w:vAlign w:val="center"/>
          </w:tcPr>
          <w:p w:rsidR="00E03DC7" w:rsidRPr="00254580" w:rsidRDefault="00E03DC7" w:rsidP="00692103">
            <w:pPr>
              <w:jc w:val="center"/>
              <w:rPr>
                <w:sz w:val="18"/>
                <w:lang w:val="en-US"/>
              </w:rPr>
            </w:pPr>
            <w:r>
              <w:rPr>
                <w:sz w:val="18"/>
                <w:lang w:val="en-US"/>
              </w:rPr>
              <w:t>24</w:t>
            </w:r>
          </w:p>
        </w:tc>
        <w:tc>
          <w:tcPr>
            <w:tcW w:w="426" w:type="dxa"/>
            <w:vAlign w:val="center"/>
          </w:tcPr>
          <w:p w:rsidR="00E03DC7" w:rsidRPr="00BE6D82" w:rsidRDefault="00E03DC7" w:rsidP="00692103">
            <w:pPr>
              <w:jc w:val="center"/>
              <w:rPr>
                <w:sz w:val="18"/>
              </w:rPr>
            </w:pPr>
          </w:p>
        </w:tc>
        <w:tc>
          <w:tcPr>
            <w:tcW w:w="567" w:type="dxa"/>
            <w:tcBorders>
              <w:right w:val="single" w:sz="8" w:space="0" w:color="auto"/>
            </w:tcBorders>
            <w:vAlign w:val="center"/>
          </w:tcPr>
          <w:p w:rsidR="00E03DC7" w:rsidRPr="00BE6D82" w:rsidRDefault="00E03DC7" w:rsidP="00692103">
            <w:pPr>
              <w:jc w:val="center"/>
              <w:rPr>
                <w:sz w:val="18"/>
              </w:rPr>
            </w:pPr>
          </w:p>
        </w:tc>
        <w:tc>
          <w:tcPr>
            <w:tcW w:w="425" w:type="dxa"/>
            <w:tcBorders>
              <w:left w:val="single" w:sz="8" w:space="0" w:color="auto"/>
              <w:right w:val="single" w:sz="8" w:space="0" w:color="auto"/>
            </w:tcBorders>
            <w:vAlign w:val="center"/>
          </w:tcPr>
          <w:p w:rsidR="00E03DC7" w:rsidRPr="00BA575D" w:rsidRDefault="00E03DC7" w:rsidP="00692103">
            <w:pPr>
              <w:jc w:val="center"/>
              <w:rPr>
                <w:sz w:val="18"/>
              </w:rPr>
            </w:pPr>
            <w:r w:rsidRPr="00BA575D">
              <w:rPr>
                <w:sz w:val="18"/>
              </w:rPr>
              <w:t>ns</w:t>
            </w:r>
          </w:p>
        </w:tc>
        <w:tc>
          <w:tcPr>
            <w:tcW w:w="5937" w:type="dxa"/>
            <w:tcBorders>
              <w:left w:val="single" w:sz="8" w:space="0" w:color="auto"/>
              <w:right w:val="single" w:sz="12" w:space="0" w:color="auto"/>
            </w:tcBorders>
          </w:tcPr>
          <w:p w:rsidR="00E03DC7" w:rsidRPr="004B0AF1" w:rsidRDefault="00E03DC7" w:rsidP="00692103">
            <w:pPr>
              <w:rPr>
                <w:sz w:val="18"/>
                <w:lang w:val="en-US"/>
              </w:rPr>
            </w:pPr>
            <w:r w:rsidRPr="00254580">
              <w:rPr>
                <w:sz w:val="18"/>
                <w:lang w:val="en-US"/>
              </w:rPr>
              <w:t>V</w:t>
            </w:r>
            <w:r w:rsidRPr="00254580">
              <w:rPr>
                <w:sz w:val="18"/>
                <w:vertAlign w:val="subscript"/>
                <w:lang w:val="en-US"/>
              </w:rPr>
              <w:t>DRIVE</w:t>
            </w:r>
            <w:r w:rsidRPr="00254580">
              <w:rPr>
                <w:sz w:val="18"/>
                <w:lang w:val="en-US"/>
              </w:rPr>
              <w:t xml:space="preserve"> above 3.3 V</w:t>
            </w:r>
          </w:p>
        </w:tc>
      </w:tr>
      <w:tr w:rsidR="00E03DC7" w:rsidRPr="00254580" w:rsidTr="00B41966">
        <w:tc>
          <w:tcPr>
            <w:tcW w:w="1261" w:type="dxa"/>
            <w:vMerge/>
            <w:tcBorders>
              <w:left w:val="single" w:sz="12" w:space="0" w:color="auto"/>
              <w:right w:val="single" w:sz="8" w:space="0" w:color="auto"/>
            </w:tcBorders>
          </w:tcPr>
          <w:p w:rsidR="00E03DC7" w:rsidRPr="003A3987" w:rsidRDefault="00E03DC7" w:rsidP="00254580">
            <w:pPr>
              <w:jc w:val="center"/>
              <w:rPr>
                <w:sz w:val="18"/>
              </w:rPr>
            </w:pPr>
          </w:p>
        </w:tc>
        <w:tc>
          <w:tcPr>
            <w:tcW w:w="567" w:type="dxa"/>
            <w:tcBorders>
              <w:left w:val="single" w:sz="8" w:space="0" w:color="auto"/>
            </w:tcBorders>
            <w:vAlign w:val="center"/>
          </w:tcPr>
          <w:p w:rsidR="00E03DC7" w:rsidRPr="00254580" w:rsidRDefault="00E03DC7" w:rsidP="00254580">
            <w:pPr>
              <w:jc w:val="center"/>
              <w:rPr>
                <w:sz w:val="18"/>
                <w:lang w:val="en-US"/>
              </w:rPr>
            </w:pPr>
            <w:r>
              <w:rPr>
                <w:sz w:val="18"/>
                <w:lang w:val="en-US"/>
              </w:rPr>
              <w:t>25</w:t>
            </w:r>
          </w:p>
        </w:tc>
        <w:tc>
          <w:tcPr>
            <w:tcW w:w="425" w:type="dxa"/>
            <w:vAlign w:val="center"/>
          </w:tcPr>
          <w:p w:rsidR="00E03DC7" w:rsidRPr="00BE6D82" w:rsidRDefault="00E03DC7" w:rsidP="00254580">
            <w:pPr>
              <w:jc w:val="center"/>
              <w:rPr>
                <w:sz w:val="18"/>
              </w:rPr>
            </w:pPr>
          </w:p>
        </w:tc>
        <w:tc>
          <w:tcPr>
            <w:tcW w:w="567" w:type="dxa"/>
            <w:tcBorders>
              <w:right w:val="single" w:sz="8" w:space="0" w:color="auto"/>
            </w:tcBorders>
            <w:vAlign w:val="center"/>
          </w:tcPr>
          <w:p w:rsidR="00E03DC7" w:rsidRPr="00BE6D82" w:rsidRDefault="00E03DC7" w:rsidP="00254580">
            <w:pPr>
              <w:jc w:val="center"/>
              <w:rPr>
                <w:sz w:val="18"/>
              </w:rPr>
            </w:pPr>
          </w:p>
        </w:tc>
        <w:tc>
          <w:tcPr>
            <w:tcW w:w="567" w:type="dxa"/>
            <w:tcBorders>
              <w:left w:val="single" w:sz="8" w:space="0" w:color="auto"/>
            </w:tcBorders>
            <w:vAlign w:val="center"/>
          </w:tcPr>
          <w:p w:rsidR="00E03DC7" w:rsidRPr="00254580" w:rsidRDefault="00E03DC7" w:rsidP="00254580">
            <w:pPr>
              <w:jc w:val="center"/>
              <w:rPr>
                <w:sz w:val="18"/>
                <w:lang w:val="en-US"/>
              </w:rPr>
            </w:pPr>
            <w:r>
              <w:rPr>
                <w:sz w:val="18"/>
                <w:lang w:val="en-US"/>
              </w:rPr>
              <w:t>30</w:t>
            </w:r>
          </w:p>
        </w:tc>
        <w:tc>
          <w:tcPr>
            <w:tcW w:w="426" w:type="dxa"/>
            <w:vAlign w:val="center"/>
          </w:tcPr>
          <w:p w:rsidR="00E03DC7" w:rsidRPr="00BE6D82" w:rsidRDefault="00E03DC7" w:rsidP="00254580">
            <w:pPr>
              <w:jc w:val="center"/>
              <w:rPr>
                <w:sz w:val="18"/>
              </w:rPr>
            </w:pPr>
          </w:p>
        </w:tc>
        <w:tc>
          <w:tcPr>
            <w:tcW w:w="567" w:type="dxa"/>
            <w:tcBorders>
              <w:right w:val="single" w:sz="8" w:space="0" w:color="auto"/>
            </w:tcBorders>
            <w:vAlign w:val="center"/>
          </w:tcPr>
          <w:p w:rsidR="00E03DC7" w:rsidRPr="00BE6D82" w:rsidRDefault="00E03DC7" w:rsidP="00254580">
            <w:pPr>
              <w:jc w:val="center"/>
              <w:rPr>
                <w:sz w:val="18"/>
              </w:rPr>
            </w:pPr>
          </w:p>
        </w:tc>
        <w:tc>
          <w:tcPr>
            <w:tcW w:w="425" w:type="dxa"/>
            <w:tcBorders>
              <w:left w:val="single" w:sz="8" w:space="0" w:color="auto"/>
              <w:right w:val="single" w:sz="8" w:space="0" w:color="auto"/>
            </w:tcBorders>
            <w:vAlign w:val="center"/>
          </w:tcPr>
          <w:p w:rsidR="00E03DC7" w:rsidRPr="00BA575D" w:rsidRDefault="00E03DC7" w:rsidP="00254580">
            <w:pPr>
              <w:jc w:val="center"/>
              <w:rPr>
                <w:sz w:val="18"/>
              </w:rPr>
            </w:pPr>
            <w:r w:rsidRPr="00BA575D">
              <w:rPr>
                <w:sz w:val="18"/>
              </w:rPr>
              <w:t>ns</w:t>
            </w:r>
          </w:p>
        </w:tc>
        <w:tc>
          <w:tcPr>
            <w:tcW w:w="5937" w:type="dxa"/>
            <w:tcBorders>
              <w:left w:val="single" w:sz="8" w:space="0" w:color="auto"/>
              <w:right w:val="single" w:sz="12" w:space="0" w:color="auto"/>
            </w:tcBorders>
          </w:tcPr>
          <w:p w:rsidR="00E03DC7" w:rsidRPr="004B0AF1" w:rsidRDefault="00E03DC7" w:rsidP="00254580">
            <w:pPr>
              <w:rPr>
                <w:sz w:val="18"/>
                <w:lang w:val="en-US"/>
              </w:rPr>
            </w:pPr>
            <w:r w:rsidRPr="00254580">
              <w:rPr>
                <w:sz w:val="18"/>
                <w:lang w:val="en-US"/>
              </w:rPr>
              <w:t>V</w:t>
            </w:r>
            <w:r w:rsidRPr="00254580">
              <w:rPr>
                <w:sz w:val="18"/>
                <w:vertAlign w:val="subscript"/>
                <w:lang w:val="en-US"/>
              </w:rPr>
              <w:t>DRIVE</w:t>
            </w:r>
            <w:r>
              <w:rPr>
                <w:sz w:val="18"/>
                <w:lang w:val="en-US"/>
              </w:rPr>
              <w:t xml:space="preserve"> above 2.7</w:t>
            </w:r>
            <w:r w:rsidRPr="00254580">
              <w:rPr>
                <w:sz w:val="18"/>
                <w:lang w:val="en-US"/>
              </w:rPr>
              <w:t xml:space="preserve"> V</w:t>
            </w:r>
          </w:p>
        </w:tc>
      </w:tr>
      <w:tr w:rsidR="00E03DC7" w:rsidRPr="00254580" w:rsidTr="00B43703">
        <w:tc>
          <w:tcPr>
            <w:tcW w:w="1261" w:type="dxa"/>
            <w:vMerge/>
            <w:tcBorders>
              <w:left w:val="single" w:sz="12" w:space="0" w:color="auto"/>
              <w:bottom w:val="single" w:sz="8" w:space="0" w:color="auto"/>
              <w:right w:val="single" w:sz="8" w:space="0" w:color="auto"/>
            </w:tcBorders>
          </w:tcPr>
          <w:p w:rsidR="00E03DC7" w:rsidRPr="00254580" w:rsidRDefault="00E03DC7" w:rsidP="00254580">
            <w:pPr>
              <w:jc w:val="center"/>
              <w:rPr>
                <w:sz w:val="18"/>
                <w:lang w:val="en-US"/>
              </w:rPr>
            </w:pPr>
          </w:p>
        </w:tc>
        <w:tc>
          <w:tcPr>
            <w:tcW w:w="567" w:type="dxa"/>
            <w:tcBorders>
              <w:left w:val="single" w:sz="8" w:space="0" w:color="auto"/>
              <w:bottom w:val="single" w:sz="8" w:space="0" w:color="auto"/>
            </w:tcBorders>
            <w:vAlign w:val="center"/>
          </w:tcPr>
          <w:p w:rsidR="00E03DC7" w:rsidRPr="00254580" w:rsidRDefault="00E03DC7" w:rsidP="00254580">
            <w:pPr>
              <w:jc w:val="center"/>
              <w:rPr>
                <w:sz w:val="18"/>
                <w:lang w:val="en-US"/>
              </w:rPr>
            </w:pPr>
            <w:r>
              <w:rPr>
                <w:sz w:val="18"/>
                <w:lang w:val="en-US"/>
              </w:rPr>
              <w:t>32</w:t>
            </w:r>
          </w:p>
        </w:tc>
        <w:tc>
          <w:tcPr>
            <w:tcW w:w="425" w:type="dxa"/>
            <w:tcBorders>
              <w:bottom w:val="single" w:sz="8" w:space="0" w:color="auto"/>
            </w:tcBorders>
            <w:vAlign w:val="center"/>
          </w:tcPr>
          <w:p w:rsidR="00E03DC7" w:rsidRPr="00254580" w:rsidRDefault="00E03DC7" w:rsidP="00254580">
            <w:pPr>
              <w:jc w:val="center"/>
              <w:rPr>
                <w:sz w:val="18"/>
                <w:lang w:val="en-US"/>
              </w:rPr>
            </w:pPr>
          </w:p>
        </w:tc>
        <w:tc>
          <w:tcPr>
            <w:tcW w:w="567" w:type="dxa"/>
            <w:tcBorders>
              <w:bottom w:val="single" w:sz="8" w:space="0" w:color="auto"/>
              <w:right w:val="single" w:sz="8" w:space="0" w:color="auto"/>
            </w:tcBorders>
            <w:vAlign w:val="center"/>
          </w:tcPr>
          <w:p w:rsidR="00E03DC7" w:rsidRPr="00254580" w:rsidRDefault="00E03DC7" w:rsidP="00254580">
            <w:pPr>
              <w:jc w:val="center"/>
              <w:rPr>
                <w:sz w:val="18"/>
                <w:lang w:val="en-US"/>
              </w:rPr>
            </w:pPr>
          </w:p>
        </w:tc>
        <w:tc>
          <w:tcPr>
            <w:tcW w:w="567" w:type="dxa"/>
            <w:tcBorders>
              <w:left w:val="single" w:sz="8" w:space="0" w:color="auto"/>
              <w:bottom w:val="single" w:sz="8" w:space="0" w:color="auto"/>
            </w:tcBorders>
            <w:vAlign w:val="center"/>
          </w:tcPr>
          <w:p w:rsidR="00E03DC7" w:rsidRPr="00254580" w:rsidRDefault="00E03DC7" w:rsidP="00254580">
            <w:pPr>
              <w:jc w:val="center"/>
              <w:rPr>
                <w:sz w:val="18"/>
                <w:lang w:val="en-US"/>
              </w:rPr>
            </w:pPr>
            <w:r>
              <w:rPr>
                <w:sz w:val="18"/>
                <w:lang w:val="en-US"/>
              </w:rPr>
              <w:t>37</w:t>
            </w:r>
          </w:p>
        </w:tc>
        <w:tc>
          <w:tcPr>
            <w:tcW w:w="426" w:type="dxa"/>
            <w:tcBorders>
              <w:bottom w:val="single" w:sz="8" w:space="0" w:color="auto"/>
            </w:tcBorders>
            <w:vAlign w:val="center"/>
          </w:tcPr>
          <w:p w:rsidR="00E03DC7" w:rsidRPr="00254580" w:rsidRDefault="00E03DC7" w:rsidP="00254580">
            <w:pPr>
              <w:jc w:val="center"/>
              <w:rPr>
                <w:sz w:val="18"/>
                <w:lang w:val="en-US"/>
              </w:rPr>
            </w:pPr>
          </w:p>
        </w:tc>
        <w:tc>
          <w:tcPr>
            <w:tcW w:w="567" w:type="dxa"/>
            <w:tcBorders>
              <w:bottom w:val="single" w:sz="8" w:space="0" w:color="auto"/>
              <w:right w:val="single" w:sz="8" w:space="0" w:color="auto"/>
            </w:tcBorders>
            <w:vAlign w:val="center"/>
          </w:tcPr>
          <w:p w:rsidR="00E03DC7" w:rsidRPr="00254580" w:rsidRDefault="00E03DC7" w:rsidP="00254580">
            <w:pPr>
              <w:jc w:val="center"/>
              <w:rPr>
                <w:sz w:val="18"/>
                <w:lang w:val="en-US"/>
              </w:rPr>
            </w:pPr>
          </w:p>
        </w:tc>
        <w:tc>
          <w:tcPr>
            <w:tcW w:w="425" w:type="dxa"/>
            <w:tcBorders>
              <w:left w:val="single" w:sz="8" w:space="0" w:color="auto"/>
              <w:bottom w:val="single" w:sz="8" w:space="0" w:color="auto"/>
              <w:right w:val="single" w:sz="8" w:space="0" w:color="auto"/>
            </w:tcBorders>
            <w:vAlign w:val="center"/>
          </w:tcPr>
          <w:p w:rsidR="00E03DC7" w:rsidRPr="00254580" w:rsidRDefault="00E03DC7" w:rsidP="00254580">
            <w:pPr>
              <w:jc w:val="center"/>
              <w:rPr>
                <w:sz w:val="18"/>
                <w:lang w:val="en-US"/>
              </w:rPr>
            </w:pPr>
            <w:r w:rsidRPr="00254580">
              <w:rPr>
                <w:sz w:val="18"/>
                <w:lang w:val="en-US"/>
              </w:rPr>
              <w:t>ns</w:t>
            </w:r>
          </w:p>
        </w:tc>
        <w:tc>
          <w:tcPr>
            <w:tcW w:w="5937" w:type="dxa"/>
            <w:tcBorders>
              <w:left w:val="single" w:sz="8" w:space="0" w:color="auto"/>
              <w:bottom w:val="single" w:sz="8" w:space="0" w:color="auto"/>
              <w:right w:val="single" w:sz="12" w:space="0" w:color="auto"/>
            </w:tcBorders>
          </w:tcPr>
          <w:p w:rsidR="00E03DC7" w:rsidRPr="004B0AF1" w:rsidRDefault="00E03DC7" w:rsidP="00254580">
            <w:pPr>
              <w:rPr>
                <w:sz w:val="18"/>
                <w:lang w:val="en-US"/>
              </w:rPr>
            </w:pPr>
            <w:r w:rsidRPr="00254580">
              <w:rPr>
                <w:sz w:val="18"/>
                <w:lang w:val="en-US"/>
              </w:rPr>
              <w:t>V</w:t>
            </w:r>
            <w:r w:rsidRPr="00254580">
              <w:rPr>
                <w:sz w:val="18"/>
                <w:vertAlign w:val="subscript"/>
                <w:lang w:val="en-US"/>
              </w:rPr>
              <w:t>DRIVE</w:t>
            </w:r>
            <w:r>
              <w:rPr>
                <w:sz w:val="18"/>
                <w:lang w:val="en-US"/>
              </w:rPr>
              <w:t xml:space="preserve"> above 2.3</w:t>
            </w:r>
            <w:r w:rsidRPr="00254580">
              <w:rPr>
                <w:sz w:val="18"/>
                <w:lang w:val="en-US"/>
              </w:rPr>
              <w:t xml:space="preserve"> V</w:t>
            </w:r>
          </w:p>
        </w:tc>
      </w:tr>
      <w:tr w:rsidR="00254580" w:rsidRPr="00254580" w:rsidTr="00B43703">
        <w:tc>
          <w:tcPr>
            <w:tcW w:w="1261" w:type="dxa"/>
            <w:tcBorders>
              <w:top w:val="single" w:sz="8" w:space="0" w:color="auto"/>
              <w:left w:val="single" w:sz="12" w:space="0" w:color="auto"/>
              <w:right w:val="single" w:sz="8" w:space="0" w:color="auto"/>
            </w:tcBorders>
          </w:tcPr>
          <w:p w:rsidR="00254580" w:rsidRPr="00254580" w:rsidRDefault="00254580" w:rsidP="00254580">
            <w:pPr>
              <w:jc w:val="center"/>
              <w:rPr>
                <w:sz w:val="18"/>
                <w:lang w:val="en-US"/>
              </w:rPr>
            </w:pPr>
            <w:r w:rsidRPr="00254580">
              <w:rPr>
                <w:sz w:val="18"/>
                <w:lang w:val="en-US"/>
              </w:rPr>
              <w:lastRenderedPageBreak/>
              <w:t>t</w:t>
            </w:r>
            <w:r>
              <w:rPr>
                <w:sz w:val="18"/>
                <w:vertAlign w:val="subscript"/>
                <w:lang w:val="en-US"/>
              </w:rPr>
              <w:t>11</w:t>
            </w:r>
          </w:p>
        </w:tc>
        <w:tc>
          <w:tcPr>
            <w:tcW w:w="567" w:type="dxa"/>
            <w:tcBorders>
              <w:top w:val="single" w:sz="8" w:space="0" w:color="auto"/>
              <w:left w:val="single" w:sz="8" w:space="0" w:color="auto"/>
            </w:tcBorders>
            <w:vAlign w:val="center"/>
          </w:tcPr>
          <w:p w:rsidR="00254580" w:rsidRPr="00254580" w:rsidRDefault="00254580" w:rsidP="00254580">
            <w:pPr>
              <w:jc w:val="center"/>
              <w:rPr>
                <w:sz w:val="18"/>
                <w:lang w:val="en-US"/>
              </w:rPr>
            </w:pPr>
            <w:r>
              <w:rPr>
                <w:sz w:val="18"/>
                <w:lang w:val="en-US"/>
              </w:rPr>
              <w:t>15</w:t>
            </w:r>
          </w:p>
        </w:tc>
        <w:tc>
          <w:tcPr>
            <w:tcW w:w="425" w:type="dxa"/>
            <w:tcBorders>
              <w:top w:val="single" w:sz="8" w:space="0" w:color="auto"/>
            </w:tcBorders>
            <w:vAlign w:val="center"/>
          </w:tcPr>
          <w:p w:rsidR="00254580" w:rsidRPr="00254580" w:rsidRDefault="00254580" w:rsidP="00254580">
            <w:pPr>
              <w:jc w:val="center"/>
              <w:rPr>
                <w:sz w:val="18"/>
                <w:lang w:val="en-US"/>
              </w:rPr>
            </w:pPr>
          </w:p>
        </w:tc>
        <w:tc>
          <w:tcPr>
            <w:tcW w:w="567" w:type="dxa"/>
            <w:tcBorders>
              <w:top w:val="single" w:sz="8" w:space="0" w:color="auto"/>
              <w:right w:val="single" w:sz="8" w:space="0" w:color="auto"/>
            </w:tcBorders>
            <w:vAlign w:val="center"/>
          </w:tcPr>
          <w:p w:rsidR="00254580" w:rsidRPr="00254580" w:rsidRDefault="00254580" w:rsidP="00254580">
            <w:pPr>
              <w:jc w:val="center"/>
              <w:rPr>
                <w:sz w:val="18"/>
                <w:lang w:val="en-US"/>
              </w:rPr>
            </w:pPr>
          </w:p>
        </w:tc>
        <w:tc>
          <w:tcPr>
            <w:tcW w:w="567" w:type="dxa"/>
            <w:tcBorders>
              <w:top w:val="single" w:sz="8" w:space="0" w:color="auto"/>
              <w:left w:val="single" w:sz="8" w:space="0" w:color="auto"/>
            </w:tcBorders>
            <w:vAlign w:val="center"/>
          </w:tcPr>
          <w:p w:rsidR="00254580" w:rsidRPr="00254580" w:rsidRDefault="00254580" w:rsidP="00254580">
            <w:pPr>
              <w:jc w:val="center"/>
              <w:rPr>
                <w:sz w:val="18"/>
                <w:lang w:val="en-US"/>
              </w:rPr>
            </w:pPr>
            <w:r>
              <w:rPr>
                <w:sz w:val="18"/>
                <w:lang w:val="en-US"/>
              </w:rPr>
              <w:t>15</w:t>
            </w:r>
          </w:p>
        </w:tc>
        <w:tc>
          <w:tcPr>
            <w:tcW w:w="426" w:type="dxa"/>
            <w:tcBorders>
              <w:top w:val="single" w:sz="8" w:space="0" w:color="auto"/>
            </w:tcBorders>
            <w:vAlign w:val="center"/>
          </w:tcPr>
          <w:p w:rsidR="00254580" w:rsidRPr="00254580" w:rsidRDefault="00254580" w:rsidP="00254580">
            <w:pPr>
              <w:jc w:val="center"/>
              <w:rPr>
                <w:sz w:val="18"/>
                <w:lang w:val="en-US"/>
              </w:rPr>
            </w:pPr>
          </w:p>
        </w:tc>
        <w:tc>
          <w:tcPr>
            <w:tcW w:w="567" w:type="dxa"/>
            <w:tcBorders>
              <w:top w:val="single" w:sz="8" w:space="0" w:color="auto"/>
              <w:right w:val="single" w:sz="8" w:space="0" w:color="auto"/>
            </w:tcBorders>
            <w:vAlign w:val="center"/>
          </w:tcPr>
          <w:p w:rsidR="00254580" w:rsidRPr="00254580" w:rsidRDefault="00254580" w:rsidP="00254580">
            <w:pPr>
              <w:jc w:val="center"/>
              <w:rPr>
                <w:sz w:val="18"/>
                <w:lang w:val="en-US"/>
              </w:rPr>
            </w:pPr>
          </w:p>
        </w:tc>
        <w:tc>
          <w:tcPr>
            <w:tcW w:w="425" w:type="dxa"/>
            <w:tcBorders>
              <w:top w:val="single" w:sz="8" w:space="0" w:color="auto"/>
              <w:left w:val="single" w:sz="8" w:space="0" w:color="auto"/>
              <w:right w:val="single" w:sz="8" w:space="0" w:color="auto"/>
            </w:tcBorders>
            <w:vAlign w:val="center"/>
          </w:tcPr>
          <w:p w:rsidR="00254580" w:rsidRPr="00254580" w:rsidRDefault="00254580" w:rsidP="00254580">
            <w:pPr>
              <w:jc w:val="center"/>
              <w:rPr>
                <w:sz w:val="18"/>
                <w:lang w:val="en-US"/>
              </w:rPr>
            </w:pPr>
            <w:r w:rsidRPr="00254580">
              <w:rPr>
                <w:sz w:val="18"/>
                <w:lang w:val="en-US"/>
              </w:rPr>
              <w:t>ns</w:t>
            </w:r>
          </w:p>
        </w:tc>
        <w:tc>
          <w:tcPr>
            <w:tcW w:w="5937" w:type="dxa"/>
            <w:tcBorders>
              <w:top w:val="single" w:sz="8" w:space="0" w:color="auto"/>
              <w:left w:val="single" w:sz="8" w:space="0" w:color="auto"/>
              <w:right w:val="single" w:sz="12" w:space="0" w:color="auto"/>
            </w:tcBorders>
          </w:tcPr>
          <w:p w:rsidR="00254580" w:rsidRPr="00254580" w:rsidRDefault="00254580" w:rsidP="00254580">
            <w:pPr>
              <w:rPr>
                <w:sz w:val="18"/>
                <w:lang w:val="en-US"/>
              </w:rPr>
            </w:pPr>
            <w:r w:rsidRPr="00254580">
              <w:rPr>
                <w:sz w:val="18"/>
                <w:lang w:val="en-US"/>
              </w:rPr>
              <w:t>RD high pulse width</w:t>
            </w:r>
            <w:r>
              <w:rPr>
                <w:sz w:val="18"/>
                <w:lang w:val="en-US"/>
              </w:rPr>
              <w:t xml:space="preserve"> / </w:t>
            </w:r>
            <w:r w:rsidRPr="00254580">
              <w:rPr>
                <w:sz w:val="18"/>
                <w:lang w:val="en-US"/>
              </w:rPr>
              <w:t>Ширина импульса высокого уровня RD</w:t>
            </w:r>
          </w:p>
        </w:tc>
      </w:tr>
      <w:tr w:rsidR="00254580" w:rsidRPr="0047783A" w:rsidTr="00B43703">
        <w:tc>
          <w:tcPr>
            <w:tcW w:w="1261" w:type="dxa"/>
            <w:tcBorders>
              <w:left w:val="single" w:sz="12" w:space="0" w:color="auto"/>
              <w:bottom w:val="single" w:sz="8" w:space="0" w:color="auto"/>
              <w:right w:val="single" w:sz="8" w:space="0" w:color="auto"/>
            </w:tcBorders>
          </w:tcPr>
          <w:p w:rsidR="00254580" w:rsidRPr="00254580" w:rsidRDefault="00254580" w:rsidP="00254580">
            <w:pPr>
              <w:jc w:val="center"/>
              <w:rPr>
                <w:sz w:val="18"/>
                <w:lang w:val="en-US"/>
              </w:rPr>
            </w:pPr>
            <w:r w:rsidRPr="00254580">
              <w:rPr>
                <w:sz w:val="18"/>
                <w:lang w:val="en-US"/>
              </w:rPr>
              <w:t>t</w:t>
            </w:r>
            <w:r>
              <w:rPr>
                <w:sz w:val="18"/>
                <w:vertAlign w:val="subscript"/>
                <w:lang w:val="en-US"/>
              </w:rPr>
              <w:t>12</w:t>
            </w:r>
          </w:p>
        </w:tc>
        <w:tc>
          <w:tcPr>
            <w:tcW w:w="567" w:type="dxa"/>
            <w:tcBorders>
              <w:left w:val="single" w:sz="8" w:space="0" w:color="auto"/>
              <w:bottom w:val="single" w:sz="8" w:space="0" w:color="auto"/>
            </w:tcBorders>
            <w:vAlign w:val="center"/>
          </w:tcPr>
          <w:p w:rsidR="00254580" w:rsidRPr="0047783A" w:rsidRDefault="0047783A" w:rsidP="00254580">
            <w:pPr>
              <w:jc w:val="center"/>
              <w:rPr>
                <w:sz w:val="18"/>
              </w:rPr>
            </w:pPr>
            <w:r>
              <w:rPr>
                <w:sz w:val="18"/>
              </w:rPr>
              <w:t>22</w:t>
            </w:r>
          </w:p>
        </w:tc>
        <w:tc>
          <w:tcPr>
            <w:tcW w:w="425" w:type="dxa"/>
            <w:tcBorders>
              <w:bottom w:val="single" w:sz="8" w:space="0" w:color="auto"/>
            </w:tcBorders>
            <w:vAlign w:val="center"/>
          </w:tcPr>
          <w:p w:rsidR="00254580" w:rsidRPr="00254580" w:rsidRDefault="00254580" w:rsidP="00254580">
            <w:pPr>
              <w:jc w:val="center"/>
              <w:rPr>
                <w:sz w:val="18"/>
                <w:lang w:val="en-US"/>
              </w:rPr>
            </w:pPr>
          </w:p>
        </w:tc>
        <w:tc>
          <w:tcPr>
            <w:tcW w:w="567" w:type="dxa"/>
            <w:tcBorders>
              <w:bottom w:val="single" w:sz="8" w:space="0" w:color="auto"/>
              <w:right w:val="single" w:sz="8" w:space="0" w:color="auto"/>
            </w:tcBorders>
            <w:vAlign w:val="center"/>
          </w:tcPr>
          <w:p w:rsidR="00254580" w:rsidRPr="00254580" w:rsidRDefault="00254580" w:rsidP="00254580">
            <w:pPr>
              <w:jc w:val="center"/>
              <w:rPr>
                <w:sz w:val="18"/>
                <w:lang w:val="en-US"/>
              </w:rPr>
            </w:pPr>
          </w:p>
        </w:tc>
        <w:tc>
          <w:tcPr>
            <w:tcW w:w="567" w:type="dxa"/>
            <w:tcBorders>
              <w:left w:val="single" w:sz="8" w:space="0" w:color="auto"/>
              <w:bottom w:val="single" w:sz="8" w:space="0" w:color="auto"/>
            </w:tcBorders>
            <w:vAlign w:val="center"/>
          </w:tcPr>
          <w:p w:rsidR="00254580" w:rsidRPr="0047783A" w:rsidRDefault="0047783A" w:rsidP="00254580">
            <w:pPr>
              <w:jc w:val="center"/>
              <w:rPr>
                <w:sz w:val="18"/>
              </w:rPr>
            </w:pPr>
            <w:r>
              <w:rPr>
                <w:sz w:val="18"/>
              </w:rPr>
              <w:t>22</w:t>
            </w:r>
          </w:p>
        </w:tc>
        <w:tc>
          <w:tcPr>
            <w:tcW w:w="426" w:type="dxa"/>
            <w:tcBorders>
              <w:bottom w:val="single" w:sz="8" w:space="0" w:color="auto"/>
            </w:tcBorders>
            <w:vAlign w:val="center"/>
          </w:tcPr>
          <w:p w:rsidR="00254580" w:rsidRPr="00254580" w:rsidRDefault="00254580" w:rsidP="00254580">
            <w:pPr>
              <w:jc w:val="center"/>
              <w:rPr>
                <w:sz w:val="18"/>
                <w:lang w:val="en-US"/>
              </w:rPr>
            </w:pPr>
          </w:p>
        </w:tc>
        <w:tc>
          <w:tcPr>
            <w:tcW w:w="567" w:type="dxa"/>
            <w:tcBorders>
              <w:bottom w:val="single" w:sz="8" w:space="0" w:color="auto"/>
              <w:right w:val="single" w:sz="8" w:space="0" w:color="auto"/>
            </w:tcBorders>
            <w:vAlign w:val="center"/>
          </w:tcPr>
          <w:p w:rsidR="00254580" w:rsidRPr="00254580" w:rsidRDefault="00254580" w:rsidP="00254580">
            <w:pPr>
              <w:jc w:val="center"/>
              <w:rPr>
                <w:sz w:val="18"/>
                <w:lang w:val="en-US"/>
              </w:rPr>
            </w:pPr>
          </w:p>
        </w:tc>
        <w:tc>
          <w:tcPr>
            <w:tcW w:w="425" w:type="dxa"/>
            <w:tcBorders>
              <w:left w:val="single" w:sz="8" w:space="0" w:color="auto"/>
              <w:bottom w:val="single" w:sz="8" w:space="0" w:color="auto"/>
              <w:right w:val="single" w:sz="8" w:space="0" w:color="auto"/>
            </w:tcBorders>
            <w:vAlign w:val="center"/>
          </w:tcPr>
          <w:p w:rsidR="00254580" w:rsidRPr="00254580" w:rsidRDefault="00254580" w:rsidP="00254580">
            <w:pPr>
              <w:jc w:val="center"/>
              <w:rPr>
                <w:sz w:val="18"/>
                <w:lang w:val="en-US"/>
              </w:rPr>
            </w:pPr>
            <w:r w:rsidRPr="00254580">
              <w:rPr>
                <w:sz w:val="18"/>
                <w:lang w:val="en-US"/>
              </w:rPr>
              <w:t>ns</w:t>
            </w:r>
          </w:p>
        </w:tc>
        <w:tc>
          <w:tcPr>
            <w:tcW w:w="5937" w:type="dxa"/>
            <w:tcBorders>
              <w:left w:val="single" w:sz="8" w:space="0" w:color="auto"/>
              <w:bottom w:val="single" w:sz="8" w:space="0" w:color="auto"/>
              <w:right w:val="single" w:sz="12" w:space="0" w:color="auto"/>
            </w:tcBorders>
          </w:tcPr>
          <w:p w:rsidR="00254580" w:rsidRDefault="0047783A" w:rsidP="00254580">
            <w:pPr>
              <w:rPr>
                <w:sz w:val="18"/>
                <w:lang w:val="en-US"/>
              </w:rPr>
            </w:pPr>
            <w:r w:rsidRPr="0047783A">
              <w:rPr>
                <w:sz w:val="18"/>
                <w:lang w:val="en-US"/>
              </w:rPr>
              <w:t xml:space="preserve">CS high pulse width (see Figure 5); CS and RD linked </w:t>
            </w:r>
          </w:p>
          <w:p w:rsidR="0047783A" w:rsidRPr="0047783A" w:rsidRDefault="0047783A" w:rsidP="00254580">
            <w:pPr>
              <w:rPr>
                <w:sz w:val="18"/>
              </w:rPr>
            </w:pPr>
            <w:r w:rsidRPr="0047783A">
              <w:rPr>
                <w:sz w:val="16"/>
              </w:rPr>
              <w:t xml:space="preserve">Ширина импульса высокого уровня </w:t>
            </w:r>
            <w:r w:rsidRPr="0047783A">
              <w:rPr>
                <w:sz w:val="16"/>
                <w:lang w:val="en-US"/>
              </w:rPr>
              <w:t>CS</w:t>
            </w:r>
            <w:r w:rsidRPr="0047783A">
              <w:rPr>
                <w:sz w:val="16"/>
              </w:rPr>
              <w:t xml:space="preserve"> (см. Рисунок 5); </w:t>
            </w:r>
            <w:r w:rsidRPr="0047783A">
              <w:rPr>
                <w:sz w:val="16"/>
                <w:lang w:val="en-US"/>
              </w:rPr>
              <w:t>CS</w:t>
            </w:r>
            <w:r w:rsidRPr="0047783A">
              <w:rPr>
                <w:sz w:val="16"/>
              </w:rPr>
              <w:t xml:space="preserve"> и </w:t>
            </w:r>
            <w:r w:rsidRPr="0047783A">
              <w:rPr>
                <w:sz w:val="16"/>
                <w:lang w:val="en-US"/>
              </w:rPr>
              <w:t>RD</w:t>
            </w:r>
            <w:r w:rsidRPr="0047783A">
              <w:rPr>
                <w:sz w:val="16"/>
              </w:rPr>
              <w:t xml:space="preserve"> связаны между собой</w:t>
            </w:r>
          </w:p>
        </w:tc>
      </w:tr>
      <w:tr w:rsidR="00E03DC7" w:rsidRPr="0047783A" w:rsidTr="00B43703">
        <w:tc>
          <w:tcPr>
            <w:tcW w:w="1261" w:type="dxa"/>
            <w:vMerge w:val="restart"/>
            <w:tcBorders>
              <w:top w:val="single" w:sz="8" w:space="0" w:color="auto"/>
              <w:left w:val="single" w:sz="12" w:space="0" w:color="auto"/>
              <w:right w:val="single" w:sz="8" w:space="0" w:color="auto"/>
            </w:tcBorders>
          </w:tcPr>
          <w:p w:rsidR="00E03DC7" w:rsidRPr="00254580" w:rsidRDefault="00E03DC7" w:rsidP="00254580">
            <w:pPr>
              <w:jc w:val="center"/>
              <w:rPr>
                <w:sz w:val="18"/>
                <w:lang w:val="en-US"/>
              </w:rPr>
            </w:pPr>
            <w:r w:rsidRPr="00254580">
              <w:rPr>
                <w:sz w:val="18"/>
                <w:lang w:val="en-US"/>
              </w:rPr>
              <w:t>t</w:t>
            </w:r>
            <w:r>
              <w:rPr>
                <w:sz w:val="18"/>
                <w:vertAlign w:val="subscript"/>
                <w:lang w:val="en-US"/>
              </w:rPr>
              <w:t>13</w:t>
            </w:r>
          </w:p>
        </w:tc>
        <w:tc>
          <w:tcPr>
            <w:tcW w:w="567" w:type="dxa"/>
            <w:tcBorders>
              <w:top w:val="single" w:sz="8" w:space="0" w:color="auto"/>
              <w:left w:val="single" w:sz="8" w:space="0" w:color="auto"/>
            </w:tcBorders>
            <w:vAlign w:val="center"/>
          </w:tcPr>
          <w:p w:rsidR="00E03DC7" w:rsidRPr="00254580" w:rsidRDefault="00E03DC7" w:rsidP="00254580">
            <w:pPr>
              <w:jc w:val="center"/>
              <w:rPr>
                <w:sz w:val="18"/>
                <w:lang w:val="en-US"/>
              </w:rPr>
            </w:pPr>
          </w:p>
        </w:tc>
        <w:tc>
          <w:tcPr>
            <w:tcW w:w="425" w:type="dxa"/>
            <w:tcBorders>
              <w:top w:val="single" w:sz="8" w:space="0" w:color="auto"/>
            </w:tcBorders>
            <w:vAlign w:val="center"/>
          </w:tcPr>
          <w:p w:rsidR="00E03DC7" w:rsidRPr="00254580" w:rsidRDefault="00E03DC7" w:rsidP="00254580">
            <w:pPr>
              <w:jc w:val="center"/>
              <w:rPr>
                <w:sz w:val="18"/>
                <w:lang w:val="en-US"/>
              </w:rPr>
            </w:pPr>
          </w:p>
        </w:tc>
        <w:tc>
          <w:tcPr>
            <w:tcW w:w="567" w:type="dxa"/>
            <w:tcBorders>
              <w:top w:val="single" w:sz="8" w:space="0" w:color="auto"/>
              <w:right w:val="single" w:sz="8" w:space="0" w:color="auto"/>
            </w:tcBorders>
            <w:vAlign w:val="center"/>
          </w:tcPr>
          <w:p w:rsidR="00E03DC7" w:rsidRPr="00254580" w:rsidRDefault="00E03DC7" w:rsidP="00254580">
            <w:pPr>
              <w:jc w:val="center"/>
              <w:rPr>
                <w:sz w:val="18"/>
                <w:lang w:val="en-US"/>
              </w:rPr>
            </w:pPr>
          </w:p>
        </w:tc>
        <w:tc>
          <w:tcPr>
            <w:tcW w:w="567" w:type="dxa"/>
            <w:tcBorders>
              <w:top w:val="single" w:sz="8" w:space="0" w:color="auto"/>
              <w:left w:val="single" w:sz="8" w:space="0" w:color="auto"/>
            </w:tcBorders>
            <w:vAlign w:val="center"/>
          </w:tcPr>
          <w:p w:rsidR="00E03DC7" w:rsidRPr="00254580" w:rsidRDefault="00E03DC7" w:rsidP="00254580">
            <w:pPr>
              <w:jc w:val="center"/>
              <w:rPr>
                <w:sz w:val="18"/>
                <w:lang w:val="en-US"/>
              </w:rPr>
            </w:pPr>
          </w:p>
        </w:tc>
        <w:tc>
          <w:tcPr>
            <w:tcW w:w="426" w:type="dxa"/>
            <w:tcBorders>
              <w:top w:val="single" w:sz="8" w:space="0" w:color="auto"/>
            </w:tcBorders>
            <w:vAlign w:val="center"/>
          </w:tcPr>
          <w:p w:rsidR="00E03DC7" w:rsidRPr="00254580" w:rsidRDefault="00E03DC7" w:rsidP="00254580">
            <w:pPr>
              <w:jc w:val="center"/>
              <w:rPr>
                <w:sz w:val="18"/>
                <w:lang w:val="en-US"/>
              </w:rPr>
            </w:pPr>
          </w:p>
        </w:tc>
        <w:tc>
          <w:tcPr>
            <w:tcW w:w="567" w:type="dxa"/>
            <w:tcBorders>
              <w:top w:val="single" w:sz="8" w:space="0" w:color="auto"/>
              <w:right w:val="single" w:sz="8" w:space="0" w:color="auto"/>
            </w:tcBorders>
            <w:vAlign w:val="center"/>
          </w:tcPr>
          <w:p w:rsidR="00E03DC7" w:rsidRPr="00254580" w:rsidRDefault="00E03DC7" w:rsidP="00254580">
            <w:pPr>
              <w:jc w:val="center"/>
              <w:rPr>
                <w:sz w:val="18"/>
                <w:lang w:val="en-US"/>
              </w:rPr>
            </w:pPr>
          </w:p>
        </w:tc>
        <w:tc>
          <w:tcPr>
            <w:tcW w:w="425" w:type="dxa"/>
            <w:tcBorders>
              <w:top w:val="single" w:sz="8" w:space="0" w:color="auto"/>
              <w:left w:val="single" w:sz="8" w:space="0" w:color="auto"/>
              <w:right w:val="single" w:sz="8" w:space="0" w:color="auto"/>
            </w:tcBorders>
            <w:vAlign w:val="center"/>
          </w:tcPr>
          <w:p w:rsidR="00E03DC7" w:rsidRPr="00254580" w:rsidRDefault="00E03DC7" w:rsidP="00254580">
            <w:pPr>
              <w:jc w:val="center"/>
              <w:rPr>
                <w:sz w:val="18"/>
                <w:lang w:val="en-US"/>
              </w:rPr>
            </w:pPr>
          </w:p>
        </w:tc>
        <w:tc>
          <w:tcPr>
            <w:tcW w:w="5937" w:type="dxa"/>
            <w:tcBorders>
              <w:top w:val="single" w:sz="8" w:space="0" w:color="auto"/>
              <w:left w:val="single" w:sz="8" w:space="0" w:color="auto"/>
              <w:right w:val="single" w:sz="12" w:space="0" w:color="auto"/>
            </w:tcBorders>
          </w:tcPr>
          <w:p w:rsidR="00E03DC7" w:rsidRDefault="00E03DC7" w:rsidP="00254580">
            <w:pPr>
              <w:rPr>
                <w:sz w:val="18"/>
                <w:lang w:val="en-US"/>
              </w:rPr>
            </w:pPr>
            <w:r w:rsidRPr="0047783A">
              <w:rPr>
                <w:sz w:val="18"/>
                <w:lang w:val="en-US"/>
              </w:rPr>
              <w:t>Delay from CS until DB[15:0] three-state disabled</w:t>
            </w:r>
          </w:p>
          <w:p w:rsidR="00E03DC7" w:rsidRPr="0047783A" w:rsidRDefault="00E03DC7" w:rsidP="00254580">
            <w:pPr>
              <w:rPr>
                <w:sz w:val="18"/>
              </w:rPr>
            </w:pPr>
            <w:r w:rsidRPr="0047783A">
              <w:rPr>
                <w:sz w:val="18"/>
              </w:rPr>
              <w:t xml:space="preserve">Задержка от </w:t>
            </w:r>
            <w:r w:rsidRPr="0047783A">
              <w:rPr>
                <w:sz w:val="18"/>
                <w:lang w:val="en-US"/>
              </w:rPr>
              <w:t>CS</w:t>
            </w:r>
            <w:r w:rsidRPr="0047783A">
              <w:rPr>
                <w:sz w:val="18"/>
              </w:rPr>
              <w:t xml:space="preserve"> до отключения </w:t>
            </w:r>
            <w:r w:rsidRPr="0047783A">
              <w:rPr>
                <w:sz w:val="18"/>
                <w:lang w:val="en-US"/>
              </w:rPr>
              <w:t>DB</w:t>
            </w:r>
            <w:r w:rsidRPr="0047783A">
              <w:rPr>
                <w:sz w:val="18"/>
              </w:rPr>
              <w:t>[15:0] в трех состояниях</w:t>
            </w:r>
          </w:p>
        </w:tc>
      </w:tr>
      <w:tr w:rsidR="00E03DC7" w:rsidRPr="0047783A" w:rsidTr="00B41966">
        <w:tc>
          <w:tcPr>
            <w:tcW w:w="1261" w:type="dxa"/>
            <w:vMerge/>
            <w:tcBorders>
              <w:left w:val="single" w:sz="12" w:space="0" w:color="auto"/>
              <w:right w:val="single" w:sz="8" w:space="0" w:color="auto"/>
            </w:tcBorders>
          </w:tcPr>
          <w:p w:rsidR="00E03DC7" w:rsidRPr="00B41966" w:rsidRDefault="00E03DC7" w:rsidP="0047783A">
            <w:pPr>
              <w:jc w:val="center"/>
              <w:rPr>
                <w:sz w:val="18"/>
              </w:rPr>
            </w:pPr>
          </w:p>
        </w:tc>
        <w:tc>
          <w:tcPr>
            <w:tcW w:w="567" w:type="dxa"/>
            <w:tcBorders>
              <w:left w:val="single" w:sz="8" w:space="0" w:color="auto"/>
            </w:tcBorders>
            <w:vAlign w:val="center"/>
          </w:tcPr>
          <w:p w:rsidR="00E03DC7" w:rsidRPr="00B41966" w:rsidRDefault="00E03DC7" w:rsidP="0047783A">
            <w:pPr>
              <w:jc w:val="center"/>
              <w:rPr>
                <w:sz w:val="18"/>
              </w:rPr>
            </w:pPr>
          </w:p>
        </w:tc>
        <w:tc>
          <w:tcPr>
            <w:tcW w:w="425" w:type="dxa"/>
            <w:vAlign w:val="center"/>
          </w:tcPr>
          <w:p w:rsidR="00E03DC7" w:rsidRPr="00B41966" w:rsidRDefault="00E03DC7" w:rsidP="0047783A">
            <w:pPr>
              <w:jc w:val="center"/>
              <w:rPr>
                <w:sz w:val="18"/>
              </w:rPr>
            </w:pPr>
          </w:p>
        </w:tc>
        <w:tc>
          <w:tcPr>
            <w:tcW w:w="567" w:type="dxa"/>
            <w:tcBorders>
              <w:right w:val="single" w:sz="8" w:space="0" w:color="auto"/>
            </w:tcBorders>
            <w:vAlign w:val="center"/>
          </w:tcPr>
          <w:p w:rsidR="00E03DC7" w:rsidRPr="0047783A" w:rsidRDefault="00E03DC7" w:rsidP="0047783A">
            <w:pPr>
              <w:jc w:val="center"/>
              <w:rPr>
                <w:sz w:val="18"/>
              </w:rPr>
            </w:pPr>
            <w:r>
              <w:rPr>
                <w:sz w:val="18"/>
              </w:rPr>
              <w:t>16</w:t>
            </w:r>
          </w:p>
        </w:tc>
        <w:tc>
          <w:tcPr>
            <w:tcW w:w="567" w:type="dxa"/>
            <w:tcBorders>
              <w:left w:val="single" w:sz="8" w:space="0" w:color="auto"/>
            </w:tcBorders>
            <w:vAlign w:val="center"/>
          </w:tcPr>
          <w:p w:rsidR="00E03DC7" w:rsidRPr="00254580" w:rsidRDefault="00E03DC7" w:rsidP="0047783A">
            <w:pPr>
              <w:jc w:val="center"/>
              <w:rPr>
                <w:sz w:val="18"/>
                <w:lang w:val="en-US"/>
              </w:rPr>
            </w:pPr>
          </w:p>
        </w:tc>
        <w:tc>
          <w:tcPr>
            <w:tcW w:w="426" w:type="dxa"/>
            <w:vAlign w:val="center"/>
          </w:tcPr>
          <w:p w:rsidR="00E03DC7" w:rsidRPr="00254580" w:rsidRDefault="00E03DC7" w:rsidP="0047783A">
            <w:pPr>
              <w:jc w:val="center"/>
              <w:rPr>
                <w:sz w:val="18"/>
                <w:lang w:val="en-US"/>
              </w:rPr>
            </w:pPr>
          </w:p>
        </w:tc>
        <w:tc>
          <w:tcPr>
            <w:tcW w:w="567" w:type="dxa"/>
            <w:tcBorders>
              <w:right w:val="single" w:sz="8" w:space="0" w:color="auto"/>
            </w:tcBorders>
            <w:vAlign w:val="center"/>
          </w:tcPr>
          <w:p w:rsidR="00E03DC7" w:rsidRPr="0047783A" w:rsidRDefault="00E03DC7" w:rsidP="0047783A">
            <w:pPr>
              <w:jc w:val="center"/>
              <w:rPr>
                <w:sz w:val="18"/>
              </w:rPr>
            </w:pPr>
            <w:r>
              <w:rPr>
                <w:sz w:val="18"/>
              </w:rPr>
              <w:t>19</w:t>
            </w:r>
          </w:p>
        </w:tc>
        <w:tc>
          <w:tcPr>
            <w:tcW w:w="425" w:type="dxa"/>
            <w:tcBorders>
              <w:left w:val="single" w:sz="8" w:space="0" w:color="auto"/>
              <w:right w:val="single" w:sz="8" w:space="0" w:color="auto"/>
            </w:tcBorders>
            <w:vAlign w:val="center"/>
          </w:tcPr>
          <w:p w:rsidR="00E03DC7" w:rsidRPr="00BA575D" w:rsidRDefault="00E03DC7" w:rsidP="0047783A">
            <w:pPr>
              <w:jc w:val="center"/>
              <w:rPr>
                <w:sz w:val="18"/>
              </w:rPr>
            </w:pPr>
            <w:r w:rsidRPr="00BA575D">
              <w:rPr>
                <w:sz w:val="18"/>
              </w:rPr>
              <w:t>ns</w:t>
            </w:r>
          </w:p>
        </w:tc>
        <w:tc>
          <w:tcPr>
            <w:tcW w:w="5937" w:type="dxa"/>
            <w:tcBorders>
              <w:left w:val="single" w:sz="8" w:space="0" w:color="auto"/>
              <w:right w:val="single" w:sz="12" w:space="0" w:color="auto"/>
            </w:tcBorders>
          </w:tcPr>
          <w:p w:rsidR="00E03DC7" w:rsidRPr="004B0AF1" w:rsidRDefault="00E03DC7" w:rsidP="0047783A">
            <w:pPr>
              <w:rPr>
                <w:sz w:val="18"/>
                <w:lang w:val="en-US"/>
              </w:rPr>
            </w:pPr>
            <w:r w:rsidRPr="00254580">
              <w:rPr>
                <w:sz w:val="18"/>
                <w:lang w:val="en-US"/>
              </w:rPr>
              <w:t>V</w:t>
            </w:r>
            <w:r w:rsidRPr="00254580">
              <w:rPr>
                <w:sz w:val="18"/>
                <w:vertAlign w:val="subscript"/>
                <w:lang w:val="en-US"/>
              </w:rPr>
              <w:t>DRIVE</w:t>
            </w:r>
            <w:r w:rsidRPr="00254580">
              <w:rPr>
                <w:sz w:val="18"/>
                <w:lang w:val="en-US"/>
              </w:rPr>
              <w:t xml:space="preserve"> above 4.75 V</w:t>
            </w:r>
            <w:r>
              <w:rPr>
                <w:sz w:val="18"/>
                <w:lang w:val="en-US"/>
              </w:rPr>
              <w:t xml:space="preserve"> / </w:t>
            </w:r>
            <w:r w:rsidRPr="00254580">
              <w:rPr>
                <w:sz w:val="18"/>
                <w:lang w:val="en-US"/>
              </w:rPr>
              <w:t>V</w:t>
            </w:r>
            <w:r w:rsidRPr="00254580">
              <w:rPr>
                <w:sz w:val="18"/>
                <w:vertAlign w:val="subscript"/>
                <w:lang w:val="en-US"/>
              </w:rPr>
              <w:t>DRIVE</w:t>
            </w:r>
            <w:r w:rsidRPr="00254580">
              <w:rPr>
                <w:sz w:val="18"/>
                <w:lang w:val="en-US"/>
              </w:rPr>
              <w:t xml:space="preserve"> выше 4,75 В</w:t>
            </w:r>
          </w:p>
        </w:tc>
      </w:tr>
      <w:tr w:rsidR="00E03DC7" w:rsidRPr="0047783A" w:rsidTr="00B41966">
        <w:tc>
          <w:tcPr>
            <w:tcW w:w="1261" w:type="dxa"/>
            <w:vMerge/>
            <w:tcBorders>
              <w:left w:val="single" w:sz="12" w:space="0" w:color="auto"/>
              <w:right w:val="single" w:sz="8" w:space="0" w:color="auto"/>
            </w:tcBorders>
          </w:tcPr>
          <w:p w:rsidR="00E03DC7" w:rsidRPr="00254580" w:rsidRDefault="00E03DC7" w:rsidP="0047783A">
            <w:pPr>
              <w:jc w:val="center"/>
              <w:rPr>
                <w:sz w:val="18"/>
                <w:lang w:val="en-US"/>
              </w:rPr>
            </w:pPr>
          </w:p>
        </w:tc>
        <w:tc>
          <w:tcPr>
            <w:tcW w:w="567" w:type="dxa"/>
            <w:tcBorders>
              <w:left w:val="single" w:sz="8" w:space="0" w:color="auto"/>
            </w:tcBorders>
            <w:vAlign w:val="center"/>
          </w:tcPr>
          <w:p w:rsidR="00E03DC7" w:rsidRPr="00254580" w:rsidRDefault="00E03DC7" w:rsidP="0047783A">
            <w:pPr>
              <w:jc w:val="center"/>
              <w:rPr>
                <w:sz w:val="18"/>
                <w:lang w:val="en-US"/>
              </w:rPr>
            </w:pPr>
          </w:p>
        </w:tc>
        <w:tc>
          <w:tcPr>
            <w:tcW w:w="425" w:type="dxa"/>
            <w:vAlign w:val="center"/>
          </w:tcPr>
          <w:p w:rsidR="00E03DC7" w:rsidRPr="00254580" w:rsidRDefault="00E03DC7" w:rsidP="0047783A">
            <w:pPr>
              <w:jc w:val="center"/>
              <w:rPr>
                <w:sz w:val="18"/>
                <w:lang w:val="en-US"/>
              </w:rPr>
            </w:pPr>
          </w:p>
        </w:tc>
        <w:tc>
          <w:tcPr>
            <w:tcW w:w="567" w:type="dxa"/>
            <w:tcBorders>
              <w:right w:val="single" w:sz="8" w:space="0" w:color="auto"/>
            </w:tcBorders>
            <w:vAlign w:val="center"/>
          </w:tcPr>
          <w:p w:rsidR="00E03DC7" w:rsidRPr="0047783A" w:rsidRDefault="00E03DC7" w:rsidP="0047783A">
            <w:pPr>
              <w:jc w:val="center"/>
              <w:rPr>
                <w:sz w:val="18"/>
              </w:rPr>
            </w:pPr>
            <w:r>
              <w:rPr>
                <w:sz w:val="18"/>
              </w:rPr>
              <w:t>20</w:t>
            </w:r>
          </w:p>
        </w:tc>
        <w:tc>
          <w:tcPr>
            <w:tcW w:w="567" w:type="dxa"/>
            <w:tcBorders>
              <w:left w:val="single" w:sz="8" w:space="0" w:color="auto"/>
            </w:tcBorders>
            <w:vAlign w:val="center"/>
          </w:tcPr>
          <w:p w:rsidR="00E03DC7" w:rsidRPr="00254580" w:rsidRDefault="00E03DC7" w:rsidP="0047783A">
            <w:pPr>
              <w:jc w:val="center"/>
              <w:rPr>
                <w:sz w:val="18"/>
                <w:lang w:val="en-US"/>
              </w:rPr>
            </w:pPr>
          </w:p>
        </w:tc>
        <w:tc>
          <w:tcPr>
            <w:tcW w:w="426" w:type="dxa"/>
            <w:vAlign w:val="center"/>
          </w:tcPr>
          <w:p w:rsidR="00E03DC7" w:rsidRPr="00254580" w:rsidRDefault="00E03DC7" w:rsidP="0047783A">
            <w:pPr>
              <w:jc w:val="center"/>
              <w:rPr>
                <w:sz w:val="18"/>
                <w:lang w:val="en-US"/>
              </w:rPr>
            </w:pPr>
          </w:p>
        </w:tc>
        <w:tc>
          <w:tcPr>
            <w:tcW w:w="567" w:type="dxa"/>
            <w:tcBorders>
              <w:right w:val="single" w:sz="8" w:space="0" w:color="auto"/>
            </w:tcBorders>
            <w:vAlign w:val="center"/>
          </w:tcPr>
          <w:p w:rsidR="00E03DC7" w:rsidRPr="0047783A" w:rsidRDefault="00E03DC7" w:rsidP="0047783A">
            <w:pPr>
              <w:jc w:val="center"/>
              <w:rPr>
                <w:sz w:val="18"/>
              </w:rPr>
            </w:pPr>
            <w:r>
              <w:rPr>
                <w:sz w:val="18"/>
              </w:rPr>
              <w:t>24</w:t>
            </w:r>
          </w:p>
        </w:tc>
        <w:tc>
          <w:tcPr>
            <w:tcW w:w="425" w:type="dxa"/>
            <w:tcBorders>
              <w:left w:val="single" w:sz="8" w:space="0" w:color="auto"/>
              <w:right w:val="single" w:sz="8" w:space="0" w:color="auto"/>
            </w:tcBorders>
            <w:vAlign w:val="center"/>
          </w:tcPr>
          <w:p w:rsidR="00E03DC7" w:rsidRPr="00BA575D" w:rsidRDefault="00E03DC7" w:rsidP="0047783A">
            <w:pPr>
              <w:jc w:val="center"/>
              <w:rPr>
                <w:sz w:val="18"/>
              </w:rPr>
            </w:pPr>
            <w:r w:rsidRPr="00BA575D">
              <w:rPr>
                <w:sz w:val="18"/>
              </w:rPr>
              <w:t>ns</w:t>
            </w:r>
          </w:p>
        </w:tc>
        <w:tc>
          <w:tcPr>
            <w:tcW w:w="5937" w:type="dxa"/>
            <w:tcBorders>
              <w:left w:val="single" w:sz="8" w:space="0" w:color="auto"/>
              <w:right w:val="single" w:sz="12" w:space="0" w:color="auto"/>
            </w:tcBorders>
          </w:tcPr>
          <w:p w:rsidR="00E03DC7" w:rsidRPr="004B0AF1" w:rsidRDefault="00E03DC7" w:rsidP="0047783A">
            <w:pPr>
              <w:rPr>
                <w:sz w:val="18"/>
                <w:lang w:val="en-US"/>
              </w:rPr>
            </w:pPr>
            <w:r w:rsidRPr="00254580">
              <w:rPr>
                <w:sz w:val="18"/>
                <w:lang w:val="en-US"/>
              </w:rPr>
              <w:t>V</w:t>
            </w:r>
            <w:r w:rsidRPr="00254580">
              <w:rPr>
                <w:sz w:val="18"/>
                <w:vertAlign w:val="subscript"/>
                <w:lang w:val="en-US"/>
              </w:rPr>
              <w:t>DRIVE</w:t>
            </w:r>
            <w:r w:rsidRPr="00254580">
              <w:rPr>
                <w:sz w:val="18"/>
                <w:lang w:val="en-US"/>
              </w:rPr>
              <w:t xml:space="preserve"> above 3.3 V</w:t>
            </w:r>
          </w:p>
        </w:tc>
      </w:tr>
      <w:tr w:rsidR="00E03DC7" w:rsidRPr="0047783A" w:rsidTr="00B41966">
        <w:tc>
          <w:tcPr>
            <w:tcW w:w="1261" w:type="dxa"/>
            <w:vMerge/>
            <w:tcBorders>
              <w:left w:val="single" w:sz="12" w:space="0" w:color="auto"/>
              <w:right w:val="single" w:sz="8" w:space="0" w:color="auto"/>
            </w:tcBorders>
          </w:tcPr>
          <w:p w:rsidR="00E03DC7" w:rsidRPr="00254580" w:rsidRDefault="00E03DC7" w:rsidP="0047783A">
            <w:pPr>
              <w:jc w:val="center"/>
              <w:rPr>
                <w:sz w:val="18"/>
                <w:lang w:val="en-US"/>
              </w:rPr>
            </w:pPr>
          </w:p>
        </w:tc>
        <w:tc>
          <w:tcPr>
            <w:tcW w:w="567" w:type="dxa"/>
            <w:tcBorders>
              <w:left w:val="single" w:sz="8" w:space="0" w:color="auto"/>
            </w:tcBorders>
            <w:vAlign w:val="center"/>
          </w:tcPr>
          <w:p w:rsidR="00E03DC7" w:rsidRPr="00254580" w:rsidRDefault="00E03DC7" w:rsidP="0047783A">
            <w:pPr>
              <w:jc w:val="center"/>
              <w:rPr>
                <w:sz w:val="18"/>
                <w:lang w:val="en-US"/>
              </w:rPr>
            </w:pPr>
          </w:p>
        </w:tc>
        <w:tc>
          <w:tcPr>
            <w:tcW w:w="425" w:type="dxa"/>
            <w:vAlign w:val="center"/>
          </w:tcPr>
          <w:p w:rsidR="00E03DC7" w:rsidRPr="00254580" w:rsidRDefault="00E03DC7" w:rsidP="0047783A">
            <w:pPr>
              <w:jc w:val="center"/>
              <w:rPr>
                <w:sz w:val="18"/>
                <w:lang w:val="en-US"/>
              </w:rPr>
            </w:pPr>
          </w:p>
        </w:tc>
        <w:tc>
          <w:tcPr>
            <w:tcW w:w="567" w:type="dxa"/>
            <w:tcBorders>
              <w:right w:val="single" w:sz="8" w:space="0" w:color="auto"/>
            </w:tcBorders>
            <w:vAlign w:val="center"/>
          </w:tcPr>
          <w:p w:rsidR="00E03DC7" w:rsidRPr="0047783A" w:rsidRDefault="00E03DC7" w:rsidP="0047783A">
            <w:pPr>
              <w:jc w:val="center"/>
              <w:rPr>
                <w:sz w:val="18"/>
              </w:rPr>
            </w:pPr>
            <w:r>
              <w:rPr>
                <w:sz w:val="18"/>
              </w:rPr>
              <w:t>25</w:t>
            </w:r>
          </w:p>
        </w:tc>
        <w:tc>
          <w:tcPr>
            <w:tcW w:w="567" w:type="dxa"/>
            <w:tcBorders>
              <w:left w:val="single" w:sz="8" w:space="0" w:color="auto"/>
            </w:tcBorders>
            <w:vAlign w:val="center"/>
          </w:tcPr>
          <w:p w:rsidR="00E03DC7" w:rsidRPr="00254580" w:rsidRDefault="00E03DC7" w:rsidP="0047783A">
            <w:pPr>
              <w:jc w:val="center"/>
              <w:rPr>
                <w:sz w:val="18"/>
                <w:lang w:val="en-US"/>
              </w:rPr>
            </w:pPr>
          </w:p>
        </w:tc>
        <w:tc>
          <w:tcPr>
            <w:tcW w:w="426" w:type="dxa"/>
            <w:vAlign w:val="center"/>
          </w:tcPr>
          <w:p w:rsidR="00E03DC7" w:rsidRPr="00254580" w:rsidRDefault="00E03DC7" w:rsidP="0047783A">
            <w:pPr>
              <w:jc w:val="center"/>
              <w:rPr>
                <w:sz w:val="18"/>
                <w:lang w:val="en-US"/>
              </w:rPr>
            </w:pPr>
          </w:p>
        </w:tc>
        <w:tc>
          <w:tcPr>
            <w:tcW w:w="567" w:type="dxa"/>
            <w:tcBorders>
              <w:right w:val="single" w:sz="8" w:space="0" w:color="auto"/>
            </w:tcBorders>
            <w:vAlign w:val="center"/>
          </w:tcPr>
          <w:p w:rsidR="00E03DC7" w:rsidRPr="0047783A" w:rsidRDefault="00E03DC7" w:rsidP="0047783A">
            <w:pPr>
              <w:jc w:val="center"/>
              <w:rPr>
                <w:sz w:val="18"/>
              </w:rPr>
            </w:pPr>
            <w:r>
              <w:rPr>
                <w:sz w:val="18"/>
              </w:rPr>
              <w:t>30</w:t>
            </w:r>
          </w:p>
        </w:tc>
        <w:tc>
          <w:tcPr>
            <w:tcW w:w="425" w:type="dxa"/>
            <w:tcBorders>
              <w:left w:val="single" w:sz="8" w:space="0" w:color="auto"/>
              <w:right w:val="single" w:sz="8" w:space="0" w:color="auto"/>
            </w:tcBorders>
            <w:vAlign w:val="center"/>
          </w:tcPr>
          <w:p w:rsidR="00E03DC7" w:rsidRPr="00BA575D" w:rsidRDefault="00E03DC7" w:rsidP="0047783A">
            <w:pPr>
              <w:jc w:val="center"/>
              <w:rPr>
                <w:sz w:val="18"/>
              </w:rPr>
            </w:pPr>
            <w:r w:rsidRPr="00BA575D">
              <w:rPr>
                <w:sz w:val="18"/>
              </w:rPr>
              <w:t>ns</w:t>
            </w:r>
          </w:p>
        </w:tc>
        <w:tc>
          <w:tcPr>
            <w:tcW w:w="5937" w:type="dxa"/>
            <w:tcBorders>
              <w:left w:val="single" w:sz="8" w:space="0" w:color="auto"/>
              <w:right w:val="single" w:sz="12" w:space="0" w:color="auto"/>
            </w:tcBorders>
          </w:tcPr>
          <w:p w:rsidR="00E03DC7" w:rsidRPr="004B0AF1" w:rsidRDefault="00E03DC7" w:rsidP="0047783A">
            <w:pPr>
              <w:rPr>
                <w:sz w:val="18"/>
                <w:lang w:val="en-US"/>
              </w:rPr>
            </w:pPr>
            <w:r w:rsidRPr="00254580">
              <w:rPr>
                <w:sz w:val="18"/>
                <w:lang w:val="en-US"/>
              </w:rPr>
              <w:t>V</w:t>
            </w:r>
            <w:r w:rsidRPr="00254580">
              <w:rPr>
                <w:sz w:val="18"/>
                <w:vertAlign w:val="subscript"/>
                <w:lang w:val="en-US"/>
              </w:rPr>
              <w:t>DRIVE</w:t>
            </w:r>
            <w:r>
              <w:rPr>
                <w:sz w:val="18"/>
                <w:lang w:val="en-US"/>
              </w:rPr>
              <w:t xml:space="preserve"> above 2.7</w:t>
            </w:r>
            <w:r w:rsidRPr="00254580">
              <w:rPr>
                <w:sz w:val="18"/>
                <w:lang w:val="en-US"/>
              </w:rPr>
              <w:t xml:space="preserve"> V</w:t>
            </w:r>
          </w:p>
        </w:tc>
      </w:tr>
      <w:tr w:rsidR="00E03DC7" w:rsidRPr="0047783A" w:rsidTr="00B43703">
        <w:tc>
          <w:tcPr>
            <w:tcW w:w="1261" w:type="dxa"/>
            <w:vMerge/>
            <w:tcBorders>
              <w:left w:val="single" w:sz="12" w:space="0" w:color="auto"/>
              <w:bottom w:val="single" w:sz="8" w:space="0" w:color="auto"/>
              <w:right w:val="single" w:sz="8" w:space="0" w:color="auto"/>
            </w:tcBorders>
          </w:tcPr>
          <w:p w:rsidR="00E03DC7" w:rsidRPr="00254580" w:rsidRDefault="00E03DC7" w:rsidP="0047783A">
            <w:pPr>
              <w:jc w:val="center"/>
              <w:rPr>
                <w:sz w:val="18"/>
                <w:lang w:val="en-US"/>
              </w:rPr>
            </w:pPr>
          </w:p>
        </w:tc>
        <w:tc>
          <w:tcPr>
            <w:tcW w:w="567" w:type="dxa"/>
            <w:tcBorders>
              <w:left w:val="single" w:sz="8" w:space="0" w:color="auto"/>
              <w:bottom w:val="single" w:sz="8" w:space="0" w:color="auto"/>
            </w:tcBorders>
            <w:vAlign w:val="center"/>
          </w:tcPr>
          <w:p w:rsidR="00E03DC7" w:rsidRPr="00254580" w:rsidRDefault="00E03DC7" w:rsidP="0047783A">
            <w:pPr>
              <w:jc w:val="center"/>
              <w:rPr>
                <w:sz w:val="18"/>
                <w:lang w:val="en-US"/>
              </w:rPr>
            </w:pPr>
          </w:p>
        </w:tc>
        <w:tc>
          <w:tcPr>
            <w:tcW w:w="425" w:type="dxa"/>
            <w:tcBorders>
              <w:bottom w:val="single" w:sz="8" w:space="0" w:color="auto"/>
            </w:tcBorders>
            <w:vAlign w:val="center"/>
          </w:tcPr>
          <w:p w:rsidR="00E03DC7" w:rsidRPr="00254580" w:rsidRDefault="00E03DC7" w:rsidP="0047783A">
            <w:pPr>
              <w:jc w:val="center"/>
              <w:rPr>
                <w:sz w:val="18"/>
                <w:lang w:val="en-US"/>
              </w:rPr>
            </w:pPr>
          </w:p>
        </w:tc>
        <w:tc>
          <w:tcPr>
            <w:tcW w:w="567" w:type="dxa"/>
            <w:tcBorders>
              <w:bottom w:val="single" w:sz="8" w:space="0" w:color="auto"/>
              <w:right w:val="single" w:sz="8" w:space="0" w:color="auto"/>
            </w:tcBorders>
            <w:vAlign w:val="center"/>
          </w:tcPr>
          <w:p w:rsidR="00E03DC7" w:rsidRPr="0047783A" w:rsidRDefault="00E03DC7" w:rsidP="0047783A">
            <w:pPr>
              <w:jc w:val="center"/>
              <w:rPr>
                <w:sz w:val="18"/>
              </w:rPr>
            </w:pPr>
            <w:r>
              <w:rPr>
                <w:sz w:val="18"/>
              </w:rPr>
              <w:t>30</w:t>
            </w:r>
          </w:p>
        </w:tc>
        <w:tc>
          <w:tcPr>
            <w:tcW w:w="567" w:type="dxa"/>
            <w:tcBorders>
              <w:left w:val="single" w:sz="8" w:space="0" w:color="auto"/>
              <w:bottom w:val="single" w:sz="8" w:space="0" w:color="auto"/>
            </w:tcBorders>
            <w:vAlign w:val="center"/>
          </w:tcPr>
          <w:p w:rsidR="00E03DC7" w:rsidRPr="00254580" w:rsidRDefault="00E03DC7" w:rsidP="0047783A">
            <w:pPr>
              <w:jc w:val="center"/>
              <w:rPr>
                <w:sz w:val="18"/>
                <w:lang w:val="en-US"/>
              </w:rPr>
            </w:pPr>
          </w:p>
        </w:tc>
        <w:tc>
          <w:tcPr>
            <w:tcW w:w="426" w:type="dxa"/>
            <w:tcBorders>
              <w:bottom w:val="single" w:sz="8" w:space="0" w:color="auto"/>
            </w:tcBorders>
            <w:vAlign w:val="center"/>
          </w:tcPr>
          <w:p w:rsidR="00E03DC7" w:rsidRPr="00254580" w:rsidRDefault="00E03DC7" w:rsidP="0047783A">
            <w:pPr>
              <w:jc w:val="center"/>
              <w:rPr>
                <w:sz w:val="18"/>
                <w:lang w:val="en-US"/>
              </w:rPr>
            </w:pPr>
          </w:p>
        </w:tc>
        <w:tc>
          <w:tcPr>
            <w:tcW w:w="567" w:type="dxa"/>
            <w:tcBorders>
              <w:bottom w:val="single" w:sz="8" w:space="0" w:color="auto"/>
              <w:right w:val="single" w:sz="8" w:space="0" w:color="auto"/>
            </w:tcBorders>
            <w:vAlign w:val="center"/>
          </w:tcPr>
          <w:p w:rsidR="00E03DC7" w:rsidRPr="0047783A" w:rsidRDefault="00E03DC7" w:rsidP="0047783A">
            <w:pPr>
              <w:jc w:val="center"/>
              <w:rPr>
                <w:sz w:val="18"/>
              </w:rPr>
            </w:pPr>
            <w:r>
              <w:rPr>
                <w:sz w:val="18"/>
              </w:rPr>
              <w:t>37</w:t>
            </w:r>
          </w:p>
        </w:tc>
        <w:tc>
          <w:tcPr>
            <w:tcW w:w="425" w:type="dxa"/>
            <w:tcBorders>
              <w:left w:val="single" w:sz="8" w:space="0" w:color="auto"/>
              <w:bottom w:val="single" w:sz="8" w:space="0" w:color="auto"/>
              <w:right w:val="single" w:sz="8" w:space="0" w:color="auto"/>
            </w:tcBorders>
            <w:vAlign w:val="center"/>
          </w:tcPr>
          <w:p w:rsidR="00E03DC7" w:rsidRPr="00254580" w:rsidRDefault="00E03DC7" w:rsidP="0047783A">
            <w:pPr>
              <w:jc w:val="center"/>
              <w:rPr>
                <w:sz w:val="18"/>
                <w:lang w:val="en-US"/>
              </w:rPr>
            </w:pPr>
            <w:r w:rsidRPr="00254580">
              <w:rPr>
                <w:sz w:val="18"/>
                <w:lang w:val="en-US"/>
              </w:rPr>
              <w:t>ns</w:t>
            </w:r>
          </w:p>
        </w:tc>
        <w:tc>
          <w:tcPr>
            <w:tcW w:w="5937" w:type="dxa"/>
            <w:tcBorders>
              <w:left w:val="single" w:sz="8" w:space="0" w:color="auto"/>
              <w:bottom w:val="single" w:sz="8" w:space="0" w:color="auto"/>
              <w:right w:val="single" w:sz="12" w:space="0" w:color="auto"/>
            </w:tcBorders>
          </w:tcPr>
          <w:p w:rsidR="00E03DC7" w:rsidRPr="004B0AF1" w:rsidRDefault="00E03DC7" w:rsidP="0047783A">
            <w:pPr>
              <w:rPr>
                <w:sz w:val="18"/>
                <w:lang w:val="en-US"/>
              </w:rPr>
            </w:pPr>
            <w:r w:rsidRPr="00254580">
              <w:rPr>
                <w:sz w:val="18"/>
                <w:lang w:val="en-US"/>
              </w:rPr>
              <w:t>V</w:t>
            </w:r>
            <w:r w:rsidRPr="00254580">
              <w:rPr>
                <w:sz w:val="18"/>
                <w:vertAlign w:val="subscript"/>
                <w:lang w:val="en-US"/>
              </w:rPr>
              <w:t>DRIVE</w:t>
            </w:r>
            <w:r>
              <w:rPr>
                <w:sz w:val="18"/>
                <w:lang w:val="en-US"/>
              </w:rPr>
              <w:t xml:space="preserve"> above 2.3</w:t>
            </w:r>
            <w:r w:rsidRPr="00254580">
              <w:rPr>
                <w:sz w:val="18"/>
                <w:lang w:val="en-US"/>
              </w:rPr>
              <w:t xml:space="preserve"> V</w:t>
            </w:r>
          </w:p>
        </w:tc>
      </w:tr>
      <w:tr w:rsidR="00E03DC7" w:rsidRPr="0047783A" w:rsidTr="00B43703">
        <w:tc>
          <w:tcPr>
            <w:tcW w:w="1261" w:type="dxa"/>
            <w:vMerge w:val="restart"/>
            <w:tcBorders>
              <w:top w:val="single" w:sz="8" w:space="0" w:color="auto"/>
              <w:left w:val="single" w:sz="12" w:space="0" w:color="auto"/>
              <w:right w:val="single" w:sz="8" w:space="0" w:color="auto"/>
            </w:tcBorders>
          </w:tcPr>
          <w:p w:rsidR="00E03DC7" w:rsidRPr="00254580" w:rsidRDefault="00E03DC7" w:rsidP="0047783A">
            <w:pPr>
              <w:jc w:val="center"/>
              <w:rPr>
                <w:sz w:val="18"/>
                <w:lang w:val="en-US"/>
              </w:rPr>
            </w:pPr>
            <w:r w:rsidRPr="00254580">
              <w:rPr>
                <w:sz w:val="18"/>
                <w:lang w:val="en-US"/>
              </w:rPr>
              <w:t>t</w:t>
            </w:r>
            <w:r>
              <w:rPr>
                <w:sz w:val="18"/>
                <w:vertAlign w:val="subscript"/>
                <w:lang w:val="en-US"/>
              </w:rPr>
              <w:t>14</w:t>
            </w:r>
            <w:r w:rsidRPr="00BE6D82">
              <w:rPr>
                <w:sz w:val="18"/>
                <w:vertAlign w:val="superscript"/>
                <w:lang w:val="en-US"/>
              </w:rPr>
              <w:t>4</w:t>
            </w:r>
          </w:p>
        </w:tc>
        <w:tc>
          <w:tcPr>
            <w:tcW w:w="567" w:type="dxa"/>
            <w:tcBorders>
              <w:top w:val="single" w:sz="8" w:space="0" w:color="auto"/>
              <w:left w:val="single" w:sz="8" w:space="0" w:color="auto"/>
            </w:tcBorders>
            <w:vAlign w:val="center"/>
          </w:tcPr>
          <w:p w:rsidR="00E03DC7" w:rsidRPr="00254580" w:rsidRDefault="00E03DC7" w:rsidP="0047783A">
            <w:pPr>
              <w:jc w:val="center"/>
              <w:rPr>
                <w:sz w:val="18"/>
                <w:lang w:val="en-US"/>
              </w:rPr>
            </w:pPr>
          </w:p>
        </w:tc>
        <w:tc>
          <w:tcPr>
            <w:tcW w:w="425" w:type="dxa"/>
            <w:tcBorders>
              <w:top w:val="single" w:sz="8" w:space="0" w:color="auto"/>
            </w:tcBorders>
            <w:vAlign w:val="center"/>
          </w:tcPr>
          <w:p w:rsidR="00E03DC7" w:rsidRPr="00254580" w:rsidRDefault="00E03DC7" w:rsidP="0047783A">
            <w:pPr>
              <w:jc w:val="center"/>
              <w:rPr>
                <w:sz w:val="18"/>
                <w:lang w:val="en-US"/>
              </w:rPr>
            </w:pPr>
          </w:p>
        </w:tc>
        <w:tc>
          <w:tcPr>
            <w:tcW w:w="567" w:type="dxa"/>
            <w:tcBorders>
              <w:top w:val="single" w:sz="8" w:space="0" w:color="auto"/>
              <w:right w:val="single" w:sz="8" w:space="0" w:color="auto"/>
            </w:tcBorders>
            <w:vAlign w:val="center"/>
          </w:tcPr>
          <w:p w:rsidR="00E03DC7" w:rsidRPr="00254580" w:rsidRDefault="00E03DC7" w:rsidP="0047783A">
            <w:pPr>
              <w:jc w:val="center"/>
              <w:rPr>
                <w:sz w:val="18"/>
                <w:lang w:val="en-US"/>
              </w:rPr>
            </w:pPr>
          </w:p>
        </w:tc>
        <w:tc>
          <w:tcPr>
            <w:tcW w:w="567" w:type="dxa"/>
            <w:tcBorders>
              <w:top w:val="single" w:sz="8" w:space="0" w:color="auto"/>
              <w:left w:val="single" w:sz="8" w:space="0" w:color="auto"/>
            </w:tcBorders>
            <w:vAlign w:val="center"/>
          </w:tcPr>
          <w:p w:rsidR="00E03DC7" w:rsidRPr="00254580" w:rsidRDefault="00E03DC7" w:rsidP="0047783A">
            <w:pPr>
              <w:jc w:val="center"/>
              <w:rPr>
                <w:sz w:val="18"/>
                <w:lang w:val="en-US"/>
              </w:rPr>
            </w:pPr>
          </w:p>
        </w:tc>
        <w:tc>
          <w:tcPr>
            <w:tcW w:w="426" w:type="dxa"/>
            <w:tcBorders>
              <w:top w:val="single" w:sz="8" w:space="0" w:color="auto"/>
            </w:tcBorders>
            <w:vAlign w:val="center"/>
          </w:tcPr>
          <w:p w:rsidR="00E03DC7" w:rsidRPr="00254580" w:rsidRDefault="00E03DC7" w:rsidP="0047783A">
            <w:pPr>
              <w:jc w:val="center"/>
              <w:rPr>
                <w:sz w:val="18"/>
                <w:lang w:val="en-US"/>
              </w:rPr>
            </w:pPr>
          </w:p>
        </w:tc>
        <w:tc>
          <w:tcPr>
            <w:tcW w:w="567" w:type="dxa"/>
            <w:tcBorders>
              <w:top w:val="single" w:sz="8" w:space="0" w:color="auto"/>
              <w:right w:val="single" w:sz="8" w:space="0" w:color="auto"/>
            </w:tcBorders>
            <w:vAlign w:val="center"/>
          </w:tcPr>
          <w:p w:rsidR="00E03DC7" w:rsidRPr="00254580" w:rsidRDefault="00E03DC7" w:rsidP="0047783A">
            <w:pPr>
              <w:jc w:val="center"/>
              <w:rPr>
                <w:sz w:val="18"/>
                <w:lang w:val="en-US"/>
              </w:rPr>
            </w:pPr>
          </w:p>
        </w:tc>
        <w:tc>
          <w:tcPr>
            <w:tcW w:w="425" w:type="dxa"/>
            <w:tcBorders>
              <w:top w:val="single" w:sz="8" w:space="0" w:color="auto"/>
              <w:left w:val="single" w:sz="8" w:space="0" w:color="auto"/>
              <w:right w:val="single" w:sz="8" w:space="0" w:color="auto"/>
            </w:tcBorders>
            <w:vAlign w:val="center"/>
          </w:tcPr>
          <w:p w:rsidR="00E03DC7" w:rsidRPr="00254580" w:rsidRDefault="00E03DC7" w:rsidP="0047783A">
            <w:pPr>
              <w:jc w:val="center"/>
              <w:rPr>
                <w:sz w:val="18"/>
                <w:lang w:val="en-US"/>
              </w:rPr>
            </w:pPr>
          </w:p>
        </w:tc>
        <w:tc>
          <w:tcPr>
            <w:tcW w:w="5937" w:type="dxa"/>
            <w:tcBorders>
              <w:top w:val="single" w:sz="8" w:space="0" w:color="auto"/>
              <w:left w:val="single" w:sz="8" w:space="0" w:color="auto"/>
              <w:right w:val="single" w:sz="12" w:space="0" w:color="auto"/>
            </w:tcBorders>
          </w:tcPr>
          <w:p w:rsidR="00E03DC7" w:rsidRDefault="00E03DC7" w:rsidP="0047783A">
            <w:pPr>
              <w:rPr>
                <w:sz w:val="18"/>
                <w:lang w:val="en-US"/>
              </w:rPr>
            </w:pPr>
            <w:r w:rsidRPr="0047783A">
              <w:rPr>
                <w:sz w:val="18"/>
                <w:lang w:val="en-US"/>
              </w:rPr>
              <w:t>Data access time after RD falling edge</w:t>
            </w:r>
          </w:p>
          <w:p w:rsidR="00E03DC7" w:rsidRPr="0047783A" w:rsidRDefault="00E03DC7" w:rsidP="0047783A">
            <w:pPr>
              <w:rPr>
                <w:sz w:val="18"/>
              </w:rPr>
            </w:pPr>
            <w:r w:rsidRPr="0047783A">
              <w:rPr>
                <w:sz w:val="18"/>
              </w:rPr>
              <w:t xml:space="preserve">Время доступа к данным после спада фронта сигнала </w:t>
            </w:r>
            <w:r w:rsidRPr="0047783A">
              <w:rPr>
                <w:sz w:val="18"/>
                <w:lang w:val="en-US"/>
              </w:rPr>
              <w:t>RD</w:t>
            </w:r>
          </w:p>
        </w:tc>
      </w:tr>
      <w:tr w:rsidR="00E03DC7" w:rsidRPr="00254580" w:rsidTr="00B41966">
        <w:tc>
          <w:tcPr>
            <w:tcW w:w="1261" w:type="dxa"/>
            <w:vMerge/>
            <w:tcBorders>
              <w:left w:val="single" w:sz="12" w:space="0" w:color="auto"/>
              <w:right w:val="single" w:sz="8" w:space="0" w:color="auto"/>
            </w:tcBorders>
          </w:tcPr>
          <w:p w:rsidR="00E03DC7" w:rsidRPr="0047783A" w:rsidRDefault="00E03DC7" w:rsidP="0047783A">
            <w:pPr>
              <w:jc w:val="center"/>
              <w:rPr>
                <w:sz w:val="18"/>
              </w:rPr>
            </w:pPr>
          </w:p>
        </w:tc>
        <w:tc>
          <w:tcPr>
            <w:tcW w:w="567" w:type="dxa"/>
            <w:tcBorders>
              <w:left w:val="single" w:sz="8" w:space="0" w:color="auto"/>
            </w:tcBorders>
            <w:vAlign w:val="center"/>
          </w:tcPr>
          <w:p w:rsidR="00E03DC7" w:rsidRPr="0047783A" w:rsidRDefault="00E03DC7" w:rsidP="0047783A">
            <w:pPr>
              <w:jc w:val="center"/>
              <w:rPr>
                <w:sz w:val="18"/>
              </w:rPr>
            </w:pPr>
          </w:p>
        </w:tc>
        <w:tc>
          <w:tcPr>
            <w:tcW w:w="425" w:type="dxa"/>
            <w:vAlign w:val="center"/>
          </w:tcPr>
          <w:p w:rsidR="00E03DC7" w:rsidRPr="0047783A" w:rsidRDefault="00E03DC7" w:rsidP="0047783A">
            <w:pPr>
              <w:jc w:val="center"/>
              <w:rPr>
                <w:sz w:val="18"/>
              </w:rPr>
            </w:pPr>
          </w:p>
        </w:tc>
        <w:tc>
          <w:tcPr>
            <w:tcW w:w="567" w:type="dxa"/>
            <w:tcBorders>
              <w:right w:val="single" w:sz="8" w:space="0" w:color="auto"/>
            </w:tcBorders>
            <w:vAlign w:val="center"/>
          </w:tcPr>
          <w:p w:rsidR="00E03DC7" w:rsidRPr="0047783A" w:rsidRDefault="00E03DC7" w:rsidP="0047783A">
            <w:pPr>
              <w:jc w:val="center"/>
              <w:rPr>
                <w:sz w:val="18"/>
              </w:rPr>
            </w:pPr>
            <w:r>
              <w:rPr>
                <w:sz w:val="18"/>
              </w:rPr>
              <w:t>16</w:t>
            </w:r>
          </w:p>
        </w:tc>
        <w:tc>
          <w:tcPr>
            <w:tcW w:w="567" w:type="dxa"/>
            <w:tcBorders>
              <w:left w:val="single" w:sz="8" w:space="0" w:color="auto"/>
            </w:tcBorders>
            <w:vAlign w:val="center"/>
          </w:tcPr>
          <w:p w:rsidR="00E03DC7" w:rsidRPr="0047783A" w:rsidRDefault="00E03DC7" w:rsidP="0047783A">
            <w:pPr>
              <w:jc w:val="center"/>
              <w:rPr>
                <w:sz w:val="18"/>
              </w:rPr>
            </w:pPr>
          </w:p>
        </w:tc>
        <w:tc>
          <w:tcPr>
            <w:tcW w:w="426" w:type="dxa"/>
            <w:vAlign w:val="center"/>
          </w:tcPr>
          <w:p w:rsidR="00E03DC7" w:rsidRPr="0047783A" w:rsidRDefault="00E03DC7" w:rsidP="0047783A">
            <w:pPr>
              <w:jc w:val="center"/>
              <w:rPr>
                <w:sz w:val="18"/>
              </w:rPr>
            </w:pPr>
          </w:p>
        </w:tc>
        <w:tc>
          <w:tcPr>
            <w:tcW w:w="567" w:type="dxa"/>
            <w:tcBorders>
              <w:right w:val="single" w:sz="8" w:space="0" w:color="auto"/>
            </w:tcBorders>
            <w:vAlign w:val="center"/>
          </w:tcPr>
          <w:p w:rsidR="00E03DC7" w:rsidRPr="0047783A" w:rsidRDefault="00E03DC7" w:rsidP="0047783A">
            <w:pPr>
              <w:jc w:val="center"/>
              <w:rPr>
                <w:sz w:val="18"/>
              </w:rPr>
            </w:pPr>
            <w:r>
              <w:rPr>
                <w:sz w:val="18"/>
              </w:rPr>
              <w:t>19</w:t>
            </w:r>
          </w:p>
        </w:tc>
        <w:tc>
          <w:tcPr>
            <w:tcW w:w="425" w:type="dxa"/>
            <w:tcBorders>
              <w:left w:val="single" w:sz="8" w:space="0" w:color="auto"/>
              <w:right w:val="single" w:sz="8" w:space="0" w:color="auto"/>
            </w:tcBorders>
            <w:vAlign w:val="center"/>
          </w:tcPr>
          <w:p w:rsidR="00E03DC7" w:rsidRPr="00BA575D" w:rsidRDefault="00E03DC7" w:rsidP="0047783A">
            <w:pPr>
              <w:jc w:val="center"/>
              <w:rPr>
                <w:sz w:val="18"/>
              </w:rPr>
            </w:pPr>
            <w:r w:rsidRPr="00BA575D">
              <w:rPr>
                <w:sz w:val="18"/>
              </w:rPr>
              <w:t>ns</w:t>
            </w:r>
          </w:p>
        </w:tc>
        <w:tc>
          <w:tcPr>
            <w:tcW w:w="5937" w:type="dxa"/>
            <w:tcBorders>
              <w:left w:val="single" w:sz="8" w:space="0" w:color="auto"/>
              <w:right w:val="single" w:sz="12" w:space="0" w:color="auto"/>
            </w:tcBorders>
          </w:tcPr>
          <w:p w:rsidR="00E03DC7" w:rsidRPr="004B0AF1" w:rsidRDefault="00E03DC7" w:rsidP="0047783A">
            <w:pPr>
              <w:rPr>
                <w:sz w:val="18"/>
                <w:lang w:val="en-US"/>
              </w:rPr>
            </w:pPr>
            <w:r w:rsidRPr="00254580">
              <w:rPr>
                <w:sz w:val="18"/>
                <w:lang w:val="en-US"/>
              </w:rPr>
              <w:t>V</w:t>
            </w:r>
            <w:r w:rsidRPr="00254580">
              <w:rPr>
                <w:sz w:val="18"/>
                <w:vertAlign w:val="subscript"/>
                <w:lang w:val="en-US"/>
              </w:rPr>
              <w:t>DRIVE</w:t>
            </w:r>
            <w:r w:rsidRPr="00254580">
              <w:rPr>
                <w:sz w:val="18"/>
                <w:lang w:val="en-US"/>
              </w:rPr>
              <w:t xml:space="preserve"> above 4.75 V</w:t>
            </w:r>
            <w:r>
              <w:rPr>
                <w:sz w:val="18"/>
                <w:lang w:val="en-US"/>
              </w:rPr>
              <w:t xml:space="preserve"> / </w:t>
            </w:r>
            <w:r w:rsidRPr="00254580">
              <w:rPr>
                <w:sz w:val="18"/>
                <w:lang w:val="en-US"/>
              </w:rPr>
              <w:t>V</w:t>
            </w:r>
            <w:r w:rsidRPr="00254580">
              <w:rPr>
                <w:sz w:val="18"/>
                <w:vertAlign w:val="subscript"/>
                <w:lang w:val="en-US"/>
              </w:rPr>
              <w:t>DRIVE</w:t>
            </w:r>
            <w:r w:rsidRPr="00254580">
              <w:rPr>
                <w:sz w:val="18"/>
                <w:lang w:val="en-US"/>
              </w:rPr>
              <w:t xml:space="preserve"> выше 4,75 В</w:t>
            </w:r>
          </w:p>
        </w:tc>
      </w:tr>
      <w:tr w:rsidR="00E03DC7" w:rsidRPr="00254580" w:rsidTr="00B41966">
        <w:tc>
          <w:tcPr>
            <w:tcW w:w="1261" w:type="dxa"/>
            <w:vMerge/>
            <w:tcBorders>
              <w:left w:val="single" w:sz="12" w:space="0" w:color="auto"/>
              <w:right w:val="single" w:sz="8" w:space="0" w:color="auto"/>
            </w:tcBorders>
          </w:tcPr>
          <w:p w:rsidR="00E03DC7" w:rsidRPr="00254580" w:rsidRDefault="00E03DC7" w:rsidP="0047783A">
            <w:pPr>
              <w:jc w:val="center"/>
              <w:rPr>
                <w:sz w:val="18"/>
                <w:lang w:val="en-US"/>
              </w:rPr>
            </w:pPr>
          </w:p>
        </w:tc>
        <w:tc>
          <w:tcPr>
            <w:tcW w:w="567" w:type="dxa"/>
            <w:tcBorders>
              <w:left w:val="single" w:sz="8" w:space="0" w:color="auto"/>
            </w:tcBorders>
            <w:vAlign w:val="center"/>
          </w:tcPr>
          <w:p w:rsidR="00E03DC7" w:rsidRPr="00254580" w:rsidRDefault="00E03DC7" w:rsidP="0047783A">
            <w:pPr>
              <w:jc w:val="center"/>
              <w:rPr>
                <w:sz w:val="18"/>
                <w:lang w:val="en-US"/>
              </w:rPr>
            </w:pPr>
          </w:p>
        </w:tc>
        <w:tc>
          <w:tcPr>
            <w:tcW w:w="425" w:type="dxa"/>
            <w:vAlign w:val="center"/>
          </w:tcPr>
          <w:p w:rsidR="00E03DC7" w:rsidRPr="00254580" w:rsidRDefault="00E03DC7" w:rsidP="0047783A">
            <w:pPr>
              <w:jc w:val="center"/>
              <w:rPr>
                <w:sz w:val="18"/>
                <w:lang w:val="en-US"/>
              </w:rPr>
            </w:pPr>
          </w:p>
        </w:tc>
        <w:tc>
          <w:tcPr>
            <w:tcW w:w="567" w:type="dxa"/>
            <w:tcBorders>
              <w:right w:val="single" w:sz="8" w:space="0" w:color="auto"/>
            </w:tcBorders>
            <w:vAlign w:val="center"/>
          </w:tcPr>
          <w:p w:rsidR="00E03DC7" w:rsidRPr="0047783A" w:rsidRDefault="00E03DC7" w:rsidP="0047783A">
            <w:pPr>
              <w:jc w:val="center"/>
              <w:rPr>
                <w:sz w:val="18"/>
              </w:rPr>
            </w:pPr>
            <w:r>
              <w:rPr>
                <w:sz w:val="18"/>
              </w:rPr>
              <w:t>21</w:t>
            </w:r>
          </w:p>
        </w:tc>
        <w:tc>
          <w:tcPr>
            <w:tcW w:w="567" w:type="dxa"/>
            <w:tcBorders>
              <w:left w:val="single" w:sz="8" w:space="0" w:color="auto"/>
            </w:tcBorders>
            <w:vAlign w:val="center"/>
          </w:tcPr>
          <w:p w:rsidR="00E03DC7" w:rsidRPr="00254580" w:rsidRDefault="00E03DC7" w:rsidP="0047783A">
            <w:pPr>
              <w:jc w:val="center"/>
              <w:rPr>
                <w:sz w:val="18"/>
                <w:lang w:val="en-US"/>
              </w:rPr>
            </w:pPr>
          </w:p>
        </w:tc>
        <w:tc>
          <w:tcPr>
            <w:tcW w:w="426" w:type="dxa"/>
            <w:vAlign w:val="center"/>
          </w:tcPr>
          <w:p w:rsidR="00E03DC7" w:rsidRPr="00254580" w:rsidRDefault="00E03DC7" w:rsidP="0047783A">
            <w:pPr>
              <w:jc w:val="center"/>
              <w:rPr>
                <w:sz w:val="18"/>
                <w:lang w:val="en-US"/>
              </w:rPr>
            </w:pPr>
          </w:p>
        </w:tc>
        <w:tc>
          <w:tcPr>
            <w:tcW w:w="567" w:type="dxa"/>
            <w:tcBorders>
              <w:right w:val="single" w:sz="8" w:space="0" w:color="auto"/>
            </w:tcBorders>
            <w:vAlign w:val="center"/>
          </w:tcPr>
          <w:p w:rsidR="00E03DC7" w:rsidRPr="0047783A" w:rsidRDefault="00E03DC7" w:rsidP="0047783A">
            <w:pPr>
              <w:jc w:val="center"/>
              <w:rPr>
                <w:sz w:val="18"/>
              </w:rPr>
            </w:pPr>
            <w:r>
              <w:rPr>
                <w:sz w:val="18"/>
              </w:rPr>
              <w:t>24</w:t>
            </w:r>
          </w:p>
        </w:tc>
        <w:tc>
          <w:tcPr>
            <w:tcW w:w="425" w:type="dxa"/>
            <w:tcBorders>
              <w:left w:val="single" w:sz="8" w:space="0" w:color="auto"/>
              <w:right w:val="single" w:sz="8" w:space="0" w:color="auto"/>
            </w:tcBorders>
            <w:vAlign w:val="center"/>
          </w:tcPr>
          <w:p w:rsidR="00E03DC7" w:rsidRPr="00BA575D" w:rsidRDefault="00E03DC7" w:rsidP="0047783A">
            <w:pPr>
              <w:jc w:val="center"/>
              <w:rPr>
                <w:sz w:val="18"/>
              </w:rPr>
            </w:pPr>
            <w:r w:rsidRPr="00BA575D">
              <w:rPr>
                <w:sz w:val="18"/>
              </w:rPr>
              <w:t>ns</w:t>
            </w:r>
          </w:p>
        </w:tc>
        <w:tc>
          <w:tcPr>
            <w:tcW w:w="5937" w:type="dxa"/>
            <w:tcBorders>
              <w:left w:val="single" w:sz="8" w:space="0" w:color="auto"/>
              <w:right w:val="single" w:sz="12" w:space="0" w:color="auto"/>
            </w:tcBorders>
          </w:tcPr>
          <w:p w:rsidR="00E03DC7" w:rsidRPr="004B0AF1" w:rsidRDefault="00E03DC7" w:rsidP="0047783A">
            <w:pPr>
              <w:rPr>
                <w:sz w:val="18"/>
                <w:lang w:val="en-US"/>
              </w:rPr>
            </w:pPr>
            <w:r w:rsidRPr="00254580">
              <w:rPr>
                <w:sz w:val="18"/>
                <w:lang w:val="en-US"/>
              </w:rPr>
              <w:t>V</w:t>
            </w:r>
            <w:r w:rsidRPr="00254580">
              <w:rPr>
                <w:sz w:val="18"/>
                <w:vertAlign w:val="subscript"/>
                <w:lang w:val="en-US"/>
              </w:rPr>
              <w:t>DRIVE</w:t>
            </w:r>
            <w:r w:rsidRPr="00254580">
              <w:rPr>
                <w:sz w:val="18"/>
                <w:lang w:val="en-US"/>
              </w:rPr>
              <w:t xml:space="preserve"> above 3.3 V</w:t>
            </w:r>
          </w:p>
        </w:tc>
      </w:tr>
      <w:tr w:rsidR="00E03DC7" w:rsidRPr="00254580" w:rsidTr="00B41966">
        <w:tc>
          <w:tcPr>
            <w:tcW w:w="1261" w:type="dxa"/>
            <w:vMerge/>
            <w:tcBorders>
              <w:left w:val="single" w:sz="12" w:space="0" w:color="auto"/>
              <w:right w:val="single" w:sz="8" w:space="0" w:color="auto"/>
            </w:tcBorders>
          </w:tcPr>
          <w:p w:rsidR="00E03DC7" w:rsidRPr="00254580" w:rsidRDefault="00E03DC7" w:rsidP="0047783A">
            <w:pPr>
              <w:jc w:val="center"/>
              <w:rPr>
                <w:sz w:val="18"/>
                <w:lang w:val="en-US"/>
              </w:rPr>
            </w:pPr>
          </w:p>
        </w:tc>
        <w:tc>
          <w:tcPr>
            <w:tcW w:w="567" w:type="dxa"/>
            <w:tcBorders>
              <w:left w:val="single" w:sz="8" w:space="0" w:color="auto"/>
            </w:tcBorders>
            <w:vAlign w:val="center"/>
          </w:tcPr>
          <w:p w:rsidR="00E03DC7" w:rsidRPr="00254580" w:rsidRDefault="00E03DC7" w:rsidP="0047783A">
            <w:pPr>
              <w:jc w:val="center"/>
              <w:rPr>
                <w:sz w:val="18"/>
                <w:lang w:val="en-US"/>
              </w:rPr>
            </w:pPr>
          </w:p>
        </w:tc>
        <w:tc>
          <w:tcPr>
            <w:tcW w:w="425" w:type="dxa"/>
            <w:vAlign w:val="center"/>
          </w:tcPr>
          <w:p w:rsidR="00E03DC7" w:rsidRPr="00254580" w:rsidRDefault="00E03DC7" w:rsidP="0047783A">
            <w:pPr>
              <w:jc w:val="center"/>
              <w:rPr>
                <w:sz w:val="18"/>
                <w:lang w:val="en-US"/>
              </w:rPr>
            </w:pPr>
          </w:p>
        </w:tc>
        <w:tc>
          <w:tcPr>
            <w:tcW w:w="567" w:type="dxa"/>
            <w:tcBorders>
              <w:right w:val="single" w:sz="8" w:space="0" w:color="auto"/>
            </w:tcBorders>
            <w:vAlign w:val="center"/>
          </w:tcPr>
          <w:p w:rsidR="00E03DC7" w:rsidRPr="0047783A" w:rsidRDefault="00E03DC7" w:rsidP="0047783A">
            <w:pPr>
              <w:jc w:val="center"/>
              <w:rPr>
                <w:sz w:val="18"/>
              </w:rPr>
            </w:pPr>
            <w:r>
              <w:rPr>
                <w:sz w:val="18"/>
              </w:rPr>
              <w:t>25</w:t>
            </w:r>
          </w:p>
        </w:tc>
        <w:tc>
          <w:tcPr>
            <w:tcW w:w="567" w:type="dxa"/>
            <w:tcBorders>
              <w:left w:val="single" w:sz="8" w:space="0" w:color="auto"/>
            </w:tcBorders>
            <w:vAlign w:val="center"/>
          </w:tcPr>
          <w:p w:rsidR="00E03DC7" w:rsidRPr="00254580" w:rsidRDefault="00E03DC7" w:rsidP="0047783A">
            <w:pPr>
              <w:jc w:val="center"/>
              <w:rPr>
                <w:sz w:val="18"/>
                <w:lang w:val="en-US"/>
              </w:rPr>
            </w:pPr>
          </w:p>
        </w:tc>
        <w:tc>
          <w:tcPr>
            <w:tcW w:w="426" w:type="dxa"/>
            <w:vAlign w:val="center"/>
          </w:tcPr>
          <w:p w:rsidR="00E03DC7" w:rsidRPr="00254580" w:rsidRDefault="00E03DC7" w:rsidP="0047783A">
            <w:pPr>
              <w:jc w:val="center"/>
              <w:rPr>
                <w:sz w:val="18"/>
                <w:lang w:val="en-US"/>
              </w:rPr>
            </w:pPr>
          </w:p>
        </w:tc>
        <w:tc>
          <w:tcPr>
            <w:tcW w:w="567" w:type="dxa"/>
            <w:tcBorders>
              <w:right w:val="single" w:sz="8" w:space="0" w:color="auto"/>
            </w:tcBorders>
            <w:vAlign w:val="center"/>
          </w:tcPr>
          <w:p w:rsidR="00E03DC7" w:rsidRPr="0047783A" w:rsidRDefault="00E03DC7" w:rsidP="0047783A">
            <w:pPr>
              <w:jc w:val="center"/>
              <w:rPr>
                <w:sz w:val="18"/>
              </w:rPr>
            </w:pPr>
            <w:r>
              <w:rPr>
                <w:sz w:val="18"/>
              </w:rPr>
              <w:t>30</w:t>
            </w:r>
          </w:p>
        </w:tc>
        <w:tc>
          <w:tcPr>
            <w:tcW w:w="425" w:type="dxa"/>
            <w:tcBorders>
              <w:left w:val="single" w:sz="8" w:space="0" w:color="auto"/>
              <w:right w:val="single" w:sz="8" w:space="0" w:color="auto"/>
            </w:tcBorders>
            <w:vAlign w:val="center"/>
          </w:tcPr>
          <w:p w:rsidR="00E03DC7" w:rsidRPr="00BA575D" w:rsidRDefault="00E03DC7" w:rsidP="0047783A">
            <w:pPr>
              <w:jc w:val="center"/>
              <w:rPr>
                <w:sz w:val="18"/>
              </w:rPr>
            </w:pPr>
            <w:r w:rsidRPr="00BA575D">
              <w:rPr>
                <w:sz w:val="18"/>
              </w:rPr>
              <w:t>ns</w:t>
            </w:r>
          </w:p>
        </w:tc>
        <w:tc>
          <w:tcPr>
            <w:tcW w:w="5937" w:type="dxa"/>
            <w:tcBorders>
              <w:left w:val="single" w:sz="8" w:space="0" w:color="auto"/>
              <w:right w:val="single" w:sz="12" w:space="0" w:color="auto"/>
            </w:tcBorders>
          </w:tcPr>
          <w:p w:rsidR="00E03DC7" w:rsidRPr="004B0AF1" w:rsidRDefault="00E03DC7" w:rsidP="0047783A">
            <w:pPr>
              <w:rPr>
                <w:sz w:val="18"/>
                <w:lang w:val="en-US"/>
              </w:rPr>
            </w:pPr>
            <w:r w:rsidRPr="00254580">
              <w:rPr>
                <w:sz w:val="18"/>
                <w:lang w:val="en-US"/>
              </w:rPr>
              <w:t>V</w:t>
            </w:r>
            <w:r w:rsidRPr="00254580">
              <w:rPr>
                <w:sz w:val="18"/>
                <w:vertAlign w:val="subscript"/>
                <w:lang w:val="en-US"/>
              </w:rPr>
              <w:t>DRIVE</w:t>
            </w:r>
            <w:r>
              <w:rPr>
                <w:sz w:val="18"/>
                <w:lang w:val="en-US"/>
              </w:rPr>
              <w:t xml:space="preserve"> above 2.7</w:t>
            </w:r>
            <w:r w:rsidRPr="00254580">
              <w:rPr>
                <w:sz w:val="18"/>
                <w:lang w:val="en-US"/>
              </w:rPr>
              <w:t xml:space="preserve"> V</w:t>
            </w:r>
          </w:p>
        </w:tc>
      </w:tr>
      <w:tr w:rsidR="00E03DC7" w:rsidRPr="00254580" w:rsidTr="00B41966">
        <w:tc>
          <w:tcPr>
            <w:tcW w:w="1261" w:type="dxa"/>
            <w:vMerge/>
            <w:tcBorders>
              <w:left w:val="single" w:sz="12" w:space="0" w:color="auto"/>
              <w:right w:val="single" w:sz="8" w:space="0" w:color="auto"/>
            </w:tcBorders>
          </w:tcPr>
          <w:p w:rsidR="00E03DC7" w:rsidRPr="00254580" w:rsidRDefault="00E03DC7" w:rsidP="0047783A">
            <w:pPr>
              <w:jc w:val="center"/>
              <w:rPr>
                <w:sz w:val="18"/>
                <w:lang w:val="en-US"/>
              </w:rPr>
            </w:pPr>
          </w:p>
        </w:tc>
        <w:tc>
          <w:tcPr>
            <w:tcW w:w="567" w:type="dxa"/>
            <w:tcBorders>
              <w:left w:val="single" w:sz="8" w:space="0" w:color="auto"/>
            </w:tcBorders>
            <w:vAlign w:val="center"/>
          </w:tcPr>
          <w:p w:rsidR="00E03DC7" w:rsidRPr="00254580" w:rsidRDefault="00E03DC7" w:rsidP="0047783A">
            <w:pPr>
              <w:jc w:val="center"/>
              <w:rPr>
                <w:sz w:val="18"/>
                <w:lang w:val="en-US"/>
              </w:rPr>
            </w:pPr>
          </w:p>
        </w:tc>
        <w:tc>
          <w:tcPr>
            <w:tcW w:w="425" w:type="dxa"/>
            <w:vAlign w:val="center"/>
          </w:tcPr>
          <w:p w:rsidR="00E03DC7" w:rsidRPr="00254580" w:rsidRDefault="00E03DC7" w:rsidP="0047783A">
            <w:pPr>
              <w:jc w:val="center"/>
              <w:rPr>
                <w:sz w:val="18"/>
                <w:lang w:val="en-US"/>
              </w:rPr>
            </w:pPr>
          </w:p>
        </w:tc>
        <w:tc>
          <w:tcPr>
            <w:tcW w:w="567" w:type="dxa"/>
            <w:tcBorders>
              <w:right w:val="single" w:sz="8" w:space="0" w:color="auto"/>
            </w:tcBorders>
            <w:vAlign w:val="center"/>
          </w:tcPr>
          <w:p w:rsidR="00E03DC7" w:rsidRPr="0047783A" w:rsidRDefault="00E03DC7" w:rsidP="0047783A">
            <w:pPr>
              <w:jc w:val="center"/>
              <w:rPr>
                <w:sz w:val="18"/>
              </w:rPr>
            </w:pPr>
            <w:r>
              <w:rPr>
                <w:sz w:val="18"/>
              </w:rPr>
              <w:t>32</w:t>
            </w:r>
          </w:p>
        </w:tc>
        <w:tc>
          <w:tcPr>
            <w:tcW w:w="567" w:type="dxa"/>
            <w:tcBorders>
              <w:left w:val="single" w:sz="8" w:space="0" w:color="auto"/>
            </w:tcBorders>
            <w:vAlign w:val="center"/>
          </w:tcPr>
          <w:p w:rsidR="00E03DC7" w:rsidRPr="00254580" w:rsidRDefault="00E03DC7" w:rsidP="0047783A">
            <w:pPr>
              <w:jc w:val="center"/>
              <w:rPr>
                <w:sz w:val="18"/>
                <w:lang w:val="en-US"/>
              </w:rPr>
            </w:pPr>
          </w:p>
        </w:tc>
        <w:tc>
          <w:tcPr>
            <w:tcW w:w="426" w:type="dxa"/>
            <w:vAlign w:val="center"/>
          </w:tcPr>
          <w:p w:rsidR="00E03DC7" w:rsidRPr="00254580" w:rsidRDefault="00E03DC7" w:rsidP="0047783A">
            <w:pPr>
              <w:jc w:val="center"/>
              <w:rPr>
                <w:sz w:val="18"/>
                <w:lang w:val="en-US"/>
              </w:rPr>
            </w:pPr>
          </w:p>
        </w:tc>
        <w:tc>
          <w:tcPr>
            <w:tcW w:w="567" w:type="dxa"/>
            <w:tcBorders>
              <w:right w:val="single" w:sz="8" w:space="0" w:color="auto"/>
            </w:tcBorders>
            <w:vAlign w:val="center"/>
          </w:tcPr>
          <w:p w:rsidR="00E03DC7" w:rsidRPr="0047783A" w:rsidRDefault="00E03DC7" w:rsidP="0047783A">
            <w:pPr>
              <w:jc w:val="center"/>
              <w:rPr>
                <w:sz w:val="18"/>
              </w:rPr>
            </w:pPr>
            <w:r>
              <w:rPr>
                <w:sz w:val="18"/>
              </w:rPr>
              <w:t>37</w:t>
            </w:r>
          </w:p>
        </w:tc>
        <w:tc>
          <w:tcPr>
            <w:tcW w:w="425" w:type="dxa"/>
            <w:tcBorders>
              <w:left w:val="single" w:sz="8" w:space="0" w:color="auto"/>
              <w:right w:val="single" w:sz="8" w:space="0" w:color="auto"/>
            </w:tcBorders>
            <w:vAlign w:val="center"/>
          </w:tcPr>
          <w:p w:rsidR="00E03DC7" w:rsidRPr="00254580" w:rsidRDefault="00E03DC7" w:rsidP="0047783A">
            <w:pPr>
              <w:jc w:val="center"/>
              <w:rPr>
                <w:sz w:val="18"/>
                <w:lang w:val="en-US"/>
              </w:rPr>
            </w:pPr>
            <w:r w:rsidRPr="00254580">
              <w:rPr>
                <w:sz w:val="18"/>
                <w:lang w:val="en-US"/>
              </w:rPr>
              <w:t>ns</w:t>
            </w:r>
          </w:p>
        </w:tc>
        <w:tc>
          <w:tcPr>
            <w:tcW w:w="5937" w:type="dxa"/>
            <w:tcBorders>
              <w:left w:val="single" w:sz="8" w:space="0" w:color="auto"/>
              <w:right w:val="single" w:sz="12" w:space="0" w:color="auto"/>
            </w:tcBorders>
          </w:tcPr>
          <w:p w:rsidR="00E03DC7" w:rsidRPr="004B0AF1" w:rsidRDefault="00E03DC7" w:rsidP="0047783A">
            <w:pPr>
              <w:rPr>
                <w:sz w:val="18"/>
                <w:lang w:val="en-US"/>
              </w:rPr>
            </w:pPr>
            <w:r w:rsidRPr="00254580">
              <w:rPr>
                <w:sz w:val="18"/>
                <w:lang w:val="en-US"/>
              </w:rPr>
              <w:t>V</w:t>
            </w:r>
            <w:r w:rsidRPr="00254580">
              <w:rPr>
                <w:sz w:val="18"/>
                <w:vertAlign w:val="subscript"/>
                <w:lang w:val="en-US"/>
              </w:rPr>
              <w:t>DRIVE</w:t>
            </w:r>
            <w:r>
              <w:rPr>
                <w:sz w:val="18"/>
                <w:lang w:val="en-US"/>
              </w:rPr>
              <w:t xml:space="preserve"> above 2.3</w:t>
            </w:r>
            <w:r w:rsidRPr="00254580">
              <w:rPr>
                <w:sz w:val="18"/>
                <w:lang w:val="en-US"/>
              </w:rPr>
              <w:t xml:space="preserve"> V</w:t>
            </w:r>
          </w:p>
        </w:tc>
      </w:tr>
      <w:tr w:rsidR="0047783A" w:rsidRPr="00950D4A" w:rsidTr="00B41966">
        <w:tc>
          <w:tcPr>
            <w:tcW w:w="1261" w:type="dxa"/>
            <w:tcBorders>
              <w:left w:val="single" w:sz="12" w:space="0" w:color="auto"/>
              <w:right w:val="single" w:sz="8" w:space="0" w:color="auto"/>
            </w:tcBorders>
          </w:tcPr>
          <w:p w:rsidR="0047783A" w:rsidRPr="00254580" w:rsidRDefault="0047783A" w:rsidP="0047783A">
            <w:pPr>
              <w:jc w:val="center"/>
              <w:rPr>
                <w:sz w:val="18"/>
                <w:lang w:val="en-US"/>
              </w:rPr>
            </w:pPr>
            <w:r w:rsidRPr="00254580">
              <w:rPr>
                <w:sz w:val="18"/>
                <w:lang w:val="en-US"/>
              </w:rPr>
              <w:t>t</w:t>
            </w:r>
            <w:r>
              <w:rPr>
                <w:sz w:val="18"/>
                <w:vertAlign w:val="subscript"/>
                <w:lang w:val="en-US"/>
              </w:rPr>
              <w:t>15</w:t>
            </w:r>
          </w:p>
        </w:tc>
        <w:tc>
          <w:tcPr>
            <w:tcW w:w="567" w:type="dxa"/>
            <w:tcBorders>
              <w:left w:val="single" w:sz="8" w:space="0" w:color="auto"/>
            </w:tcBorders>
            <w:vAlign w:val="center"/>
          </w:tcPr>
          <w:p w:rsidR="0047783A" w:rsidRPr="00950D4A" w:rsidRDefault="00950D4A" w:rsidP="0047783A">
            <w:pPr>
              <w:jc w:val="center"/>
              <w:rPr>
                <w:sz w:val="18"/>
              </w:rPr>
            </w:pPr>
            <w:r>
              <w:rPr>
                <w:sz w:val="18"/>
              </w:rPr>
              <w:t>6</w:t>
            </w:r>
          </w:p>
        </w:tc>
        <w:tc>
          <w:tcPr>
            <w:tcW w:w="425" w:type="dxa"/>
            <w:vAlign w:val="center"/>
          </w:tcPr>
          <w:p w:rsidR="0047783A" w:rsidRPr="00254580" w:rsidRDefault="0047783A" w:rsidP="0047783A">
            <w:pPr>
              <w:jc w:val="center"/>
              <w:rPr>
                <w:sz w:val="18"/>
                <w:lang w:val="en-US"/>
              </w:rPr>
            </w:pPr>
          </w:p>
        </w:tc>
        <w:tc>
          <w:tcPr>
            <w:tcW w:w="567" w:type="dxa"/>
            <w:tcBorders>
              <w:right w:val="single" w:sz="8" w:space="0" w:color="auto"/>
            </w:tcBorders>
            <w:vAlign w:val="center"/>
          </w:tcPr>
          <w:p w:rsidR="0047783A" w:rsidRPr="00254580" w:rsidRDefault="0047783A" w:rsidP="0047783A">
            <w:pPr>
              <w:jc w:val="center"/>
              <w:rPr>
                <w:sz w:val="18"/>
                <w:lang w:val="en-US"/>
              </w:rPr>
            </w:pPr>
          </w:p>
        </w:tc>
        <w:tc>
          <w:tcPr>
            <w:tcW w:w="567" w:type="dxa"/>
            <w:tcBorders>
              <w:left w:val="single" w:sz="8" w:space="0" w:color="auto"/>
            </w:tcBorders>
            <w:vAlign w:val="center"/>
          </w:tcPr>
          <w:p w:rsidR="0047783A" w:rsidRPr="00950D4A" w:rsidRDefault="00950D4A" w:rsidP="0047783A">
            <w:pPr>
              <w:jc w:val="center"/>
              <w:rPr>
                <w:sz w:val="18"/>
              </w:rPr>
            </w:pPr>
            <w:r>
              <w:rPr>
                <w:sz w:val="18"/>
              </w:rPr>
              <w:t>6</w:t>
            </w:r>
          </w:p>
        </w:tc>
        <w:tc>
          <w:tcPr>
            <w:tcW w:w="426" w:type="dxa"/>
            <w:vAlign w:val="center"/>
          </w:tcPr>
          <w:p w:rsidR="0047783A" w:rsidRPr="00254580" w:rsidRDefault="0047783A" w:rsidP="0047783A">
            <w:pPr>
              <w:jc w:val="center"/>
              <w:rPr>
                <w:sz w:val="18"/>
                <w:lang w:val="en-US"/>
              </w:rPr>
            </w:pPr>
          </w:p>
        </w:tc>
        <w:tc>
          <w:tcPr>
            <w:tcW w:w="567" w:type="dxa"/>
            <w:tcBorders>
              <w:right w:val="single" w:sz="8" w:space="0" w:color="auto"/>
            </w:tcBorders>
            <w:vAlign w:val="center"/>
          </w:tcPr>
          <w:p w:rsidR="0047783A" w:rsidRPr="00254580" w:rsidRDefault="0047783A" w:rsidP="0047783A">
            <w:pPr>
              <w:jc w:val="center"/>
              <w:rPr>
                <w:sz w:val="18"/>
                <w:lang w:val="en-US"/>
              </w:rPr>
            </w:pPr>
          </w:p>
        </w:tc>
        <w:tc>
          <w:tcPr>
            <w:tcW w:w="425" w:type="dxa"/>
            <w:tcBorders>
              <w:left w:val="single" w:sz="8" w:space="0" w:color="auto"/>
              <w:right w:val="single" w:sz="8" w:space="0" w:color="auto"/>
            </w:tcBorders>
            <w:vAlign w:val="center"/>
          </w:tcPr>
          <w:p w:rsidR="0047783A" w:rsidRPr="00254580" w:rsidRDefault="0047783A" w:rsidP="0047783A">
            <w:pPr>
              <w:jc w:val="center"/>
              <w:rPr>
                <w:sz w:val="18"/>
                <w:lang w:val="en-US"/>
              </w:rPr>
            </w:pPr>
            <w:r w:rsidRPr="00254580">
              <w:rPr>
                <w:sz w:val="18"/>
                <w:lang w:val="en-US"/>
              </w:rPr>
              <w:t>ns</w:t>
            </w:r>
          </w:p>
        </w:tc>
        <w:tc>
          <w:tcPr>
            <w:tcW w:w="5937" w:type="dxa"/>
            <w:tcBorders>
              <w:left w:val="single" w:sz="8" w:space="0" w:color="auto"/>
              <w:right w:val="single" w:sz="12" w:space="0" w:color="auto"/>
            </w:tcBorders>
          </w:tcPr>
          <w:p w:rsidR="0047783A" w:rsidRDefault="00950D4A" w:rsidP="0047783A">
            <w:pPr>
              <w:rPr>
                <w:sz w:val="18"/>
                <w:lang w:val="en-US"/>
              </w:rPr>
            </w:pPr>
            <w:r w:rsidRPr="00950D4A">
              <w:rPr>
                <w:sz w:val="18"/>
                <w:lang w:val="en-US"/>
              </w:rPr>
              <w:t>Data hold time after RD falling edge</w:t>
            </w:r>
          </w:p>
          <w:p w:rsidR="00950D4A" w:rsidRPr="00950D4A" w:rsidRDefault="00950D4A" w:rsidP="0047783A">
            <w:pPr>
              <w:rPr>
                <w:sz w:val="18"/>
              </w:rPr>
            </w:pPr>
            <w:r w:rsidRPr="00950D4A">
              <w:rPr>
                <w:sz w:val="18"/>
              </w:rPr>
              <w:t xml:space="preserve">Время удержания данных после фронта спада </w:t>
            </w:r>
            <w:r w:rsidRPr="00950D4A">
              <w:rPr>
                <w:sz w:val="18"/>
                <w:lang w:val="en-US"/>
              </w:rPr>
              <w:t>RD</w:t>
            </w:r>
          </w:p>
        </w:tc>
      </w:tr>
      <w:tr w:rsidR="0047783A" w:rsidRPr="00254580" w:rsidTr="00B41966">
        <w:tc>
          <w:tcPr>
            <w:tcW w:w="1261" w:type="dxa"/>
            <w:tcBorders>
              <w:left w:val="single" w:sz="12" w:space="0" w:color="auto"/>
              <w:right w:val="single" w:sz="8" w:space="0" w:color="auto"/>
            </w:tcBorders>
          </w:tcPr>
          <w:p w:rsidR="0047783A" w:rsidRPr="00254580" w:rsidRDefault="0047783A" w:rsidP="0047783A">
            <w:pPr>
              <w:jc w:val="center"/>
              <w:rPr>
                <w:sz w:val="18"/>
                <w:lang w:val="en-US"/>
              </w:rPr>
            </w:pPr>
            <w:r w:rsidRPr="00254580">
              <w:rPr>
                <w:sz w:val="18"/>
                <w:lang w:val="en-US"/>
              </w:rPr>
              <w:t>t</w:t>
            </w:r>
            <w:r>
              <w:rPr>
                <w:sz w:val="18"/>
                <w:vertAlign w:val="subscript"/>
                <w:lang w:val="en-US"/>
              </w:rPr>
              <w:t>16</w:t>
            </w:r>
          </w:p>
        </w:tc>
        <w:tc>
          <w:tcPr>
            <w:tcW w:w="567" w:type="dxa"/>
            <w:tcBorders>
              <w:left w:val="single" w:sz="8" w:space="0" w:color="auto"/>
            </w:tcBorders>
            <w:vAlign w:val="center"/>
          </w:tcPr>
          <w:p w:rsidR="0047783A" w:rsidRPr="00950D4A" w:rsidRDefault="00950D4A" w:rsidP="0047783A">
            <w:pPr>
              <w:jc w:val="center"/>
              <w:rPr>
                <w:sz w:val="18"/>
              </w:rPr>
            </w:pPr>
            <w:r>
              <w:rPr>
                <w:sz w:val="18"/>
              </w:rPr>
              <w:t>6</w:t>
            </w:r>
          </w:p>
        </w:tc>
        <w:tc>
          <w:tcPr>
            <w:tcW w:w="425" w:type="dxa"/>
            <w:vAlign w:val="center"/>
          </w:tcPr>
          <w:p w:rsidR="0047783A" w:rsidRPr="00254580" w:rsidRDefault="0047783A" w:rsidP="0047783A">
            <w:pPr>
              <w:jc w:val="center"/>
              <w:rPr>
                <w:sz w:val="18"/>
                <w:lang w:val="en-US"/>
              </w:rPr>
            </w:pPr>
          </w:p>
        </w:tc>
        <w:tc>
          <w:tcPr>
            <w:tcW w:w="567" w:type="dxa"/>
            <w:tcBorders>
              <w:right w:val="single" w:sz="8" w:space="0" w:color="auto"/>
            </w:tcBorders>
            <w:vAlign w:val="center"/>
          </w:tcPr>
          <w:p w:rsidR="0047783A" w:rsidRPr="00254580" w:rsidRDefault="0047783A" w:rsidP="0047783A">
            <w:pPr>
              <w:jc w:val="center"/>
              <w:rPr>
                <w:sz w:val="18"/>
                <w:lang w:val="en-US"/>
              </w:rPr>
            </w:pPr>
          </w:p>
        </w:tc>
        <w:tc>
          <w:tcPr>
            <w:tcW w:w="567" w:type="dxa"/>
            <w:tcBorders>
              <w:left w:val="single" w:sz="8" w:space="0" w:color="auto"/>
            </w:tcBorders>
            <w:vAlign w:val="center"/>
          </w:tcPr>
          <w:p w:rsidR="0047783A" w:rsidRPr="00950D4A" w:rsidRDefault="00950D4A" w:rsidP="0047783A">
            <w:pPr>
              <w:jc w:val="center"/>
              <w:rPr>
                <w:sz w:val="18"/>
              </w:rPr>
            </w:pPr>
            <w:r>
              <w:rPr>
                <w:sz w:val="18"/>
              </w:rPr>
              <w:t>6</w:t>
            </w:r>
          </w:p>
        </w:tc>
        <w:tc>
          <w:tcPr>
            <w:tcW w:w="426" w:type="dxa"/>
            <w:vAlign w:val="center"/>
          </w:tcPr>
          <w:p w:rsidR="0047783A" w:rsidRPr="00254580" w:rsidRDefault="0047783A" w:rsidP="0047783A">
            <w:pPr>
              <w:jc w:val="center"/>
              <w:rPr>
                <w:sz w:val="18"/>
                <w:lang w:val="en-US"/>
              </w:rPr>
            </w:pPr>
          </w:p>
        </w:tc>
        <w:tc>
          <w:tcPr>
            <w:tcW w:w="567" w:type="dxa"/>
            <w:tcBorders>
              <w:right w:val="single" w:sz="8" w:space="0" w:color="auto"/>
            </w:tcBorders>
            <w:vAlign w:val="center"/>
          </w:tcPr>
          <w:p w:rsidR="0047783A" w:rsidRPr="00254580" w:rsidRDefault="0047783A" w:rsidP="0047783A">
            <w:pPr>
              <w:jc w:val="center"/>
              <w:rPr>
                <w:sz w:val="18"/>
                <w:lang w:val="en-US"/>
              </w:rPr>
            </w:pPr>
          </w:p>
        </w:tc>
        <w:tc>
          <w:tcPr>
            <w:tcW w:w="425" w:type="dxa"/>
            <w:tcBorders>
              <w:left w:val="single" w:sz="8" w:space="0" w:color="auto"/>
              <w:right w:val="single" w:sz="8" w:space="0" w:color="auto"/>
            </w:tcBorders>
            <w:vAlign w:val="center"/>
          </w:tcPr>
          <w:p w:rsidR="0047783A" w:rsidRPr="00254580" w:rsidRDefault="0047783A" w:rsidP="0047783A">
            <w:pPr>
              <w:jc w:val="center"/>
              <w:rPr>
                <w:sz w:val="18"/>
                <w:lang w:val="en-US"/>
              </w:rPr>
            </w:pPr>
            <w:r w:rsidRPr="00254580">
              <w:rPr>
                <w:sz w:val="18"/>
                <w:lang w:val="en-US"/>
              </w:rPr>
              <w:t>ns</w:t>
            </w:r>
          </w:p>
        </w:tc>
        <w:tc>
          <w:tcPr>
            <w:tcW w:w="5937" w:type="dxa"/>
            <w:tcBorders>
              <w:left w:val="single" w:sz="8" w:space="0" w:color="auto"/>
              <w:right w:val="single" w:sz="12" w:space="0" w:color="auto"/>
            </w:tcBorders>
          </w:tcPr>
          <w:p w:rsidR="0047783A" w:rsidRPr="00950D4A" w:rsidRDefault="00950D4A" w:rsidP="0047783A">
            <w:pPr>
              <w:rPr>
                <w:sz w:val="18"/>
                <w:lang w:val="en-US"/>
              </w:rPr>
            </w:pPr>
            <w:r w:rsidRPr="00950D4A">
              <w:rPr>
                <w:sz w:val="18"/>
                <w:lang w:val="en-US"/>
              </w:rPr>
              <w:t>CS to DB[15:0] hold time / Время удержания CS - DB[15:0]</w:t>
            </w:r>
          </w:p>
        </w:tc>
      </w:tr>
      <w:tr w:rsidR="0047783A" w:rsidRPr="00950D4A" w:rsidTr="00B41966">
        <w:tc>
          <w:tcPr>
            <w:tcW w:w="1261" w:type="dxa"/>
            <w:tcBorders>
              <w:left w:val="single" w:sz="12" w:space="0" w:color="auto"/>
              <w:bottom w:val="single" w:sz="12" w:space="0" w:color="auto"/>
              <w:right w:val="single" w:sz="8" w:space="0" w:color="auto"/>
            </w:tcBorders>
          </w:tcPr>
          <w:p w:rsidR="0047783A" w:rsidRPr="00254580" w:rsidRDefault="0047783A" w:rsidP="0047783A">
            <w:pPr>
              <w:jc w:val="center"/>
              <w:rPr>
                <w:sz w:val="18"/>
                <w:lang w:val="en-US"/>
              </w:rPr>
            </w:pPr>
            <w:r w:rsidRPr="00254580">
              <w:rPr>
                <w:sz w:val="18"/>
                <w:lang w:val="en-US"/>
              </w:rPr>
              <w:t>t</w:t>
            </w:r>
            <w:r>
              <w:rPr>
                <w:sz w:val="18"/>
                <w:vertAlign w:val="subscript"/>
                <w:lang w:val="en-US"/>
              </w:rPr>
              <w:t>17</w:t>
            </w:r>
          </w:p>
        </w:tc>
        <w:tc>
          <w:tcPr>
            <w:tcW w:w="567" w:type="dxa"/>
            <w:tcBorders>
              <w:left w:val="single" w:sz="8" w:space="0" w:color="auto"/>
              <w:bottom w:val="single" w:sz="12" w:space="0" w:color="auto"/>
            </w:tcBorders>
            <w:vAlign w:val="center"/>
          </w:tcPr>
          <w:p w:rsidR="0047783A" w:rsidRPr="00254580" w:rsidRDefault="0047783A" w:rsidP="0047783A">
            <w:pPr>
              <w:jc w:val="center"/>
              <w:rPr>
                <w:sz w:val="18"/>
                <w:lang w:val="en-US"/>
              </w:rPr>
            </w:pPr>
          </w:p>
        </w:tc>
        <w:tc>
          <w:tcPr>
            <w:tcW w:w="425" w:type="dxa"/>
            <w:tcBorders>
              <w:bottom w:val="single" w:sz="12" w:space="0" w:color="auto"/>
            </w:tcBorders>
            <w:vAlign w:val="center"/>
          </w:tcPr>
          <w:p w:rsidR="0047783A" w:rsidRPr="00254580" w:rsidRDefault="0047783A" w:rsidP="0047783A">
            <w:pPr>
              <w:jc w:val="center"/>
              <w:rPr>
                <w:sz w:val="18"/>
                <w:lang w:val="en-US"/>
              </w:rPr>
            </w:pPr>
          </w:p>
        </w:tc>
        <w:tc>
          <w:tcPr>
            <w:tcW w:w="567" w:type="dxa"/>
            <w:tcBorders>
              <w:bottom w:val="single" w:sz="12" w:space="0" w:color="auto"/>
              <w:right w:val="single" w:sz="8" w:space="0" w:color="auto"/>
            </w:tcBorders>
            <w:vAlign w:val="center"/>
          </w:tcPr>
          <w:p w:rsidR="0047783A" w:rsidRPr="00950D4A" w:rsidRDefault="00950D4A" w:rsidP="0047783A">
            <w:pPr>
              <w:jc w:val="center"/>
              <w:rPr>
                <w:sz w:val="18"/>
              </w:rPr>
            </w:pPr>
            <w:r>
              <w:rPr>
                <w:sz w:val="18"/>
              </w:rPr>
              <w:t>22</w:t>
            </w:r>
          </w:p>
        </w:tc>
        <w:tc>
          <w:tcPr>
            <w:tcW w:w="567" w:type="dxa"/>
            <w:tcBorders>
              <w:left w:val="single" w:sz="8" w:space="0" w:color="auto"/>
              <w:bottom w:val="single" w:sz="12" w:space="0" w:color="auto"/>
            </w:tcBorders>
            <w:vAlign w:val="center"/>
          </w:tcPr>
          <w:p w:rsidR="0047783A" w:rsidRPr="00254580" w:rsidRDefault="0047783A" w:rsidP="0047783A">
            <w:pPr>
              <w:jc w:val="center"/>
              <w:rPr>
                <w:sz w:val="18"/>
                <w:lang w:val="en-US"/>
              </w:rPr>
            </w:pPr>
          </w:p>
        </w:tc>
        <w:tc>
          <w:tcPr>
            <w:tcW w:w="426" w:type="dxa"/>
            <w:tcBorders>
              <w:bottom w:val="single" w:sz="12" w:space="0" w:color="auto"/>
            </w:tcBorders>
            <w:vAlign w:val="center"/>
          </w:tcPr>
          <w:p w:rsidR="0047783A" w:rsidRPr="00254580" w:rsidRDefault="0047783A" w:rsidP="0047783A">
            <w:pPr>
              <w:jc w:val="center"/>
              <w:rPr>
                <w:sz w:val="18"/>
                <w:lang w:val="en-US"/>
              </w:rPr>
            </w:pPr>
          </w:p>
        </w:tc>
        <w:tc>
          <w:tcPr>
            <w:tcW w:w="567" w:type="dxa"/>
            <w:tcBorders>
              <w:bottom w:val="single" w:sz="12" w:space="0" w:color="auto"/>
              <w:right w:val="single" w:sz="8" w:space="0" w:color="auto"/>
            </w:tcBorders>
            <w:vAlign w:val="center"/>
          </w:tcPr>
          <w:p w:rsidR="0047783A" w:rsidRPr="00950D4A" w:rsidRDefault="00950D4A" w:rsidP="0047783A">
            <w:pPr>
              <w:jc w:val="center"/>
              <w:rPr>
                <w:sz w:val="18"/>
              </w:rPr>
            </w:pPr>
            <w:r>
              <w:rPr>
                <w:sz w:val="18"/>
              </w:rPr>
              <w:t>22</w:t>
            </w:r>
          </w:p>
        </w:tc>
        <w:tc>
          <w:tcPr>
            <w:tcW w:w="425" w:type="dxa"/>
            <w:tcBorders>
              <w:left w:val="single" w:sz="8" w:space="0" w:color="auto"/>
              <w:bottom w:val="single" w:sz="12" w:space="0" w:color="auto"/>
              <w:right w:val="single" w:sz="8" w:space="0" w:color="auto"/>
            </w:tcBorders>
            <w:vAlign w:val="center"/>
          </w:tcPr>
          <w:p w:rsidR="0047783A" w:rsidRPr="00254580" w:rsidRDefault="0047783A" w:rsidP="0047783A">
            <w:pPr>
              <w:jc w:val="center"/>
              <w:rPr>
                <w:sz w:val="18"/>
                <w:lang w:val="en-US"/>
              </w:rPr>
            </w:pPr>
            <w:r w:rsidRPr="00254580">
              <w:rPr>
                <w:sz w:val="18"/>
                <w:lang w:val="en-US"/>
              </w:rPr>
              <w:t>ns</w:t>
            </w:r>
          </w:p>
        </w:tc>
        <w:tc>
          <w:tcPr>
            <w:tcW w:w="5937" w:type="dxa"/>
            <w:tcBorders>
              <w:left w:val="single" w:sz="8" w:space="0" w:color="auto"/>
              <w:right w:val="single" w:sz="12" w:space="0" w:color="auto"/>
            </w:tcBorders>
          </w:tcPr>
          <w:p w:rsidR="0047783A" w:rsidRDefault="00950D4A" w:rsidP="00950D4A">
            <w:pPr>
              <w:rPr>
                <w:sz w:val="18"/>
                <w:lang w:val="en-US"/>
              </w:rPr>
            </w:pPr>
            <w:r w:rsidRPr="00950D4A">
              <w:rPr>
                <w:sz w:val="18"/>
                <w:lang w:val="en-US"/>
              </w:rPr>
              <w:t>Delay from CS rising edge to DB[15:0] three-state enabled</w:t>
            </w:r>
          </w:p>
          <w:p w:rsidR="00950D4A" w:rsidRPr="00950D4A" w:rsidRDefault="00950D4A" w:rsidP="00950D4A">
            <w:pPr>
              <w:rPr>
                <w:sz w:val="18"/>
              </w:rPr>
            </w:pPr>
            <w:r w:rsidRPr="00950D4A">
              <w:rPr>
                <w:sz w:val="14"/>
              </w:rPr>
              <w:t xml:space="preserve">Задержка от нарастающего фронта сигнала </w:t>
            </w:r>
            <w:r w:rsidRPr="00950D4A">
              <w:rPr>
                <w:sz w:val="14"/>
                <w:lang w:val="en-US"/>
              </w:rPr>
              <w:t>CS</w:t>
            </w:r>
            <w:r w:rsidRPr="00950D4A">
              <w:rPr>
                <w:sz w:val="14"/>
              </w:rPr>
              <w:t xml:space="preserve"> до трехпозиционного разрешения </w:t>
            </w:r>
            <w:r w:rsidRPr="00950D4A">
              <w:rPr>
                <w:sz w:val="14"/>
                <w:lang w:val="en-US"/>
              </w:rPr>
              <w:t>DB</w:t>
            </w:r>
            <w:r w:rsidRPr="00950D4A">
              <w:rPr>
                <w:sz w:val="14"/>
              </w:rPr>
              <w:t>[15:0]</w:t>
            </w:r>
          </w:p>
        </w:tc>
      </w:tr>
      <w:tr w:rsidR="00950D4A" w:rsidRPr="00950D4A" w:rsidTr="00B41966">
        <w:tc>
          <w:tcPr>
            <w:tcW w:w="10742" w:type="dxa"/>
            <w:gridSpan w:val="9"/>
            <w:tcBorders>
              <w:top w:val="single" w:sz="12" w:space="0" w:color="auto"/>
              <w:left w:val="single" w:sz="12" w:space="0" w:color="auto"/>
              <w:right w:val="single" w:sz="12" w:space="0" w:color="auto"/>
            </w:tcBorders>
          </w:tcPr>
          <w:p w:rsidR="00950D4A" w:rsidRPr="00950D4A" w:rsidRDefault="00950D4A" w:rsidP="0047783A">
            <w:pPr>
              <w:rPr>
                <w:sz w:val="18"/>
              </w:rPr>
            </w:pPr>
            <w:r w:rsidRPr="00950D4A">
              <w:rPr>
                <w:sz w:val="18"/>
              </w:rPr>
              <w:t>SERIAL READ OPERATION</w:t>
            </w:r>
          </w:p>
        </w:tc>
      </w:tr>
      <w:tr w:rsidR="00E03DC7" w:rsidRPr="00B41966" w:rsidTr="00B41966">
        <w:tc>
          <w:tcPr>
            <w:tcW w:w="1261" w:type="dxa"/>
            <w:vMerge w:val="restart"/>
            <w:tcBorders>
              <w:top w:val="single" w:sz="12" w:space="0" w:color="auto"/>
              <w:left w:val="single" w:sz="12" w:space="0" w:color="auto"/>
              <w:right w:val="single" w:sz="8" w:space="0" w:color="auto"/>
            </w:tcBorders>
          </w:tcPr>
          <w:p w:rsidR="00E03DC7" w:rsidRPr="00950D4A" w:rsidRDefault="00E03DC7" w:rsidP="0047783A">
            <w:pPr>
              <w:jc w:val="center"/>
              <w:rPr>
                <w:sz w:val="18"/>
              </w:rPr>
            </w:pPr>
            <w:r w:rsidRPr="00B41966">
              <w:rPr>
                <w:sz w:val="18"/>
              </w:rPr>
              <w:t>f</w:t>
            </w:r>
            <w:r w:rsidRPr="00B41966">
              <w:rPr>
                <w:sz w:val="18"/>
                <w:vertAlign w:val="subscript"/>
              </w:rPr>
              <w:t>SCLK</w:t>
            </w:r>
          </w:p>
        </w:tc>
        <w:tc>
          <w:tcPr>
            <w:tcW w:w="567" w:type="dxa"/>
            <w:tcBorders>
              <w:top w:val="single" w:sz="12" w:space="0" w:color="auto"/>
              <w:left w:val="single" w:sz="8" w:space="0" w:color="auto"/>
            </w:tcBorders>
            <w:vAlign w:val="center"/>
          </w:tcPr>
          <w:p w:rsidR="00E03DC7" w:rsidRPr="00950D4A" w:rsidRDefault="00E03DC7" w:rsidP="0047783A">
            <w:pPr>
              <w:jc w:val="center"/>
              <w:rPr>
                <w:sz w:val="18"/>
              </w:rPr>
            </w:pPr>
          </w:p>
        </w:tc>
        <w:tc>
          <w:tcPr>
            <w:tcW w:w="425" w:type="dxa"/>
            <w:tcBorders>
              <w:top w:val="single" w:sz="12" w:space="0" w:color="auto"/>
            </w:tcBorders>
            <w:vAlign w:val="center"/>
          </w:tcPr>
          <w:p w:rsidR="00E03DC7" w:rsidRPr="00950D4A" w:rsidRDefault="00E03DC7" w:rsidP="0047783A">
            <w:pPr>
              <w:jc w:val="center"/>
              <w:rPr>
                <w:sz w:val="18"/>
              </w:rPr>
            </w:pPr>
          </w:p>
        </w:tc>
        <w:tc>
          <w:tcPr>
            <w:tcW w:w="567" w:type="dxa"/>
            <w:tcBorders>
              <w:top w:val="single" w:sz="12" w:space="0" w:color="auto"/>
              <w:right w:val="single" w:sz="8" w:space="0" w:color="auto"/>
            </w:tcBorders>
            <w:vAlign w:val="center"/>
          </w:tcPr>
          <w:p w:rsidR="00E03DC7" w:rsidRPr="00950D4A" w:rsidRDefault="00E03DC7" w:rsidP="0047783A">
            <w:pPr>
              <w:jc w:val="center"/>
              <w:rPr>
                <w:sz w:val="18"/>
              </w:rPr>
            </w:pPr>
          </w:p>
        </w:tc>
        <w:tc>
          <w:tcPr>
            <w:tcW w:w="567" w:type="dxa"/>
            <w:tcBorders>
              <w:top w:val="single" w:sz="12" w:space="0" w:color="auto"/>
              <w:left w:val="single" w:sz="8" w:space="0" w:color="auto"/>
            </w:tcBorders>
            <w:vAlign w:val="center"/>
          </w:tcPr>
          <w:p w:rsidR="00E03DC7" w:rsidRPr="00950D4A" w:rsidRDefault="00E03DC7" w:rsidP="0047783A">
            <w:pPr>
              <w:jc w:val="center"/>
              <w:rPr>
                <w:sz w:val="18"/>
              </w:rPr>
            </w:pPr>
          </w:p>
        </w:tc>
        <w:tc>
          <w:tcPr>
            <w:tcW w:w="426" w:type="dxa"/>
            <w:tcBorders>
              <w:top w:val="single" w:sz="12" w:space="0" w:color="auto"/>
            </w:tcBorders>
            <w:vAlign w:val="center"/>
          </w:tcPr>
          <w:p w:rsidR="00E03DC7" w:rsidRPr="00950D4A" w:rsidRDefault="00E03DC7" w:rsidP="0047783A">
            <w:pPr>
              <w:jc w:val="center"/>
              <w:rPr>
                <w:sz w:val="18"/>
              </w:rPr>
            </w:pPr>
          </w:p>
        </w:tc>
        <w:tc>
          <w:tcPr>
            <w:tcW w:w="567" w:type="dxa"/>
            <w:tcBorders>
              <w:top w:val="single" w:sz="12" w:space="0" w:color="auto"/>
              <w:right w:val="single" w:sz="8" w:space="0" w:color="auto"/>
            </w:tcBorders>
            <w:vAlign w:val="center"/>
          </w:tcPr>
          <w:p w:rsidR="00E03DC7" w:rsidRPr="00950D4A" w:rsidRDefault="00E03DC7" w:rsidP="0047783A">
            <w:pPr>
              <w:jc w:val="center"/>
              <w:rPr>
                <w:sz w:val="18"/>
              </w:rPr>
            </w:pPr>
          </w:p>
        </w:tc>
        <w:tc>
          <w:tcPr>
            <w:tcW w:w="425" w:type="dxa"/>
            <w:tcBorders>
              <w:top w:val="single" w:sz="12" w:space="0" w:color="auto"/>
              <w:left w:val="single" w:sz="8" w:space="0" w:color="auto"/>
              <w:right w:val="single" w:sz="8" w:space="0" w:color="auto"/>
            </w:tcBorders>
            <w:vAlign w:val="center"/>
          </w:tcPr>
          <w:p w:rsidR="00E03DC7" w:rsidRPr="00950D4A" w:rsidRDefault="00E03DC7" w:rsidP="0047783A">
            <w:pPr>
              <w:jc w:val="center"/>
              <w:rPr>
                <w:sz w:val="18"/>
              </w:rPr>
            </w:pPr>
          </w:p>
        </w:tc>
        <w:tc>
          <w:tcPr>
            <w:tcW w:w="5937" w:type="dxa"/>
            <w:tcBorders>
              <w:top w:val="single" w:sz="12" w:space="0" w:color="auto"/>
              <w:left w:val="single" w:sz="8" w:space="0" w:color="auto"/>
              <w:right w:val="single" w:sz="12" w:space="0" w:color="auto"/>
            </w:tcBorders>
          </w:tcPr>
          <w:p w:rsidR="00E03DC7" w:rsidRPr="00B41966" w:rsidRDefault="00E03DC7" w:rsidP="0047783A">
            <w:pPr>
              <w:rPr>
                <w:sz w:val="18"/>
              </w:rPr>
            </w:pPr>
            <w:r w:rsidRPr="00B41966">
              <w:rPr>
                <w:sz w:val="18"/>
                <w:lang w:val="en-US"/>
              </w:rPr>
              <w:t>Frequency</w:t>
            </w:r>
            <w:r w:rsidRPr="00B41966">
              <w:rPr>
                <w:sz w:val="18"/>
              </w:rPr>
              <w:t xml:space="preserve"> </w:t>
            </w:r>
            <w:r w:rsidRPr="00B41966">
              <w:rPr>
                <w:sz w:val="18"/>
                <w:lang w:val="en-US"/>
              </w:rPr>
              <w:t>of</w:t>
            </w:r>
            <w:r w:rsidRPr="00B41966">
              <w:rPr>
                <w:sz w:val="18"/>
              </w:rPr>
              <w:t xml:space="preserve"> </w:t>
            </w:r>
            <w:r w:rsidRPr="00B41966">
              <w:rPr>
                <w:sz w:val="18"/>
                <w:lang w:val="en-US"/>
              </w:rPr>
              <w:t>serial</w:t>
            </w:r>
            <w:r w:rsidRPr="00B41966">
              <w:rPr>
                <w:sz w:val="18"/>
              </w:rPr>
              <w:t xml:space="preserve"> </w:t>
            </w:r>
            <w:r w:rsidRPr="00B41966">
              <w:rPr>
                <w:sz w:val="18"/>
                <w:lang w:val="en-US"/>
              </w:rPr>
              <w:t>read</w:t>
            </w:r>
            <w:r w:rsidRPr="00B41966">
              <w:rPr>
                <w:sz w:val="18"/>
              </w:rPr>
              <w:t xml:space="preserve"> </w:t>
            </w:r>
            <w:r w:rsidRPr="00B41966">
              <w:rPr>
                <w:sz w:val="18"/>
                <w:lang w:val="en-US"/>
              </w:rPr>
              <w:t>clock</w:t>
            </w:r>
          </w:p>
          <w:p w:rsidR="00E03DC7" w:rsidRPr="00B41966" w:rsidRDefault="00E03DC7" w:rsidP="0047783A">
            <w:pPr>
              <w:rPr>
                <w:sz w:val="18"/>
              </w:rPr>
            </w:pPr>
            <w:r w:rsidRPr="00B41966">
              <w:rPr>
                <w:sz w:val="18"/>
              </w:rPr>
              <w:t>Частота последовательного тактового генератора чтения</w:t>
            </w:r>
          </w:p>
        </w:tc>
      </w:tr>
      <w:tr w:rsidR="00E03DC7" w:rsidRPr="00B41966" w:rsidTr="00B43703">
        <w:tc>
          <w:tcPr>
            <w:tcW w:w="1261" w:type="dxa"/>
            <w:vMerge/>
            <w:tcBorders>
              <w:left w:val="single" w:sz="12" w:space="0" w:color="auto"/>
              <w:right w:val="single" w:sz="8" w:space="0" w:color="auto"/>
            </w:tcBorders>
          </w:tcPr>
          <w:p w:rsidR="00E03DC7" w:rsidRPr="00B41966" w:rsidRDefault="00E03DC7" w:rsidP="00B41966">
            <w:pPr>
              <w:jc w:val="center"/>
              <w:rPr>
                <w:sz w:val="18"/>
              </w:rPr>
            </w:pPr>
          </w:p>
        </w:tc>
        <w:tc>
          <w:tcPr>
            <w:tcW w:w="567" w:type="dxa"/>
            <w:tcBorders>
              <w:top w:val="single" w:sz="4" w:space="0" w:color="auto"/>
              <w:left w:val="single" w:sz="8" w:space="0" w:color="auto"/>
            </w:tcBorders>
            <w:vAlign w:val="center"/>
          </w:tcPr>
          <w:p w:rsidR="00E03DC7" w:rsidRPr="00950D4A" w:rsidRDefault="00E03DC7" w:rsidP="00B41966">
            <w:pPr>
              <w:jc w:val="center"/>
              <w:rPr>
                <w:sz w:val="18"/>
              </w:rPr>
            </w:pPr>
          </w:p>
        </w:tc>
        <w:tc>
          <w:tcPr>
            <w:tcW w:w="425" w:type="dxa"/>
            <w:tcBorders>
              <w:top w:val="single" w:sz="4" w:space="0" w:color="auto"/>
            </w:tcBorders>
            <w:vAlign w:val="center"/>
          </w:tcPr>
          <w:p w:rsidR="00E03DC7" w:rsidRPr="00950D4A" w:rsidRDefault="00E03DC7" w:rsidP="00B41966">
            <w:pPr>
              <w:jc w:val="center"/>
              <w:rPr>
                <w:sz w:val="18"/>
              </w:rPr>
            </w:pPr>
          </w:p>
        </w:tc>
        <w:tc>
          <w:tcPr>
            <w:tcW w:w="567" w:type="dxa"/>
            <w:tcBorders>
              <w:top w:val="single" w:sz="4" w:space="0" w:color="auto"/>
              <w:right w:val="single" w:sz="8" w:space="0" w:color="auto"/>
            </w:tcBorders>
            <w:vAlign w:val="center"/>
          </w:tcPr>
          <w:p w:rsidR="00E03DC7" w:rsidRPr="00B41966" w:rsidRDefault="00E03DC7" w:rsidP="00B41966">
            <w:pPr>
              <w:jc w:val="center"/>
              <w:rPr>
                <w:sz w:val="18"/>
                <w:lang w:val="en-US"/>
              </w:rPr>
            </w:pPr>
            <w:r>
              <w:rPr>
                <w:sz w:val="18"/>
                <w:lang w:val="en-US"/>
              </w:rPr>
              <w:t>23.5</w:t>
            </w:r>
          </w:p>
        </w:tc>
        <w:tc>
          <w:tcPr>
            <w:tcW w:w="567" w:type="dxa"/>
            <w:tcBorders>
              <w:top w:val="single" w:sz="4" w:space="0" w:color="auto"/>
              <w:left w:val="single" w:sz="8" w:space="0" w:color="auto"/>
            </w:tcBorders>
            <w:vAlign w:val="center"/>
          </w:tcPr>
          <w:p w:rsidR="00E03DC7" w:rsidRPr="00950D4A" w:rsidRDefault="00E03DC7" w:rsidP="00B41966">
            <w:pPr>
              <w:jc w:val="center"/>
              <w:rPr>
                <w:sz w:val="18"/>
              </w:rPr>
            </w:pPr>
          </w:p>
        </w:tc>
        <w:tc>
          <w:tcPr>
            <w:tcW w:w="426" w:type="dxa"/>
            <w:tcBorders>
              <w:top w:val="single" w:sz="4" w:space="0" w:color="auto"/>
            </w:tcBorders>
            <w:vAlign w:val="center"/>
          </w:tcPr>
          <w:p w:rsidR="00E03DC7" w:rsidRPr="00950D4A" w:rsidRDefault="00E03DC7" w:rsidP="00B41966">
            <w:pPr>
              <w:jc w:val="center"/>
              <w:rPr>
                <w:sz w:val="18"/>
              </w:rPr>
            </w:pPr>
          </w:p>
        </w:tc>
        <w:tc>
          <w:tcPr>
            <w:tcW w:w="567" w:type="dxa"/>
            <w:tcBorders>
              <w:top w:val="single" w:sz="4" w:space="0" w:color="auto"/>
              <w:right w:val="single" w:sz="8" w:space="0" w:color="auto"/>
            </w:tcBorders>
            <w:vAlign w:val="center"/>
          </w:tcPr>
          <w:p w:rsidR="00E03DC7" w:rsidRPr="00B41966" w:rsidRDefault="00E03DC7" w:rsidP="00B41966">
            <w:pPr>
              <w:jc w:val="center"/>
              <w:rPr>
                <w:sz w:val="18"/>
                <w:lang w:val="en-US"/>
              </w:rPr>
            </w:pPr>
            <w:r>
              <w:rPr>
                <w:sz w:val="18"/>
                <w:lang w:val="en-US"/>
              </w:rPr>
              <w:t>20</w:t>
            </w:r>
          </w:p>
        </w:tc>
        <w:tc>
          <w:tcPr>
            <w:tcW w:w="425" w:type="dxa"/>
            <w:tcBorders>
              <w:top w:val="single" w:sz="4" w:space="0" w:color="auto"/>
              <w:left w:val="single" w:sz="8" w:space="0" w:color="auto"/>
              <w:right w:val="single" w:sz="8" w:space="0" w:color="auto"/>
            </w:tcBorders>
            <w:vAlign w:val="center"/>
          </w:tcPr>
          <w:p w:rsidR="00E03DC7" w:rsidRPr="00950D4A" w:rsidRDefault="00E03DC7" w:rsidP="00B41966">
            <w:pPr>
              <w:jc w:val="center"/>
              <w:rPr>
                <w:sz w:val="18"/>
              </w:rPr>
            </w:pPr>
            <w:r w:rsidRPr="00B41966">
              <w:rPr>
                <w:sz w:val="18"/>
              </w:rPr>
              <w:t>MHz</w:t>
            </w:r>
          </w:p>
        </w:tc>
        <w:tc>
          <w:tcPr>
            <w:tcW w:w="5937" w:type="dxa"/>
            <w:tcBorders>
              <w:top w:val="single" w:sz="4" w:space="0" w:color="auto"/>
              <w:left w:val="single" w:sz="8" w:space="0" w:color="auto"/>
              <w:right w:val="single" w:sz="12" w:space="0" w:color="auto"/>
            </w:tcBorders>
          </w:tcPr>
          <w:p w:rsidR="00E03DC7" w:rsidRPr="004B0AF1" w:rsidRDefault="00E03DC7" w:rsidP="00B41966">
            <w:pPr>
              <w:rPr>
                <w:sz w:val="18"/>
                <w:lang w:val="en-US"/>
              </w:rPr>
            </w:pPr>
            <w:r w:rsidRPr="00254580">
              <w:rPr>
                <w:sz w:val="18"/>
                <w:lang w:val="en-US"/>
              </w:rPr>
              <w:t>V</w:t>
            </w:r>
            <w:r w:rsidRPr="00254580">
              <w:rPr>
                <w:sz w:val="18"/>
                <w:vertAlign w:val="subscript"/>
                <w:lang w:val="en-US"/>
              </w:rPr>
              <w:t>DRIVE</w:t>
            </w:r>
            <w:r w:rsidRPr="00254580">
              <w:rPr>
                <w:sz w:val="18"/>
                <w:lang w:val="en-US"/>
              </w:rPr>
              <w:t xml:space="preserve"> above 4.75 V</w:t>
            </w:r>
            <w:r>
              <w:rPr>
                <w:sz w:val="18"/>
                <w:lang w:val="en-US"/>
              </w:rPr>
              <w:t xml:space="preserve"> / </w:t>
            </w:r>
            <w:r w:rsidRPr="00254580">
              <w:rPr>
                <w:sz w:val="18"/>
                <w:lang w:val="en-US"/>
              </w:rPr>
              <w:t>V</w:t>
            </w:r>
            <w:r w:rsidRPr="00254580">
              <w:rPr>
                <w:sz w:val="18"/>
                <w:vertAlign w:val="subscript"/>
                <w:lang w:val="en-US"/>
              </w:rPr>
              <w:t>DRIVE</w:t>
            </w:r>
            <w:r w:rsidRPr="00254580">
              <w:rPr>
                <w:sz w:val="18"/>
                <w:lang w:val="en-US"/>
              </w:rPr>
              <w:t xml:space="preserve"> выше 4,75 В</w:t>
            </w:r>
          </w:p>
        </w:tc>
      </w:tr>
      <w:tr w:rsidR="00E03DC7" w:rsidRPr="00B41966" w:rsidTr="00B43703">
        <w:tc>
          <w:tcPr>
            <w:tcW w:w="1261" w:type="dxa"/>
            <w:vMerge/>
            <w:tcBorders>
              <w:left w:val="single" w:sz="12" w:space="0" w:color="auto"/>
              <w:right w:val="single" w:sz="8" w:space="0" w:color="auto"/>
            </w:tcBorders>
          </w:tcPr>
          <w:p w:rsidR="00E03DC7" w:rsidRPr="00B41966" w:rsidRDefault="00E03DC7" w:rsidP="00B41966">
            <w:pPr>
              <w:jc w:val="center"/>
              <w:rPr>
                <w:sz w:val="18"/>
                <w:lang w:val="en-US"/>
              </w:rPr>
            </w:pPr>
          </w:p>
        </w:tc>
        <w:tc>
          <w:tcPr>
            <w:tcW w:w="567" w:type="dxa"/>
            <w:tcBorders>
              <w:top w:val="single" w:sz="4" w:space="0" w:color="auto"/>
              <w:left w:val="single" w:sz="8" w:space="0" w:color="auto"/>
            </w:tcBorders>
            <w:vAlign w:val="center"/>
          </w:tcPr>
          <w:p w:rsidR="00E03DC7" w:rsidRPr="00B41966" w:rsidRDefault="00E03DC7" w:rsidP="00B41966">
            <w:pPr>
              <w:jc w:val="center"/>
              <w:rPr>
                <w:sz w:val="18"/>
                <w:lang w:val="en-US"/>
              </w:rPr>
            </w:pPr>
          </w:p>
        </w:tc>
        <w:tc>
          <w:tcPr>
            <w:tcW w:w="425" w:type="dxa"/>
            <w:tcBorders>
              <w:top w:val="single" w:sz="4" w:space="0" w:color="auto"/>
            </w:tcBorders>
            <w:vAlign w:val="center"/>
          </w:tcPr>
          <w:p w:rsidR="00E03DC7" w:rsidRPr="00B41966" w:rsidRDefault="00E03DC7" w:rsidP="00B41966">
            <w:pPr>
              <w:jc w:val="center"/>
              <w:rPr>
                <w:sz w:val="18"/>
                <w:lang w:val="en-US"/>
              </w:rPr>
            </w:pPr>
          </w:p>
        </w:tc>
        <w:tc>
          <w:tcPr>
            <w:tcW w:w="567" w:type="dxa"/>
            <w:tcBorders>
              <w:top w:val="single" w:sz="4" w:space="0" w:color="auto"/>
              <w:right w:val="single" w:sz="8" w:space="0" w:color="auto"/>
            </w:tcBorders>
            <w:vAlign w:val="center"/>
          </w:tcPr>
          <w:p w:rsidR="00E03DC7" w:rsidRPr="00B41966" w:rsidRDefault="00E03DC7" w:rsidP="00B41966">
            <w:pPr>
              <w:jc w:val="center"/>
              <w:rPr>
                <w:sz w:val="18"/>
                <w:lang w:val="en-US"/>
              </w:rPr>
            </w:pPr>
            <w:r>
              <w:rPr>
                <w:sz w:val="18"/>
                <w:lang w:val="en-US"/>
              </w:rPr>
              <w:t>17</w:t>
            </w:r>
          </w:p>
        </w:tc>
        <w:tc>
          <w:tcPr>
            <w:tcW w:w="567" w:type="dxa"/>
            <w:tcBorders>
              <w:top w:val="single" w:sz="4" w:space="0" w:color="auto"/>
              <w:left w:val="single" w:sz="8" w:space="0" w:color="auto"/>
            </w:tcBorders>
            <w:vAlign w:val="center"/>
          </w:tcPr>
          <w:p w:rsidR="00E03DC7" w:rsidRPr="00B41966" w:rsidRDefault="00E03DC7" w:rsidP="00B41966">
            <w:pPr>
              <w:jc w:val="center"/>
              <w:rPr>
                <w:sz w:val="18"/>
                <w:lang w:val="en-US"/>
              </w:rPr>
            </w:pPr>
          </w:p>
        </w:tc>
        <w:tc>
          <w:tcPr>
            <w:tcW w:w="426" w:type="dxa"/>
            <w:tcBorders>
              <w:top w:val="single" w:sz="4" w:space="0" w:color="auto"/>
            </w:tcBorders>
            <w:vAlign w:val="center"/>
          </w:tcPr>
          <w:p w:rsidR="00E03DC7" w:rsidRPr="00B41966" w:rsidRDefault="00E03DC7" w:rsidP="00B41966">
            <w:pPr>
              <w:jc w:val="center"/>
              <w:rPr>
                <w:sz w:val="18"/>
                <w:lang w:val="en-US"/>
              </w:rPr>
            </w:pPr>
          </w:p>
        </w:tc>
        <w:tc>
          <w:tcPr>
            <w:tcW w:w="567" w:type="dxa"/>
            <w:tcBorders>
              <w:top w:val="single" w:sz="4" w:space="0" w:color="auto"/>
              <w:right w:val="single" w:sz="8" w:space="0" w:color="auto"/>
            </w:tcBorders>
            <w:vAlign w:val="center"/>
          </w:tcPr>
          <w:p w:rsidR="00E03DC7" w:rsidRPr="00B41966" w:rsidRDefault="00E03DC7" w:rsidP="00B41966">
            <w:pPr>
              <w:jc w:val="center"/>
              <w:rPr>
                <w:sz w:val="18"/>
                <w:lang w:val="en-US"/>
              </w:rPr>
            </w:pPr>
            <w:r>
              <w:rPr>
                <w:sz w:val="18"/>
                <w:lang w:val="en-US"/>
              </w:rPr>
              <w:t>15</w:t>
            </w:r>
          </w:p>
        </w:tc>
        <w:tc>
          <w:tcPr>
            <w:tcW w:w="425" w:type="dxa"/>
            <w:tcBorders>
              <w:top w:val="single" w:sz="4" w:space="0" w:color="auto"/>
              <w:left w:val="single" w:sz="8" w:space="0" w:color="auto"/>
              <w:right w:val="single" w:sz="8" w:space="0" w:color="auto"/>
            </w:tcBorders>
            <w:vAlign w:val="center"/>
          </w:tcPr>
          <w:p w:rsidR="00E03DC7" w:rsidRPr="00B41966" w:rsidRDefault="00E03DC7" w:rsidP="00B41966">
            <w:pPr>
              <w:jc w:val="center"/>
              <w:rPr>
                <w:sz w:val="18"/>
                <w:lang w:val="en-US"/>
              </w:rPr>
            </w:pPr>
            <w:r w:rsidRPr="00B41966">
              <w:rPr>
                <w:sz w:val="18"/>
                <w:lang w:val="en-US"/>
              </w:rPr>
              <w:t>MHz</w:t>
            </w:r>
          </w:p>
        </w:tc>
        <w:tc>
          <w:tcPr>
            <w:tcW w:w="5937" w:type="dxa"/>
            <w:tcBorders>
              <w:top w:val="single" w:sz="4" w:space="0" w:color="auto"/>
              <w:left w:val="single" w:sz="8" w:space="0" w:color="auto"/>
              <w:right w:val="single" w:sz="12" w:space="0" w:color="auto"/>
            </w:tcBorders>
          </w:tcPr>
          <w:p w:rsidR="00E03DC7" w:rsidRPr="004B0AF1" w:rsidRDefault="00E03DC7" w:rsidP="00B41966">
            <w:pPr>
              <w:rPr>
                <w:sz w:val="18"/>
                <w:lang w:val="en-US"/>
              </w:rPr>
            </w:pPr>
            <w:r w:rsidRPr="00254580">
              <w:rPr>
                <w:sz w:val="18"/>
                <w:lang w:val="en-US"/>
              </w:rPr>
              <w:t>V</w:t>
            </w:r>
            <w:r w:rsidRPr="00254580">
              <w:rPr>
                <w:sz w:val="18"/>
                <w:vertAlign w:val="subscript"/>
                <w:lang w:val="en-US"/>
              </w:rPr>
              <w:t>DRIVE</w:t>
            </w:r>
            <w:r w:rsidRPr="00254580">
              <w:rPr>
                <w:sz w:val="18"/>
                <w:lang w:val="en-US"/>
              </w:rPr>
              <w:t xml:space="preserve"> above 3.3 V</w:t>
            </w:r>
          </w:p>
        </w:tc>
      </w:tr>
      <w:tr w:rsidR="00E03DC7" w:rsidRPr="00B41966" w:rsidTr="00B43703">
        <w:tc>
          <w:tcPr>
            <w:tcW w:w="1261" w:type="dxa"/>
            <w:vMerge/>
            <w:tcBorders>
              <w:left w:val="single" w:sz="12" w:space="0" w:color="auto"/>
              <w:right w:val="single" w:sz="8" w:space="0" w:color="auto"/>
            </w:tcBorders>
          </w:tcPr>
          <w:p w:rsidR="00E03DC7" w:rsidRPr="00B41966" w:rsidRDefault="00E03DC7" w:rsidP="00B41966">
            <w:pPr>
              <w:jc w:val="center"/>
              <w:rPr>
                <w:sz w:val="18"/>
              </w:rPr>
            </w:pPr>
          </w:p>
        </w:tc>
        <w:tc>
          <w:tcPr>
            <w:tcW w:w="567" w:type="dxa"/>
            <w:tcBorders>
              <w:top w:val="single" w:sz="4" w:space="0" w:color="auto"/>
              <w:left w:val="single" w:sz="8" w:space="0" w:color="auto"/>
            </w:tcBorders>
            <w:vAlign w:val="center"/>
          </w:tcPr>
          <w:p w:rsidR="00E03DC7" w:rsidRPr="00950D4A" w:rsidRDefault="00E03DC7" w:rsidP="00B41966">
            <w:pPr>
              <w:jc w:val="center"/>
              <w:rPr>
                <w:sz w:val="18"/>
              </w:rPr>
            </w:pPr>
          </w:p>
        </w:tc>
        <w:tc>
          <w:tcPr>
            <w:tcW w:w="425" w:type="dxa"/>
            <w:tcBorders>
              <w:top w:val="single" w:sz="4" w:space="0" w:color="auto"/>
            </w:tcBorders>
            <w:vAlign w:val="center"/>
          </w:tcPr>
          <w:p w:rsidR="00E03DC7" w:rsidRPr="00950D4A" w:rsidRDefault="00E03DC7" w:rsidP="00B41966">
            <w:pPr>
              <w:jc w:val="center"/>
              <w:rPr>
                <w:sz w:val="18"/>
              </w:rPr>
            </w:pPr>
          </w:p>
        </w:tc>
        <w:tc>
          <w:tcPr>
            <w:tcW w:w="567" w:type="dxa"/>
            <w:tcBorders>
              <w:top w:val="single" w:sz="4" w:space="0" w:color="auto"/>
              <w:right w:val="single" w:sz="8" w:space="0" w:color="auto"/>
            </w:tcBorders>
            <w:vAlign w:val="center"/>
          </w:tcPr>
          <w:p w:rsidR="00E03DC7" w:rsidRPr="00B41966" w:rsidRDefault="00E03DC7" w:rsidP="00B41966">
            <w:pPr>
              <w:jc w:val="center"/>
              <w:rPr>
                <w:sz w:val="18"/>
                <w:lang w:val="en-US"/>
              </w:rPr>
            </w:pPr>
            <w:r>
              <w:rPr>
                <w:sz w:val="18"/>
                <w:lang w:val="en-US"/>
              </w:rPr>
              <w:t>14.5</w:t>
            </w:r>
          </w:p>
        </w:tc>
        <w:tc>
          <w:tcPr>
            <w:tcW w:w="567" w:type="dxa"/>
            <w:tcBorders>
              <w:top w:val="single" w:sz="4" w:space="0" w:color="auto"/>
              <w:left w:val="single" w:sz="8" w:space="0" w:color="auto"/>
            </w:tcBorders>
            <w:vAlign w:val="center"/>
          </w:tcPr>
          <w:p w:rsidR="00E03DC7" w:rsidRPr="00950D4A" w:rsidRDefault="00E03DC7" w:rsidP="00B41966">
            <w:pPr>
              <w:jc w:val="center"/>
              <w:rPr>
                <w:sz w:val="18"/>
              </w:rPr>
            </w:pPr>
          </w:p>
        </w:tc>
        <w:tc>
          <w:tcPr>
            <w:tcW w:w="426" w:type="dxa"/>
            <w:tcBorders>
              <w:top w:val="single" w:sz="4" w:space="0" w:color="auto"/>
            </w:tcBorders>
            <w:vAlign w:val="center"/>
          </w:tcPr>
          <w:p w:rsidR="00E03DC7" w:rsidRPr="00950D4A" w:rsidRDefault="00E03DC7" w:rsidP="00B41966">
            <w:pPr>
              <w:jc w:val="center"/>
              <w:rPr>
                <w:sz w:val="18"/>
              </w:rPr>
            </w:pPr>
          </w:p>
        </w:tc>
        <w:tc>
          <w:tcPr>
            <w:tcW w:w="567" w:type="dxa"/>
            <w:tcBorders>
              <w:top w:val="single" w:sz="4" w:space="0" w:color="auto"/>
              <w:right w:val="single" w:sz="8" w:space="0" w:color="auto"/>
            </w:tcBorders>
            <w:vAlign w:val="center"/>
          </w:tcPr>
          <w:p w:rsidR="00E03DC7" w:rsidRPr="00B41966" w:rsidRDefault="00E03DC7" w:rsidP="00B41966">
            <w:pPr>
              <w:jc w:val="center"/>
              <w:rPr>
                <w:sz w:val="18"/>
                <w:lang w:val="en-US"/>
              </w:rPr>
            </w:pPr>
            <w:r>
              <w:rPr>
                <w:sz w:val="18"/>
                <w:lang w:val="en-US"/>
              </w:rPr>
              <w:t>12.5</w:t>
            </w:r>
          </w:p>
        </w:tc>
        <w:tc>
          <w:tcPr>
            <w:tcW w:w="425" w:type="dxa"/>
            <w:tcBorders>
              <w:top w:val="single" w:sz="4" w:space="0" w:color="auto"/>
              <w:left w:val="single" w:sz="8" w:space="0" w:color="auto"/>
              <w:right w:val="single" w:sz="8" w:space="0" w:color="auto"/>
            </w:tcBorders>
            <w:vAlign w:val="center"/>
          </w:tcPr>
          <w:p w:rsidR="00E03DC7" w:rsidRPr="00950D4A" w:rsidRDefault="00E03DC7" w:rsidP="00B41966">
            <w:pPr>
              <w:jc w:val="center"/>
              <w:rPr>
                <w:sz w:val="18"/>
              </w:rPr>
            </w:pPr>
            <w:r w:rsidRPr="00B41966">
              <w:rPr>
                <w:sz w:val="18"/>
              </w:rPr>
              <w:t>MHz</w:t>
            </w:r>
          </w:p>
        </w:tc>
        <w:tc>
          <w:tcPr>
            <w:tcW w:w="5937" w:type="dxa"/>
            <w:tcBorders>
              <w:top w:val="single" w:sz="4" w:space="0" w:color="auto"/>
              <w:left w:val="single" w:sz="8" w:space="0" w:color="auto"/>
              <w:right w:val="single" w:sz="12" w:space="0" w:color="auto"/>
            </w:tcBorders>
          </w:tcPr>
          <w:p w:rsidR="00E03DC7" w:rsidRPr="004B0AF1" w:rsidRDefault="00E03DC7" w:rsidP="00B41966">
            <w:pPr>
              <w:rPr>
                <w:sz w:val="18"/>
                <w:lang w:val="en-US"/>
              </w:rPr>
            </w:pPr>
            <w:r w:rsidRPr="00254580">
              <w:rPr>
                <w:sz w:val="18"/>
                <w:lang w:val="en-US"/>
              </w:rPr>
              <w:t>V</w:t>
            </w:r>
            <w:r w:rsidRPr="00254580">
              <w:rPr>
                <w:sz w:val="18"/>
                <w:vertAlign w:val="subscript"/>
                <w:lang w:val="en-US"/>
              </w:rPr>
              <w:t>DRIVE</w:t>
            </w:r>
            <w:r>
              <w:rPr>
                <w:sz w:val="18"/>
                <w:lang w:val="en-US"/>
              </w:rPr>
              <w:t xml:space="preserve"> above 2.7</w:t>
            </w:r>
            <w:r w:rsidRPr="00254580">
              <w:rPr>
                <w:sz w:val="18"/>
                <w:lang w:val="en-US"/>
              </w:rPr>
              <w:t xml:space="preserve"> V</w:t>
            </w:r>
          </w:p>
        </w:tc>
      </w:tr>
      <w:tr w:rsidR="00E03DC7" w:rsidRPr="00B41966" w:rsidTr="00B43703">
        <w:tc>
          <w:tcPr>
            <w:tcW w:w="1261" w:type="dxa"/>
            <w:vMerge/>
            <w:tcBorders>
              <w:left w:val="single" w:sz="12" w:space="0" w:color="auto"/>
              <w:bottom w:val="single" w:sz="8" w:space="0" w:color="auto"/>
              <w:right w:val="single" w:sz="8" w:space="0" w:color="auto"/>
            </w:tcBorders>
          </w:tcPr>
          <w:p w:rsidR="00E03DC7" w:rsidRPr="00B41966" w:rsidRDefault="00E03DC7" w:rsidP="00B41966">
            <w:pPr>
              <w:jc w:val="center"/>
              <w:rPr>
                <w:sz w:val="18"/>
              </w:rPr>
            </w:pPr>
          </w:p>
        </w:tc>
        <w:tc>
          <w:tcPr>
            <w:tcW w:w="567" w:type="dxa"/>
            <w:tcBorders>
              <w:top w:val="single" w:sz="4" w:space="0" w:color="auto"/>
              <w:left w:val="single" w:sz="8" w:space="0" w:color="auto"/>
              <w:bottom w:val="single" w:sz="8" w:space="0" w:color="auto"/>
            </w:tcBorders>
            <w:vAlign w:val="center"/>
          </w:tcPr>
          <w:p w:rsidR="00E03DC7" w:rsidRPr="00950D4A" w:rsidRDefault="00E03DC7" w:rsidP="00B41966">
            <w:pPr>
              <w:jc w:val="center"/>
              <w:rPr>
                <w:sz w:val="18"/>
              </w:rPr>
            </w:pPr>
          </w:p>
        </w:tc>
        <w:tc>
          <w:tcPr>
            <w:tcW w:w="425" w:type="dxa"/>
            <w:tcBorders>
              <w:top w:val="single" w:sz="4" w:space="0" w:color="auto"/>
              <w:bottom w:val="single" w:sz="8" w:space="0" w:color="auto"/>
            </w:tcBorders>
            <w:vAlign w:val="center"/>
          </w:tcPr>
          <w:p w:rsidR="00E03DC7" w:rsidRPr="00950D4A" w:rsidRDefault="00E03DC7" w:rsidP="00B41966">
            <w:pPr>
              <w:jc w:val="center"/>
              <w:rPr>
                <w:sz w:val="18"/>
              </w:rPr>
            </w:pPr>
          </w:p>
        </w:tc>
        <w:tc>
          <w:tcPr>
            <w:tcW w:w="567" w:type="dxa"/>
            <w:tcBorders>
              <w:top w:val="single" w:sz="4" w:space="0" w:color="auto"/>
              <w:bottom w:val="single" w:sz="8" w:space="0" w:color="auto"/>
              <w:right w:val="single" w:sz="8" w:space="0" w:color="auto"/>
            </w:tcBorders>
            <w:vAlign w:val="center"/>
          </w:tcPr>
          <w:p w:rsidR="00E03DC7" w:rsidRPr="00B41966" w:rsidRDefault="00E03DC7" w:rsidP="00B41966">
            <w:pPr>
              <w:jc w:val="center"/>
              <w:rPr>
                <w:sz w:val="18"/>
                <w:lang w:val="en-US"/>
              </w:rPr>
            </w:pPr>
            <w:r>
              <w:rPr>
                <w:sz w:val="18"/>
                <w:lang w:val="en-US"/>
              </w:rPr>
              <w:t>11.5</w:t>
            </w:r>
          </w:p>
        </w:tc>
        <w:tc>
          <w:tcPr>
            <w:tcW w:w="567" w:type="dxa"/>
            <w:tcBorders>
              <w:top w:val="single" w:sz="4" w:space="0" w:color="auto"/>
              <w:left w:val="single" w:sz="8" w:space="0" w:color="auto"/>
              <w:bottom w:val="single" w:sz="8" w:space="0" w:color="auto"/>
            </w:tcBorders>
            <w:vAlign w:val="center"/>
          </w:tcPr>
          <w:p w:rsidR="00E03DC7" w:rsidRPr="00950D4A" w:rsidRDefault="00E03DC7" w:rsidP="00B41966">
            <w:pPr>
              <w:jc w:val="center"/>
              <w:rPr>
                <w:sz w:val="18"/>
              </w:rPr>
            </w:pPr>
          </w:p>
        </w:tc>
        <w:tc>
          <w:tcPr>
            <w:tcW w:w="426" w:type="dxa"/>
            <w:tcBorders>
              <w:top w:val="single" w:sz="4" w:space="0" w:color="auto"/>
              <w:bottom w:val="single" w:sz="8" w:space="0" w:color="auto"/>
            </w:tcBorders>
            <w:vAlign w:val="center"/>
          </w:tcPr>
          <w:p w:rsidR="00E03DC7" w:rsidRPr="00950D4A" w:rsidRDefault="00E03DC7" w:rsidP="00B41966">
            <w:pPr>
              <w:jc w:val="center"/>
              <w:rPr>
                <w:sz w:val="18"/>
              </w:rPr>
            </w:pPr>
          </w:p>
        </w:tc>
        <w:tc>
          <w:tcPr>
            <w:tcW w:w="567" w:type="dxa"/>
            <w:tcBorders>
              <w:top w:val="single" w:sz="4" w:space="0" w:color="auto"/>
              <w:bottom w:val="single" w:sz="8" w:space="0" w:color="auto"/>
              <w:right w:val="single" w:sz="8" w:space="0" w:color="auto"/>
            </w:tcBorders>
            <w:vAlign w:val="center"/>
          </w:tcPr>
          <w:p w:rsidR="00E03DC7" w:rsidRPr="00B41966" w:rsidRDefault="00E03DC7" w:rsidP="00B41966">
            <w:pPr>
              <w:jc w:val="center"/>
              <w:rPr>
                <w:sz w:val="18"/>
                <w:lang w:val="en-US"/>
              </w:rPr>
            </w:pPr>
            <w:r>
              <w:rPr>
                <w:sz w:val="18"/>
                <w:lang w:val="en-US"/>
              </w:rPr>
              <w:t>10</w:t>
            </w:r>
          </w:p>
        </w:tc>
        <w:tc>
          <w:tcPr>
            <w:tcW w:w="425" w:type="dxa"/>
            <w:tcBorders>
              <w:top w:val="single" w:sz="4" w:space="0" w:color="auto"/>
              <w:left w:val="single" w:sz="8" w:space="0" w:color="auto"/>
              <w:bottom w:val="single" w:sz="8" w:space="0" w:color="auto"/>
              <w:right w:val="single" w:sz="8" w:space="0" w:color="auto"/>
            </w:tcBorders>
            <w:vAlign w:val="center"/>
          </w:tcPr>
          <w:p w:rsidR="00E03DC7" w:rsidRPr="00950D4A" w:rsidRDefault="00E03DC7" w:rsidP="00B41966">
            <w:pPr>
              <w:jc w:val="center"/>
              <w:rPr>
                <w:sz w:val="18"/>
              </w:rPr>
            </w:pPr>
            <w:r w:rsidRPr="00B41966">
              <w:rPr>
                <w:sz w:val="18"/>
              </w:rPr>
              <w:t>MHz</w:t>
            </w:r>
          </w:p>
        </w:tc>
        <w:tc>
          <w:tcPr>
            <w:tcW w:w="5937" w:type="dxa"/>
            <w:tcBorders>
              <w:top w:val="single" w:sz="4" w:space="0" w:color="auto"/>
              <w:left w:val="single" w:sz="8" w:space="0" w:color="auto"/>
              <w:bottom w:val="single" w:sz="8" w:space="0" w:color="auto"/>
              <w:right w:val="single" w:sz="12" w:space="0" w:color="auto"/>
            </w:tcBorders>
          </w:tcPr>
          <w:p w:rsidR="00E03DC7" w:rsidRPr="004B0AF1" w:rsidRDefault="00E03DC7" w:rsidP="00B41966">
            <w:pPr>
              <w:rPr>
                <w:sz w:val="18"/>
                <w:lang w:val="en-US"/>
              </w:rPr>
            </w:pPr>
            <w:r w:rsidRPr="00254580">
              <w:rPr>
                <w:sz w:val="18"/>
                <w:lang w:val="en-US"/>
              </w:rPr>
              <w:t>V</w:t>
            </w:r>
            <w:r w:rsidRPr="00254580">
              <w:rPr>
                <w:sz w:val="18"/>
                <w:vertAlign w:val="subscript"/>
                <w:lang w:val="en-US"/>
              </w:rPr>
              <w:t>DRIVE</w:t>
            </w:r>
            <w:r>
              <w:rPr>
                <w:sz w:val="18"/>
                <w:lang w:val="en-US"/>
              </w:rPr>
              <w:t xml:space="preserve"> above 2.3</w:t>
            </w:r>
            <w:r w:rsidRPr="00254580">
              <w:rPr>
                <w:sz w:val="18"/>
                <w:lang w:val="en-US"/>
              </w:rPr>
              <w:t xml:space="preserve"> V</w:t>
            </w:r>
          </w:p>
        </w:tc>
      </w:tr>
      <w:tr w:rsidR="00E03DC7" w:rsidRPr="00B41966" w:rsidTr="00B43703">
        <w:tc>
          <w:tcPr>
            <w:tcW w:w="1261" w:type="dxa"/>
            <w:vMerge w:val="restart"/>
            <w:tcBorders>
              <w:top w:val="single" w:sz="8" w:space="0" w:color="auto"/>
              <w:left w:val="single" w:sz="12" w:space="0" w:color="auto"/>
              <w:right w:val="single" w:sz="8" w:space="0" w:color="auto"/>
            </w:tcBorders>
          </w:tcPr>
          <w:p w:rsidR="00E03DC7" w:rsidRPr="00950D4A" w:rsidRDefault="00E03DC7" w:rsidP="00B41966">
            <w:pPr>
              <w:jc w:val="center"/>
              <w:rPr>
                <w:sz w:val="18"/>
              </w:rPr>
            </w:pPr>
            <w:r w:rsidRPr="00254580">
              <w:rPr>
                <w:sz w:val="18"/>
                <w:lang w:val="en-US"/>
              </w:rPr>
              <w:t>t</w:t>
            </w:r>
            <w:r>
              <w:rPr>
                <w:sz w:val="18"/>
                <w:vertAlign w:val="subscript"/>
                <w:lang w:val="en-US"/>
              </w:rPr>
              <w:t>18</w:t>
            </w:r>
          </w:p>
        </w:tc>
        <w:tc>
          <w:tcPr>
            <w:tcW w:w="567" w:type="dxa"/>
            <w:tcBorders>
              <w:top w:val="single" w:sz="8" w:space="0" w:color="auto"/>
              <w:left w:val="single" w:sz="8" w:space="0" w:color="auto"/>
            </w:tcBorders>
            <w:vAlign w:val="center"/>
          </w:tcPr>
          <w:p w:rsidR="00E03DC7" w:rsidRPr="00950D4A" w:rsidRDefault="00E03DC7" w:rsidP="00B41966">
            <w:pPr>
              <w:jc w:val="center"/>
              <w:rPr>
                <w:sz w:val="18"/>
              </w:rPr>
            </w:pPr>
          </w:p>
        </w:tc>
        <w:tc>
          <w:tcPr>
            <w:tcW w:w="425" w:type="dxa"/>
            <w:tcBorders>
              <w:top w:val="single" w:sz="8" w:space="0" w:color="auto"/>
            </w:tcBorders>
            <w:vAlign w:val="center"/>
          </w:tcPr>
          <w:p w:rsidR="00E03DC7" w:rsidRPr="00950D4A" w:rsidRDefault="00E03DC7" w:rsidP="00B41966">
            <w:pPr>
              <w:jc w:val="center"/>
              <w:rPr>
                <w:sz w:val="18"/>
              </w:rPr>
            </w:pPr>
          </w:p>
        </w:tc>
        <w:tc>
          <w:tcPr>
            <w:tcW w:w="567" w:type="dxa"/>
            <w:tcBorders>
              <w:top w:val="single" w:sz="8" w:space="0" w:color="auto"/>
              <w:right w:val="single" w:sz="8" w:space="0" w:color="auto"/>
            </w:tcBorders>
            <w:vAlign w:val="center"/>
          </w:tcPr>
          <w:p w:rsidR="00E03DC7" w:rsidRPr="00950D4A" w:rsidRDefault="00E03DC7" w:rsidP="00B41966">
            <w:pPr>
              <w:jc w:val="center"/>
              <w:rPr>
                <w:sz w:val="18"/>
              </w:rPr>
            </w:pPr>
          </w:p>
        </w:tc>
        <w:tc>
          <w:tcPr>
            <w:tcW w:w="567" w:type="dxa"/>
            <w:tcBorders>
              <w:top w:val="single" w:sz="8" w:space="0" w:color="auto"/>
              <w:left w:val="single" w:sz="8" w:space="0" w:color="auto"/>
            </w:tcBorders>
            <w:vAlign w:val="center"/>
          </w:tcPr>
          <w:p w:rsidR="00E03DC7" w:rsidRPr="00950D4A" w:rsidRDefault="00E03DC7" w:rsidP="00B41966">
            <w:pPr>
              <w:jc w:val="center"/>
              <w:rPr>
                <w:sz w:val="18"/>
              </w:rPr>
            </w:pPr>
          </w:p>
        </w:tc>
        <w:tc>
          <w:tcPr>
            <w:tcW w:w="426" w:type="dxa"/>
            <w:tcBorders>
              <w:top w:val="single" w:sz="8" w:space="0" w:color="auto"/>
            </w:tcBorders>
            <w:vAlign w:val="center"/>
          </w:tcPr>
          <w:p w:rsidR="00E03DC7" w:rsidRPr="00950D4A" w:rsidRDefault="00E03DC7" w:rsidP="00B41966">
            <w:pPr>
              <w:jc w:val="center"/>
              <w:rPr>
                <w:sz w:val="18"/>
              </w:rPr>
            </w:pPr>
          </w:p>
        </w:tc>
        <w:tc>
          <w:tcPr>
            <w:tcW w:w="567" w:type="dxa"/>
            <w:tcBorders>
              <w:top w:val="single" w:sz="8" w:space="0" w:color="auto"/>
              <w:right w:val="single" w:sz="8" w:space="0" w:color="auto"/>
            </w:tcBorders>
            <w:vAlign w:val="center"/>
          </w:tcPr>
          <w:p w:rsidR="00E03DC7" w:rsidRPr="00950D4A" w:rsidRDefault="00E03DC7" w:rsidP="00B41966">
            <w:pPr>
              <w:jc w:val="center"/>
              <w:rPr>
                <w:sz w:val="18"/>
              </w:rPr>
            </w:pPr>
          </w:p>
        </w:tc>
        <w:tc>
          <w:tcPr>
            <w:tcW w:w="425" w:type="dxa"/>
            <w:tcBorders>
              <w:top w:val="single" w:sz="8" w:space="0" w:color="auto"/>
              <w:left w:val="single" w:sz="8" w:space="0" w:color="auto"/>
              <w:right w:val="single" w:sz="8" w:space="0" w:color="auto"/>
            </w:tcBorders>
            <w:vAlign w:val="center"/>
          </w:tcPr>
          <w:p w:rsidR="00E03DC7" w:rsidRPr="00950D4A" w:rsidRDefault="00E03DC7" w:rsidP="00B41966">
            <w:pPr>
              <w:jc w:val="center"/>
              <w:rPr>
                <w:sz w:val="18"/>
              </w:rPr>
            </w:pPr>
          </w:p>
        </w:tc>
        <w:tc>
          <w:tcPr>
            <w:tcW w:w="5937" w:type="dxa"/>
            <w:tcBorders>
              <w:top w:val="single" w:sz="8" w:space="0" w:color="auto"/>
              <w:left w:val="single" w:sz="8" w:space="0" w:color="auto"/>
              <w:right w:val="single" w:sz="12" w:space="0" w:color="auto"/>
            </w:tcBorders>
          </w:tcPr>
          <w:p w:rsidR="00E03DC7" w:rsidRDefault="00E03DC7" w:rsidP="00B41966">
            <w:pPr>
              <w:rPr>
                <w:sz w:val="18"/>
                <w:lang w:val="en-US"/>
              </w:rPr>
            </w:pPr>
            <w:r w:rsidRPr="00B41966">
              <w:rPr>
                <w:sz w:val="18"/>
                <w:lang w:val="en-US"/>
              </w:rPr>
              <w:t>Delay from CS until DOUTA/DOUTB three-state</w:t>
            </w:r>
            <w:r>
              <w:rPr>
                <w:sz w:val="18"/>
                <w:lang w:val="en-US"/>
              </w:rPr>
              <w:t xml:space="preserve"> </w:t>
            </w:r>
            <w:r w:rsidRPr="00B41966">
              <w:rPr>
                <w:sz w:val="18"/>
                <w:lang w:val="en-US"/>
              </w:rPr>
              <w:t>disabled/delay from CS until MSB valid</w:t>
            </w:r>
          </w:p>
          <w:p w:rsidR="00E03DC7" w:rsidRPr="00B41966" w:rsidRDefault="00E03DC7" w:rsidP="00B41966">
            <w:pPr>
              <w:rPr>
                <w:sz w:val="18"/>
              </w:rPr>
            </w:pPr>
            <w:r w:rsidRPr="00B41966">
              <w:rPr>
                <w:sz w:val="18"/>
              </w:rPr>
              <w:t xml:space="preserve">Задержка от </w:t>
            </w:r>
            <w:r w:rsidRPr="00B41966">
              <w:rPr>
                <w:sz w:val="18"/>
                <w:lang w:val="en-US"/>
              </w:rPr>
              <w:t>CS</w:t>
            </w:r>
            <w:r w:rsidRPr="00B41966">
              <w:rPr>
                <w:sz w:val="18"/>
              </w:rPr>
              <w:t xml:space="preserve"> до отключения </w:t>
            </w:r>
            <w:r w:rsidRPr="00B41966">
              <w:rPr>
                <w:sz w:val="18"/>
                <w:lang w:val="en-US"/>
              </w:rPr>
              <w:t>DOUTA</w:t>
            </w:r>
            <w:r w:rsidRPr="00B41966">
              <w:rPr>
                <w:sz w:val="18"/>
              </w:rPr>
              <w:t>/</w:t>
            </w:r>
            <w:r w:rsidRPr="00B41966">
              <w:rPr>
                <w:sz w:val="18"/>
                <w:lang w:val="en-US"/>
              </w:rPr>
              <w:t>DOUTB</w:t>
            </w:r>
            <w:r w:rsidRPr="00B41966">
              <w:rPr>
                <w:sz w:val="18"/>
              </w:rPr>
              <w:t xml:space="preserve"> в трех состояниях/задержка от </w:t>
            </w:r>
            <w:r w:rsidRPr="00B41966">
              <w:rPr>
                <w:sz w:val="18"/>
                <w:lang w:val="en-US"/>
              </w:rPr>
              <w:t>CS</w:t>
            </w:r>
            <w:r w:rsidRPr="00B41966">
              <w:rPr>
                <w:sz w:val="18"/>
              </w:rPr>
              <w:t xml:space="preserve"> до подтверждения </w:t>
            </w:r>
            <w:r w:rsidRPr="00B41966">
              <w:rPr>
                <w:sz w:val="18"/>
                <w:lang w:val="en-US"/>
              </w:rPr>
              <w:t>MSB</w:t>
            </w:r>
          </w:p>
        </w:tc>
      </w:tr>
      <w:tr w:rsidR="00E03DC7" w:rsidRPr="00B41966" w:rsidTr="00B41966">
        <w:tc>
          <w:tcPr>
            <w:tcW w:w="1261" w:type="dxa"/>
            <w:vMerge/>
            <w:tcBorders>
              <w:left w:val="single" w:sz="12" w:space="0" w:color="auto"/>
              <w:right w:val="single" w:sz="8" w:space="0" w:color="auto"/>
            </w:tcBorders>
          </w:tcPr>
          <w:p w:rsidR="00E03DC7" w:rsidRPr="00B41966" w:rsidRDefault="00E03DC7" w:rsidP="00B41966">
            <w:pPr>
              <w:jc w:val="center"/>
              <w:rPr>
                <w:sz w:val="18"/>
              </w:rPr>
            </w:pPr>
          </w:p>
        </w:tc>
        <w:tc>
          <w:tcPr>
            <w:tcW w:w="567" w:type="dxa"/>
            <w:tcBorders>
              <w:left w:val="single" w:sz="8" w:space="0" w:color="auto"/>
            </w:tcBorders>
            <w:vAlign w:val="center"/>
          </w:tcPr>
          <w:p w:rsidR="00E03DC7" w:rsidRPr="00B41966" w:rsidRDefault="00E03DC7" w:rsidP="00B41966">
            <w:pPr>
              <w:jc w:val="center"/>
              <w:rPr>
                <w:sz w:val="18"/>
              </w:rPr>
            </w:pPr>
          </w:p>
        </w:tc>
        <w:tc>
          <w:tcPr>
            <w:tcW w:w="425" w:type="dxa"/>
            <w:vAlign w:val="center"/>
          </w:tcPr>
          <w:p w:rsidR="00E03DC7" w:rsidRPr="00B41966" w:rsidRDefault="00E03DC7" w:rsidP="00B41966">
            <w:pPr>
              <w:jc w:val="center"/>
              <w:rPr>
                <w:sz w:val="18"/>
              </w:rPr>
            </w:pPr>
          </w:p>
        </w:tc>
        <w:tc>
          <w:tcPr>
            <w:tcW w:w="567" w:type="dxa"/>
            <w:tcBorders>
              <w:right w:val="single" w:sz="8" w:space="0" w:color="auto"/>
            </w:tcBorders>
            <w:vAlign w:val="center"/>
          </w:tcPr>
          <w:p w:rsidR="00E03DC7" w:rsidRPr="00B41966" w:rsidRDefault="00E03DC7" w:rsidP="00B41966">
            <w:pPr>
              <w:jc w:val="center"/>
              <w:rPr>
                <w:sz w:val="18"/>
                <w:lang w:val="en-US"/>
              </w:rPr>
            </w:pPr>
            <w:r>
              <w:rPr>
                <w:sz w:val="18"/>
                <w:lang w:val="en-US"/>
              </w:rPr>
              <w:t>15</w:t>
            </w:r>
          </w:p>
        </w:tc>
        <w:tc>
          <w:tcPr>
            <w:tcW w:w="567" w:type="dxa"/>
            <w:tcBorders>
              <w:left w:val="single" w:sz="8" w:space="0" w:color="auto"/>
            </w:tcBorders>
            <w:vAlign w:val="center"/>
          </w:tcPr>
          <w:p w:rsidR="00E03DC7" w:rsidRPr="00950D4A" w:rsidRDefault="00E03DC7" w:rsidP="00B41966">
            <w:pPr>
              <w:jc w:val="center"/>
              <w:rPr>
                <w:sz w:val="18"/>
              </w:rPr>
            </w:pPr>
          </w:p>
        </w:tc>
        <w:tc>
          <w:tcPr>
            <w:tcW w:w="426" w:type="dxa"/>
            <w:vAlign w:val="center"/>
          </w:tcPr>
          <w:p w:rsidR="00E03DC7" w:rsidRPr="00950D4A" w:rsidRDefault="00E03DC7" w:rsidP="00B41966">
            <w:pPr>
              <w:jc w:val="center"/>
              <w:rPr>
                <w:sz w:val="18"/>
              </w:rPr>
            </w:pPr>
          </w:p>
        </w:tc>
        <w:tc>
          <w:tcPr>
            <w:tcW w:w="567" w:type="dxa"/>
            <w:tcBorders>
              <w:right w:val="single" w:sz="8" w:space="0" w:color="auto"/>
            </w:tcBorders>
            <w:vAlign w:val="center"/>
          </w:tcPr>
          <w:p w:rsidR="00E03DC7" w:rsidRPr="00B41966" w:rsidRDefault="00E03DC7" w:rsidP="00B41966">
            <w:pPr>
              <w:jc w:val="center"/>
              <w:rPr>
                <w:sz w:val="18"/>
                <w:lang w:val="en-US"/>
              </w:rPr>
            </w:pPr>
            <w:r>
              <w:rPr>
                <w:sz w:val="18"/>
                <w:lang w:val="en-US"/>
              </w:rPr>
              <w:t>18</w:t>
            </w:r>
          </w:p>
        </w:tc>
        <w:tc>
          <w:tcPr>
            <w:tcW w:w="425" w:type="dxa"/>
            <w:tcBorders>
              <w:left w:val="single" w:sz="8" w:space="0" w:color="auto"/>
              <w:right w:val="single" w:sz="8" w:space="0" w:color="auto"/>
            </w:tcBorders>
            <w:vAlign w:val="center"/>
          </w:tcPr>
          <w:p w:rsidR="00E03DC7" w:rsidRPr="00950D4A" w:rsidRDefault="00E03DC7" w:rsidP="00B41966">
            <w:pPr>
              <w:jc w:val="center"/>
              <w:rPr>
                <w:sz w:val="18"/>
              </w:rPr>
            </w:pPr>
            <w:r w:rsidRPr="00254580">
              <w:rPr>
                <w:sz w:val="18"/>
                <w:lang w:val="en-US"/>
              </w:rPr>
              <w:t>ns</w:t>
            </w:r>
          </w:p>
        </w:tc>
        <w:tc>
          <w:tcPr>
            <w:tcW w:w="5937" w:type="dxa"/>
            <w:tcBorders>
              <w:left w:val="single" w:sz="8" w:space="0" w:color="auto"/>
              <w:right w:val="single" w:sz="12" w:space="0" w:color="auto"/>
            </w:tcBorders>
          </w:tcPr>
          <w:p w:rsidR="00E03DC7" w:rsidRPr="004B0AF1" w:rsidRDefault="00E03DC7" w:rsidP="00B41966">
            <w:pPr>
              <w:rPr>
                <w:sz w:val="18"/>
                <w:lang w:val="en-US"/>
              </w:rPr>
            </w:pPr>
            <w:r w:rsidRPr="00254580">
              <w:rPr>
                <w:sz w:val="18"/>
                <w:lang w:val="en-US"/>
              </w:rPr>
              <w:t>V</w:t>
            </w:r>
            <w:r w:rsidRPr="00254580">
              <w:rPr>
                <w:sz w:val="18"/>
                <w:vertAlign w:val="subscript"/>
                <w:lang w:val="en-US"/>
              </w:rPr>
              <w:t>DRIVE</w:t>
            </w:r>
            <w:r w:rsidRPr="00254580">
              <w:rPr>
                <w:sz w:val="18"/>
                <w:lang w:val="en-US"/>
              </w:rPr>
              <w:t xml:space="preserve"> above 4.75 V</w:t>
            </w:r>
            <w:r>
              <w:rPr>
                <w:sz w:val="18"/>
                <w:lang w:val="en-US"/>
              </w:rPr>
              <w:t xml:space="preserve"> / </w:t>
            </w:r>
            <w:r w:rsidRPr="00254580">
              <w:rPr>
                <w:sz w:val="18"/>
                <w:lang w:val="en-US"/>
              </w:rPr>
              <w:t>V</w:t>
            </w:r>
            <w:r w:rsidRPr="00254580">
              <w:rPr>
                <w:sz w:val="18"/>
                <w:vertAlign w:val="subscript"/>
                <w:lang w:val="en-US"/>
              </w:rPr>
              <w:t>DRIVE</w:t>
            </w:r>
            <w:r w:rsidRPr="00254580">
              <w:rPr>
                <w:sz w:val="18"/>
                <w:lang w:val="en-US"/>
              </w:rPr>
              <w:t xml:space="preserve"> выше 4,75 В</w:t>
            </w:r>
          </w:p>
        </w:tc>
      </w:tr>
      <w:tr w:rsidR="00E03DC7" w:rsidRPr="00950D4A" w:rsidTr="00B41966">
        <w:tc>
          <w:tcPr>
            <w:tcW w:w="1261" w:type="dxa"/>
            <w:vMerge/>
            <w:tcBorders>
              <w:left w:val="single" w:sz="12" w:space="0" w:color="auto"/>
              <w:right w:val="single" w:sz="8" w:space="0" w:color="auto"/>
            </w:tcBorders>
          </w:tcPr>
          <w:p w:rsidR="00E03DC7" w:rsidRPr="00254580" w:rsidRDefault="00E03DC7" w:rsidP="00B41966">
            <w:pPr>
              <w:jc w:val="center"/>
              <w:rPr>
                <w:sz w:val="18"/>
                <w:lang w:val="en-US"/>
              </w:rPr>
            </w:pPr>
          </w:p>
        </w:tc>
        <w:tc>
          <w:tcPr>
            <w:tcW w:w="567" w:type="dxa"/>
            <w:tcBorders>
              <w:left w:val="single" w:sz="8" w:space="0" w:color="auto"/>
            </w:tcBorders>
            <w:vAlign w:val="center"/>
          </w:tcPr>
          <w:p w:rsidR="00E03DC7" w:rsidRPr="00B41966" w:rsidRDefault="00E03DC7" w:rsidP="00B41966">
            <w:pPr>
              <w:jc w:val="center"/>
              <w:rPr>
                <w:sz w:val="18"/>
                <w:lang w:val="en-US"/>
              </w:rPr>
            </w:pPr>
          </w:p>
        </w:tc>
        <w:tc>
          <w:tcPr>
            <w:tcW w:w="425" w:type="dxa"/>
            <w:vAlign w:val="center"/>
          </w:tcPr>
          <w:p w:rsidR="00E03DC7" w:rsidRPr="00B41966" w:rsidRDefault="00E03DC7" w:rsidP="00B41966">
            <w:pPr>
              <w:jc w:val="center"/>
              <w:rPr>
                <w:sz w:val="18"/>
                <w:lang w:val="en-US"/>
              </w:rPr>
            </w:pPr>
          </w:p>
        </w:tc>
        <w:tc>
          <w:tcPr>
            <w:tcW w:w="567" w:type="dxa"/>
            <w:tcBorders>
              <w:right w:val="single" w:sz="8" w:space="0" w:color="auto"/>
            </w:tcBorders>
            <w:vAlign w:val="center"/>
          </w:tcPr>
          <w:p w:rsidR="00E03DC7" w:rsidRPr="00B41966" w:rsidRDefault="00E03DC7" w:rsidP="00B41966">
            <w:pPr>
              <w:jc w:val="center"/>
              <w:rPr>
                <w:sz w:val="18"/>
                <w:lang w:val="en-US"/>
              </w:rPr>
            </w:pPr>
            <w:r>
              <w:rPr>
                <w:sz w:val="18"/>
                <w:lang w:val="en-US"/>
              </w:rPr>
              <w:t>20</w:t>
            </w:r>
          </w:p>
        </w:tc>
        <w:tc>
          <w:tcPr>
            <w:tcW w:w="567" w:type="dxa"/>
            <w:tcBorders>
              <w:left w:val="single" w:sz="8" w:space="0" w:color="auto"/>
            </w:tcBorders>
            <w:vAlign w:val="center"/>
          </w:tcPr>
          <w:p w:rsidR="00E03DC7" w:rsidRPr="00B41966" w:rsidRDefault="00E03DC7" w:rsidP="00B41966">
            <w:pPr>
              <w:jc w:val="center"/>
              <w:rPr>
                <w:sz w:val="18"/>
                <w:lang w:val="en-US"/>
              </w:rPr>
            </w:pPr>
          </w:p>
        </w:tc>
        <w:tc>
          <w:tcPr>
            <w:tcW w:w="426" w:type="dxa"/>
            <w:vAlign w:val="center"/>
          </w:tcPr>
          <w:p w:rsidR="00E03DC7" w:rsidRPr="00B41966" w:rsidRDefault="00E03DC7" w:rsidP="00B41966">
            <w:pPr>
              <w:jc w:val="center"/>
              <w:rPr>
                <w:sz w:val="18"/>
                <w:lang w:val="en-US"/>
              </w:rPr>
            </w:pPr>
          </w:p>
        </w:tc>
        <w:tc>
          <w:tcPr>
            <w:tcW w:w="567" w:type="dxa"/>
            <w:tcBorders>
              <w:right w:val="single" w:sz="8" w:space="0" w:color="auto"/>
            </w:tcBorders>
            <w:vAlign w:val="center"/>
          </w:tcPr>
          <w:p w:rsidR="00E03DC7" w:rsidRPr="00B41966" w:rsidRDefault="00E03DC7" w:rsidP="00B41966">
            <w:pPr>
              <w:jc w:val="center"/>
              <w:rPr>
                <w:sz w:val="18"/>
                <w:lang w:val="en-US"/>
              </w:rPr>
            </w:pPr>
            <w:r>
              <w:rPr>
                <w:sz w:val="18"/>
                <w:lang w:val="en-US"/>
              </w:rPr>
              <w:t>23</w:t>
            </w:r>
          </w:p>
        </w:tc>
        <w:tc>
          <w:tcPr>
            <w:tcW w:w="425" w:type="dxa"/>
            <w:tcBorders>
              <w:left w:val="single" w:sz="8" w:space="0" w:color="auto"/>
              <w:right w:val="single" w:sz="8" w:space="0" w:color="auto"/>
            </w:tcBorders>
            <w:vAlign w:val="center"/>
          </w:tcPr>
          <w:p w:rsidR="00E03DC7" w:rsidRPr="00B41966" w:rsidRDefault="00E03DC7" w:rsidP="00B41966">
            <w:pPr>
              <w:jc w:val="center"/>
              <w:rPr>
                <w:sz w:val="18"/>
                <w:lang w:val="en-US"/>
              </w:rPr>
            </w:pPr>
            <w:r w:rsidRPr="00254580">
              <w:rPr>
                <w:sz w:val="18"/>
                <w:lang w:val="en-US"/>
              </w:rPr>
              <w:t>ns</w:t>
            </w:r>
          </w:p>
        </w:tc>
        <w:tc>
          <w:tcPr>
            <w:tcW w:w="5937" w:type="dxa"/>
            <w:tcBorders>
              <w:left w:val="single" w:sz="8" w:space="0" w:color="auto"/>
              <w:right w:val="single" w:sz="12" w:space="0" w:color="auto"/>
            </w:tcBorders>
          </w:tcPr>
          <w:p w:rsidR="00E03DC7" w:rsidRPr="004B0AF1" w:rsidRDefault="00E03DC7" w:rsidP="00B41966">
            <w:pPr>
              <w:rPr>
                <w:sz w:val="18"/>
                <w:lang w:val="en-US"/>
              </w:rPr>
            </w:pPr>
            <w:r w:rsidRPr="00254580">
              <w:rPr>
                <w:sz w:val="18"/>
                <w:lang w:val="en-US"/>
              </w:rPr>
              <w:t>V</w:t>
            </w:r>
            <w:r w:rsidRPr="00254580">
              <w:rPr>
                <w:sz w:val="18"/>
                <w:vertAlign w:val="subscript"/>
                <w:lang w:val="en-US"/>
              </w:rPr>
              <w:t>DRIVE</w:t>
            </w:r>
            <w:r w:rsidRPr="00254580">
              <w:rPr>
                <w:sz w:val="18"/>
                <w:lang w:val="en-US"/>
              </w:rPr>
              <w:t xml:space="preserve"> above 3.3 V</w:t>
            </w:r>
          </w:p>
        </w:tc>
      </w:tr>
      <w:tr w:rsidR="00E03DC7" w:rsidRPr="00950D4A" w:rsidTr="00B43703">
        <w:tc>
          <w:tcPr>
            <w:tcW w:w="1261" w:type="dxa"/>
            <w:vMerge/>
            <w:tcBorders>
              <w:left w:val="single" w:sz="12" w:space="0" w:color="auto"/>
              <w:bottom w:val="single" w:sz="8" w:space="0" w:color="auto"/>
              <w:right w:val="single" w:sz="8" w:space="0" w:color="auto"/>
            </w:tcBorders>
          </w:tcPr>
          <w:p w:rsidR="00E03DC7" w:rsidRPr="00254580" w:rsidRDefault="00E03DC7" w:rsidP="00B41966">
            <w:pPr>
              <w:jc w:val="center"/>
              <w:rPr>
                <w:sz w:val="18"/>
                <w:lang w:val="en-US"/>
              </w:rPr>
            </w:pPr>
          </w:p>
        </w:tc>
        <w:tc>
          <w:tcPr>
            <w:tcW w:w="567" w:type="dxa"/>
            <w:tcBorders>
              <w:left w:val="single" w:sz="8" w:space="0" w:color="auto"/>
              <w:bottom w:val="single" w:sz="8" w:space="0" w:color="auto"/>
            </w:tcBorders>
            <w:vAlign w:val="center"/>
          </w:tcPr>
          <w:p w:rsidR="00E03DC7" w:rsidRPr="00950D4A" w:rsidRDefault="00E03DC7" w:rsidP="00B41966">
            <w:pPr>
              <w:jc w:val="center"/>
              <w:rPr>
                <w:sz w:val="18"/>
              </w:rPr>
            </w:pPr>
          </w:p>
        </w:tc>
        <w:tc>
          <w:tcPr>
            <w:tcW w:w="425" w:type="dxa"/>
            <w:tcBorders>
              <w:bottom w:val="single" w:sz="8" w:space="0" w:color="auto"/>
            </w:tcBorders>
            <w:vAlign w:val="center"/>
          </w:tcPr>
          <w:p w:rsidR="00E03DC7" w:rsidRPr="00950D4A" w:rsidRDefault="00E03DC7" w:rsidP="00B41966">
            <w:pPr>
              <w:jc w:val="center"/>
              <w:rPr>
                <w:sz w:val="18"/>
              </w:rPr>
            </w:pPr>
          </w:p>
        </w:tc>
        <w:tc>
          <w:tcPr>
            <w:tcW w:w="567" w:type="dxa"/>
            <w:tcBorders>
              <w:bottom w:val="single" w:sz="8" w:space="0" w:color="auto"/>
              <w:right w:val="single" w:sz="8" w:space="0" w:color="auto"/>
            </w:tcBorders>
            <w:vAlign w:val="center"/>
          </w:tcPr>
          <w:p w:rsidR="00E03DC7" w:rsidRPr="00B41966" w:rsidRDefault="00E03DC7" w:rsidP="00B41966">
            <w:pPr>
              <w:jc w:val="center"/>
              <w:rPr>
                <w:sz w:val="18"/>
                <w:lang w:val="en-US"/>
              </w:rPr>
            </w:pPr>
            <w:r>
              <w:rPr>
                <w:sz w:val="18"/>
                <w:lang w:val="en-US"/>
              </w:rPr>
              <w:t>30</w:t>
            </w:r>
          </w:p>
        </w:tc>
        <w:tc>
          <w:tcPr>
            <w:tcW w:w="567" w:type="dxa"/>
            <w:tcBorders>
              <w:left w:val="single" w:sz="8" w:space="0" w:color="auto"/>
              <w:bottom w:val="single" w:sz="8" w:space="0" w:color="auto"/>
            </w:tcBorders>
            <w:vAlign w:val="center"/>
          </w:tcPr>
          <w:p w:rsidR="00E03DC7" w:rsidRPr="00950D4A" w:rsidRDefault="00E03DC7" w:rsidP="00B41966">
            <w:pPr>
              <w:jc w:val="center"/>
              <w:rPr>
                <w:sz w:val="18"/>
              </w:rPr>
            </w:pPr>
          </w:p>
        </w:tc>
        <w:tc>
          <w:tcPr>
            <w:tcW w:w="426" w:type="dxa"/>
            <w:tcBorders>
              <w:bottom w:val="single" w:sz="8" w:space="0" w:color="auto"/>
            </w:tcBorders>
            <w:vAlign w:val="center"/>
          </w:tcPr>
          <w:p w:rsidR="00E03DC7" w:rsidRPr="00950D4A" w:rsidRDefault="00E03DC7" w:rsidP="00B41966">
            <w:pPr>
              <w:jc w:val="center"/>
              <w:rPr>
                <w:sz w:val="18"/>
              </w:rPr>
            </w:pPr>
          </w:p>
        </w:tc>
        <w:tc>
          <w:tcPr>
            <w:tcW w:w="567" w:type="dxa"/>
            <w:tcBorders>
              <w:bottom w:val="single" w:sz="8" w:space="0" w:color="auto"/>
              <w:right w:val="single" w:sz="8" w:space="0" w:color="auto"/>
            </w:tcBorders>
            <w:vAlign w:val="center"/>
          </w:tcPr>
          <w:p w:rsidR="00E03DC7" w:rsidRPr="00B41966" w:rsidRDefault="00E03DC7" w:rsidP="00B41966">
            <w:pPr>
              <w:jc w:val="center"/>
              <w:rPr>
                <w:sz w:val="18"/>
                <w:lang w:val="en-US"/>
              </w:rPr>
            </w:pPr>
            <w:r>
              <w:rPr>
                <w:sz w:val="18"/>
                <w:lang w:val="en-US"/>
              </w:rPr>
              <w:t>32</w:t>
            </w:r>
          </w:p>
        </w:tc>
        <w:tc>
          <w:tcPr>
            <w:tcW w:w="425" w:type="dxa"/>
            <w:tcBorders>
              <w:left w:val="single" w:sz="8" w:space="0" w:color="auto"/>
              <w:bottom w:val="single" w:sz="8" w:space="0" w:color="auto"/>
              <w:right w:val="single" w:sz="8" w:space="0" w:color="auto"/>
            </w:tcBorders>
            <w:vAlign w:val="center"/>
          </w:tcPr>
          <w:p w:rsidR="00E03DC7" w:rsidRPr="00950D4A" w:rsidRDefault="00E03DC7" w:rsidP="00B41966">
            <w:pPr>
              <w:jc w:val="center"/>
              <w:rPr>
                <w:sz w:val="18"/>
              </w:rPr>
            </w:pPr>
            <w:r w:rsidRPr="00254580">
              <w:rPr>
                <w:sz w:val="18"/>
                <w:lang w:val="en-US"/>
              </w:rPr>
              <w:t>ns</w:t>
            </w:r>
          </w:p>
        </w:tc>
        <w:tc>
          <w:tcPr>
            <w:tcW w:w="5937" w:type="dxa"/>
            <w:tcBorders>
              <w:left w:val="single" w:sz="8" w:space="0" w:color="auto"/>
              <w:bottom w:val="single" w:sz="8" w:space="0" w:color="auto"/>
              <w:right w:val="single" w:sz="12" w:space="0" w:color="auto"/>
            </w:tcBorders>
          </w:tcPr>
          <w:p w:rsidR="00E03DC7" w:rsidRPr="004B0AF1" w:rsidRDefault="00E03DC7" w:rsidP="00B41966">
            <w:pPr>
              <w:rPr>
                <w:sz w:val="18"/>
                <w:lang w:val="en-US"/>
              </w:rPr>
            </w:pPr>
            <w:r w:rsidRPr="00B41966">
              <w:rPr>
                <w:sz w:val="18"/>
                <w:lang w:val="en-US"/>
              </w:rPr>
              <w:t>V</w:t>
            </w:r>
            <w:r w:rsidRPr="00B41966">
              <w:rPr>
                <w:sz w:val="18"/>
                <w:vertAlign w:val="subscript"/>
                <w:lang w:val="en-US"/>
              </w:rPr>
              <w:t>DRIVE</w:t>
            </w:r>
            <w:r w:rsidRPr="00B41966">
              <w:rPr>
                <w:sz w:val="18"/>
                <w:lang w:val="en-US"/>
              </w:rPr>
              <w:t xml:space="preserve"> = 2.3 V to 2.7 V</w:t>
            </w:r>
          </w:p>
        </w:tc>
      </w:tr>
      <w:tr w:rsidR="00E03DC7" w:rsidRPr="00B41966" w:rsidTr="00B43703">
        <w:tc>
          <w:tcPr>
            <w:tcW w:w="1261" w:type="dxa"/>
            <w:vMerge w:val="restart"/>
            <w:tcBorders>
              <w:top w:val="single" w:sz="8" w:space="0" w:color="auto"/>
              <w:left w:val="single" w:sz="12" w:space="0" w:color="auto"/>
              <w:right w:val="single" w:sz="8" w:space="0" w:color="auto"/>
            </w:tcBorders>
          </w:tcPr>
          <w:p w:rsidR="00E03DC7" w:rsidRPr="00950D4A" w:rsidRDefault="00E03DC7" w:rsidP="00B41966">
            <w:pPr>
              <w:jc w:val="center"/>
              <w:rPr>
                <w:sz w:val="18"/>
              </w:rPr>
            </w:pPr>
            <w:r w:rsidRPr="00254580">
              <w:rPr>
                <w:sz w:val="18"/>
                <w:lang w:val="en-US"/>
              </w:rPr>
              <w:t>t</w:t>
            </w:r>
            <w:r>
              <w:rPr>
                <w:sz w:val="18"/>
                <w:vertAlign w:val="subscript"/>
                <w:lang w:val="en-US"/>
              </w:rPr>
              <w:t>19</w:t>
            </w:r>
            <w:r w:rsidRPr="00B41966">
              <w:rPr>
                <w:sz w:val="18"/>
                <w:vertAlign w:val="superscript"/>
                <w:lang w:val="en-US"/>
              </w:rPr>
              <w:t>4</w:t>
            </w:r>
          </w:p>
        </w:tc>
        <w:tc>
          <w:tcPr>
            <w:tcW w:w="567" w:type="dxa"/>
            <w:tcBorders>
              <w:top w:val="single" w:sz="8" w:space="0" w:color="auto"/>
              <w:left w:val="single" w:sz="8" w:space="0" w:color="auto"/>
            </w:tcBorders>
            <w:vAlign w:val="center"/>
          </w:tcPr>
          <w:p w:rsidR="00E03DC7" w:rsidRPr="00950D4A" w:rsidRDefault="00E03DC7" w:rsidP="00B41966">
            <w:pPr>
              <w:jc w:val="center"/>
              <w:rPr>
                <w:sz w:val="18"/>
              </w:rPr>
            </w:pPr>
          </w:p>
        </w:tc>
        <w:tc>
          <w:tcPr>
            <w:tcW w:w="425" w:type="dxa"/>
            <w:tcBorders>
              <w:top w:val="single" w:sz="8" w:space="0" w:color="auto"/>
            </w:tcBorders>
            <w:vAlign w:val="center"/>
          </w:tcPr>
          <w:p w:rsidR="00E03DC7" w:rsidRPr="00950D4A" w:rsidRDefault="00E03DC7" w:rsidP="00B41966">
            <w:pPr>
              <w:jc w:val="center"/>
              <w:rPr>
                <w:sz w:val="18"/>
              </w:rPr>
            </w:pPr>
          </w:p>
        </w:tc>
        <w:tc>
          <w:tcPr>
            <w:tcW w:w="567" w:type="dxa"/>
            <w:tcBorders>
              <w:top w:val="single" w:sz="8" w:space="0" w:color="auto"/>
              <w:right w:val="single" w:sz="8" w:space="0" w:color="auto"/>
            </w:tcBorders>
            <w:vAlign w:val="center"/>
          </w:tcPr>
          <w:p w:rsidR="00E03DC7" w:rsidRPr="00950D4A" w:rsidRDefault="00E03DC7" w:rsidP="00B41966">
            <w:pPr>
              <w:jc w:val="center"/>
              <w:rPr>
                <w:sz w:val="18"/>
              </w:rPr>
            </w:pPr>
          </w:p>
        </w:tc>
        <w:tc>
          <w:tcPr>
            <w:tcW w:w="567" w:type="dxa"/>
            <w:tcBorders>
              <w:top w:val="single" w:sz="8" w:space="0" w:color="auto"/>
              <w:left w:val="single" w:sz="8" w:space="0" w:color="auto"/>
            </w:tcBorders>
            <w:vAlign w:val="center"/>
          </w:tcPr>
          <w:p w:rsidR="00E03DC7" w:rsidRPr="00950D4A" w:rsidRDefault="00E03DC7" w:rsidP="00B41966">
            <w:pPr>
              <w:jc w:val="center"/>
              <w:rPr>
                <w:sz w:val="18"/>
              </w:rPr>
            </w:pPr>
          </w:p>
        </w:tc>
        <w:tc>
          <w:tcPr>
            <w:tcW w:w="426" w:type="dxa"/>
            <w:tcBorders>
              <w:top w:val="single" w:sz="8" w:space="0" w:color="auto"/>
            </w:tcBorders>
            <w:vAlign w:val="center"/>
          </w:tcPr>
          <w:p w:rsidR="00E03DC7" w:rsidRPr="00950D4A" w:rsidRDefault="00E03DC7" w:rsidP="00B41966">
            <w:pPr>
              <w:jc w:val="center"/>
              <w:rPr>
                <w:sz w:val="18"/>
              </w:rPr>
            </w:pPr>
          </w:p>
        </w:tc>
        <w:tc>
          <w:tcPr>
            <w:tcW w:w="567" w:type="dxa"/>
            <w:tcBorders>
              <w:top w:val="single" w:sz="8" w:space="0" w:color="auto"/>
              <w:right w:val="single" w:sz="8" w:space="0" w:color="auto"/>
            </w:tcBorders>
            <w:vAlign w:val="center"/>
          </w:tcPr>
          <w:p w:rsidR="00E03DC7" w:rsidRPr="00950D4A" w:rsidRDefault="00E03DC7" w:rsidP="00B41966">
            <w:pPr>
              <w:jc w:val="center"/>
              <w:rPr>
                <w:sz w:val="18"/>
              </w:rPr>
            </w:pPr>
          </w:p>
        </w:tc>
        <w:tc>
          <w:tcPr>
            <w:tcW w:w="425" w:type="dxa"/>
            <w:tcBorders>
              <w:top w:val="single" w:sz="8" w:space="0" w:color="auto"/>
              <w:left w:val="single" w:sz="8" w:space="0" w:color="auto"/>
              <w:right w:val="single" w:sz="8" w:space="0" w:color="auto"/>
            </w:tcBorders>
            <w:vAlign w:val="center"/>
          </w:tcPr>
          <w:p w:rsidR="00E03DC7" w:rsidRPr="00950D4A" w:rsidRDefault="00E03DC7" w:rsidP="00B41966">
            <w:pPr>
              <w:jc w:val="center"/>
              <w:rPr>
                <w:sz w:val="18"/>
              </w:rPr>
            </w:pPr>
          </w:p>
        </w:tc>
        <w:tc>
          <w:tcPr>
            <w:tcW w:w="5937" w:type="dxa"/>
            <w:tcBorders>
              <w:top w:val="single" w:sz="8" w:space="0" w:color="auto"/>
              <w:left w:val="single" w:sz="8" w:space="0" w:color="auto"/>
              <w:right w:val="single" w:sz="12" w:space="0" w:color="auto"/>
            </w:tcBorders>
          </w:tcPr>
          <w:p w:rsidR="00E03DC7" w:rsidRDefault="00E03DC7" w:rsidP="00B41966">
            <w:pPr>
              <w:rPr>
                <w:sz w:val="18"/>
                <w:lang w:val="en-US"/>
              </w:rPr>
            </w:pPr>
            <w:r w:rsidRPr="00B41966">
              <w:rPr>
                <w:sz w:val="18"/>
                <w:lang w:val="en-US"/>
              </w:rPr>
              <w:t>Data access time after SCLK rising edge</w:t>
            </w:r>
          </w:p>
          <w:p w:rsidR="00E03DC7" w:rsidRPr="00B41966" w:rsidRDefault="00E03DC7" w:rsidP="00B41966">
            <w:pPr>
              <w:rPr>
                <w:sz w:val="18"/>
              </w:rPr>
            </w:pPr>
            <w:r w:rsidRPr="00B41966">
              <w:rPr>
                <w:sz w:val="18"/>
              </w:rPr>
              <w:t xml:space="preserve">Время доступа к данным после нарастающего фронта </w:t>
            </w:r>
            <w:r w:rsidRPr="00B41966">
              <w:rPr>
                <w:sz w:val="18"/>
                <w:lang w:val="en-US"/>
              </w:rPr>
              <w:t>SCLK</w:t>
            </w:r>
          </w:p>
        </w:tc>
      </w:tr>
      <w:tr w:rsidR="00E03DC7" w:rsidRPr="00B41966" w:rsidTr="00B41966">
        <w:tc>
          <w:tcPr>
            <w:tcW w:w="1261" w:type="dxa"/>
            <w:vMerge/>
            <w:tcBorders>
              <w:left w:val="single" w:sz="12" w:space="0" w:color="auto"/>
              <w:right w:val="single" w:sz="8" w:space="0" w:color="auto"/>
            </w:tcBorders>
          </w:tcPr>
          <w:p w:rsidR="00E03DC7" w:rsidRPr="00B41966" w:rsidRDefault="00E03DC7" w:rsidP="00B41966">
            <w:pPr>
              <w:jc w:val="center"/>
              <w:rPr>
                <w:sz w:val="18"/>
              </w:rPr>
            </w:pPr>
          </w:p>
        </w:tc>
        <w:tc>
          <w:tcPr>
            <w:tcW w:w="567" w:type="dxa"/>
            <w:tcBorders>
              <w:left w:val="single" w:sz="8" w:space="0" w:color="auto"/>
            </w:tcBorders>
            <w:vAlign w:val="center"/>
          </w:tcPr>
          <w:p w:rsidR="00E03DC7" w:rsidRPr="00950D4A" w:rsidRDefault="00E03DC7" w:rsidP="00B41966">
            <w:pPr>
              <w:jc w:val="center"/>
              <w:rPr>
                <w:sz w:val="18"/>
              </w:rPr>
            </w:pPr>
          </w:p>
        </w:tc>
        <w:tc>
          <w:tcPr>
            <w:tcW w:w="425" w:type="dxa"/>
            <w:vAlign w:val="center"/>
          </w:tcPr>
          <w:p w:rsidR="00E03DC7" w:rsidRPr="00950D4A" w:rsidRDefault="00E03DC7" w:rsidP="00B41966">
            <w:pPr>
              <w:jc w:val="center"/>
              <w:rPr>
                <w:sz w:val="18"/>
              </w:rPr>
            </w:pPr>
          </w:p>
        </w:tc>
        <w:tc>
          <w:tcPr>
            <w:tcW w:w="567" w:type="dxa"/>
            <w:tcBorders>
              <w:right w:val="single" w:sz="8" w:space="0" w:color="auto"/>
            </w:tcBorders>
            <w:vAlign w:val="center"/>
          </w:tcPr>
          <w:p w:rsidR="00E03DC7" w:rsidRPr="00B41966" w:rsidRDefault="00E03DC7" w:rsidP="00B41966">
            <w:pPr>
              <w:jc w:val="center"/>
              <w:rPr>
                <w:sz w:val="18"/>
                <w:lang w:val="en-US"/>
              </w:rPr>
            </w:pPr>
            <w:r>
              <w:rPr>
                <w:sz w:val="18"/>
                <w:lang w:val="en-US"/>
              </w:rPr>
              <w:t>17</w:t>
            </w:r>
          </w:p>
        </w:tc>
        <w:tc>
          <w:tcPr>
            <w:tcW w:w="567" w:type="dxa"/>
            <w:tcBorders>
              <w:left w:val="single" w:sz="8" w:space="0" w:color="auto"/>
            </w:tcBorders>
            <w:vAlign w:val="center"/>
          </w:tcPr>
          <w:p w:rsidR="00E03DC7" w:rsidRPr="00950D4A" w:rsidRDefault="00E03DC7" w:rsidP="00B41966">
            <w:pPr>
              <w:jc w:val="center"/>
              <w:rPr>
                <w:sz w:val="18"/>
              </w:rPr>
            </w:pPr>
          </w:p>
        </w:tc>
        <w:tc>
          <w:tcPr>
            <w:tcW w:w="426" w:type="dxa"/>
            <w:vAlign w:val="center"/>
          </w:tcPr>
          <w:p w:rsidR="00E03DC7" w:rsidRPr="00950D4A" w:rsidRDefault="00E03DC7" w:rsidP="00B41966">
            <w:pPr>
              <w:jc w:val="center"/>
              <w:rPr>
                <w:sz w:val="18"/>
              </w:rPr>
            </w:pPr>
          </w:p>
        </w:tc>
        <w:tc>
          <w:tcPr>
            <w:tcW w:w="567" w:type="dxa"/>
            <w:tcBorders>
              <w:right w:val="single" w:sz="8" w:space="0" w:color="auto"/>
            </w:tcBorders>
            <w:vAlign w:val="center"/>
          </w:tcPr>
          <w:p w:rsidR="00E03DC7" w:rsidRPr="00B41966" w:rsidRDefault="00E03DC7" w:rsidP="00B41966">
            <w:pPr>
              <w:jc w:val="center"/>
              <w:rPr>
                <w:sz w:val="18"/>
                <w:lang w:val="en-US"/>
              </w:rPr>
            </w:pPr>
            <w:r>
              <w:rPr>
                <w:sz w:val="18"/>
                <w:lang w:val="en-US"/>
              </w:rPr>
              <w:t>20</w:t>
            </w:r>
          </w:p>
        </w:tc>
        <w:tc>
          <w:tcPr>
            <w:tcW w:w="425" w:type="dxa"/>
            <w:tcBorders>
              <w:left w:val="single" w:sz="8" w:space="0" w:color="auto"/>
              <w:right w:val="single" w:sz="8" w:space="0" w:color="auto"/>
            </w:tcBorders>
            <w:vAlign w:val="center"/>
          </w:tcPr>
          <w:p w:rsidR="00E03DC7" w:rsidRPr="00950D4A" w:rsidRDefault="00E03DC7" w:rsidP="00B41966">
            <w:pPr>
              <w:jc w:val="center"/>
              <w:rPr>
                <w:sz w:val="18"/>
              </w:rPr>
            </w:pPr>
            <w:r w:rsidRPr="00254580">
              <w:rPr>
                <w:sz w:val="18"/>
                <w:lang w:val="en-US"/>
              </w:rPr>
              <w:t>ns</w:t>
            </w:r>
          </w:p>
        </w:tc>
        <w:tc>
          <w:tcPr>
            <w:tcW w:w="5937" w:type="dxa"/>
            <w:tcBorders>
              <w:left w:val="single" w:sz="8" w:space="0" w:color="auto"/>
              <w:right w:val="single" w:sz="12" w:space="0" w:color="auto"/>
            </w:tcBorders>
          </w:tcPr>
          <w:p w:rsidR="00E03DC7" w:rsidRPr="004B0AF1" w:rsidRDefault="00E03DC7" w:rsidP="00B41966">
            <w:pPr>
              <w:rPr>
                <w:sz w:val="18"/>
                <w:lang w:val="en-US"/>
              </w:rPr>
            </w:pPr>
            <w:r w:rsidRPr="00254580">
              <w:rPr>
                <w:sz w:val="18"/>
                <w:lang w:val="en-US"/>
              </w:rPr>
              <w:t>V</w:t>
            </w:r>
            <w:r w:rsidRPr="00254580">
              <w:rPr>
                <w:sz w:val="18"/>
                <w:vertAlign w:val="subscript"/>
                <w:lang w:val="en-US"/>
              </w:rPr>
              <w:t>DRIVE</w:t>
            </w:r>
            <w:r w:rsidRPr="00254580">
              <w:rPr>
                <w:sz w:val="18"/>
                <w:lang w:val="en-US"/>
              </w:rPr>
              <w:t xml:space="preserve"> above 4.75 V</w:t>
            </w:r>
            <w:r>
              <w:rPr>
                <w:sz w:val="18"/>
                <w:lang w:val="en-US"/>
              </w:rPr>
              <w:t xml:space="preserve"> / </w:t>
            </w:r>
            <w:r w:rsidRPr="00254580">
              <w:rPr>
                <w:sz w:val="18"/>
                <w:lang w:val="en-US"/>
              </w:rPr>
              <w:t>V</w:t>
            </w:r>
            <w:r w:rsidRPr="00254580">
              <w:rPr>
                <w:sz w:val="18"/>
                <w:vertAlign w:val="subscript"/>
                <w:lang w:val="en-US"/>
              </w:rPr>
              <w:t>DRIVE</w:t>
            </w:r>
            <w:r w:rsidRPr="00254580">
              <w:rPr>
                <w:sz w:val="18"/>
                <w:lang w:val="en-US"/>
              </w:rPr>
              <w:t xml:space="preserve"> выше 4,75 В</w:t>
            </w:r>
          </w:p>
        </w:tc>
      </w:tr>
      <w:tr w:rsidR="00E03DC7" w:rsidRPr="00B41966" w:rsidTr="00B41966">
        <w:tc>
          <w:tcPr>
            <w:tcW w:w="1261" w:type="dxa"/>
            <w:vMerge/>
            <w:tcBorders>
              <w:left w:val="single" w:sz="12" w:space="0" w:color="auto"/>
              <w:right w:val="single" w:sz="8" w:space="0" w:color="auto"/>
            </w:tcBorders>
          </w:tcPr>
          <w:p w:rsidR="00E03DC7" w:rsidRPr="00254580" w:rsidRDefault="00E03DC7" w:rsidP="00B41966">
            <w:pPr>
              <w:jc w:val="center"/>
              <w:rPr>
                <w:sz w:val="18"/>
                <w:lang w:val="en-US"/>
              </w:rPr>
            </w:pPr>
          </w:p>
        </w:tc>
        <w:tc>
          <w:tcPr>
            <w:tcW w:w="567" w:type="dxa"/>
            <w:tcBorders>
              <w:left w:val="single" w:sz="8" w:space="0" w:color="auto"/>
            </w:tcBorders>
            <w:vAlign w:val="center"/>
          </w:tcPr>
          <w:p w:rsidR="00E03DC7" w:rsidRPr="00B41966" w:rsidRDefault="00E03DC7" w:rsidP="00B41966">
            <w:pPr>
              <w:jc w:val="center"/>
              <w:rPr>
                <w:sz w:val="18"/>
                <w:lang w:val="en-US"/>
              </w:rPr>
            </w:pPr>
          </w:p>
        </w:tc>
        <w:tc>
          <w:tcPr>
            <w:tcW w:w="425" w:type="dxa"/>
            <w:vAlign w:val="center"/>
          </w:tcPr>
          <w:p w:rsidR="00E03DC7" w:rsidRPr="00B41966" w:rsidRDefault="00E03DC7" w:rsidP="00B41966">
            <w:pPr>
              <w:jc w:val="center"/>
              <w:rPr>
                <w:sz w:val="18"/>
                <w:lang w:val="en-US"/>
              </w:rPr>
            </w:pPr>
          </w:p>
        </w:tc>
        <w:tc>
          <w:tcPr>
            <w:tcW w:w="567" w:type="dxa"/>
            <w:tcBorders>
              <w:right w:val="single" w:sz="8" w:space="0" w:color="auto"/>
            </w:tcBorders>
            <w:vAlign w:val="center"/>
          </w:tcPr>
          <w:p w:rsidR="00E03DC7" w:rsidRPr="00B41966" w:rsidRDefault="00E03DC7" w:rsidP="00B41966">
            <w:pPr>
              <w:jc w:val="center"/>
              <w:rPr>
                <w:sz w:val="18"/>
                <w:lang w:val="en-US"/>
              </w:rPr>
            </w:pPr>
            <w:r>
              <w:rPr>
                <w:sz w:val="18"/>
                <w:lang w:val="en-US"/>
              </w:rPr>
              <w:t>23</w:t>
            </w:r>
          </w:p>
        </w:tc>
        <w:tc>
          <w:tcPr>
            <w:tcW w:w="567" w:type="dxa"/>
            <w:tcBorders>
              <w:left w:val="single" w:sz="8" w:space="0" w:color="auto"/>
            </w:tcBorders>
            <w:vAlign w:val="center"/>
          </w:tcPr>
          <w:p w:rsidR="00E03DC7" w:rsidRPr="00B41966" w:rsidRDefault="00E03DC7" w:rsidP="00B41966">
            <w:pPr>
              <w:jc w:val="center"/>
              <w:rPr>
                <w:sz w:val="18"/>
                <w:lang w:val="en-US"/>
              </w:rPr>
            </w:pPr>
          </w:p>
        </w:tc>
        <w:tc>
          <w:tcPr>
            <w:tcW w:w="426" w:type="dxa"/>
            <w:vAlign w:val="center"/>
          </w:tcPr>
          <w:p w:rsidR="00E03DC7" w:rsidRPr="00B41966" w:rsidRDefault="00E03DC7" w:rsidP="00B41966">
            <w:pPr>
              <w:jc w:val="center"/>
              <w:rPr>
                <w:sz w:val="18"/>
                <w:lang w:val="en-US"/>
              </w:rPr>
            </w:pPr>
          </w:p>
        </w:tc>
        <w:tc>
          <w:tcPr>
            <w:tcW w:w="567" w:type="dxa"/>
            <w:tcBorders>
              <w:right w:val="single" w:sz="8" w:space="0" w:color="auto"/>
            </w:tcBorders>
            <w:vAlign w:val="center"/>
          </w:tcPr>
          <w:p w:rsidR="00E03DC7" w:rsidRPr="00B41966" w:rsidRDefault="00E03DC7" w:rsidP="00B41966">
            <w:pPr>
              <w:jc w:val="center"/>
              <w:rPr>
                <w:sz w:val="18"/>
                <w:lang w:val="en-US"/>
              </w:rPr>
            </w:pPr>
            <w:r>
              <w:rPr>
                <w:sz w:val="18"/>
                <w:lang w:val="en-US"/>
              </w:rPr>
              <w:t>26</w:t>
            </w:r>
          </w:p>
        </w:tc>
        <w:tc>
          <w:tcPr>
            <w:tcW w:w="425" w:type="dxa"/>
            <w:tcBorders>
              <w:left w:val="single" w:sz="8" w:space="0" w:color="auto"/>
              <w:right w:val="single" w:sz="8" w:space="0" w:color="auto"/>
            </w:tcBorders>
            <w:vAlign w:val="center"/>
          </w:tcPr>
          <w:p w:rsidR="00E03DC7" w:rsidRPr="00B41966" w:rsidRDefault="00E03DC7" w:rsidP="00B41966">
            <w:pPr>
              <w:jc w:val="center"/>
              <w:rPr>
                <w:sz w:val="18"/>
                <w:lang w:val="en-US"/>
              </w:rPr>
            </w:pPr>
            <w:r w:rsidRPr="00254580">
              <w:rPr>
                <w:sz w:val="18"/>
                <w:lang w:val="en-US"/>
              </w:rPr>
              <w:t>ns</w:t>
            </w:r>
          </w:p>
        </w:tc>
        <w:tc>
          <w:tcPr>
            <w:tcW w:w="5937" w:type="dxa"/>
            <w:tcBorders>
              <w:left w:val="single" w:sz="8" w:space="0" w:color="auto"/>
              <w:right w:val="single" w:sz="12" w:space="0" w:color="auto"/>
            </w:tcBorders>
          </w:tcPr>
          <w:p w:rsidR="00E03DC7" w:rsidRPr="004B0AF1" w:rsidRDefault="00E03DC7" w:rsidP="00B41966">
            <w:pPr>
              <w:rPr>
                <w:sz w:val="18"/>
                <w:lang w:val="en-US"/>
              </w:rPr>
            </w:pPr>
            <w:r w:rsidRPr="00254580">
              <w:rPr>
                <w:sz w:val="18"/>
                <w:lang w:val="en-US"/>
              </w:rPr>
              <w:t>V</w:t>
            </w:r>
            <w:r w:rsidRPr="00254580">
              <w:rPr>
                <w:sz w:val="18"/>
                <w:vertAlign w:val="subscript"/>
                <w:lang w:val="en-US"/>
              </w:rPr>
              <w:t>DRIVE</w:t>
            </w:r>
            <w:r w:rsidRPr="00254580">
              <w:rPr>
                <w:sz w:val="18"/>
                <w:lang w:val="en-US"/>
              </w:rPr>
              <w:t xml:space="preserve"> above 3.3 V</w:t>
            </w:r>
          </w:p>
        </w:tc>
      </w:tr>
      <w:tr w:rsidR="00E03DC7" w:rsidRPr="00B41966" w:rsidTr="00B41966">
        <w:tc>
          <w:tcPr>
            <w:tcW w:w="1261" w:type="dxa"/>
            <w:vMerge/>
            <w:tcBorders>
              <w:left w:val="single" w:sz="12" w:space="0" w:color="auto"/>
              <w:right w:val="single" w:sz="8" w:space="0" w:color="auto"/>
            </w:tcBorders>
          </w:tcPr>
          <w:p w:rsidR="00E03DC7" w:rsidRPr="00254580" w:rsidRDefault="00E03DC7" w:rsidP="00B41966">
            <w:pPr>
              <w:jc w:val="center"/>
              <w:rPr>
                <w:sz w:val="18"/>
                <w:lang w:val="en-US"/>
              </w:rPr>
            </w:pPr>
          </w:p>
        </w:tc>
        <w:tc>
          <w:tcPr>
            <w:tcW w:w="567" w:type="dxa"/>
            <w:tcBorders>
              <w:left w:val="single" w:sz="8" w:space="0" w:color="auto"/>
            </w:tcBorders>
            <w:vAlign w:val="center"/>
          </w:tcPr>
          <w:p w:rsidR="00E03DC7" w:rsidRPr="00950D4A" w:rsidRDefault="00E03DC7" w:rsidP="00B41966">
            <w:pPr>
              <w:jc w:val="center"/>
              <w:rPr>
                <w:sz w:val="18"/>
              </w:rPr>
            </w:pPr>
          </w:p>
        </w:tc>
        <w:tc>
          <w:tcPr>
            <w:tcW w:w="425" w:type="dxa"/>
            <w:vAlign w:val="center"/>
          </w:tcPr>
          <w:p w:rsidR="00E03DC7" w:rsidRPr="00950D4A" w:rsidRDefault="00E03DC7" w:rsidP="00B41966">
            <w:pPr>
              <w:jc w:val="center"/>
              <w:rPr>
                <w:sz w:val="18"/>
              </w:rPr>
            </w:pPr>
          </w:p>
        </w:tc>
        <w:tc>
          <w:tcPr>
            <w:tcW w:w="567" w:type="dxa"/>
            <w:tcBorders>
              <w:right w:val="single" w:sz="8" w:space="0" w:color="auto"/>
            </w:tcBorders>
            <w:vAlign w:val="center"/>
          </w:tcPr>
          <w:p w:rsidR="00E03DC7" w:rsidRPr="00B41966" w:rsidRDefault="00E03DC7" w:rsidP="00B41966">
            <w:pPr>
              <w:jc w:val="center"/>
              <w:rPr>
                <w:sz w:val="18"/>
                <w:lang w:val="en-US"/>
              </w:rPr>
            </w:pPr>
            <w:r>
              <w:rPr>
                <w:sz w:val="18"/>
                <w:lang w:val="en-US"/>
              </w:rPr>
              <w:t>27</w:t>
            </w:r>
          </w:p>
        </w:tc>
        <w:tc>
          <w:tcPr>
            <w:tcW w:w="567" w:type="dxa"/>
            <w:tcBorders>
              <w:left w:val="single" w:sz="8" w:space="0" w:color="auto"/>
            </w:tcBorders>
            <w:vAlign w:val="center"/>
          </w:tcPr>
          <w:p w:rsidR="00E03DC7" w:rsidRPr="00950D4A" w:rsidRDefault="00E03DC7" w:rsidP="00B41966">
            <w:pPr>
              <w:jc w:val="center"/>
              <w:rPr>
                <w:sz w:val="18"/>
              </w:rPr>
            </w:pPr>
          </w:p>
        </w:tc>
        <w:tc>
          <w:tcPr>
            <w:tcW w:w="426" w:type="dxa"/>
            <w:vAlign w:val="center"/>
          </w:tcPr>
          <w:p w:rsidR="00E03DC7" w:rsidRPr="00950D4A" w:rsidRDefault="00E03DC7" w:rsidP="00B41966">
            <w:pPr>
              <w:jc w:val="center"/>
              <w:rPr>
                <w:sz w:val="18"/>
              </w:rPr>
            </w:pPr>
          </w:p>
        </w:tc>
        <w:tc>
          <w:tcPr>
            <w:tcW w:w="567" w:type="dxa"/>
            <w:tcBorders>
              <w:right w:val="single" w:sz="8" w:space="0" w:color="auto"/>
            </w:tcBorders>
            <w:vAlign w:val="center"/>
          </w:tcPr>
          <w:p w:rsidR="00E03DC7" w:rsidRPr="00B41966" w:rsidRDefault="00E03DC7" w:rsidP="00B41966">
            <w:pPr>
              <w:jc w:val="center"/>
              <w:rPr>
                <w:sz w:val="18"/>
                <w:lang w:val="en-US"/>
              </w:rPr>
            </w:pPr>
            <w:r>
              <w:rPr>
                <w:sz w:val="18"/>
                <w:lang w:val="en-US"/>
              </w:rPr>
              <w:t>32</w:t>
            </w:r>
          </w:p>
        </w:tc>
        <w:tc>
          <w:tcPr>
            <w:tcW w:w="425" w:type="dxa"/>
            <w:tcBorders>
              <w:left w:val="single" w:sz="8" w:space="0" w:color="auto"/>
              <w:right w:val="single" w:sz="8" w:space="0" w:color="auto"/>
            </w:tcBorders>
            <w:vAlign w:val="center"/>
          </w:tcPr>
          <w:p w:rsidR="00E03DC7" w:rsidRPr="00950D4A" w:rsidRDefault="00E03DC7" w:rsidP="00B41966">
            <w:pPr>
              <w:jc w:val="center"/>
              <w:rPr>
                <w:sz w:val="18"/>
              </w:rPr>
            </w:pPr>
            <w:r w:rsidRPr="00254580">
              <w:rPr>
                <w:sz w:val="18"/>
                <w:lang w:val="en-US"/>
              </w:rPr>
              <w:t>ns</w:t>
            </w:r>
          </w:p>
        </w:tc>
        <w:tc>
          <w:tcPr>
            <w:tcW w:w="5937" w:type="dxa"/>
            <w:tcBorders>
              <w:left w:val="single" w:sz="8" w:space="0" w:color="auto"/>
              <w:right w:val="single" w:sz="12" w:space="0" w:color="auto"/>
            </w:tcBorders>
          </w:tcPr>
          <w:p w:rsidR="00E03DC7" w:rsidRPr="004B0AF1" w:rsidRDefault="00E03DC7" w:rsidP="00B41966">
            <w:pPr>
              <w:rPr>
                <w:sz w:val="18"/>
                <w:lang w:val="en-US"/>
              </w:rPr>
            </w:pPr>
            <w:r w:rsidRPr="00254580">
              <w:rPr>
                <w:sz w:val="18"/>
                <w:lang w:val="en-US"/>
              </w:rPr>
              <w:t>V</w:t>
            </w:r>
            <w:r w:rsidRPr="00254580">
              <w:rPr>
                <w:sz w:val="18"/>
                <w:vertAlign w:val="subscript"/>
                <w:lang w:val="en-US"/>
              </w:rPr>
              <w:t>DRIVE</w:t>
            </w:r>
            <w:r>
              <w:rPr>
                <w:sz w:val="18"/>
                <w:lang w:val="en-US"/>
              </w:rPr>
              <w:t xml:space="preserve"> above 2.7</w:t>
            </w:r>
            <w:r w:rsidRPr="00254580">
              <w:rPr>
                <w:sz w:val="18"/>
                <w:lang w:val="en-US"/>
              </w:rPr>
              <w:t xml:space="preserve"> V</w:t>
            </w:r>
          </w:p>
        </w:tc>
      </w:tr>
      <w:tr w:rsidR="00E03DC7" w:rsidRPr="00B41966" w:rsidTr="00B41966">
        <w:tc>
          <w:tcPr>
            <w:tcW w:w="1261" w:type="dxa"/>
            <w:vMerge/>
            <w:tcBorders>
              <w:left w:val="single" w:sz="12" w:space="0" w:color="auto"/>
              <w:right w:val="single" w:sz="8" w:space="0" w:color="auto"/>
            </w:tcBorders>
          </w:tcPr>
          <w:p w:rsidR="00E03DC7" w:rsidRPr="00254580" w:rsidRDefault="00E03DC7" w:rsidP="00B41966">
            <w:pPr>
              <w:jc w:val="center"/>
              <w:rPr>
                <w:sz w:val="18"/>
                <w:lang w:val="en-US"/>
              </w:rPr>
            </w:pPr>
          </w:p>
        </w:tc>
        <w:tc>
          <w:tcPr>
            <w:tcW w:w="567" w:type="dxa"/>
            <w:tcBorders>
              <w:left w:val="single" w:sz="8" w:space="0" w:color="auto"/>
            </w:tcBorders>
            <w:vAlign w:val="center"/>
          </w:tcPr>
          <w:p w:rsidR="00E03DC7" w:rsidRPr="00950D4A" w:rsidRDefault="00E03DC7" w:rsidP="00B41966">
            <w:pPr>
              <w:jc w:val="center"/>
              <w:rPr>
                <w:sz w:val="18"/>
              </w:rPr>
            </w:pPr>
          </w:p>
        </w:tc>
        <w:tc>
          <w:tcPr>
            <w:tcW w:w="425" w:type="dxa"/>
            <w:vAlign w:val="center"/>
          </w:tcPr>
          <w:p w:rsidR="00E03DC7" w:rsidRPr="00950D4A" w:rsidRDefault="00E03DC7" w:rsidP="00B41966">
            <w:pPr>
              <w:jc w:val="center"/>
              <w:rPr>
                <w:sz w:val="18"/>
              </w:rPr>
            </w:pPr>
          </w:p>
        </w:tc>
        <w:tc>
          <w:tcPr>
            <w:tcW w:w="567" w:type="dxa"/>
            <w:tcBorders>
              <w:right w:val="single" w:sz="8" w:space="0" w:color="auto"/>
            </w:tcBorders>
            <w:vAlign w:val="center"/>
          </w:tcPr>
          <w:p w:rsidR="00E03DC7" w:rsidRPr="00B41966" w:rsidRDefault="00E03DC7" w:rsidP="00B41966">
            <w:pPr>
              <w:jc w:val="center"/>
              <w:rPr>
                <w:sz w:val="18"/>
                <w:lang w:val="en-US"/>
              </w:rPr>
            </w:pPr>
            <w:r>
              <w:rPr>
                <w:sz w:val="18"/>
                <w:lang w:val="en-US"/>
              </w:rPr>
              <w:t>34</w:t>
            </w:r>
          </w:p>
        </w:tc>
        <w:tc>
          <w:tcPr>
            <w:tcW w:w="567" w:type="dxa"/>
            <w:tcBorders>
              <w:left w:val="single" w:sz="8" w:space="0" w:color="auto"/>
            </w:tcBorders>
            <w:vAlign w:val="center"/>
          </w:tcPr>
          <w:p w:rsidR="00E03DC7" w:rsidRPr="00950D4A" w:rsidRDefault="00E03DC7" w:rsidP="00B41966">
            <w:pPr>
              <w:jc w:val="center"/>
              <w:rPr>
                <w:sz w:val="18"/>
              </w:rPr>
            </w:pPr>
          </w:p>
        </w:tc>
        <w:tc>
          <w:tcPr>
            <w:tcW w:w="426" w:type="dxa"/>
            <w:vAlign w:val="center"/>
          </w:tcPr>
          <w:p w:rsidR="00E03DC7" w:rsidRPr="00950D4A" w:rsidRDefault="00E03DC7" w:rsidP="00B41966">
            <w:pPr>
              <w:jc w:val="center"/>
              <w:rPr>
                <w:sz w:val="18"/>
              </w:rPr>
            </w:pPr>
          </w:p>
        </w:tc>
        <w:tc>
          <w:tcPr>
            <w:tcW w:w="567" w:type="dxa"/>
            <w:tcBorders>
              <w:right w:val="single" w:sz="8" w:space="0" w:color="auto"/>
            </w:tcBorders>
            <w:vAlign w:val="center"/>
          </w:tcPr>
          <w:p w:rsidR="00E03DC7" w:rsidRPr="00B41966" w:rsidRDefault="00E03DC7" w:rsidP="00B41966">
            <w:pPr>
              <w:jc w:val="center"/>
              <w:rPr>
                <w:sz w:val="18"/>
                <w:lang w:val="en-US"/>
              </w:rPr>
            </w:pPr>
            <w:r>
              <w:rPr>
                <w:sz w:val="18"/>
                <w:lang w:val="en-US"/>
              </w:rPr>
              <w:t>39</w:t>
            </w:r>
          </w:p>
        </w:tc>
        <w:tc>
          <w:tcPr>
            <w:tcW w:w="425" w:type="dxa"/>
            <w:tcBorders>
              <w:left w:val="single" w:sz="8" w:space="0" w:color="auto"/>
              <w:right w:val="single" w:sz="8" w:space="0" w:color="auto"/>
            </w:tcBorders>
            <w:vAlign w:val="center"/>
          </w:tcPr>
          <w:p w:rsidR="00E03DC7" w:rsidRPr="00950D4A" w:rsidRDefault="00E03DC7" w:rsidP="00B41966">
            <w:pPr>
              <w:jc w:val="center"/>
              <w:rPr>
                <w:sz w:val="18"/>
              </w:rPr>
            </w:pPr>
            <w:r w:rsidRPr="00254580">
              <w:rPr>
                <w:sz w:val="18"/>
                <w:lang w:val="en-US"/>
              </w:rPr>
              <w:t>ns</w:t>
            </w:r>
          </w:p>
        </w:tc>
        <w:tc>
          <w:tcPr>
            <w:tcW w:w="5937" w:type="dxa"/>
            <w:tcBorders>
              <w:left w:val="single" w:sz="8" w:space="0" w:color="auto"/>
              <w:right w:val="single" w:sz="12" w:space="0" w:color="auto"/>
            </w:tcBorders>
          </w:tcPr>
          <w:p w:rsidR="00E03DC7" w:rsidRPr="004B0AF1" w:rsidRDefault="00E03DC7" w:rsidP="00B41966">
            <w:pPr>
              <w:rPr>
                <w:sz w:val="18"/>
                <w:lang w:val="en-US"/>
              </w:rPr>
            </w:pPr>
            <w:r w:rsidRPr="00254580">
              <w:rPr>
                <w:sz w:val="18"/>
                <w:lang w:val="en-US"/>
              </w:rPr>
              <w:t>V</w:t>
            </w:r>
            <w:r w:rsidRPr="00254580">
              <w:rPr>
                <w:sz w:val="18"/>
                <w:vertAlign w:val="subscript"/>
                <w:lang w:val="en-US"/>
              </w:rPr>
              <w:t>DRIVE</w:t>
            </w:r>
            <w:r>
              <w:rPr>
                <w:sz w:val="18"/>
                <w:lang w:val="en-US"/>
              </w:rPr>
              <w:t xml:space="preserve"> above 2.3</w:t>
            </w:r>
            <w:r w:rsidRPr="00254580">
              <w:rPr>
                <w:sz w:val="18"/>
                <w:lang w:val="en-US"/>
              </w:rPr>
              <w:t xml:space="preserve"> V</w:t>
            </w:r>
          </w:p>
        </w:tc>
      </w:tr>
      <w:tr w:rsidR="00B41966" w:rsidRPr="00B41966" w:rsidTr="00B41966">
        <w:tc>
          <w:tcPr>
            <w:tcW w:w="1261" w:type="dxa"/>
            <w:tcBorders>
              <w:left w:val="single" w:sz="12" w:space="0" w:color="auto"/>
              <w:right w:val="single" w:sz="8" w:space="0" w:color="auto"/>
            </w:tcBorders>
          </w:tcPr>
          <w:p w:rsidR="00B41966" w:rsidRPr="00950D4A" w:rsidRDefault="00B41966" w:rsidP="00B41966">
            <w:pPr>
              <w:jc w:val="center"/>
              <w:rPr>
                <w:sz w:val="18"/>
              </w:rPr>
            </w:pPr>
            <w:r w:rsidRPr="00254580">
              <w:rPr>
                <w:sz w:val="18"/>
                <w:lang w:val="en-US"/>
              </w:rPr>
              <w:t>t</w:t>
            </w:r>
            <w:r>
              <w:rPr>
                <w:sz w:val="18"/>
                <w:vertAlign w:val="subscript"/>
                <w:lang w:val="en-US"/>
              </w:rPr>
              <w:t>20</w:t>
            </w:r>
          </w:p>
        </w:tc>
        <w:tc>
          <w:tcPr>
            <w:tcW w:w="567" w:type="dxa"/>
            <w:tcBorders>
              <w:left w:val="single" w:sz="8" w:space="0" w:color="auto"/>
            </w:tcBorders>
            <w:vAlign w:val="center"/>
          </w:tcPr>
          <w:p w:rsidR="00B41966" w:rsidRPr="00950D4A" w:rsidRDefault="00B41966" w:rsidP="00B41966">
            <w:pPr>
              <w:jc w:val="center"/>
              <w:rPr>
                <w:sz w:val="18"/>
              </w:rPr>
            </w:pPr>
            <w:r w:rsidRPr="00B41966">
              <w:rPr>
                <w:sz w:val="18"/>
              </w:rPr>
              <w:t>0.4t</w:t>
            </w:r>
            <w:r w:rsidRPr="00B41966">
              <w:rPr>
                <w:sz w:val="18"/>
                <w:vertAlign w:val="subscript"/>
              </w:rPr>
              <w:t>SCLK</w:t>
            </w:r>
          </w:p>
        </w:tc>
        <w:tc>
          <w:tcPr>
            <w:tcW w:w="425" w:type="dxa"/>
            <w:vAlign w:val="center"/>
          </w:tcPr>
          <w:p w:rsidR="00B41966" w:rsidRPr="00950D4A" w:rsidRDefault="00B41966" w:rsidP="00B41966">
            <w:pPr>
              <w:jc w:val="center"/>
              <w:rPr>
                <w:sz w:val="18"/>
              </w:rPr>
            </w:pPr>
          </w:p>
        </w:tc>
        <w:tc>
          <w:tcPr>
            <w:tcW w:w="567" w:type="dxa"/>
            <w:tcBorders>
              <w:right w:val="single" w:sz="8" w:space="0" w:color="auto"/>
            </w:tcBorders>
            <w:vAlign w:val="center"/>
          </w:tcPr>
          <w:p w:rsidR="00B41966" w:rsidRPr="00950D4A" w:rsidRDefault="00B41966" w:rsidP="00B41966">
            <w:pPr>
              <w:jc w:val="center"/>
              <w:rPr>
                <w:sz w:val="18"/>
              </w:rPr>
            </w:pPr>
          </w:p>
        </w:tc>
        <w:tc>
          <w:tcPr>
            <w:tcW w:w="567" w:type="dxa"/>
            <w:tcBorders>
              <w:left w:val="single" w:sz="8" w:space="0" w:color="auto"/>
            </w:tcBorders>
            <w:vAlign w:val="center"/>
          </w:tcPr>
          <w:p w:rsidR="00B41966" w:rsidRPr="00950D4A" w:rsidRDefault="00B41966" w:rsidP="00B41966">
            <w:pPr>
              <w:jc w:val="center"/>
              <w:rPr>
                <w:sz w:val="18"/>
              </w:rPr>
            </w:pPr>
            <w:r w:rsidRPr="00B41966">
              <w:rPr>
                <w:sz w:val="18"/>
              </w:rPr>
              <w:t>0.4t</w:t>
            </w:r>
            <w:r w:rsidRPr="00B41966">
              <w:rPr>
                <w:sz w:val="18"/>
                <w:vertAlign w:val="subscript"/>
              </w:rPr>
              <w:t>SCLK</w:t>
            </w:r>
          </w:p>
        </w:tc>
        <w:tc>
          <w:tcPr>
            <w:tcW w:w="426" w:type="dxa"/>
            <w:vAlign w:val="center"/>
          </w:tcPr>
          <w:p w:rsidR="00B41966" w:rsidRPr="00950D4A" w:rsidRDefault="00B41966" w:rsidP="00B41966">
            <w:pPr>
              <w:jc w:val="center"/>
              <w:rPr>
                <w:sz w:val="18"/>
              </w:rPr>
            </w:pPr>
          </w:p>
        </w:tc>
        <w:tc>
          <w:tcPr>
            <w:tcW w:w="567" w:type="dxa"/>
            <w:tcBorders>
              <w:right w:val="single" w:sz="8" w:space="0" w:color="auto"/>
            </w:tcBorders>
            <w:vAlign w:val="center"/>
          </w:tcPr>
          <w:p w:rsidR="00B41966" w:rsidRPr="00950D4A" w:rsidRDefault="00B41966" w:rsidP="00B41966">
            <w:pPr>
              <w:jc w:val="center"/>
              <w:rPr>
                <w:sz w:val="18"/>
              </w:rPr>
            </w:pPr>
          </w:p>
        </w:tc>
        <w:tc>
          <w:tcPr>
            <w:tcW w:w="425" w:type="dxa"/>
            <w:tcBorders>
              <w:left w:val="single" w:sz="8" w:space="0" w:color="auto"/>
              <w:right w:val="single" w:sz="8" w:space="0" w:color="auto"/>
            </w:tcBorders>
            <w:vAlign w:val="center"/>
          </w:tcPr>
          <w:p w:rsidR="00B41966" w:rsidRPr="00950D4A" w:rsidRDefault="00B41966" w:rsidP="00B41966">
            <w:pPr>
              <w:jc w:val="center"/>
              <w:rPr>
                <w:sz w:val="18"/>
              </w:rPr>
            </w:pPr>
            <w:r w:rsidRPr="00254580">
              <w:rPr>
                <w:sz w:val="18"/>
                <w:lang w:val="en-US"/>
              </w:rPr>
              <w:t>ns</w:t>
            </w:r>
          </w:p>
        </w:tc>
        <w:tc>
          <w:tcPr>
            <w:tcW w:w="5937" w:type="dxa"/>
            <w:tcBorders>
              <w:left w:val="single" w:sz="8" w:space="0" w:color="auto"/>
              <w:right w:val="single" w:sz="12" w:space="0" w:color="auto"/>
            </w:tcBorders>
          </w:tcPr>
          <w:p w:rsidR="00B41966" w:rsidRPr="00B41966" w:rsidRDefault="00B41966" w:rsidP="00B41966">
            <w:pPr>
              <w:rPr>
                <w:sz w:val="18"/>
              </w:rPr>
            </w:pPr>
            <w:r w:rsidRPr="00B41966">
              <w:rPr>
                <w:sz w:val="18"/>
                <w:lang w:val="en-US"/>
              </w:rPr>
              <w:t>SCLK</w:t>
            </w:r>
            <w:r w:rsidRPr="00B41966">
              <w:rPr>
                <w:sz w:val="18"/>
              </w:rPr>
              <w:t xml:space="preserve"> </w:t>
            </w:r>
            <w:r w:rsidRPr="00B41966">
              <w:rPr>
                <w:sz w:val="18"/>
                <w:lang w:val="en-US"/>
              </w:rPr>
              <w:t>low</w:t>
            </w:r>
            <w:r w:rsidRPr="00B41966">
              <w:rPr>
                <w:sz w:val="18"/>
              </w:rPr>
              <w:t xml:space="preserve"> </w:t>
            </w:r>
            <w:r w:rsidRPr="00B41966">
              <w:rPr>
                <w:sz w:val="18"/>
                <w:lang w:val="en-US"/>
              </w:rPr>
              <w:t>pulse</w:t>
            </w:r>
            <w:r w:rsidRPr="00B41966">
              <w:rPr>
                <w:sz w:val="18"/>
              </w:rPr>
              <w:t xml:space="preserve"> </w:t>
            </w:r>
            <w:r w:rsidRPr="00B41966">
              <w:rPr>
                <w:sz w:val="18"/>
                <w:lang w:val="en-US"/>
              </w:rPr>
              <w:t>width</w:t>
            </w:r>
            <w:r w:rsidRPr="00B41966">
              <w:rPr>
                <w:sz w:val="18"/>
              </w:rPr>
              <w:t xml:space="preserve"> / Ширина импульса низкого уровня </w:t>
            </w:r>
            <w:r w:rsidRPr="00B41966">
              <w:rPr>
                <w:sz w:val="18"/>
                <w:lang w:val="en-US"/>
              </w:rPr>
              <w:t>SCLK</w:t>
            </w:r>
          </w:p>
        </w:tc>
      </w:tr>
      <w:tr w:rsidR="00B41966" w:rsidRPr="00B41966" w:rsidTr="00B41966">
        <w:tc>
          <w:tcPr>
            <w:tcW w:w="1261" w:type="dxa"/>
            <w:tcBorders>
              <w:left w:val="single" w:sz="12" w:space="0" w:color="auto"/>
              <w:right w:val="single" w:sz="8" w:space="0" w:color="auto"/>
            </w:tcBorders>
          </w:tcPr>
          <w:p w:rsidR="00B41966" w:rsidRPr="00950D4A" w:rsidRDefault="00B41966" w:rsidP="00B41966">
            <w:pPr>
              <w:jc w:val="center"/>
              <w:rPr>
                <w:sz w:val="18"/>
              </w:rPr>
            </w:pPr>
            <w:r w:rsidRPr="00254580">
              <w:rPr>
                <w:sz w:val="18"/>
                <w:lang w:val="en-US"/>
              </w:rPr>
              <w:t>t</w:t>
            </w:r>
            <w:r>
              <w:rPr>
                <w:sz w:val="18"/>
                <w:vertAlign w:val="subscript"/>
                <w:lang w:val="en-US"/>
              </w:rPr>
              <w:t>21</w:t>
            </w:r>
          </w:p>
        </w:tc>
        <w:tc>
          <w:tcPr>
            <w:tcW w:w="567" w:type="dxa"/>
            <w:tcBorders>
              <w:left w:val="single" w:sz="8" w:space="0" w:color="auto"/>
            </w:tcBorders>
            <w:vAlign w:val="center"/>
          </w:tcPr>
          <w:p w:rsidR="00B41966" w:rsidRPr="00950D4A" w:rsidRDefault="00B41966" w:rsidP="00B41966">
            <w:pPr>
              <w:jc w:val="center"/>
              <w:rPr>
                <w:sz w:val="18"/>
              </w:rPr>
            </w:pPr>
            <w:r w:rsidRPr="00B41966">
              <w:rPr>
                <w:sz w:val="18"/>
              </w:rPr>
              <w:t>0.4t</w:t>
            </w:r>
            <w:r w:rsidRPr="00B41966">
              <w:rPr>
                <w:sz w:val="18"/>
                <w:vertAlign w:val="subscript"/>
              </w:rPr>
              <w:t>SCLK</w:t>
            </w:r>
          </w:p>
        </w:tc>
        <w:tc>
          <w:tcPr>
            <w:tcW w:w="425" w:type="dxa"/>
            <w:vAlign w:val="center"/>
          </w:tcPr>
          <w:p w:rsidR="00B41966" w:rsidRPr="00950D4A" w:rsidRDefault="00B41966" w:rsidP="00B41966">
            <w:pPr>
              <w:jc w:val="center"/>
              <w:rPr>
                <w:sz w:val="18"/>
              </w:rPr>
            </w:pPr>
          </w:p>
        </w:tc>
        <w:tc>
          <w:tcPr>
            <w:tcW w:w="567" w:type="dxa"/>
            <w:tcBorders>
              <w:right w:val="single" w:sz="8" w:space="0" w:color="auto"/>
            </w:tcBorders>
            <w:vAlign w:val="center"/>
          </w:tcPr>
          <w:p w:rsidR="00B41966" w:rsidRPr="00950D4A" w:rsidRDefault="00B41966" w:rsidP="00B41966">
            <w:pPr>
              <w:jc w:val="center"/>
              <w:rPr>
                <w:sz w:val="18"/>
              </w:rPr>
            </w:pPr>
          </w:p>
        </w:tc>
        <w:tc>
          <w:tcPr>
            <w:tcW w:w="567" w:type="dxa"/>
            <w:tcBorders>
              <w:left w:val="single" w:sz="8" w:space="0" w:color="auto"/>
            </w:tcBorders>
            <w:vAlign w:val="center"/>
          </w:tcPr>
          <w:p w:rsidR="00B41966" w:rsidRPr="00950D4A" w:rsidRDefault="00B41966" w:rsidP="00B41966">
            <w:pPr>
              <w:jc w:val="center"/>
              <w:rPr>
                <w:sz w:val="18"/>
              </w:rPr>
            </w:pPr>
            <w:r w:rsidRPr="00B41966">
              <w:rPr>
                <w:sz w:val="18"/>
              </w:rPr>
              <w:t>0.4t</w:t>
            </w:r>
            <w:r w:rsidRPr="00B41966">
              <w:rPr>
                <w:sz w:val="18"/>
                <w:vertAlign w:val="subscript"/>
              </w:rPr>
              <w:t>SCLK</w:t>
            </w:r>
          </w:p>
        </w:tc>
        <w:tc>
          <w:tcPr>
            <w:tcW w:w="426" w:type="dxa"/>
            <w:vAlign w:val="center"/>
          </w:tcPr>
          <w:p w:rsidR="00B41966" w:rsidRPr="00950D4A" w:rsidRDefault="00B41966" w:rsidP="00B41966">
            <w:pPr>
              <w:jc w:val="center"/>
              <w:rPr>
                <w:sz w:val="18"/>
              </w:rPr>
            </w:pPr>
          </w:p>
        </w:tc>
        <w:tc>
          <w:tcPr>
            <w:tcW w:w="567" w:type="dxa"/>
            <w:tcBorders>
              <w:right w:val="single" w:sz="8" w:space="0" w:color="auto"/>
            </w:tcBorders>
            <w:vAlign w:val="center"/>
          </w:tcPr>
          <w:p w:rsidR="00B41966" w:rsidRPr="00950D4A" w:rsidRDefault="00B41966" w:rsidP="00B41966">
            <w:pPr>
              <w:jc w:val="center"/>
              <w:rPr>
                <w:sz w:val="18"/>
              </w:rPr>
            </w:pPr>
          </w:p>
        </w:tc>
        <w:tc>
          <w:tcPr>
            <w:tcW w:w="425" w:type="dxa"/>
            <w:tcBorders>
              <w:left w:val="single" w:sz="8" w:space="0" w:color="auto"/>
              <w:right w:val="single" w:sz="8" w:space="0" w:color="auto"/>
            </w:tcBorders>
            <w:vAlign w:val="center"/>
          </w:tcPr>
          <w:p w:rsidR="00B41966" w:rsidRPr="00950D4A" w:rsidRDefault="00B41966" w:rsidP="00B41966">
            <w:pPr>
              <w:jc w:val="center"/>
              <w:rPr>
                <w:sz w:val="18"/>
              </w:rPr>
            </w:pPr>
            <w:r w:rsidRPr="00254580">
              <w:rPr>
                <w:sz w:val="18"/>
                <w:lang w:val="en-US"/>
              </w:rPr>
              <w:t>ns</w:t>
            </w:r>
          </w:p>
        </w:tc>
        <w:tc>
          <w:tcPr>
            <w:tcW w:w="5937" w:type="dxa"/>
            <w:tcBorders>
              <w:left w:val="single" w:sz="8" w:space="0" w:color="auto"/>
              <w:right w:val="single" w:sz="12" w:space="0" w:color="auto"/>
            </w:tcBorders>
          </w:tcPr>
          <w:p w:rsidR="00B41966" w:rsidRPr="00B41966" w:rsidRDefault="00B41966" w:rsidP="00B41966">
            <w:pPr>
              <w:rPr>
                <w:sz w:val="18"/>
              </w:rPr>
            </w:pPr>
            <w:r w:rsidRPr="00B41966">
              <w:rPr>
                <w:sz w:val="18"/>
                <w:lang w:val="en-US"/>
              </w:rPr>
              <w:t>SCLK</w:t>
            </w:r>
            <w:r w:rsidRPr="00B41966">
              <w:rPr>
                <w:sz w:val="18"/>
              </w:rPr>
              <w:t xml:space="preserve"> </w:t>
            </w:r>
            <w:r w:rsidRPr="00B41966">
              <w:rPr>
                <w:sz w:val="18"/>
                <w:lang w:val="en-US"/>
              </w:rPr>
              <w:t>high</w:t>
            </w:r>
            <w:r w:rsidRPr="00B41966">
              <w:rPr>
                <w:sz w:val="18"/>
              </w:rPr>
              <w:t xml:space="preserve"> </w:t>
            </w:r>
            <w:r w:rsidRPr="00B41966">
              <w:rPr>
                <w:sz w:val="18"/>
                <w:lang w:val="en-US"/>
              </w:rPr>
              <w:t>pulse</w:t>
            </w:r>
            <w:r w:rsidRPr="00B41966">
              <w:rPr>
                <w:sz w:val="18"/>
              </w:rPr>
              <w:t xml:space="preserve"> </w:t>
            </w:r>
            <w:r w:rsidRPr="00B41966">
              <w:rPr>
                <w:sz w:val="18"/>
                <w:lang w:val="en-US"/>
              </w:rPr>
              <w:t>width</w:t>
            </w:r>
            <w:r w:rsidRPr="00B41966">
              <w:rPr>
                <w:sz w:val="18"/>
              </w:rPr>
              <w:t xml:space="preserve"> / Ширина импульса высокого уровня </w:t>
            </w:r>
            <w:r w:rsidRPr="00B41966">
              <w:rPr>
                <w:sz w:val="18"/>
                <w:lang w:val="en-US"/>
              </w:rPr>
              <w:t>SCLK</w:t>
            </w:r>
          </w:p>
        </w:tc>
      </w:tr>
      <w:tr w:rsidR="00B41966" w:rsidRPr="00B41966" w:rsidTr="00B41966">
        <w:tc>
          <w:tcPr>
            <w:tcW w:w="1261" w:type="dxa"/>
            <w:tcBorders>
              <w:left w:val="single" w:sz="12" w:space="0" w:color="auto"/>
              <w:right w:val="single" w:sz="8" w:space="0" w:color="auto"/>
            </w:tcBorders>
          </w:tcPr>
          <w:p w:rsidR="00B41966" w:rsidRPr="00950D4A" w:rsidRDefault="00B41966" w:rsidP="00B41966">
            <w:pPr>
              <w:jc w:val="center"/>
              <w:rPr>
                <w:sz w:val="18"/>
              </w:rPr>
            </w:pPr>
            <w:r w:rsidRPr="00254580">
              <w:rPr>
                <w:sz w:val="18"/>
                <w:lang w:val="en-US"/>
              </w:rPr>
              <w:t>t</w:t>
            </w:r>
            <w:r>
              <w:rPr>
                <w:sz w:val="18"/>
                <w:vertAlign w:val="subscript"/>
                <w:lang w:val="en-US"/>
              </w:rPr>
              <w:t>22</w:t>
            </w:r>
          </w:p>
        </w:tc>
        <w:tc>
          <w:tcPr>
            <w:tcW w:w="567" w:type="dxa"/>
            <w:tcBorders>
              <w:left w:val="single" w:sz="8" w:space="0" w:color="auto"/>
            </w:tcBorders>
            <w:vAlign w:val="center"/>
          </w:tcPr>
          <w:p w:rsidR="00B41966" w:rsidRPr="00950D4A" w:rsidRDefault="00B41966" w:rsidP="00B41966">
            <w:pPr>
              <w:jc w:val="center"/>
              <w:rPr>
                <w:sz w:val="18"/>
              </w:rPr>
            </w:pPr>
            <w:r>
              <w:rPr>
                <w:sz w:val="18"/>
              </w:rPr>
              <w:t>7</w:t>
            </w:r>
          </w:p>
        </w:tc>
        <w:tc>
          <w:tcPr>
            <w:tcW w:w="425" w:type="dxa"/>
            <w:vAlign w:val="center"/>
          </w:tcPr>
          <w:p w:rsidR="00B41966" w:rsidRPr="00950D4A" w:rsidRDefault="00B41966" w:rsidP="00B41966">
            <w:pPr>
              <w:jc w:val="center"/>
              <w:rPr>
                <w:sz w:val="18"/>
              </w:rPr>
            </w:pPr>
          </w:p>
        </w:tc>
        <w:tc>
          <w:tcPr>
            <w:tcW w:w="567" w:type="dxa"/>
            <w:tcBorders>
              <w:right w:val="single" w:sz="8" w:space="0" w:color="auto"/>
            </w:tcBorders>
            <w:vAlign w:val="center"/>
          </w:tcPr>
          <w:p w:rsidR="00B41966" w:rsidRPr="00950D4A" w:rsidRDefault="00B41966" w:rsidP="00B41966">
            <w:pPr>
              <w:jc w:val="center"/>
              <w:rPr>
                <w:sz w:val="18"/>
              </w:rPr>
            </w:pPr>
          </w:p>
        </w:tc>
        <w:tc>
          <w:tcPr>
            <w:tcW w:w="567" w:type="dxa"/>
            <w:tcBorders>
              <w:left w:val="single" w:sz="8" w:space="0" w:color="auto"/>
            </w:tcBorders>
            <w:vAlign w:val="center"/>
          </w:tcPr>
          <w:p w:rsidR="00B41966" w:rsidRPr="00950D4A" w:rsidRDefault="00B41966" w:rsidP="00B41966">
            <w:pPr>
              <w:jc w:val="center"/>
              <w:rPr>
                <w:sz w:val="18"/>
              </w:rPr>
            </w:pPr>
            <w:r>
              <w:rPr>
                <w:sz w:val="18"/>
              </w:rPr>
              <w:t>7</w:t>
            </w:r>
          </w:p>
        </w:tc>
        <w:tc>
          <w:tcPr>
            <w:tcW w:w="426" w:type="dxa"/>
            <w:vAlign w:val="center"/>
          </w:tcPr>
          <w:p w:rsidR="00B41966" w:rsidRPr="00950D4A" w:rsidRDefault="00B41966" w:rsidP="00B41966">
            <w:pPr>
              <w:jc w:val="center"/>
              <w:rPr>
                <w:sz w:val="18"/>
              </w:rPr>
            </w:pPr>
          </w:p>
        </w:tc>
        <w:tc>
          <w:tcPr>
            <w:tcW w:w="567" w:type="dxa"/>
            <w:tcBorders>
              <w:right w:val="single" w:sz="8" w:space="0" w:color="auto"/>
            </w:tcBorders>
            <w:vAlign w:val="center"/>
          </w:tcPr>
          <w:p w:rsidR="00B41966" w:rsidRPr="00950D4A" w:rsidRDefault="00B41966" w:rsidP="00B41966">
            <w:pPr>
              <w:jc w:val="center"/>
              <w:rPr>
                <w:sz w:val="18"/>
              </w:rPr>
            </w:pPr>
          </w:p>
        </w:tc>
        <w:tc>
          <w:tcPr>
            <w:tcW w:w="425" w:type="dxa"/>
            <w:tcBorders>
              <w:left w:val="single" w:sz="8" w:space="0" w:color="auto"/>
              <w:right w:val="single" w:sz="8" w:space="0" w:color="auto"/>
            </w:tcBorders>
            <w:vAlign w:val="center"/>
          </w:tcPr>
          <w:p w:rsidR="00B41966" w:rsidRPr="00950D4A" w:rsidRDefault="00B41966" w:rsidP="00B41966">
            <w:pPr>
              <w:jc w:val="center"/>
              <w:rPr>
                <w:sz w:val="18"/>
              </w:rPr>
            </w:pPr>
          </w:p>
        </w:tc>
        <w:tc>
          <w:tcPr>
            <w:tcW w:w="5937" w:type="dxa"/>
            <w:tcBorders>
              <w:left w:val="single" w:sz="8" w:space="0" w:color="auto"/>
              <w:right w:val="single" w:sz="12" w:space="0" w:color="auto"/>
            </w:tcBorders>
          </w:tcPr>
          <w:p w:rsidR="00B41966" w:rsidRDefault="00B41966" w:rsidP="00B41966">
            <w:pPr>
              <w:rPr>
                <w:sz w:val="18"/>
                <w:lang w:val="en-US"/>
              </w:rPr>
            </w:pPr>
            <w:r w:rsidRPr="00B41966">
              <w:rPr>
                <w:sz w:val="18"/>
                <w:lang w:val="en-US"/>
              </w:rPr>
              <w:t>SCLK rising edge to D</w:t>
            </w:r>
            <w:r w:rsidRPr="00B41966">
              <w:rPr>
                <w:sz w:val="18"/>
                <w:vertAlign w:val="subscript"/>
                <w:lang w:val="en-US"/>
              </w:rPr>
              <w:t>OUT</w:t>
            </w:r>
            <w:r w:rsidRPr="00B41966">
              <w:rPr>
                <w:sz w:val="18"/>
                <w:lang w:val="en-US"/>
              </w:rPr>
              <w:t>A/D</w:t>
            </w:r>
            <w:r w:rsidRPr="00B41966">
              <w:rPr>
                <w:sz w:val="18"/>
                <w:vertAlign w:val="subscript"/>
                <w:lang w:val="en-US"/>
              </w:rPr>
              <w:t>OUT</w:t>
            </w:r>
            <w:r w:rsidRPr="00B41966">
              <w:rPr>
                <w:sz w:val="18"/>
                <w:lang w:val="en-US"/>
              </w:rPr>
              <w:t>B valid hold time</w:t>
            </w:r>
          </w:p>
          <w:p w:rsidR="00B41966" w:rsidRPr="00B41966" w:rsidRDefault="00B41966" w:rsidP="00B41966">
            <w:pPr>
              <w:rPr>
                <w:sz w:val="18"/>
              </w:rPr>
            </w:pPr>
            <w:r w:rsidRPr="00B41966">
              <w:rPr>
                <w:sz w:val="16"/>
              </w:rPr>
              <w:t xml:space="preserve">Время удержания нарастающего фронта </w:t>
            </w:r>
            <w:r w:rsidRPr="00B41966">
              <w:rPr>
                <w:sz w:val="16"/>
                <w:lang w:val="en-US"/>
              </w:rPr>
              <w:t>SCLK</w:t>
            </w:r>
            <w:r w:rsidRPr="00B41966">
              <w:rPr>
                <w:sz w:val="16"/>
              </w:rPr>
              <w:t xml:space="preserve"> до действительного фронта </w:t>
            </w:r>
            <w:r w:rsidRPr="00B41966">
              <w:rPr>
                <w:sz w:val="16"/>
                <w:lang w:val="en-US"/>
              </w:rPr>
              <w:t>D</w:t>
            </w:r>
            <w:r w:rsidRPr="00B41966">
              <w:rPr>
                <w:sz w:val="16"/>
                <w:vertAlign w:val="subscript"/>
                <w:lang w:val="en-US"/>
              </w:rPr>
              <w:t>OUT</w:t>
            </w:r>
            <w:r w:rsidRPr="00B41966">
              <w:rPr>
                <w:sz w:val="16"/>
                <w:lang w:val="en-US"/>
              </w:rPr>
              <w:t>A</w:t>
            </w:r>
            <w:r w:rsidRPr="00B41966">
              <w:rPr>
                <w:sz w:val="16"/>
              </w:rPr>
              <w:t>/</w:t>
            </w:r>
            <w:r w:rsidRPr="00B41966">
              <w:rPr>
                <w:sz w:val="16"/>
                <w:lang w:val="en-US"/>
              </w:rPr>
              <w:t>D</w:t>
            </w:r>
            <w:r w:rsidRPr="00B41966">
              <w:rPr>
                <w:sz w:val="16"/>
                <w:vertAlign w:val="subscript"/>
                <w:lang w:val="en-US"/>
              </w:rPr>
              <w:t>OUT</w:t>
            </w:r>
            <w:r w:rsidRPr="00B41966">
              <w:rPr>
                <w:sz w:val="16"/>
                <w:lang w:val="en-US"/>
              </w:rPr>
              <w:t>B</w:t>
            </w:r>
          </w:p>
        </w:tc>
      </w:tr>
      <w:tr w:rsidR="00B41966" w:rsidRPr="00B41966" w:rsidTr="00E03DC7">
        <w:tc>
          <w:tcPr>
            <w:tcW w:w="1261" w:type="dxa"/>
            <w:tcBorders>
              <w:left w:val="single" w:sz="12" w:space="0" w:color="auto"/>
              <w:bottom w:val="single" w:sz="12" w:space="0" w:color="auto"/>
              <w:right w:val="single" w:sz="8" w:space="0" w:color="auto"/>
            </w:tcBorders>
          </w:tcPr>
          <w:p w:rsidR="00B41966" w:rsidRPr="00950D4A" w:rsidRDefault="00B41966" w:rsidP="00B41966">
            <w:pPr>
              <w:jc w:val="center"/>
              <w:rPr>
                <w:sz w:val="18"/>
              </w:rPr>
            </w:pPr>
            <w:r w:rsidRPr="00254580">
              <w:rPr>
                <w:sz w:val="18"/>
                <w:lang w:val="en-US"/>
              </w:rPr>
              <w:t>t</w:t>
            </w:r>
            <w:r>
              <w:rPr>
                <w:sz w:val="18"/>
                <w:vertAlign w:val="subscript"/>
                <w:lang w:val="en-US"/>
              </w:rPr>
              <w:t>23</w:t>
            </w:r>
          </w:p>
        </w:tc>
        <w:tc>
          <w:tcPr>
            <w:tcW w:w="567" w:type="dxa"/>
            <w:tcBorders>
              <w:left w:val="single" w:sz="8" w:space="0" w:color="auto"/>
              <w:bottom w:val="single" w:sz="12" w:space="0" w:color="auto"/>
            </w:tcBorders>
            <w:vAlign w:val="center"/>
          </w:tcPr>
          <w:p w:rsidR="00B41966" w:rsidRPr="00950D4A" w:rsidRDefault="00B41966" w:rsidP="00B41966">
            <w:pPr>
              <w:jc w:val="center"/>
              <w:rPr>
                <w:sz w:val="18"/>
              </w:rPr>
            </w:pPr>
          </w:p>
        </w:tc>
        <w:tc>
          <w:tcPr>
            <w:tcW w:w="425" w:type="dxa"/>
            <w:tcBorders>
              <w:bottom w:val="single" w:sz="12" w:space="0" w:color="auto"/>
            </w:tcBorders>
            <w:vAlign w:val="center"/>
          </w:tcPr>
          <w:p w:rsidR="00B41966" w:rsidRPr="00950D4A" w:rsidRDefault="00B41966" w:rsidP="00B41966">
            <w:pPr>
              <w:jc w:val="center"/>
              <w:rPr>
                <w:sz w:val="18"/>
              </w:rPr>
            </w:pPr>
          </w:p>
        </w:tc>
        <w:tc>
          <w:tcPr>
            <w:tcW w:w="567" w:type="dxa"/>
            <w:tcBorders>
              <w:bottom w:val="single" w:sz="12" w:space="0" w:color="auto"/>
              <w:right w:val="single" w:sz="8" w:space="0" w:color="auto"/>
            </w:tcBorders>
            <w:vAlign w:val="center"/>
          </w:tcPr>
          <w:p w:rsidR="00B41966" w:rsidRPr="00950D4A" w:rsidRDefault="00B41966" w:rsidP="00B41966">
            <w:pPr>
              <w:jc w:val="center"/>
              <w:rPr>
                <w:sz w:val="18"/>
              </w:rPr>
            </w:pPr>
            <w:r>
              <w:rPr>
                <w:sz w:val="18"/>
              </w:rPr>
              <w:t>22</w:t>
            </w:r>
          </w:p>
        </w:tc>
        <w:tc>
          <w:tcPr>
            <w:tcW w:w="567" w:type="dxa"/>
            <w:tcBorders>
              <w:left w:val="single" w:sz="8" w:space="0" w:color="auto"/>
              <w:bottom w:val="single" w:sz="12" w:space="0" w:color="auto"/>
            </w:tcBorders>
            <w:vAlign w:val="center"/>
          </w:tcPr>
          <w:p w:rsidR="00B41966" w:rsidRPr="00950D4A" w:rsidRDefault="00B41966" w:rsidP="00B41966">
            <w:pPr>
              <w:jc w:val="center"/>
              <w:rPr>
                <w:sz w:val="18"/>
              </w:rPr>
            </w:pPr>
          </w:p>
        </w:tc>
        <w:tc>
          <w:tcPr>
            <w:tcW w:w="426" w:type="dxa"/>
            <w:tcBorders>
              <w:bottom w:val="single" w:sz="12" w:space="0" w:color="auto"/>
            </w:tcBorders>
            <w:vAlign w:val="center"/>
          </w:tcPr>
          <w:p w:rsidR="00B41966" w:rsidRPr="00950D4A" w:rsidRDefault="00B41966" w:rsidP="00B41966">
            <w:pPr>
              <w:jc w:val="center"/>
              <w:rPr>
                <w:sz w:val="18"/>
              </w:rPr>
            </w:pPr>
          </w:p>
        </w:tc>
        <w:tc>
          <w:tcPr>
            <w:tcW w:w="567" w:type="dxa"/>
            <w:tcBorders>
              <w:bottom w:val="single" w:sz="12" w:space="0" w:color="auto"/>
              <w:right w:val="single" w:sz="8" w:space="0" w:color="auto"/>
            </w:tcBorders>
            <w:vAlign w:val="center"/>
          </w:tcPr>
          <w:p w:rsidR="00B41966" w:rsidRPr="00950D4A" w:rsidRDefault="00B41966" w:rsidP="00B41966">
            <w:pPr>
              <w:jc w:val="center"/>
              <w:rPr>
                <w:sz w:val="18"/>
              </w:rPr>
            </w:pPr>
            <w:r>
              <w:rPr>
                <w:sz w:val="18"/>
              </w:rPr>
              <w:t>22</w:t>
            </w:r>
          </w:p>
        </w:tc>
        <w:tc>
          <w:tcPr>
            <w:tcW w:w="425" w:type="dxa"/>
            <w:tcBorders>
              <w:left w:val="single" w:sz="8" w:space="0" w:color="auto"/>
              <w:bottom w:val="single" w:sz="12" w:space="0" w:color="auto"/>
              <w:right w:val="single" w:sz="8" w:space="0" w:color="auto"/>
            </w:tcBorders>
            <w:vAlign w:val="center"/>
          </w:tcPr>
          <w:p w:rsidR="00B41966" w:rsidRPr="00950D4A" w:rsidRDefault="00B41966" w:rsidP="00B41966">
            <w:pPr>
              <w:jc w:val="center"/>
              <w:rPr>
                <w:sz w:val="18"/>
              </w:rPr>
            </w:pPr>
            <w:r w:rsidRPr="00254580">
              <w:rPr>
                <w:sz w:val="18"/>
                <w:lang w:val="en-US"/>
              </w:rPr>
              <w:t>ns</w:t>
            </w:r>
          </w:p>
        </w:tc>
        <w:tc>
          <w:tcPr>
            <w:tcW w:w="5937" w:type="dxa"/>
            <w:tcBorders>
              <w:left w:val="single" w:sz="8" w:space="0" w:color="auto"/>
              <w:bottom w:val="single" w:sz="12" w:space="0" w:color="auto"/>
              <w:right w:val="single" w:sz="12" w:space="0" w:color="auto"/>
            </w:tcBorders>
          </w:tcPr>
          <w:p w:rsidR="00B41966" w:rsidRDefault="00B41966" w:rsidP="00B41966">
            <w:pPr>
              <w:rPr>
                <w:sz w:val="18"/>
                <w:lang w:val="en-US"/>
              </w:rPr>
            </w:pPr>
            <w:r w:rsidRPr="00B41966">
              <w:rPr>
                <w:sz w:val="18"/>
                <w:lang w:val="en-US"/>
              </w:rPr>
              <w:t>CS rising edge to D</w:t>
            </w:r>
            <w:r w:rsidRPr="00B41966">
              <w:rPr>
                <w:sz w:val="18"/>
                <w:vertAlign w:val="subscript"/>
                <w:lang w:val="en-US"/>
              </w:rPr>
              <w:t>OUT</w:t>
            </w:r>
            <w:r w:rsidRPr="00B41966">
              <w:rPr>
                <w:sz w:val="18"/>
                <w:lang w:val="en-US"/>
              </w:rPr>
              <w:t>A/D</w:t>
            </w:r>
            <w:r w:rsidRPr="00B41966">
              <w:rPr>
                <w:sz w:val="18"/>
                <w:vertAlign w:val="subscript"/>
                <w:lang w:val="en-US"/>
              </w:rPr>
              <w:t>OUT</w:t>
            </w:r>
            <w:r w:rsidRPr="00B41966">
              <w:rPr>
                <w:sz w:val="18"/>
                <w:lang w:val="en-US"/>
              </w:rPr>
              <w:t>B three-state enabled</w:t>
            </w:r>
          </w:p>
          <w:p w:rsidR="00B41966" w:rsidRPr="00B41966" w:rsidRDefault="00B41966" w:rsidP="00B41966">
            <w:pPr>
              <w:rPr>
                <w:sz w:val="18"/>
              </w:rPr>
            </w:pPr>
            <w:r w:rsidRPr="00B41966">
              <w:rPr>
                <w:sz w:val="18"/>
              </w:rPr>
              <w:t xml:space="preserve">Нарастающий фронт </w:t>
            </w:r>
            <w:r w:rsidRPr="00B41966">
              <w:rPr>
                <w:sz w:val="18"/>
                <w:lang w:val="en-US"/>
              </w:rPr>
              <w:t>CS</w:t>
            </w:r>
            <w:r w:rsidRPr="00B41966">
              <w:rPr>
                <w:sz w:val="18"/>
              </w:rPr>
              <w:t xml:space="preserve"> на трехпозиционное включение </w:t>
            </w:r>
            <w:r w:rsidRPr="00B41966">
              <w:rPr>
                <w:sz w:val="18"/>
                <w:lang w:val="en-US"/>
              </w:rPr>
              <w:t>D</w:t>
            </w:r>
            <w:r w:rsidRPr="00B41966">
              <w:rPr>
                <w:sz w:val="18"/>
                <w:vertAlign w:val="subscript"/>
                <w:lang w:val="en-US"/>
              </w:rPr>
              <w:t>OUT</w:t>
            </w:r>
            <w:r w:rsidRPr="00B41966">
              <w:rPr>
                <w:sz w:val="18"/>
                <w:lang w:val="en-US"/>
              </w:rPr>
              <w:t>A</w:t>
            </w:r>
            <w:r w:rsidRPr="00B41966">
              <w:rPr>
                <w:sz w:val="18"/>
              </w:rPr>
              <w:t>/</w:t>
            </w:r>
            <w:r w:rsidRPr="00B41966">
              <w:rPr>
                <w:sz w:val="18"/>
                <w:lang w:val="en-US"/>
              </w:rPr>
              <w:t>D</w:t>
            </w:r>
            <w:r w:rsidRPr="00B41966">
              <w:rPr>
                <w:sz w:val="18"/>
                <w:vertAlign w:val="subscript"/>
                <w:lang w:val="en-US"/>
              </w:rPr>
              <w:t>OUT</w:t>
            </w:r>
            <w:r w:rsidRPr="00B41966">
              <w:rPr>
                <w:sz w:val="18"/>
                <w:lang w:val="en-US"/>
              </w:rPr>
              <w:t>B</w:t>
            </w:r>
          </w:p>
        </w:tc>
      </w:tr>
      <w:tr w:rsidR="00E03DC7" w:rsidRPr="00B41966" w:rsidTr="00E03DC7">
        <w:tc>
          <w:tcPr>
            <w:tcW w:w="10742" w:type="dxa"/>
            <w:gridSpan w:val="9"/>
            <w:tcBorders>
              <w:left w:val="single" w:sz="12" w:space="0" w:color="auto"/>
              <w:bottom w:val="single" w:sz="12" w:space="0" w:color="auto"/>
              <w:right w:val="single" w:sz="12" w:space="0" w:color="auto"/>
            </w:tcBorders>
          </w:tcPr>
          <w:p w:rsidR="00E03DC7" w:rsidRPr="00B41966" w:rsidRDefault="00E03DC7" w:rsidP="00B41966">
            <w:pPr>
              <w:rPr>
                <w:sz w:val="18"/>
              </w:rPr>
            </w:pPr>
            <w:r w:rsidRPr="00E03DC7">
              <w:rPr>
                <w:sz w:val="18"/>
              </w:rPr>
              <w:t>FRSTDATA OPERATION</w:t>
            </w:r>
          </w:p>
        </w:tc>
      </w:tr>
      <w:tr w:rsidR="00E03DC7" w:rsidRPr="00B43703" w:rsidTr="00E03DC7">
        <w:tc>
          <w:tcPr>
            <w:tcW w:w="1261" w:type="dxa"/>
            <w:vMerge w:val="restart"/>
            <w:tcBorders>
              <w:top w:val="single" w:sz="12" w:space="0" w:color="auto"/>
              <w:left w:val="single" w:sz="12" w:space="0" w:color="auto"/>
              <w:right w:val="single" w:sz="8" w:space="0" w:color="auto"/>
            </w:tcBorders>
          </w:tcPr>
          <w:p w:rsidR="00E03DC7" w:rsidRPr="00950D4A" w:rsidRDefault="00E03DC7" w:rsidP="00B41966">
            <w:pPr>
              <w:jc w:val="center"/>
              <w:rPr>
                <w:sz w:val="18"/>
              </w:rPr>
            </w:pPr>
            <w:r w:rsidRPr="00254580">
              <w:rPr>
                <w:sz w:val="18"/>
                <w:lang w:val="en-US"/>
              </w:rPr>
              <w:t>t</w:t>
            </w:r>
            <w:r>
              <w:rPr>
                <w:sz w:val="18"/>
                <w:vertAlign w:val="subscript"/>
                <w:lang w:val="en-US"/>
              </w:rPr>
              <w:t>24</w:t>
            </w:r>
          </w:p>
        </w:tc>
        <w:tc>
          <w:tcPr>
            <w:tcW w:w="567" w:type="dxa"/>
            <w:tcBorders>
              <w:top w:val="single" w:sz="12" w:space="0" w:color="auto"/>
              <w:left w:val="single" w:sz="8" w:space="0" w:color="auto"/>
            </w:tcBorders>
            <w:vAlign w:val="center"/>
          </w:tcPr>
          <w:p w:rsidR="00E03DC7" w:rsidRPr="00950D4A" w:rsidRDefault="00E03DC7" w:rsidP="00B41966">
            <w:pPr>
              <w:jc w:val="center"/>
              <w:rPr>
                <w:sz w:val="18"/>
              </w:rPr>
            </w:pPr>
          </w:p>
        </w:tc>
        <w:tc>
          <w:tcPr>
            <w:tcW w:w="425" w:type="dxa"/>
            <w:tcBorders>
              <w:top w:val="single" w:sz="12" w:space="0" w:color="auto"/>
            </w:tcBorders>
            <w:vAlign w:val="center"/>
          </w:tcPr>
          <w:p w:rsidR="00E03DC7" w:rsidRPr="00950D4A" w:rsidRDefault="00E03DC7" w:rsidP="00B41966">
            <w:pPr>
              <w:jc w:val="center"/>
              <w:rPr>
                <w:sz w:val="18"/>
              </w:rPr>
            </w:pPr>
          </w:p>
        </w:tc>
        <w:tc>
          <w:tcPr>
            <w:tcW w:w="567" w:type="dxa"/>
            <w:tcBorders>
              <w:top w:val="single" w:sz="12" w:space="0" w:color="auto"/>
              <w:right w:val="single" w:sz="8" w:space="0" w:color="auto"/>
            </w:tcBorders>
            <w:vAlign w:val="center"/>
          </w:tcPr>
          <w:p w:rsidR="00E03DC7" w:rsidRPr="00950D4A" w:rsidRDefault="00E03DC7" w:rsidP="00B41966">
            <w:pPr>
              <w:jc w:val="center"/>
              <w:rPr>
                <w:sz w:val="18"/>
              </w:rPr>
            </w:pPr>
          </w:p>
        </w:tc>
        <w:tc>
          <w:tcPr>
            <w:tcW w:w="567" w:type="dxa"/>
            <w:tcBorders>
              <w:top w:val="single" w:sz="12" w:space="0" w:color="auto"/>
              <w:left w:val="single" w:sz="8" w:space="0" w:color="auto"/>
            </w:tcBorders>
            <w:vAlign w:val="center"/>
          </w:tcPr>
          <w:p w:rsidR="00E03DC7" w:rsidRPr="00950D4A" w:rsidRDefault="00E03DC7" w:rsidP="00B41966">
            <w:pPr>
              <w:jc w:val="center"/>
              <w:rPr>
                <w:sz w:val="18"/>
              </w:rPr>
            </w:pPr>
          </w:p>
        </w:tc>
        <w:tc>
          <w:tcPr>
            <w:tcW w:w="426" w:type="dxa"/>
            <w:tcBorders>
              <w:top w:val="single" w:sz="12" w:space="0" w:color="auto"/>
            </w:tcBorders>
            <w:vAlign w:val="center"/>
          </w:tcPr>
          <w:p w:rsidR="00E03DC7" w:rsidRPr="00950D4A" w:rsidRDefault="00E03DC7" w:rsidP="00B41966">
            <w:pPr>
              <w:jc w:val="center"/>
              <w:rPr>
                <w:sz w:val="18"/>
              </w:rPr>
            </w:pPr>
          </w:p>
        </w:tc>
        <w:tc>
          <w:tcPr>
            <w:tcW w:w="567" w:type="dxa"/>
            <w:tcBorders>
              <w:top w:val="single" w:sz="12" w:space="0" w:color="auto"/>
              <w:right w:val="single" w:sz="8" w:space="0" w:color="auto"/>
            </w:tcBorders>
            <w:vAlign w:val="center"/>
          </w:tcPr>
          <w:p w:rsidR="00E03DC7" w:rsidRPr="00950D4A" w:rsidRDefault="00E03DC7" w:rsidP="00B41966">
            <w:pPr>
              <w:jc w:val="center"/>
              <w:rPr>
                <w:sz w:val="18"/>
              </w:rPr>
            </w:pPr>
          </w:p>
        </w:tc>
        <w:tc>
          <w:tcPr>
            <w:tcW w:w="425" w:type="dxa"/>
            <w:tcBorders>
              <w:top w:val="single" w:sz="12" w:space="0" w:color="auto"/>
              <w:left w:val="single" w:sz="8" w:space="0" w:color="auto"/>
              <w:right w:val="single" w:sz="8" w:space="0" w:color="auto"/>
            </w:tcBorders>
            <w:vAlign w:val="center"/>
          </w:tcPr>
          <w:p w:rsidR="00E03DC7" w:rsidRPr="00950D4A" w:rsidRDefault="00E03DC7" w:rsidP="00B41966">
            <w:pPr>
              <w:jc w:val="center"/>
              <w:rPr>
                <w:sz w:val="18"/>
              </w:rPr>
            </w:pPr>
          </w:p>
        </w:tc>
        <w:tc>
          <w:tcPr>
            <w:tcW w:w="5937" w:type="dxa"/>
            <w:tcBorders>
              <w:top w:val="single" w:sz="12" w:space="0" w:color="auto"/>
              <w:left w:val="single" w:sz="8" w:space="0" w:color="auto"/>
              <w:right w:val="single" w:sz="12" w:space="0" w:color="auto"/>
            </w:tcBorders>
          </w:tcPr>
          <w:p w:rsidR="00E03DC7" w:rsidRDefault="00B43703" w:rsidP="00B43703">
            <w:pPr>
              <w:rPr>
                <w:sz w:val="18"/>
                <w:lang w:val="en-US"/>
              </w:rPr>
            </w:pPr>
            <w:r w:rsidRPr="00B43703">
              <w:rPr>
                <w:sz w:val="18"/>
                <w:lang w:val="en-US"/>
              </w:rPr>
              <w:t>Delay from CS falling edge until FRSTDATA three-state disabled</w:t>
            </w:r>
          </w:p>
          <w:p w:rsidR="00B43703" w:rsidRPr="00B43703" w:rsidRDefault="00B43703" w:rsidP="00B43703">
            <w:pPr>
              <w:rPr>
                <w:sz w:val="18"/>
              </w:rPr>
            </w:pPr>
            <w:r w:rsidRPr="00B43703">
              <w:rPr>
                <w:sz w:val="16"/>
              </w:rPr>
              <w:t xml:space="preserve">Задержка от спадающего фронта </w:t>
            </w:r>
            <w:r w:rsidRPr="00B43703">
              <w:rPr>
                <w:sz w:val="16"/>
                <w:lang w:val="en-US"/>
              </w:rPr>
              <w:t>CS</w:t>
            </w:r>
            <w:r w:rsidRPr="00B43703">
              <w:rPr>
                <w:sz w:val="16"/>
              </w:rPr>
              <w:t xml:space="preserve"> до отключения трех состояний </w:t>
            </w:r>
            <w:r w:rsidRPr="00B43703">
              <w:rPr>
                <w:sz w:val="16"/>
                <w:lang w:val="en-US"/>
              </w:rPr>
              <w:t>FRSTDATA</w:t>
            </w:r>
          </w:p>
        </w:tc>
      </w:tr>
      <w:tr w:rsidR="00B43703" w:rsidRPr="00B43703" w:rsidTr="00B41966">
        <w:tc>
          <w:tcPr>
            <w:tcW w:w="1261" w:type="dxa"/>
            <w:vMerge/>
            <w:tcBorders>
              <w:left w:val="single" w:sz="12" w:space="0" w:color="auto"/>
              <w:right w:val="single" w:sz="8" w:space="0" w:color="auto"/>
            </w:tcBorders>
          </w:tcPr>
          <w:p w:rsidR="00B43703" w:rsidRPr="00B43703" w:rsidRDefault="00B43703" w:rsidP="00B43703">
            <w:pPr>
              <w:jc w:val="center"/>
              <w:rPr>
                <w:sz w:val="18"/>
              </w:rPr>
            </w:pPr>
          </w:p>
        </w:tc>
        <w:tc>
          <w:tcPr>
            <w:tcW w:w="567" w:type="dxa"/>
            <w:tcBorders>
              <w:left w:val="single" w:sz="8" w:space="0" w:color="auto"/>
            </w:tcBorders>
            <w:vAlign w:val="center"/>
          </w:tcPr>
          <w:p w:rsidR="00B43703" w:rsidRPr="00B43703" w:rsidRDefault="00B43703" w:rsidP="00B43703">
            <w:pPr>
              <w:jc w:val="center"/>
              <w:rPr>
                <w:sz w:val="18"/>
              </w:rPr>
            </w:pPr>
          </w:p>
        </w:tc>
        <w:tc>
          <w:tcPr>
            <w:tcW w:w="425" w:type="dxa"/>
            <w:vAlign w:val="center"/>
          </w:tcPr>
          <w:p w:rsidR="00B43703" w:rsidRPr="00B43703" w:rsidRDefault="00B43703" w:rsidP="00B43703">
            <w:pPr>
              <w:jc w:val="center"/>
              <w:rPr>
                <w:sz w:val="18"/>
              </w:rPr>
            </w:pPr>
          </w:p>
        </w:tc>
        <w:tc>
          <w:tcPr>
            <w:tcW w:w="567" w:type="dxa"/>
            <w:tcBorders>
              <w:right w:val="single" w:sz="8" w:space="0" w:color="auto"/>
            </w:tcBorders>
            <w:vAlign w:val="center"/>
          </w:tcPr>
          <w:p w:rsidR="00B43703" w:rsidRPr="00B43703" w:rsidRDefault="00B43703" w:rsidP="00B43703">
            <w:pPr>
              <w:jc w:val="center"/>
              <w:rPr>
                <w:sz w:val="18"/>
              </w:rPr>
            </w:pPr>
            <w:r>
              <w:rPr>
                <w:sz w:val="18"/>
              </w:rPr>
              <w:t>15</w:t>
            </w:r>
          </w:p>
        </w:tc>
        <w:tc>
          <w:tcPr>
            <w:tcW w:w="567" w:type="dxa"/>
            <w:tcBorders>
              <w:left w:val="single" w:sz="8" w:space="0" w:color="auto"/>
            </w:tcBorders>
            <w:vAlign w:val="center"/>
          </w:tcPr>
          <w:p w:rsidR="00B43703" w:rsidRPr="00B43703" w:rsidRDefault="00B43703" w:rsidP="00B43703">
            <w:pPr>
              <w:jc w:val="center"/>
              <w:rPr>
                <w:sz w:val="18"/>
              </w:rPr>
            </w:pPr>
          </w:p>
        </w:tc>
        <w:tc>
          <w:tcPr>
            <w:tcW w:w="426" w:type="dxa"/>
            <w:vAlign w:val="center"/>
          </w:tcPr>
          <w:p w:rsidR="00B43703" w:rsidRPr="00B43703" w:rsidRDefault="00B43703" w:rsidP="00B43703">
            <w:pPr>
              <w:jc w:val="center"/>
              <w:rPr>
                <w:sz w:val="18"/>
              </w:rPr>
            </w:pPr>
          </w:p>
        </w:tc>
        <w:tc>
          <w:tcPr>
            <w:tcW w:w="567" w:type="dxa"/>
            <w:tcBorders>
              <w:right w:val="single" w:sz="8" w:space="0" w:color="auto"/>
            </w:tcBorders>
            <w:vAlign w:val="center"/>
          </w:tcPr>
          <w:p w:rsidR="00B43703" w:rsidRPr="00B43703" w:rsidRDefault="00B43703" w:rsidP="00B43703">
            <w:pPr>
              <w:jc w:val="center"/>
              <w:rPr>
                <w:sz w:val="18"/>
              </w:rPr>
            </w:pPr>
            <w:r>
              <w:rPr>
                <w:sz w:val="18"/>
              </w:rPr>
              <w:t>18</w:t>
            </w:r>
          </w:p>
        </w:tc>
        <w:tc>
          <w:tcPr>
            <w:tcW w:w="425" w:type="dxa"/>
            <w:tcBorders>
              <w:left w:val="single" w:sz="8" w:space="0" w:color="auto"/>
              <w:right w:val="single" w:sz="8" w:space="0" w:color="auto"/>
            </w:tcBorders>
            <w:vAlign w:val="center"/>
          </w:tcPr>
          <w:p w:rsidR="00B43703" w:rsidRPr="00B43703" w:rsidRDefault="00B43703" w:rsidP="00B43703">
            <w:pPr>
              <w:jc w:val="center"/>
              <w:rPr>
                <w:sz w:val="18"/>
              </w:rPr>
            </w:pPr>
            <w:r w:rsidRPr="00254580">
              <w:rPr>
                <w:sz w:val="18"/>
                <w:lang w:val="en-US"/>
              </w:rPr>
              <w:t>ns</w:t>
            </w:r>
          </w:p>
        </w:tc>
        <w:tc>
          <w:tcPr>
            <w:tcW w:w="5937" w:type="dxa"/>
            <w:tcBorders>
              <w:left w:val="single" w:sz="8" w:space="0" w:color="auto"/>
              <w:right w:val="single" w:sz="12" w:space="0" w:color="auto"/>
            </w:tcBorders>
          </w:tcPr>
          <w:p w:rsidR="00B43703" w:rsidRPr="004B0AF1" w:rsidRDefault="00B43703" w:rsidP="00B43703">
            <w:pPr>
              <w:rPr>
                <w:sz w:val="18"/>
                <w:lang w:val="en-US"/>
              </w:rPr>
            </w:pPr>
            <w:r w:rsidRPr="00254580">
              <w:rPr>
                <w:sz w:val="18"/>
                <w:lang w:val="en-US"/>
              </w:rPr>
              <w:t>V</w:t>
            </w:r>
            <w:r w:rsidRPr="00254580">
              <w:rPr>
                <w:sz w:val="18"/>
                <w:vertAlign w:val="subscript"/>
                <w:lang w:val="en-US"/>
              </w:rPr>
              <w:t>DRIVE</w:t>
            </w:r>
            <w:r w:rsidRPr="00254580">
              <w:rPr>
                <w:sz w:val="18"/>
                <w:lang w:val="en-US"/>
              </w:rPr>
              <w:t xml:space="preserve"> above 4.75 V</w:t>
            </w:r>
            <w:r>
              <w:rPr>
                <w:sz w:val="18"/>
                <w:lang w:val="en-US"/>
              </w:rPr>
              <w:t xml:space="preserve"> / </w:t>
            </w:r>
            <w:r w:rsidRPr="00254580">
              <w:rPr>
                <w:sz w:val="18"/>
                <w:lang w:val="en-US"/>
              </w:rPr>
              <w:t>V</w:t>
            </w:r>
            <w:r w:rsidRPr="00254580">
              <w:rPr>
                <w:sz w:val="18"/>
                <w:vertAlign w:val="subscript"/>
                <w:lang w:val="en-US"/>
              </w:rPr>
              <w:t>DRIVE</w:t>
            </w:r>
            <w:r w:rsidRPr="00254580">
              <w:rPr>
                <w:sz w:val="18"/>
                <w:lang w:val="en-US"/>
              </w:rPr>
              <w:t xml:space="preserve"> выше 4,75 В</w:t>
            </w:r>
          </w:p>
        </w:tc>
      </w:tr>
      <w:tr w:rsidR="00B43703" w:rsidRPr="00B43703" w:rsidTr="00B41966">
        <w:tc>
          <w:tcPr>
            <w:tcW w:w="1261" w:type="dxa"/>
            <w:vMerge/>
            <w:tcBorders>
              <w:left w:val="single" w:sz="12" w:space="0" w:color="auto"/>
              <w:right w:val="single" w:sz="8" w:space="0" w:color="auto"/>
            </w:tcBorders>
          </w:tcPr>
          <w:p w:rsidR="00B43703" w:rsidRPr="00B43703" w:rsidRDefault="00B43703" w:rsidP="00B43703">
            <w:pPr>
              <w:jc w:val="center"/>
              <w:rPr>
                <w:sz w:val="18"/>
                <w:lang w:val="en-US"/>
              </w:rPr>
            </w:pPr>
          </w:p>
        </w:tc>
        <w:tc>
          <w:tcPr>
            <w:tcW w:w="567" w:type="dxa"/>
            <w:tcBorders>
              <w:left w:val="single" w:sz="8" w:space="0" w:color="auto"/>
            </w:tcBorders>
            <w:vAlign w:val="center"/>
          </w:tcPr>
          <w:p w:rsidR="00B43703" w:rsidRPr="00B43703" w:rsidRDefault="00B43703" w:rsidP="00B43703">
            <w:pPr>
              <w:jc w:val="center"/>
              <w:rPr>
                <w:sz w:val="18"/>
                <w:lang w:val="en-US"/>
              </w:rPr>
            </w:pPr>
          </w:p>
        </w:tc>
        <w:tc>
          <w:tcPr>
            <w:tcW w:w="425" w:type="dxa"/>
            <w:vAlign w:val="center"/>
          </w:tcPr>
          <w:p w:rsidR="00B43703" w:rsidRPr="00B43703" w:rsidRDefault="00B43703" w:rsidP="00B43703">
            <w:pPr>
              <w:jc w:val="center"/>
              <w:rPr>
                <w:sz w:val="18"/>
                <w:lang w:val="en-US"/>
              </w:rPr>
            </w:pPr>
          </w:p>
        </w:tc>
        <w:tc>
          <w:tcPr>
            <w:tcW w:w="567" w:type="dxa"/>
            <w:tcBorders>
              <w:right w:val="single" w:sz="8" w:space="0" w:color="auto"/>
            </w:tcBorders>
            <w:vAlign w:val="center"/>
          </w:tcPr>
          <w:p w:rsidR="00B43703" w:rsidRPr="00B43703" w:rsidRDefault="00B43703" w:rsidP="00B43703">
            <w:pPr>
              <w:jc w:val="center"/>
              <w:rPr>
                <w:sz w:val="18"/>
              </w:rPr>
            </w:pPr>
            <w:r>
              <w:rPr>
                <w:sz w:val="18"/>
              </w:rPr>
              <w:t>20</w:t>
            </w:r>
          </w:p>
        </w:tc>
        <w:tc>
          <w:tcPr>
            <w:tcW w:w="567" w:type="dxa"/>
            <w:tcBorders>
              <w:left w:val="single" w:sz="8" w:space="0" w:color="auto"/>
            </w:tcBorders>
            <w:vAlign w:val="center"/>
          </w:tcPr>
          <w:p w:rsidR="00B43703" w:rsidRPr="00B43703" w:rsidRDefault="00B43703" w:rsidP="00B43703">
            <w:pPr>
              <w:jc w:val="center"/>
              <w:rPr>
                <w:sz w:val="18"/>
                <w:lang w:val="en-US"/>
              </w:rPr>
            </w:pPr>
          </w:p>
        </w:tc>
        <w:tc>
          <w:tcPr>
            <w:tcW w:w="426" w:type="dxa"/>
            <w:vAlign w:val="center"/>
          </w:tcPr>
          <w:p w:rsidR="00B43703" w:rsidRPr="00B43703" w:rsidRDefault="00B43703" w:rsidP="00B43703">
            <w:pPr>
              <w:jc w:val="center"/>
              <w:rPr>
                <w:sz w:val="18"/>
                <w:lang w:val="en-US"/>
              </w:rPr>
            </w:pPr>
          </w:p>
        </w:tc>
        <w:tc>
          <w:tcPr>
            <w:tcW w:w="567" w:type="dxa"/>
            <w:tcBorders>
              <w:right w:val="single" w:sz="8" w:space="0" w:color="auto"/>
            </w:tcBorders>
            <w:vAlign w:val="center"/>
          </w:tcPr>
          <w:p w:rsidR="00B43703" w:rsidRPr="00B43703" w:rsidRDefault="00B43703" w:rsidP="00B43703">
            <w:pPr>
              <w:jc w:val="center"/>
              <w:rPr>
                <w:sz w:val="18"/>
              </w:rPr>
            </w:pPr>
            <w:r>
              <w:rPr>
                <w:sz w:val="18"/>
              </w:rPr>
              <w:t>23</w:t>
            </w:r>
          </w:p>
        </w:tc>
        <w:tc>
          <w:tcPr>
            <w:tcW w:w="425" w:type="dxa"/>
            <w:tcBorders>
              <w:left w:val="single" w:sz="8" w:space="0" w:color="auto"/>
              <w:right w:val="single" w:sz="8" w:space="0" w:color="auto"/>
            </w:tcBorders>
            <w:vAlign w:val="center"/>
          </w:tcPr>
          <w:p w:rsidR="00B43703" w:rsidRPr="00B43703" w:rsidRDefault="00B43703" w:rsidP="00B43703">
            <w:pPr>
              <w:jc w:val="center"/>
              <w:rPr>
                <w:sz w:val="18"/>
                <w:lang w:val="en-US"/>
              </w:rPr>
            </w:pPr>
            <w:r w:rsidRPr="00254580">
              <w:rPr>
                <w:sz w:val="18"/>
                <w:lang w:val="en-US"/>
              </w:rPr>
              <w:t>ns</w:t>
            </w:r>
          </w:p>
        </w:tc>
        <w:tc>
          <w:tcPr>
            <w:tcW w:w="5937" w:type="dxa"/>
            <w:tcBorders>
              <w:left w:val="single" w:sz="8" w:space="0" w:color="auto"/>
              <w:right w:val="single" w:sz="12" w:space="0" w:color="auto"/>
            </w:tcBorders>
          </w:tcPr>
          <w:p w:rsidR="00B43703" w:rsidRPr="004B0AF1" w:rsidRDefault="00B43703" w:rsidP="00B43703">
            <w:pPr>
              <w:rPr>
                <w:sz w:val="18"/>
                <w:lang w:val="en-US"/>
              </w:rPr>
            </w:pPr>
            <w:r w:rsidRPr="00254580">
              <w:rPr>
                <w:sz w:val="18"/>
                <w:lang w:val="en-US"/>
              </w:rPr>
              <w:t>V</w:t>
            </w:r>
            <w:r w:rsidRPr="00254580">
              <w:rPr>
                <w:sz w:val="18"/>
                <w:vertAlign w:val="subscript"/>
                <w:lang w:val="en-US"/>
              </w:rPr>
              <w:t>DRIVE</w:t>
            </w:r>
            <w:r w:rsidRPr="00254580">
              <w:rPr>
                <w:sz w:val="18"/>
                <w:lang w:val="en-US"/>
              </w:rPr>
              <w:t xml:space="preserve"> above 3.3 V</w:t>
            </w:r>
          </w:p>
        </w:tc>
      </w:tr>
      <w:tr w:rsidR="00B43703" w:rsidRPr="00B43703" w:rsidTr="00B41966">
        <w:tc>
          <w:tcPr>
            <w:tcW w:w="1261" w:type="dxa"/>
            <w:vMerge/>
            <w:tcBorders>
              <w:left w:val="single" w:sz="12" w:space="0" w:color="auto"/>
              <w:right w:val="single" w:sz="8" w:space="0" w:color="auto"/>
            </w:tcBorders>
          </w:tcPr>
          <w:p w:rsidR="00B43703" w:rsidRPr="00B43703" w:rsidRDefault="00B43703" w:rsidP="00B43703">
            <w:pPr>
              <w:jc w:val="center"/>
              <w:rPr>
                <w:sz w:val="18"/>
              </w:rPr>
            </w:pPr>
          </w:p>
        </w:tc>
        <w:tc>
          <w:tcPr>
            <w:tcW w:w="567" w:type="dxa"/>
            <w:tcBorders>
              <w:left w:val="single" w:sz="8" w:space="0" w:color="auto"/>
            </w:tcBorders>
            <w:vAlign w:val="center"/>
          </w:tcPr>
          <w:p w:rsidR="00B43703" w:rsidRPr="00B43703" w:rsidRDefault="00B43703" w:rsidP="00B43703">
            <w:pPr>
              <w:jc w:val="center"/>
              <w:rPr>
                <w:sz w:val="18"/>
              </w:rPr>
            </w:pPr>
          </w:p>
        </w:tc>
        <w:tc>
          <w:tcPr>
            <w:tcW w:w="425" w:type="dxa"/>
            <w:vAlign w:val="center"/>
          </w:tcPr>
          <w:p w:rsidR="00B43703" w:rsidRPr="00B43703" w:rsidRDefault="00B43703" w:rsidP="00B43703">
            <w:pPr>
              <w:jc w:val="center"/>
              <w:rPr>
                <w:sz w:val="18"/>
              </w:rPr>
            </w:pPr>
          </w:p>
        </w:tc>
        <w:tc>
          <w:tcPr>
            <w:tcW w:w="567" w:type="dxa"/>
            <w:tcBorders>
              <w:right w:val="single" w:sz="8" w:space="0" w:color="auto"/>
            </w:tcBorders>
            <w:vAlign w:val="center"/>
          </w:tcPr>
          <w:p w:rsidR="00B43703" w:rsidRPr="00B43703" w:rsidRDefault="00B43703" w:rsidP="00B43703">
            <w:pPr>
              <w:jc w:val="center"/>
              <w:rPr>
                <w:sz w:val="18"/>
              </w:rPr>
            </w:pPr>
            <w:r>
              <w:rPr>
                <w:sz w:val="18"/>
              </w:rPr>
              <w:t>25</w:t>
            </w:r>
          </w:p>
        </w:tc>
        <w:tc>
          <w:tcPr>
            <w:tcW w:w="567" w:type="dxa"/>
            <w:tcBorders>
              <w:left w:val="single" w:sz="8" w:space="0" w:color="auto"/>
            </w:tcBorders>
            <w:vAlign w:val="center"/>
          </w:tcPr>
          <w:p w:rsidR="00B43703" w:rsidRPr="00B43703" w:rsidRDefault="00B43703" w:rsidP="00B43703">
            <w:pPr>
              <w:jc w:val="center"/>
              <w:rPr>
                <w:sz w:val="18"/>
              </w:rPr>
            </w:pPr>
          </w:p>
        </w:tc>
        <w:tc>
          <w:tcPr>
            <w:tcW w:w="426" w:type="dxa"/>
            <w:vAlign w:val="center"/>
          </w:tcPr>
          <w:p w:rsidR="00B43703" w:rsidRPr="00B43703" w:rsidRDefault="00B43703" w:rsidP="00B43703">
            <w:pPr>
              <w:jc w:val="center"/>
              <w:rPr>
                <w:sz w:val="18"/>
              </w:rPr>
            </w:pPr>
          </w:p>
        </w:tc>
        <w:tc>
          <w:tcPr>
            <w:tcW w:w="567" w:type="dxa"/>
            <w:tcBorders>
              <w:right w:val="single" w:sz="8" w:space="0" w:color="auto"/>
            </w:tcBorders>
            <w:vAlign w:val="center"/>
          </w:tcPr>
          <w:p w:rsidR="00B43703" w:rsidRPr="00B43703" w:rsidRDefault="00B43703" w:rsidP="00B43703">
            <w:pPr>
              <w:jc w:val="center"/>
              <w:rPr>
                <w:sz w:val="18"/>
              </w:rPr>
            </w:pPr>
            <w:r>
              <w:rPr>
                <w:sz w:val="18"/>
              </w:rPr>
              <w:t>30</w:t>
            </w:r>
          </w:p>
        </w:tc>
        <w:tc>
          <w:tcPr>
            <w:tcW w:w="425" w:type="dxa"/>
            <w:tcBorders>
              <w:left w:val="single" w:sz="8" w:space="0" w:color="auto"/>
              <w:right w:val="single" w:sz="8" w:space="0" w:color="auto"/>
            </w:tcBorders>
            <w:vAlign w:val="center"/>
          </w:tcPr>
          <w:p w:rsidR="00B43703" w:rsidRPr="00B43703" w:rsidRDefault="00B43703" w:rsidP="00B43703">
            <w:pPr>
              <w:jc w:val="center"/>
              <w:rPr>
                <w:sz w:val="18"/>
              </w:rPr>
            </w:pPr>
            <w:r w:rsidRPr="00254580">
              <w:rPr>
                <w:sz w:val="18"/>
                <w:lang w:val="en-US"/>
              </w:rPr>
              <w:t>ns</w:t>
            </w:r>
          </w:p>
        </w:tc>
        <w:tc>
          <w:tcPr>
            <w:tcW w:w="5937" w:type="dxa"/>
            <w:tcBorders>
              <w:left w:val="single" w:sz="8" w:space="0" w:color="auto"/>
              <w:right w:val="single" w:sz="12" w:space="0" w:color="auto"/>
            </w:tcBorders>
          </w:tcPr>
          <w:p w:rsidR="00B43703" w:rsidRPr="004B0AF1" w:rsidRDefault="00B43703" w:rsidP="00B43703">
            <w:pPr>
              <w:rPr>
                <w:sz w:val="18"/>
                <w:lang w:val="en-US"/>
              </w:rPr>
            </w:pPr>
            <w:r w:rsidRPr="00254580">
              <w:rPr>
                <w:sz w:val="18"/>
                <w:lang w:val="en-US"/>
              </w:rPr>
              <w:t>V</w:t>
            </w:r>
            <w:r w:rsidRPr="00254580">
              <w:rPr>
                <w:sz w:val="18"/>
                <w:vertAlign w:val="subscript"/>
                <w:lang w:val="en-US"/>
              </w:rPr>
              <w:t>DRIVE</w:t>
            </w:r>
            <w:r>
              <w:rPr>
                <w:sz w:val="18"/>
                <w:lang w:val="en-US"/>
              </w:rPr>
              <w:t xml:space="preserve"> above 2.7</w:t>
            </w:r>
            <w:r w:rsidRPr="00254580">
              <w:rPr>
                <w:sz w:val="18"/>
                <w:lang w:val="en-US"/>
              </w:rPr>
              <w:t xml:space="preserve"> V</w:t>
            </w:r>
          </w:p>
        </w:tc>
      </w:tr>
      <w:tr w:rsidR="00B43703" w:rsidRPr="00B43703" w:rsidTr="00B43703">
        <w:tc>
          <w:tcPr>
            <w:tcW w:w="1261" w:type="dxa"/>
            <w:vMerge/>
            <w:tcBorders>
              <w:left w:val="single" w:sz="12" w:space="0" w:color="auto"/>
              <w:bottom w:val="single" w:sz="8" w:space="0" w:color="auto"/>
              <w:right w:val="single" w:sz="8" w:space="0" w:color="auto"/>
            </w:tcBorders>
          </w:tcPr>
          <w:p w:rsidR="00B43703" w:rsidRPr="00B43703" w:rsidRDefault="00B43703" w:rsidP="00B43703">
            <w:pPr>
              <w:jc w:val="center"/>
              <w:rPr>
                <w:sz w:val="18"/>
              </w:rPr>
            </w:pPr>
          </w:p>
        </w:tc>
        <w:tc>
          <w:tcPr>
            <w:tcW w:w="567" w:type="dxa"/>
            <w:tcBorders>
              <w:left w:val="single" w:sz="8" w:space="0" w:color="auto"/>
              <w:bottom w:val="single" w:sz="8" w:space="0" w:color="auto"/>
            </w:tcBorders>
            <w:vAlign w:val="center"/>
          </w:tcPr>
          <w:p w:rsidR="00B43703" w:rsidRPr="00B43703" w:rsidRDefault="00B43703" w:rsidP="00B43703">
            <w:pPr>
              <w:jc w:val="center"/>
              <w:rPr>
                <w:sz w:val="18"/>
              </w:rPr>
            </w:pPr>
          </w:p>
        </w:tc>
        <w:tc>
          <w:tcPr>
            <w:tcW w:w="425" w:type="dxa"/>
            <w:tcBorders>
              <w:bottom w:val="single" w:sz="8" w:space="0" w:color="auto"/>
            </w:tcBorders>
            <w:vAlign w:val="center"/>
          </w:tcPr>
          <w:p w:rsidR="00B43703" w:rsidRPr="00B43703" w:rsidRDefault="00B43703" w:rsidP="00B43703">
            <w:pPr>
              <w:jc w:val="center"/>
              <w:rPr>
                <w:sz w:val="18"/>
              </w:rPr>
            </w:pPr>
          </w:p>
        </w:tc>
        <w:tc>
          <w:tcPr>
            <w:tcW w:w="567" w:type="dxa"/>
            <w:tcBorders>
              <w:bottom w:val="single" w:sz="8" w:space="0" w:color="auto"/>
              <w:right w:val="single" w:sz="8" w:space="0" w:color="auto"/>
            </w:tcBorders>
            <w:vAlign w:val="center"/>
          </w:tcPr>
          <w:p w:rsidR="00B43703" w:rsidRPr="00B43703" w:rsidRDefault="00B43703" w:rsidP="00B43703">
            <w:pPr>
              <w:jc w:val="center"/>
              <w:rPr>
                <w:sz w:val="18"/>
              </w:rPr>
            </w:pPr>
            <w:r>
              <w:rPr>
                <w:sz w:val="18"/>
              </w:rPr>
              <w:t>30</w:t>
            </w:r>
          </w:p>
        </w:tc>
        <w:tc>
          <w:tcPr>
            <w:tcW w:w="567" w:type="dxa"/>
            <w:tcBorders>
              <w:left w:val="single" w:sz="8" w:space="0" w:color="auto"/>
              <w:bottom w:val="single" w:sz="8" w:space="0" w:color="auto"/>
            </w:tcBorders>
            <w:vAlign w:val="center"/>
          </w:tcPr>
          <w:p w:rsidR="00B43703" w:rsidRPr="00B43703" w:rsidRDefault="00B43703" w:rsidP="00B43703">
            <w:pPr>
              <w:jc w:val="center"/>
              <w:rPr>
                <w:sz w:val="18"/>
              </w:rPr>
            </w:pPr>
          </w:p>
        </w:tc>
        <w:tc>
          <w:tcPr>
            <w:tcW w:w="426" w:type="dxa"/>
            <w:tcBorders>
              <w:bottom w:val="single" w:sz="8" w:space="0" w:color="auto"/>
            </w:tcBorders>
            <w:vAlign w:val="center"/>
          </w:tcPr>
          <w:p w:rsidR="00B43703" w:rsidRPr="00B43703" w:rsidRDefault="00B43703" w:rsidP="00B43703">
            <w:pPr>
              <w:jc w:val="center"/>
              <w:rPr>
                <w:sz w:val="18"/>
              </w:rPr>
            </w:pPr>
          </w:p>
        </w:tc>
        <w:tc>
          <w:tcPr>
            <w:tcW w:w="567" w:type="dxa"/>
            <w:tcBorders>
              <w:bottom w:val="single" w:sz="8" w:space="0" w:color="auto"/>
              <w:right w:val="single" w:sz="8" w:space="0" w:color="auto"/>
            </w:tcBorders>
            <w:vAlign w:val="center"/>
          </w:tcPr>
          <w:p w:rsidR="00B43703" w:rsidRPr="00B43703" w:rsidRDefault="00B43703" w:rsidP="00B43703">
            <w:pPr>
              <w:jc w:val="center"/>
              <w:rPr>
                <w:sz w:val="18"/>
              </w:rPr>
            </w:pPr>
            <w:r>
              <w:rPr>
                <w:sz w:val="18"/>
              </w:rPr>
              <w:t>35</w:t>
            </w:r>
          </w:p>
        </w:tc>
        <w:tc>
          <w:tcPr>
            <w:tcW w:w="425" w:type="dxa"/>
            <w:tcBorders>
              <w:left w:val="single" w:sz="8" w:space="0" w:color="auto"/>
              <w:bottom w:val="single" w:sz="8" w:space="0" w:color="auto"/>
              <w:right w:val="single" w:sz="8" w:space="0" w:color="auto"/>
            </w:tcBorders>
            <w:vAlign w:val="center"/>
          </w:tcPr>
          <w:p w:rsidR="00B43703" w:rsidRPr="00B43703" w:rsidRDefault="00B43703" w:rsidP="00B43703">
            <w:pPr>
              <w:jc w:val="center"/>
              <w:rPr>
                <w:sz w:val="18"/>
              </w:rPr>
            </w:pPr>
            <w:r w:rsidRPr="00254580">
              <w:rPr>
                <w:sz w:val="18"/>
                <w:lang w:val="en-US"/>
              </w:rPr>
              <w:t>ns</w:t>
            </w:r>
          </w:p>
        </w:tc>
        <w:tc>
          <w:tcPr>
            <w:tcW w:w="5937" w:type="dxa"/>
            <w:tcBorders>
              <w:left w:val="single" w:sz="8" w:space="0" w:color="auto"/>
              <w:bottom w:val="single" w:sz="8" w:space="0" w:color="auto"/>
              <w:right w:val="single" w:sz="12" w:space="0" w:color="auto"/>
            </w:tcBorders>
          </w:tcPr>
          <w:p w:rsidR="00B43703" w:rsidRPr="004B0AF1" w:rsidRDefault="00B43703" w:rsidP="00B43703">
            <w:pPr>
              <w:rPr>
                <w:sz w:val="18"/>
                <w:lang w:val="en-US"/>
              </w:rPr>
            </w:pPr>
            <w:r w:rsidRPr="00254580">
              <w:rPr>
                <w:sz w:val="18"/>
                <w:lang w:val="en-US"/>
              </w:rPr>
              <w:t>V</w:t>
            </w:r>
            <w:r w:rsidRPr="00254580">
              <w:rPr>
                <w:sz w:val="18"/>
                <w:vertAlign w:val="subscript"/>
                <w:lang w:val="en-US"/>
              </w:rPr>
              <w:t>DRIVE</w:t>
            </w:r>
            <w:r>
              <w:rPr>
                <w:sz w:val="18"/>
                <w:lang w:val="en-US"/>
              </w:rPr>
              <w:t xml:space="preserve"> above 2.3</w:t>
            </w:r>
            <w:r w:rsidRPr="00254580">
              <w:rPr>
                <w:sz w:val="18"/>
                <w:lang w:val="en-US"/>
              </w:rPr>
              <w:t xml:space="preserve"> V</w:t>
            </w:r>
          </w:p>
        </w:tc>
      </w:tr>
      <w:tr w:rsidR="00B43703" w:rsidRPr="00B43703" w:rsidTr="00B43703">
        <w:tc>
          <w:tcPr>
            <w:tcW w:w="1261" w:type="dxa"/>
            <w:vMerge w:val="restart"/>
            <w:tcBorders>
              <w:top w:val="single" w:sz="8" w:space="0" w:color="auto"/>
              <w:left w:val="single" w:sz="12" w:space="0" w:color="auto"/>
              <w:right w:val="single" w:sz="8" w:space="0" w:color="auto"/>
            </w:tcBorders>
          </w:tcPr>
          <w:p w:rsidR="00B43703" w:rsidRPr="00E03DC7" w:rsidRDefault="00B43703" w:rsidP="00B43703">
            <w:pPr>
              <w:jc w:val="center"/>
              <w:rPr>
                <w:sz w:val="18"/>
              </w:rPr>
            </w:pPr>
            <w:r w:rsidRPr="00254580">
              <w:rPr>
                <w:sz w:val="18"/>
                <w:lang w:val="en-US"/>
              </w:rPr>
              <w:t>t</w:t>
            </w:r>
            <w:r>
              <w:rPr>
                <w:sz w:val="18"/>
                <w:vertAlign w:val="subscript"/>
                <w:lang w:val="en-US"/>
              </w:rPr>
              <w:t>2</w:t>
            </w:r>
            <w:r>
              <w:rPr>
                <w:sz w:val="18"/>
                <w:vertAlign w:val="subscript"/>
              </w:rPr>
              <w:t>5</w:t>
            </w:r>
          </w:p>
        </w:tc>
        <w:tc>
          <w:tcPr>
            <w:tcW w:w="567" w:type="dxa"/>
            <w:tcBorders>
              <w:top w:val="single" w:sz="8" w:space="0" w:color="auto"/>
              <w:left w:val="single" w:sz="8" w:space="0" w:color="auto"/>
            </w:tcBorders>
            <w:vAlign w:val="center"/>
          </w:tcPr>
          <w:p w:rsidR="00B43703" w:rsidRPr="00950D4A" w:rsidRDefault="00B43703" w:rsidP="00B43703">
            <w:pPr>
              <w:jc w:val="center"/>
              <w:rPr>
                <w:sz w:val="18"/>
              </w:rPr>
            </w:pPr>
          </w:p>
        </w:tc>
        <w:tc>
          <w:tcPr>
            <w:tcW w:w="425" w:type="dxa"/>
            <w:tcBorders>
              <w:top w:val="single" w:sz="8" w:space="0" w:color="auto"/>
            </w:tcBorders>
            <w:vAlign w:val="center"/>
          </w:tcPr>
          <w:p w:rsidR="00B43703" w:rsidRPr="00950D4A" w:rsidRDefault="00B43703" w:rsidP="00B43703">
            <w:pPr>
              <w:jc w:val="center"/>
              <w:rPr>
                <w:sz w:val="18"/>
              </w:rPr>
            </w:pPr>
          </w:p>
        </w:tc>
        <w:tc>
          <w:tcPr>
            <w:tcW w:w="567" w:type="dxa"/>
            <w:tcBorders>
              <w:top w:val="single" w:sz="8" w:space="0" w:color="auto"/>
              <w:right w:val="single" w:sz="8" w:space="0" w:color="auto"/>
            </w:tcBorders>
            <w:vAlign w:val="center"/>
          </w:tcPr>
          <w:p w:rsidR="00B43703" w:rsidRPr="00950D4A" w:rsidRDefault="00B43703" w:rsidP="00B43703">
            <w:pPr>
              <w:jc w:val="center"/>
              <w:rPr>
                <w:sz w:val="18"/>
              </w:rPr>
            </w:pPr>
          </w:p>
        </w:tc>
        <w:tc>
          <w:tcPr>
            <w:tcW w:w="567" w:type="dxa"/>
            <w:tcBorders>
              <w:top w:val="single" w:sz="8" w:space="0" w:color="auto"/>
              <w:left w:val="single" w:sz="8" w:space="0" w:color="auto"/>
            </w:tcBorders>
            <w:vAlign w:val="center"/>
          </w:tcPr>
          <w:p w:rsidR="00B43703" w:rsidRPr="00950D4A" w:rsidRDefault="00B43703" w:rsidP="00B43703">
            <w:pPr>
              <w:jc w:val="center"/>
              <w:rPr>
                <w:sz w:val="18"/>
              </w:rPr>
            </w:pPr>
          </w:p>
        </w:tc>
        <w:tc>
          <w:tcPr>
            <w:tcW w:w="426" w:type="dxa"/>
            <w:tcBorders>
              <w:top w:val="single" w:sz="8" w:space="0" w:color="auto"/>
            </w:tcBorders>
            <w:vAlign w:val="center"/>
          </w:tcPr>
          <w:p w:rsidR="00B43703" w:rsidRPr="00950D4A" w:rsidRDefault="00B43703" w:rsidP="00B43703">
            <w:pPr>
              <w:jc w:val="center"/>
              <w:rPr>
                <w:sz w:val="18"/>
              </w:rPr>
            </w:pPr>
          </w:p>
        </w:tc>
        <w:tc>
          <w:tcPr>
            <w:tcW w:w="567" w:type="dxa"/>
            <w:tcBorders>
              <w:top w:val="single" w:sz="8" w:space="0" w:color="auto"/>
              <w:right w:val="single" w:sz="8" w:space="0" w:color="auto"/>
            </w:tcBorders>
            <w:vAlign w:val="center"/>
          </w:tcPr>
          <w:p w:rsidR="00B43703" w:rsidRPr="00950D4A" w:rsidRDefault="00B43703" w:rsidP="00B43703">
            <w:pPr>
              <w:jc w:val="center"/>
              <w:rPr>
                <w:sz w:val="18"/>
              </w:rPr>
            </w:pPr>
          </w:p>
        </w:tc>
        <w:tc>
          <w:tcPr>
            <w:tcW w:w="425" w:type="dxa"/>
            <w:tcBorders>
              <w:top w:val="single" w:sz="8" w:space="0" w:color="auto"/>
              <w:left w:val="single" w:sz="8" w:space="0" w:color="auto"/>
              <w:right w:val="single" w:sz="8" w:space="0" w:color="auto"/>
            </w:tcBorders>
            <w:vAlign w:val="center"/>
          </w:tcPr>
          <w:p w:rsidR="00B43703" w:rsidRPr="00950D4A" w:rsidRDefault="00B43703" w:rsidP="00B43703">
            <w:pPr>
              <w:jc w:val="center"/>
              <w:rPr>
                <w:sz w:val="18"/>
              </w:rPr>
            </w:pPr>
          </w:p>
        </w:tc>
        <w:tc>
          <w:tcPr>
            <w:tcW w:w="5937" w:type="dxa"/>
            <w:tcBorders>
              <w:top w:val="single" w:sz="8" w:space="0" w:color="auto"/>
              <w:left w:val="single" w:sz="8" w:space="0" w:color="auto"/>
              <w:right w:val="single" w:sz="12" w:space="0" w:color="auto"/>
            </w:tcBorders>
          </w:tcPr>
          <w:p w:rsidR="00B43703" w:rsidRDefault="00B43703" w:rsidP="00B43703">
            <w:pPr>
              <w:rPr>
                <w:sz w:val="18"/>
                <w:lang w:val="en-US"/>
              </w:rPr>
            </w:pPr>
            <w:r w:rsidRPr="00B43703">
              <w:rPr>
                <w:sz w:val="18"/>
                <w:lang w:val="en-US"/>
              </w:rPr>
              <w:t>Delay from CS falling edge until FRSTDATA high, serial mode</w:t>
            </w:r>
          </w:p>
          <w:p w:rsidR="00B43703" w:rsidRPr="00B43703" w:rsidRDefault="00B43703" w:rsidP="00B43703">
            <w:pPr>
              <w:rPr>
                <w:sz w:val="18"/>
              </w:rPr>
            </w:pPr>
            <w:r w:rsidRPr="00B43703">
              <w:rPr>
                <w:sz w:val="14"/>
              </w:rPr>
              <w:t xml:space="preserve">Задержка от спадающего фронта </w:t>
            </w:r>
            <w:r w:rsidRPr="00B43703">
              <w:rPr>
                <w:sz w:val="14"/>
                <w:lang w:val="en-US"/>
              </w:rPr>
              <w:t>CS</w:t>
            </w:r>
            <w:r w:rsidRPr="00B43703">
              <w:rPr>
                <w:sz w:val="14"/>
              </w:rPr>
              <w:t xml:space="preserve"> до высокого уровня </w:t>
            </w:r>
            <w:r w:rsidRPr="00B43703">
              <w:rPr>
                <w:sz w:val="14"/>
                <w:lang w:val="en-US"/>
              </w:rPr>
              <w:t>FRSTDATA</w:t>
            </w:r>
            <w:r w:rsidRPr="00B43703">
              <w:rPr>
                <w:sz w:val="14"/>
              </w:rPr>
              <w:t>, последовательный режим</w:t>
            </w:r>
          </w:p>
        </w:tc>
      </w:tr>
      <w:tr w:rsidR="00B43703" w:rsidRPr="00B43703" w:rsidTr="00E03DC7">
        <w:tc>
          <w:tcPr>
            <w:tcW w:w="1261" w:type="dxa"/>
            <w:vMerge/>
            <w:tcBorders>
              <w:left w:val="single" w:sz="12" w:space="0" w:color="auto"/>
              <w:right w:val="single" w:sz="8" w:space="0" w:color="auto"/>
            </w:tcBorders>
          </w:tcPr>
          <w:p w:rsidR="00B43703" w:rsidRPr="00B43703" w:rsidRDefault="00B43703" w:rsidP="00B43703">
            <w:pPr>
              <w:jc w:val="center"/>
              <w:rPr>
                <w:sz w:val="18"/>
              </w:rPr>
            </w:pPr>
          </w:p>
        </w:tc>
        <w:tc>
          <w:tcPr>
            <w:tcW w:w="567" w:type="dxa"/>
            <w:tcBorders>
              <w:left w:val="single" w:sz="8" w:space="0" w:color="auto"/>
            </w:tcBorders>
            <w:vAlign w:val="center"/>
          </w:tcPr>
          <w:p w:rsidR="00B43703" w:rsidRPr="00B43703" w:rsidRDefault="00B43703" w:rsidP="00B43703">
            <w:pPr>
              <w:jc w:val="center"/>
              <w:rPr>
                <w:sz w:val="18"/>
              </w:rPr>
            </w:pPr>
          </w:p>
        </w:tc>
        <w:tc>
          <w:tcPr>
            <w:tcW w:w="425" w:type="dxa"/>
            <w:vAlign w:val="center"/>
          </w:tcPr>
          <w:p w:rsidR="00B43703" w:rsidRPr="00B43703" w:rsidRDefault="00B43703" w:rsidP="00B43703">
            <w:pPr>
              <w:jc w:val="center"/>
              <w:rPr>
                <w:sz w:val="18"/>
              </w:rPr>
            </w:pPr>
          </w:p>
        </w:tc>
        <w:tc>
          <w:tcPr>
            <w:tcW w:w="567" w:type="dxa"/>
            <w:tcBorders>
              <w:right w:val="single" w:sz="8" w:space="0" w:color="auto"/>
            </w:tcBorders>
            <w:vAlign w:val="center"/>
          </w:tcPr>
          <w:p w:rsidR="00B43703" w:rsidRPr="00B43703" w:rsidRDefault="00B43703" w:rsidP="00B43703">
            <w:pPr>
              <w:jc w:val="center"/>
              <w:rPr>
                <w:sz w:val="18"/>
              </w:rPr>
            </w:pPr>
            <w:r>
              <w:rPr>
                <w:sz w:val="18"/>
              </w:rPr>
              <w:t>15</w:t>
            </w:r>
          </w:p>
        </w:tc>
        <w:tc>
          <w:tcPr>
            <w:tcW w:w="567" w:type="dxa"/>
            <w:tcBorders>
              <w:left w:val="single" w:sz="8" w:space="0" w:color="auto"/>
            </w:tcBorders>
            <w:vAlign w:val="center"/>
          </w:tcPr>
          <w:p w:rsidR="00B43703" w:rsidRPr="00B43703" w:rsidRDefault="00B43703" w:rsidP="00B43703">
            <w:pPr>
              <w:jc w:val="center"/>
              <w:rPr>
                <w:sz w:val="18"/>
              </w:rPr>
            </w:pPr>
          </w:p>
        </w:tc>
        <w:tc>
          <w:tcPr>
            <w:tcW w:w="426" w:type="dxa"/>
            <w:vAlign w:val="center"/>
          </w:tcPr>
          <w:p w:rsidR="00B43703" w:rsidRPr="00B43703" w:rsidRDefault="00B43703" w:rsidP="00B43703">
            <w:pPr>
              <w:jc w:val="center"/>
              <w:rPr>
                <w:sz w:val="18"/>
              </w:rPr>
            </w:pPr>
          </w:p>
        </w:tc>
        <w:tc>
          <w:tcPr>
            <w:tcW w:w="567" w:type="dxa"/>
            <w:tcBorders>
              <w:right w:val="single" w:sz="8" w:space="0" w:color="auto"/>
            </w:tcBorders>
            <w:vAlign w:val="center"/>
          </w:tcPr>
          <w:p w:rsidR="00B43703" w:rsidRPr="00B43703" w:rsidRDefault="00B43703" w:rsidP="00B43703">
            <w:pPr>
              <w:jc w:val="center"/>
              <w:rPr>
                <w:sz w:val="18"/>
              </w:rPr>
            </w:pPr>
            <w:r>
              <w:rPr>
                <w:sz w:val="18"/>
              </w:rPr>
              <w:t>18</w:t>
            </w:r>
          </w:p>
        </w:tc>
        <w:tc>
          <w:tcPr>
            <w:tcW w:w="425" w:type="dxa"/>
            <w:tcBorders>
              <w:left w:val="single" w:sz="8" w:space="0" w:color="auto"/>
              <w:right w:val="single" w:sz="8" w:space="0" w:color="auto"/>
            </w:tcBorders>
            <w:vAlign w:val="center"/>
          </w:tcPr>
          <w:p w:rsidR="00B43703" w:rsidRPr="00B43703" w:rsidRDefault="00B43703" w:rsidP="00B43703">
            <w:pPr>
              <w:jc w:val="center"/>
              <w:rPr>
                <w:sz w:val="18"/>
              </w:rPr>
            </w:pPr>
            <w:r w:rsidRPr="00254580">
              <w:rPr>
                <w:sz w:val="18"/>
                <w:lang w:val="en-US"/>
              </w:rPr>
              <w:t>ns</w:t>
            </w:r>
          </w:p>
        </w:tc>
        <w:tc>
          <w:tcPr>
            <w:tcW w:w="5937" w:type="dxa"/>
            <w:tcBorders>
              <w:left w:val="single" w:sz="8" w:space="0" w:color="auto"/>
              <w:right w:val="single" w:sz="12" w:space="0" w:color="auto"/>
            </w:tcBorders>
          </w:tcPr>
          <w:p w:rsidR="00B43703" w:rsidRPr="004B0AF1" w:rsidRDefault="00B43703" w:rsidP="00B43703">
            <w:pPr>
              <w:rPr>
                <w:sz w:val="18"/>
                <w:lang w:val="en-US"/>
              </w:rPr>
            </w:pPr>
            <w:r w:rsidRPr="00254580">
              <w:rPr>
                <w:sz w:val="18"/>
                <w:lang w:val="en-US"/>
              </w:rPr>
              <w:t>V</w:t>
            </w:r>
            <w:r w:rsidRPr="00254580">
              <w:rPr>
                <w:sz w:val="18"/>
                <w:vertAlign w:val="subscript"/>
                <w:lang w:val="en-US"/>
              </w:rPr>
              <w:t>DRIVE</w:t>
            </w:r>
            <w:r w:rsidRPr="00254580">
              <w:rPr>
                <w:sz w:val="18"/>
                <w:lang w:val="en-US"/>
              </w:rPr>
              <w:t xml:space="preserve"> above 4.75 V</w:t>
            </w:r>
            <w:r>
              <w:rPr>
                <w:sz w:val="18"/>
                <w:lang w:val="en-US"/>
              </w:rPr>
              <w:t xml:space="preserve"> / </w:t>
            </w:r>
            <w:r w:rsidRPr="00254580">
              <w:rPr>
                <w:sz w:val="18"/>
                <w:lang w:val="en-US"/>
              </w:rPr>
              <w:t>V</w:t>
            </w:r>
            <w:r w:rsidRPr="00254580">
              <w:rPr>
                <w:sz w:val="18"/>
                <w:vertAlign w:val="subscript"/>
                <w:lang w:val="en-US"/>
              </w:rPr>
              <w:t>DRIVE</w:t>
            </w:r>
            <w:r w:rsidRPr="00254580">
              <w:rPr>
                <w:sz w:val="18"/>
                <w:lang w:val="en-US"/>
              </w:rPr>
              <w:t xml:space="preserve"> выше 4,75 В</w:t>
            </w:r>
          </w:p>
        </w:tc>
      </w:tr>
      <w:tr w:rsidR="00B43703" w:rsidRPr="00950D4A" w:rsidTr="00E03DC7">
        <w:tc>
          <w:tcPr>
            <w:tcW w:w="1261" w:type="dxa"/>
            <w:vMerge/>
            <w:tcBorders>
              <w:left w:val="single" w:sz="12" w:space="0" w:color="auto"/>
              <w:right w:val="single" w:sz="8" w:space="0" w:color="auto"/>
            </w:tcBorders>
          </w:tcPr>
          <w:p w:rsidR="00B43703" w:rsidRPr="00B43703" w:rsidRDefault="00B43703" w:rsidP="00B43703">
            <w:pPr>
              <w:jc w:val="center"/>
              <w:rPr>
                <w:sz w:val="18"/>
                <w:lang w:val="en-US"/>
              </w:rPr>
            </w:pPr>
          </w:p>
        </w:tc>
        <w:tc>
          <w:tcPr>
            <w:tcW w:w="567" w:type="dxa"/>
            <w:tcBorders>
              <w:left w:val="single" w:sz="8" w:space="0" w:color="auto"/>
            </w:tcBorders>
            <w:vAlign w:val="center"/>
          </w:tcPr>
          <w:p w:rsidR="00B43703" w:rsidRPr="00B43703" w:rsidRDefault="00B43703" w:rsidP="00B43703">
            <w:pPr>
              <w:jc w:val="center"/>
              <w:rPr>
                <w:sz w:val="18"/>
                <w:lang w:val="en-US"/>
              </w:rPr>
            </w:pPr>
          </w:p>
        </w:tc>
        <w:tc>
          <w:tcPr>
            <w:tcW w:w="425" w:type="dxa"/>
            <w:vAlign w:val="center"/>
          </w:tcPr>
          <w:p w:rsidR="00B43703" w:rsidRPr="00B43703" w:rsidRDefault="00B43703" w:rsidP="00B43703">
            <w:pPr>
              <w:jc w:val="center"/>
              <w:rPr>
                <w:sz w:val="18"/>
                <w:lang w:val="en-US"/>
              </w:rPr>
            </w:pPr>
          </w:p>
        </w:tc>
        <w:tc>
          <w:tcPr>
            <w:tcW w:w="567" w:type="dxa"/>
            <w:tcBorders>
              <w:right w:val="single" w:sz="8" w:space="0" w:color="auto"/>
            </w:tcBorders>
            <w:vAlign w:val="center"/>
          </w:tcPr>
          <w:p w:rsidR="00B43703" w:rsidRPr="00B43703" w:rsidRDefault="00B43703" w:rsidP="00B43703">
            <w:pPr>
              <w:jc w:val="center"/>
              <w:rPr>
                <w:sz w:val="18"/>
              </w:rPr>
            </w:pPr>
            <w:r>
              <w:rPr>
                <w:sz w:val="18"/>
              </w:rPr>
              <w:t>20</w:t>
            </w:r>
          </w:p>
        </w:tc>
        <w:tc>
          <w:tcPr>
            <w:tcW w:w="567" w:type="dxa"/>
            <w:tcBorders>
              <w:left w:val="single" w:sz="8" w:space="0" w:color="auto"/>
            </w:tcBorders>
            <w:vAlign w:val="center"/>
          </w:tcPr>
          <w:p w:rsidR="00B43703" w:rsidRPr="00B43703" w:rsidRDefault="00B43703" w:rsidP="00B43703">
            <w:pPr>
              <w:jc w:val="center"/>
              <w:rPr>
                <w:sz w:val="18"/>
                <w:lang w:val="en-US"/>
              </w:rPr>
            </w:pPr>
          </w:p>
        </w:tc>
        <w:tc>
          <w:tcPr>
            <w:tcW w:w="426" w:type="dxa"/>
            <w:vAlign w:val="center"/>
          </w:tcPr>
          <w:p w:rsidR="00B43703" w:rsidRPr="00B43703" w:rsidRDefault="00B43703" w:rsidP="00B43703">
            <w:pPr>
              <w:jc w:val="center"/>
              <w:rPr>
                <w:sz w:val="18"/>
                <w:lang w:val="en-US"/>
              </w:rPr>
            </w:pPr>
          </w:p>
        </w:tc>
        <w:tc>
          <w:tcPr>
            <w:tcW w:w="567" w:type="dxa"/>
            <w:tcBorders>
              <w:right w:val="single" w:sz="8" w:space="0" w:color="auto"/>
            </w:tcBorders>
            <w:vAlign w:val="center"/>
          </w:tcPr>
          <w:p w:rsidR="00B43703" w:rsidRPr="00B43703" w:rsidRDefault="00B43703" w:rsidP="00B43703">
            <w:pPr>
              <w:jc w:val="center"/>
              <w:rPr>
                <w:sz w:val="18"/>
              </w:rPr>
            </w:pPr>
            <w:r>
              <w:rPr>
                <w:sz w:val="18"/>
              </w:rPr>
              <w:t>23</w:t>
            </w:r>
          </w:p>
        </w:tc>
        <w:tc>
          <w:tcPr>
            <w:tcW w:w="425" w:type="dxa"/>
            <w:tcBorders>
              <w:left w:val="single" w:sz="8" w:space="0" w:color="auto"/>
              <w:right w:val="single" w:sz="8" w:space="0" w:color="auto"/>
            </w:tcBorders>
            <w:vAlign w:val="center"/>
          </w:tcPr>
          <w:p w:rsidR="00B43703" w:rsidRPr="00B43703" w:rsidRDefault="00B43703" w:rsidP="00B43703">
            <w:pPr>
              <w:jc w:val="center"/>
              <w:rPr>
                <w:sz w:val="18"/>
                <w:lang w:val="en-US"/>
              </w:rPr>
            </w:pPr>
            <w:r w:rsidRPr="00254580">
              <w:rPr>
                <w:sz w:val="18"/>
                <w:lang w:val="en-US"/>
              </w:rPr>
              <w:t>ns</w:t>
            </w:r>
          </w:p>
        </w:tc>
        <w:tc>
          <w:tcPr>
            <w:tcW w:w="5937" w:type="dxa"/>
            <w:tcBorders>
              <w:left w:val="single" w:sz="8" w:space="0" w:color="auto"/>
              <w:right w:val="single" w:sz="12" w:space="0" w:color="auto"/>
            </w:tcBorders>
          </w:tcPr>
          <w:p w:rsidR="00B43703" w:rsidRPr="004B0AF1" w:rsidRDefault="00B43703" w:rsidP="00B43703">
            <w:pPr>
              <w:rPr>
                <w:sz w:val="18"/>
                <w:lang w:val="en-US"/>
              </w:rPr>
            </w:pPr>
            <w:r w:rsidRPr="00254580">
              <w:rPr>
                <w:sz w:val="18"/>
                <w:lang w:val="en-US"/>
              </w:rPr>
              <w:t>V</w:t>
            </w:r>
            <w:r w:rsidRPr="00254580">
              <w:rPr>
                <w:sz w:val="18"/>
                <w:vertAlign w:val="subscript"/>
                <w:lang w:val="en-US"/>
              </w:rPr>
              <w:t>DRIVE</w:t>
            </w:r>
            <w:r w:rsidRPr="00254580">
              <w:rPr>
                <w:sz w:val="18"/>
                <w:lang w:val="en-US"/>
              </w:rPr>
              <w:t xml:space="preserve"> above 3.3 V</w:t>
            </w:r>
          </w:p>
        </w:tc>
      </w:tr>
      <w:tr w:rsidR="00B43703" w:rsidRPr="00950D4A" w:rsidTr="00E03DC7">
        <w:tc>
          <w:tcPr>
            <w:tcW w:w="1261" w:type="dxa"/>
            <w:vMerge/>
            <w:tcBorders>
              <w:left w:val="single" w:sz="12" w:space="0" w:color="auto"/>
              <w:right w:val="single" w:sz="8" w:space="0" w:color="auto"/>
            </w:tcBorders>
          </w:tcPr>
          <w:p w:rsidR="00B43703" w:rsidRPr="00950D4A" w:rsidRDefault="00B43703" w:rsidP="00B43703">
            <w:pPr>
              <w:jc w:val="center"/>
              <w:rPr>
                <w:sz w:val="18"/>
              </w:rPr>
            </w:pPr>
          </w:p>
        </w:tc>
        <w:tc>
          <w:tcPr>
            <w:tcW w:w="567" w:type="dxa"/>
            <w:tcBorders>
              <w:left w:val="single" w:sz="8" w:space="0" w:color="auto"/>
            </w:tcBorders>
            <w:vAlign w:val="center"/>
          </w:tcPr>
          <w:p w:rsidR="00B43703" w:rsidRPr="00950D4A" w:rsidRDefault="00B43703" w:rsidP="00B43703">
            <w:pPr>
              <w:jc w:val="center"/>
              <w:rPr>
                <w:sz w:val="18"/>
              </w:rPr>
            </w:pPr>
          </w:p>
        </w:tc>
        <w:tc>
          <w:tcPr>
            <w:tcW w:w="425" w:type="dxa"/>
            <w:vAlign w:val="center"/>
          </w:tcPr>
          <w:p w:rsidR="00B43703" w:rsidRPr="00950D4A" w:rsidRDefault="00B43703" w:rsidP="00B43703">
            <w:pPr>
              <w:jc w:val="center"/>
              <w:rPr>
                <w:sz w:val="18"/>
              </w:rPr>
            </w:pPr>
          </w:p>
        </w:tc>
        <w:tc>
          <w:tcPr>
            <w:tcW w:w="567" w:type="dxa"/>
            <w:tcBorders>
              <w:right w:val="single" w:sz="8" w:space="0" w:color="auto"/>
            </w:tcBorders>
            <w:vAlign w:val="center"/>
          </w:tcPr>
          <w:p w:rsidR="00B43703" w:rsidRPr="00B43703" w:rsidRDefault="00B43703" w:rsidP="00B43703">
            <w:pPr>
              <w:jc w:val="center"/>
              <w:rPr>
                <w:sz w:val="18"/>
              </w:rPr>
            </w:pPr>
            <w:r>
              <w:rPr>
                <w:sz w:val="18"/>
              </w:rPr>
              <w:t>25</w:t>
            </w:r>
          </w:p>
        </w:tc>
        <w:tc>
          <w:tcPr>
            <w:tcW w:w="567" w:type="dxa"/>
            <w:tcBorders>
              <w:left w:val="single" w:sz="8" w:space="0" w:color="auto"/>
            </w:tcBorders>
            <w:vAlign w:val="center"/>
          </w:tcPr>
          <w:p w:rsidR="00B43703" w:rsidRPr="00B43703" w:rsidRDefault="00B43703" w:rsidP="00B43703">
            <w:pPr>
              <w:jc w:val="center"/>
              <w:rPr>
                <w:sz w:val="18"/>
              </w:rPr>
            </w:pPr>
          </w:p>
        </w:tc>
        <w:tc>
          <w:tcPr>
            <w:tcW w:w="426" w:type="dxa"/>
            <w:vAlign w:val="center"/>
          </w:tcPr>
          <w:p w:rsidR="00B43703" w:rsidRPr="00B43703" w:rsidRDefault="00B43703" w:rsidP="00B43703">
            <w:pPr>
              <w:jc w:val="center"/>
              <w:rPr>
                <w:sz w:val="18"/>
              </w:rPr>
            </w:pPr>
          </w:p>
        </w:tc>
        <w:tc>
          <w:tcPr>
            <w:tcW w:w="567" w:type="dxa"/>
            <w:tcBorders>
              <w:right w:val="single" w:sz="8" w:space="0" w:color="auto"/>
            </w:tcBorders>
            <w:vAlign w:val="center"/>
          </w:tcPr>
          <w:p w:rsidR="00B43703" w:rsidRPr="00B43703" w:rsidRDefault="00B43703" w:rsidP="00B43703">
            <w:pPr>
              <w:jc w:val="center"/>
              <w:rPr>
                <w:sz w:val="18"/>
              </w:rPr>
            </w:pPr>
            <w:r>
              <w:rPr>
                <w:sz w:val="18"/>
              </w:rPr>
              <w:t>30</w:t>
            </w:r>
          </w:p>
        </w:tc>
        <w:tc>
          <w:tcPr>
            <w:tcW w:w="425" w:type="dxa"/>
            <w:tcBorders>
              <w:left w:val="single" w:sz="8" w:space="0" w:color="auto"/>
              <w:right w:val="single" w:sz="8" w:space="0" w:color="auto"/>
            </w:tcBorders>
            <w:vAlign w:val="center"/>
          </w:tcPr>
          <w:p w:rsidR="00B43703" w:rsidRPr="00B43703" w:rsidRDefault="00B43703" w:rsidP="00B43703">
            <w:pPr>
              <w:jc w:val="center"/>
              <w:rPr>
                <w:sz w:val="18"/>
              </w:rPr>
            </w:pPr>
            <w:r w:rsidRPr="00254580">
              <w:rPr>
                <w:sz w:val="18"/>
                <w:lang w:val="en-US"/>
              </w:rPr>
              <w:t>ns</w:t>
            </w:r>
          </w:p>
        </w:tc>
        <w:tc>
          <w:tcPr>
            <w:tcW w:w="5937" w:type="dxa"/>
            <w:tcBorders>
              <w:left w:val="single" w:sz="8" w:space="0" w:color="auto"/>
              <w:right w:val="single" w:sz="12" w:space="0" w:color="auto"/>
            </w:tcBorders>
          </w:tcPr>
          <w:p w:rsidR="00B43703" w:rsidRPr="004B0AF1" w:rsidRDefault="00B43703" w:rsidP="00B43703">
            <w:pPr>
              <w:rPr>
                <w:sz w:val="18"/>
                <w:lang w:val="en-US"/>
              </w:rPr>
            </w:pPr>
            <w:r w:rsidRPr="00254580">
              <w:rPr>
                <w:sz w:val="18"/>
                <w:lang w:val="en-US"/>
              </w:rPr>
              <w:t>V</w:t>
            </w:r>
            <w:r w:rsidRPr="00254580">
              <w:rPr>
                <w:sz w:val="18"/>
                <w:vertAlign w:val="subscript"/>
                <w:lang w:val="en-US"/>
              </w:rPr>
              <w:t>DRIVE</w:t>
            </w:r>
            <w:r>
              <w:rPr>
                <w:sz w:val="18"/>
                <w:lang w:val="en-US"/>
              </w:rPr>
              <w:t xml:space="preserve"> above 2.7</w:t>
            </w:r>
            <w:r w:rsidRPr="00254580">
              <w:rPr>
                <w:sz w:val="18"/>
                <w:lang w:val="en-US"/>
              </w:rPr>
              <w:t xml:space="preserve"> V</w:t>
            </w:r>
          </w:p>
        </w:tc>
      </w:tr>
      <w:tr w:rsidR="00B43703" w:rsidRPr="00950D4A" w:rsidTr="00B43703">
        <w:tc>
          <w:tcPr>
            <w:tcW w:w="1261" w:type="dxa"/>
            <w:vMerge/>
            <w:tcBorders>
              <w:left w:val="single" w:sz="12" w:space="0" w:color="auto"/>
              <w:bottom w:val="single" w:sz="8" w:space="0" w:color="auto"/>
              <w:right w:val="single" w:sz="8" w:space="0" w:color="auto"/>
            </w:tcBorders>
          </w:tcPr>
          <w:p w:rsidR="00B43703" w:rsidRPr="00950D4A" w:rsidRDefault="00B43703" w:rsidP="00B43703">
            <w:pPr>
              <w:jc w:val="center"/>
              <w:rPr>
                <w:sz w:val="18"/>
              </w:rPr>
            </w:pPr>
          </w:p>
        </w:tc>
        <w:tc>
          <w:tcPr>
            <w:tcW w:w="567" w:type="dxa"/>
            <w:tcBorders>
              <w:left w:val="single" w:sz="8" w:space="0" w:color="auto"/>
              <w:bottom w:val="single" w:sz="8" w:space="0" w:color="auto"/>
            </w:tcBorders>
            <w:vAlign w:val="center"/>
          </w:tcPr>
          <w:p w:rsidR="00B43703" w:rsidRPr="00950D4A" w:rsidRDefault="00B43703" w:rsidP="00B43703">
            <w:pPr>
              <w:jc w:val="center"/>
              <w:rPr>
                <w:sz w:val="18"/>
              </w:rPr>
            </w:pPr>
          </w:p>
        </w:tc>
        <w:tc>
          <w:tcPr>
            <w:tcW w:w="425" w:type="dxa"/>
            <w:tcBorders>
              <w:bottom w:val="single" w:sz="8" w:space="0" w:color="auto"/>
            </w:tcBorders>
            <w:vAlign w:val="center"/>
          </w:tcPr>
          <w:p w:rsidR="00B43703" w:rsidRPr="00950D4A" w:rsidRDefault="00B43703" w:rsidP="00B43703">
            <w:pPr>
              <w:jc w:val="center"/>
              <w:rPr>
                <w:sz w:val="18"/>
              </w:rPr>
            </w:pPr>
          </w:p>
        </w:tc>
        <w:tc>
          <w:tcPr>
            <w:tcW w:w="567" w:type="dxa"/>
            <w:tcBorders>
              <w:bottom w:val="single" w:sz="8" w:space="0" w:color="auto"/>
              <w:right w:val="single" w:sz="8" w:space="0" w:color="auto"/>
            </w:tcBorders>
            <w:vAlign w:val="center"/>
          </w:tcPr>
          <w:p w:rsidR="00B43703" w:rsidRPr="00B43703" w:rsidRDefault="00B43703" w:rsidP="00B43703">
            <w:pPr>
              <w:jc w:val="center"/>
              <w:rPr>
                <w:sz w:val="18"/>
              </w:rPr>
            </w:pPr>
            <w:r>
              <w:rPr>
                <w:sz w:val="18"/>
              </w:rPr>
              <w:t>30</w:t>
            </w:r>
          </w:p>
        </w:tc>
        <w:tc>
          <w:tcPr>
            <w:tcW w:w="567" w:type="dxa"/>
            <w:tcBorders>
              <w:left w:val="single" w:sz="8" w:space="0" w:color="auto"/>
              <w:bottom w:val="single" w:sz="8" w:space="0" w:color="auto"/>
            </w:tcBorders>
            <w:vAlign w:val="center"/>
          </w:tcPr>
          <w:p w:rsidR="00B43703" w:rsidRPr="00B43703" w:rsidRDefault="00B43703" w:rsidP="00B43703">
            <w:pPr>
              <w:jc w:val="center"/>
              <w:rPr>
                <w:sz w:val="18"/>
              </w:rPr>
            </w:pPr>
          </w:p>
        </w:tc>
        <w:tc>
          <w:tcPr>
            <w:tcW w:w="426" w:type="dxa"/>
            <w:tcBorders>
              <w:bottom w:val="single" w:sz="8" w:space="0" w:color="auto"/>
            </w:tcBorders>
            <w:vAlign w:val="center"/>
          </w:tcPr>
          <w:p w:rsidR="00B43703" w:rsidRPr="00B43703" w:rsidRDefault="00B43703" w:rsidP="00B43703">
            <w:pPr>
              <w:jc w:val="center"/>
              <w:rPr>
                <w:sz w:val="18"/>
              </w:rPr>
            </w:pPr>
          </w:p>
        </w:tc>
        <w:tc>
          <w:tcPr>
            <w:tcW w:w="567" w:type="dxa"/>
            <w:tcBorders>
              <w:bottom w:val="single" w:sz="8" w:space="0" w:color="auto"/>
              <w:right w:val="single" w:sz="8" w:space="0" w:color="auto"/>
            </w:tcBorders>
            <w:vAlign w:val="center"/>
          </w:tcPr>
          <w:p w:rsidR="00B43703" w:rsidRPr="00B43703" w:rsidRDefault="00B43703" w:rsidP="00B43703">
            <w:pPr>
              <w:jc w:val="center"/>
              <w:rPr>
                <w:sz w:val="18"/>
              </w:rPr>
            </w:pPr>
            <w:r>
              <w:rPr>
                <w:sz w:val="18"/>
              </w:rPr>
              <w:t>35</w:t>
            </w:r>
          </w:p>
        </w:tc>
        <w:tc>
          <w:tcPr>
            <w:tcW w:w="425" w:type="dxa"/>
            <w:tcBorders>
              <w:left w:val="single" w:sz="8" w:space="0" w:color="auto"/>
              <w:bottom w:val="single" w:sz="8" w:space="0" w:color="auto"/>
              <w:right w:val="single" w:sz="8" w:space="0" w:color="auto"/>
            </w:tcBorders>
            <w:vAlign w:val="center"/>
          </w:tcPr>
          <w:p w:rsidR="00B43703" w:rsidRPr="00B43703" w:rsidRDefault="00B43703" w:rsidP="00B43703">
            <w:pPr>
              <w:jc w:val="center"/>
              <w:rPr>
                <w:sz w:val="18"/>
              </w:rPr>
            </w:pPr>
            <w:r w:rsidRPr="00254580">
              <w:rPr>
                <w:sz w:val="18"/>
                <w:lang w:val="en-US"/>
              </w:rPr>
              <w:t>ns</w:t>
            </w:r>
          </w:p>
        </w:tc>
        <w:tc>
          <w:tcPr>
            <w:tcW w:w="5937" w:type="dxa"/>
            <w:tcBorders>
              <w:left w:val="single" w:sz="8" w:space="0" w:color="auto"/>
              <w:bottom w:val="single" w:sz="8" w:space="0" w:color="auto"/>
              <w:right w:val="single" w:sz="12" w:space="0" w:color="auto"/>
            </w:tcBorders>
          </w:tcPr>
          <w:p w:rsidR="00B43703" w:rsidRPr="004B0AF1" w:rsidRDefault="00B43703" w:rsidP="00B43703">
            <w:pPr>
              <w:rPr>
                <w:sz w:val="18"/>
                <w:lang w:val="en-US"/>
              </w:rPr>
            </w:pPr>
            <w:r w:rsidRPr="00254580">
              <w:rPr>
                <w:sz w:val="18"/>
                <w:lang w:val="en-US"/>
              </w:rPr>
              <w:t>V</w:t>
            </w:r>
            <w:r w:rsidRPr="00254580">
              <w:rPr>
                <w:sz w:val="18"/>
                <w:vertAlign w:val="subscript"/>
                <w:lang w:val="en-US"/>
              </w:rPr>
              <w:t>DRIVE</w:t>
            </w:r>
            <w:r>
              <w:rPr>
                <w:sz w:val="18"/>
                <w:lang w:val="en-US"/>
              </w:rPr>
              <w:t xml:space="preserve"> above 2.3</w:t>
            </w:r>
            <w:r w:rsidRPr="00254580">
              <w:rPr>
                <w:sz w:val="18"/>
                <w:lang w:val="en-US"/>
              </w:rPr>
              <w:t xml:space="preserve"> V</w:t>
            </w:r>
          </w:p>
        </w:tc>
      </w:tr>
      <w:tr w:rsidR="00B43703" w:rsidRPr="00B43703" w:rsidTr="00B43703">
        <w:tc>
          <w:tcPr>
            <w:tcW w:w="1261" w:type="dxa"/>
            <w:vMerge w:val="restart"/>
            <w:tcBorders>
              <w:top w:val="single" w:sz="8" w:space="0" w:color="auto"/>
              <w:left w:val="single" w:sz="12" w:space="0" w:color="auto"/>
              <w:right w:val="single" w:sz="8" w:space="0" w:color="auto"/>
            </w:tcBorders>
          </w:tcPr>
          <w:p w:rsidR="00B43703" w:rsidRPr="00E03DC7" w:rsidRDefault="00B43703" w:rsidP="00B43703">
            <w:pPr>
              <w:jc w:val="center"/>
              <w:rPr>
                <w:sz w:val="18"/>
              </w:rPr>
            </w:pPr>
            <w:r w:rsidRPr="00254580">
              <w:rPr>
                <w:sz w:val="18"/>
                <w:lang w:val="en-US"/>
              </w:rPr>
              <w:t>t</w:t>
            </w:r>
            <w:r>
              <w:rPr>
                <w:sz w:val="18"/>
                <w:vertAlign w:val="subscript"/>
                <w:lang w:val="en-US"/>
              </w:rPr>
              <w:t>2</w:t>
            </w:r>
            <w:r>
              <w:rPr>
                <w:sz w:val="18"/>
                <w:vertAlign w:val="subscript"/>
              </w:rPr>
              <w:t>6</w:t>
            </w:r>
          </w:p>
        </w:tc>
        <w:tc>
          <w:tcPr>
            <w:tcW w:w="567" w:type="dxa"/>
            <w:tcBorders>
              <w:top w:val="single" w:sz="8" w:space="0" w:color="auto"/>
              <w:left w:val="single" w:sz="8" w:space="0" w:color="auto"/>
            </w:tcBorders>
            <w:vAlign w:val="center"/>
          </w:tcPr>
          <w:p w:rsidR="00B43703" w:rsidRPr="00950D4A" w:rsidRDefault="00B43703" w:rsidP="00B43703">
            <w:pPr>
              <w:jc w:val="center"/>
              <w:rPr>
                <w:sz w:val="18"/>
              </w:rPr>
            </w:pPr>
          </w:p>
        </w:tc>
        <w:tc>
          <w:tcPr>
            <w:tcW w:w="425" w:type="dxa"/>
            <w:tcBorders>
              <w:top w:val="single" w:sz="8" w:space="0" w:color="auto"/>
            </w:tcBorders>
            <w:vAlign w:val="center"/>
          </w:tcPr>
          <w:p w:rsidR="00B43703" w:rsidRPr="00950D4A" w:rsidRDefault="00B43703" w:rsidP="00B43703">
            <w:pPr>
              <w:jc w:val="center"/>
              <w:rPr>
                <w:sz w:val="18"/>
              </w:rPr>
            </w:pPr>
          </w:p>
        </w:tc>
        <w:tc>
          <w:tcPr>
            <w:tcW w:w="567" w:type="dxa"/>
            <w:tcBorders>
              <w:top w:val="single" w:sz="8" w:space="0" w:color="auto"/>
              <w:right w:val="single" w:sz="8" w:space="0" w:color="auto"/>
            </w:tcBorders>
            <w:vAlign w:val="center"/>
          </w:tcPr>
          <w:p w:rsidR="00B43703" w:rsidRPr="00950D4A" w:rsidRDefault="00B43703" w:rsidP="00B43703">
            <w:pPr>
              <w:jc w:val="center"/>
              <w:rPr>
                <w:sz w:val="18"/>
              </w:rPr>
            </w:pPr>
          </w:p>
        </w:tc>
        <w:tc>
          <w:tcPr>
            <w:tcW w:w="567" w:type="dxa"/>
            <w:tcBorders>
              <w:top w:val="single" w:sz="8" w:space="0" w:color="auto"/>
              <w:left w:val="single" w:sz="8" w:space="0" w:color="auto"/>
            </w:tcBorders>
            <w:vAlign w:val="center"/>
          </w:tcPr>
          <w:p w:rsidR="00B43703" w:rsidRPr="00950D4A" w:rsidRDefault="00B43703" w:rsidP="00B43703">
            <w:pPr>
              <w:jc w:val="center"/>
              <w:rPr>
                <w:sz w:val="18"/>
              </w:rPr>
            </w:pPr>
          </w:p>
        </w:tc>
        <w:tc>
          <w:tcPr>
            <w:tcW w:w="426" w:type="dxa"/>
            <w:tcBorders>
              <w:top w:val="single" w:sz="8" w:space="0" w:color="auto"/>
            </w:tcBorders>
            <w:vAlign w:val="center"/>
          </w:tcPr>
          <w:p w:rsidR="00B43703" w:rsidRPr="00950D4A" w:rsidRDefault="00B43703" w:rsidP="00B43703">
            <w:pPr>
              <w:jc w:val="center"/>
              <w:rPr>
                <w:sz w:val="18"/>
              </w:rPr>
            </w:pPr>
          </w:p>
        </w:tc>
        <w:tc>
          <w:tcPr>
            <w:tcW w:w="567" w:type="dxa"/>
            <w:tcBorders>
              <w:top w:val="single" w:sz="8" w:space="0" w:color="auto"/>
              <w:right w:val="single" w:sz="8" w:space="0" w:color="auto"/>
            </w:tcBorders>
            <w:vAlign w:val="center"/>
          </w:tcPr>
          <w:p w:rsidR="00B43703" w:rsidRPr="00950D4A" w:rsidRDefault="00B43703" w:rsidP="00B43703">
            <w:pPr>
              <w:jc w:val="center"/>
              <w:rPr>
                <w:sz w:val="18"/>
              </w:rPr>
            </w:pPr>
          </w:p>
        </w:tc>
        <w:tc>
          <w:tcPr>
            <w:tcW w:w="425" w:type="dxa"/>
            <w:tcBorders>
              <w:top w:val="single" w:sz="8" w:space="0" w:color="auto"/>
              <w:left w:val="single" w:sz="8" w:space="0" w:color="auto"/>
              <w:right w:val="single" w:sz="8" w:space="0" w:color="auto"/>
            </w:tcBorders>
            <w:vAlign w:val="center"/>
          </w:tcPr>
          <w:p w:rsidR="00B43703" w:rsidRPr="00950D4A" w:rsidRDefault="00B43703" w:rsidP="00B43703">
            <w:pPr>
              <w:jc w:val="center"/>
              <w:rPr>
                <w:sz w:val="18"/>
              </w:rPr>
            </w:pPr>
          </w:p>
        </w:tc>
        <w:tc>
          <w:tcPr>
            <w:tcW w:w="5937" w:type="dxa"/>
            <w:tcBorders>
              <w:top w:val="single" w:sz="8" w:space="0" w:color="auto"/>
              <w:left w:val="single" w:sz="8" w:space="0" w:color="auto"/>
              <w:right w:val="single" w:sz="12" w:space="0" w:color="auto"/>
            </w:tcBorders>
          </w:tcPr>
          <w:p w:rsidR="00B43703" w:rsidRDefault="00B43703" w:rsidP="00B43703">
            <w:pPr>
              <w:rPr>
                <w:sz w:val="18"/>
                <w:lang w:val="en-US"/>
              </w:rPr>
            </w:pPr>
            <w:r w:rsidRPr="00B43703">
              <w:rPr>
                <w:sz w:val="18"/>
                <w:lang w:val="en-US"/>
              </w:rPr>
              <w:t>Delay from RD falling edge to FRSTDATA high</w:t>
            </w:r>
          </w:p>
          <w:p w:rsidR="00B43703" w:rsidRPr="00B43703" w:rsidRDefault="00B43703" w:rsidP="00B43703">
            <w:pPr>
              <w:rPr>
                <w:sz w:val="18"/>
              </w:rPr>
            </w:pPr>
            <w:r w:rsidRPr="00B43703">
              <w:rPr>
                <w:sz w:val="18"/>
              </w:rPr>
              <w:t xml:space="preserve">Задержка от спадающего фронта </w:t>
            </w:r>
            <w:r w:rsidRPr="00B43703">
              <w:rPr>
                <w:sz w:val="18"/>
                <w:lang w:val="en-US"/>
              </w:rPr>
              <w:t>RD</w:t>
            </w:r>
            <w:r w:rsidRPr="00B43703">
              <w:rPr>
                <w:sz w:val="18"/>
              </w:rPr>
              <w:t xml:space="preserve"> до высокого уровня </w:t>
            </w:r>
            <w:r w:rsidRPr="00B43703">
              <w:rPr>
                <w:sz w:val="18"/>
                <w:lang w:val="en-US"/>
              </w:rPr>
              <w:t>FRSTDATA</w:t>
            </w:r>
          </w:p>
        </w:tc>
      </w:tr>
      <w:tr w:rsidR="00B43703" w:rsidRPr="00B43703" w:rsidTr="00E03DC7">
        <w:tc>
          <w:tcPr>
            <w:tcW w:w="1261" w:type="dxa"/>
            <w:vMerge/>
            <w:tcBorders>
              <w:left w:val="single" w:sz="12" w:space="0" w:color="auto"/>
              <w:right w:val="single" w:sz="8" w:space="0" w:color="auto"/>
            </w:tcBorders>
          </w:tcPr>
          <w:p w:rsidR="00B43703" w:rsidRPr="00B43703" w:rsidRDefault="00B43703" w:rsidP="00B43703">
            <w:pPr>
              <w:jc w:val="center"/>
              <w:rPr>
                <w:sz w:val="18"/>
              </w:rPr>
            </w:pPr>
          </w:p>
        </w:tc>
        <w:tc>
          <w:tcPr>
            <w:tcW w:w="567" w:type="dxa"/>
            <w:tcBorders>
              <w:left w:val="single" w:sz="8" w:space="0" w:color="auto"/>
            </w:tcBorders>
            <w:vAlign w:val="center"/>
          </w:tcPr>
          <w:p w:rsidR="00B43703" w:rsidRPr="00B43703" w:rsidRDefault="00B43703" w:rsidP="00B43703">
            <w:pPr>
              <w:jc w:val="center"/>
              <w:rPr>
                <w:sz w:val="18"/>
              </w:rPr>
            </w:pPr>
          </w:p>
        </w:tc>
        <w:tc>
          <w:tcPr>
            <w:tcW w:w="425" w:type="dxa"/>
            <w:vAlign w:val="center"/>
          </w:tcPr>
          <w:p w:rsidR="00B43703" w:rsidRPr="00B43703" w:rsidRDefault="00B43703" w:rsidP="00B43703">
            <w:pPr>
              <w:jc w:val="center"/>
              <w:rPr>
                <w:sz w:val="18"/>
              </w:rPr>
            </w:pPr>
          </w:p>
        </w:tc>
        <w:tc>
          <w:tcPr>
            <w:tcW w:w="567" w:type="dxa"/>
            <w:tcBorders>
              <w:right w:val="single" w:sz="8" w:space="0" w:color="auto"/>
            </w:tcBorders>
            <w:vAlign w:val="center"/>
          </w:tcPr>
          <w:p w:rsidR="00B43703" w:rsidRPr="00B43703" w:rsidRDefault="00B43703" w:rsidP="00B43703">
            <w:pPr>
              <w:jc w:val="center"/>
              <w:rPr>
                <w:sz w:val="18"/>
              </w:rPr>
            </w:pPr>
            <w:r>
              <w:rPr>
                <w:sz w:val="18"/>
              </w:rPr>
              <w:t>16</w:t>
            </w:r>
          </w:p>
        </w:tc>
        <w:tc>
          <w:tcPr>
            <w:tcW w:w="567" w:type="dxa"/>
            <w:tcBorders>
              <w:left w:val="single" w:sz="8" w:space="0" w:color="auto"/>
            </w:tcBorders>
            <w:vAlign w:val="center"/>
          </w:tcPr>
          <w:p w:rsidR="00B43703" w:rsidRPr="00B43703" w:rsidRDefault="00B43703" w:rsidP="00B43703">
            <w:pPr>
              <w:jc w:val="center"/>
              <w:rPr>
                <w:sz w:val="18"/>
              </w:rPr>
            </w:pPr>
          </w:p>
        </w:tc>
        <w:tc>
          <w:tcPr>
            <w:tcW w:w="426" w:type="dxa"/>
            <w:vAlign w:val="center"/>
          </w:tcPr>
          <w:p w:rsidR="00B43703" w:rsidRPr="00B43703" w:rsidRDefault="00B43703" w:rsidP="00B43703">
            <w:pPr>
              <w:jc w:val="center"/>
              <w:rPr>
                <w:sz w:val="18"/>
              </w:rPr>
            </w:pPr>
          </w:p>
        </w:tc>
        <w:tc>
          <w:tcPr>
            <w:tcW w:w="567" w:type="dxa"/>
            <w:tcBorders>
              <w:right w:val="single" w:sz="8" w:space="0" w:color="auto"/>
            </w:tcBorders>
            <w:vAlign w:val="center"/>
          </w:tcPr>
          <w:p w:rsidR="00B43703" w:rsidRPr="00B43703" w:rsidRDefault="00B43703" w:rsidP="00B43703">
            <w:pPr>
              <w:jc w:val="center"/>
              <w:rPr>
                <w:sz w:val="18"/>
              </w:rPr>
            </w:pPr>
            <w:r>
              <w:rPr>
                <w:sz w:val="18"/>
              </w:rPr>
              <w:t>19</w:t>
            </w:r>
          </w:p>
        </w:tc>
        <w:tc>
          <w:tcPr>
            <w:tcW w:w="425" w:type="dxa"/>
            <w:tcBorders>
              <w:left w:val="single" w:sz="8" w:space="0" w:color="auto"/>
              <w:right w:val="single" w:sz="8" w:space="0" w:color="auto"/>
            </w:tcBorders>
            <w:vAlign w:val="center"/>
          </w:tcPr>
          <w:p w:rsidR="00B43703" w:rsidRPr="00B43703" w:rsidRDefault="00B43703" w:rsidP="00B43703">
            <w:pPr>
              <w:jc w:val="center"/>
              <w:rPr>
                <w:sz w:val="18"/>
              </w:rPr>
            </w:pPr>
            <w:r w:rsidRPr="00254580">
              <w:rPr>
                <w:sz w:val="18"/>
                <w:lang w:val="en-US"/>
              </w:rPr>
              <w:t>ns</w:t>
            </w:r>
          </w:p>
        </w:tc>
        <w:tc>
          <w:tcPr>
            <w:tcW w:w="5937" w:type="dxa"/>
            <w:tcBorders>
              <w:left w:val="single" w:sz="8" w:space="0" w:color="auto"/>
              <w:right w:val="single" w:sz="12" w:space="0" w:color="auto"/>
            </w:tcBorders>
          </w:tcPr>
          <w:p w:rsidR="00B43703" w:rsidRPr="004B0AF1" w:rsidRDefault="00B43703" w:rsidP="00B43703">
            <w:pPr>
              <w:rPr>
                <w:sz w:val="18"/>
                <w:lang w:val="en-US"/>
              </w:rPr>
            </w:pPr>
            <w:r w:rsidRPr="00254580">
              <w:rPr>
                <w:sz w:val="18"/>
                <w:lang w:val="en-US"/>
              </w:rPr>
              <w:t>V</w:t>
            </w:r>
            <w:r w:rsidRPr="00254580">
              <w:rPr>
                <w:sz w:val="18"/>
                <w:vertAlign w:val="subscript"/>
                <w:lang w:val="en-US"/>
              </w:rPr>
              <w:t>DRIVE</w:t>
            </w:r>
            <w:r w:rsidRPr="00254580">
              <w:rPr>
                <w:sz w:val="18"/>
                <w:lang w:val="en-US"/>
              </w:rPr>
              <w:t xml:space="preserve"> above 4.75 V</w:t>
            </w:r>
            <w:r>
              <w:rPr>
                <w:sz w:val="18"/>
                <w:lang w:val="en-US"/>
              </w:rPr>
              <w:t xml:space="preserve"> / </w:t>
            </w:r>
            <w:r w:rsidRPr="00254580">
              <w:rPr>
                <w:sz w:val="18"/>
                <w:lang w:val="en-US"/>
              </w:rPr>
              <w:t>V</w:t>
            </w:r>
            <w:r w:rsidRPr="00254580">
              <w:rPr>
                <w:sz w:val="18"/>
                <w:vertAlign w:val="subscript"/>
                <w:lang w:val="en-US"/>
              </w:rPr>
              <w:t>DRIVE</w:t>
            </w:r>
            <w:r w:rsidRPr="00254580">
              <w:rPr>
                <w:sz w:val="18"/>
                <w:lang w:val="en-US"/>
              </w:rPr>
              <w:t xml:space="preserve"> выше 4,75 В</w:t>
            </w:r>
          </w:p>
        </w:tc>
      </w:tr>
      <w:tr w:rsidR="00B43703" w:rsidRPr="00950D4A" w:rsidTr="00E03DC7">
        <w:tc>
          <w:tcPr>
            <w:tcW w:w="1261" w:type="dxa"/>
            <w:vMerge/>
            <w:tcBorders>
              <w:left w:val="single" w:sz="12" w:space="0" w:color="auto"/>
              <w:right w:val="single" w:sz="8" w:space="0" w:color="auto"/>
            </w:tcBorders>
          </w:tcPr>
          <w:p w:rsidR="00B43703" w:rsidRPr="00254580" w:rsidRDefault="00B43703" w:rsidP="00B43703">
            <w:pPr>
              <w:jc w:val="center"/>
              <w:rPr>
                <w:sz w:val="18"/>
                <w:lang w:val="en-US"/>
              </w:rPr>
            </w:pPr>
          </w:p>
        </w:tc>
        <w:tc>
          <w:tcPr>
            <w:tcW w:w="567" w:type="dxa"/>
            <w:tcBorders>
              <w:left w:val="single" w:sz="8" w:space="0" w:color="auto"/>
            </w:tcBorders>
            <w:vAlign w:val="center"/>
          </w:tcPr>
          <w:p w:rsidR="00B43703" w:rsidRPr="00B43703" w:rsidRDefault="00B43703" w:rsidP="00B43703">
            <w:pPr>
              <w:jc w:val="center"/>
              <w:rPr>
                <w:sz w:val="18"/>
                <w:lang w:val="en-US"/>
              </w:rPr>
            </w:pPr>
          </w:p>
        </w:tc>
        <w:tc>
          <w:tcPr>
            <w:tcW w:w="425" w:type="dxa"/>
            <w:vAlign w:val="center"/>
          </w:tcPr>
          <w:p w:rsidR="00B43703" w:rsidRPr="00B43703" w:rsidRDefault="00B43703" w:rsidP="00B43703">
            <w:pPr>
              <w:jc w:val="center"/>
              <w:rPr>
                <w:sz w:val="18"/>
                <w:lang w:val="en-US"/>
              </w:rPr>
            </w:pPr>
          </w:p>
        </w:tc>
        <w:tc>
          <w:tcPr>
            <w:tcW w:w="567" w:type="dxa"/>
            <w:tcBorders>
              <w:right w:val="single" w:sz="8" w:space="0" w:color="auto"/>
            </w:tcBorders>
            <w:vAlign w:val="center"/>
          </w:tcPr>
          <w:p w:rsidR="00B43703" w:rsidRPr="00B43703" w:rsidRDefault="00B43703" w:rsidP="00B43703">
            <w:pPr>
              <w:jc w:val="center"/>
              <w:rPr>
                <w:sz w:val="18"/>
              </w:rPr>
            </w:pPr>
            <w:r>
              <w:rPr>
                <w:sz w:val="18"/>
              </w:rPr>
              <w:t>20</w:t>
            </w:r>
          </w:p>
        </w:tc>
        <w:tc>
          <w:tcPr>
            <w:tcW w:w="567" w:type="dxa"/>
            <w:tcBorders>
              <w:left w:val="single" w:sz="8" w:space="0" w:color="auto"/>
            </w:tcBorders>
            <w:vAlign w:val="center"/>
          </w:tcPr>
          <w:p w:rsidR="00B43703" w:rsidRPr="00B43703" w:rsidRDefault="00B43703" w:rsidP="00B43703">
            <w:pPr>
              <w:jc w:val="center"/>
              <w:rPr>
                <w:sz w:val="18"/>
                <w:lang w:val="en-US"/>
              </w:rPr>
            </w:pPr>
          </w:p>
        </w:tc>
        <w:tc>
          <w:tcPr>
            <w:tcW w:w="426" w:type="dxa"/>
            <w:vAlign w:val="center"/>
          </w:tcPr>
          <w:p w:rsidR="00B43703" w:rsidRPr="00B43703" w:rsidRDefault="00B43703" w:rsidP="00B43703">
            <w:pPr>
              <w:jc w:val="center"/>
              <w:rPr>
                <w:sz w:val="18"/>
                <w:lang w:val="en-US"/>
              </w:rPr>
            </w:pPr>
          </w:p>
        </w:tc>
        <w:tc>
          <w:tcPr>
            <w:tcW w:w="567" w:type="dxa"/>
            <w:tcBorders>
              <w:right w:val="single" w:sz="8" w:space="0" w:color="auto"/>
            </w:tcBorders>
            <w:vAlign w:val="center"/>
          </w:tcPr>
          <w:p w:rsidR="00B43703" w:rsidRPr="00B43703" w:rsidRDefault="00B43703" w:rsidP="00B43703">
            <w:pPr>
              <w:jc w:val="center"/>
              <w:rPr>
                <w:sz w:val="18"/>
              </w:rPr>
            </w:pPr>
            <w:r>
              <w:rPr>
                <w:sz w:val="18"/>
              </w:rPr>
              <w:t>23</w:t>
            </w:r>
          </w:p>
        </w:tc>
        <w:tc>
          <w:tcPr>
            <w:tcW w:w="425" w:type="dxa"/>
            <w:tcBorders>
              <w:left w:val="single" w:sz="8" w:space="0" w:color="auto"/>
              <w:right w:val="single" w:sz="8" w:space="0" w:color="auto"/>
            </w:tcBorders>
            <w:vAlign w:val="center"/>
          </w:tcPr>
          <w:p w:rsidR="00B43703" w:rsidRPr="00B43703" w:rsidRDefault="00B43703" w:rsidP="00B43703">
            <w:pPr>
              <w:jc w:val="center"/>
              <w:rPr>
                <w:sz w:val="18"/>
                <w:lang w:val="en-US"/>
              </w:rPr>
            </w:pPr>
            <w:r w:rsidRPr="00254580">
              <w:rPr>
                <w:sz w:val="18"/>
                <w:lang w:val="en-US"/>
              </w:rPr>
              <w:t>ns</w:t>
            </w:r>
          </w:p>
        </w:tc>
        <w:tc>
          <w:tcPr>
            <w:tcW w:w="5937" w:type="dxa"/>
            <w:tcBorders>
              <w:left w:val="single" w:sz="8" w:space="0" w:color="auto"/>
              <w:right w:val="single" w:sz="12" w:space="0" w:color="auto"/>
            </w:tcBorders>
          </w:tcPr>
          <w:p w:rsidR="00B43703" w:rsidRPr="004B0AF1" w:rsidRDefault="00B43703" w:rsidP="00B43703">
            <w:pPr>
              <w:rPr>
                <w:sz w:val="18"/>
                <w:lang w:val="en-US"/>
              </w:rPr>
            </w:pPr>
            <w:r w:rsidRPr="00254580">
              <w:rPr>
                <w:sz w:val="18"/>
                <w:lang w:val="en-US"/>
              </w:rPr>
              <w:t>V</w:t>
            </w:r>
            <w:r w:rsidRPr="00254580">
              <w:rPr>
                <w:sz w:val="18"/>
                <w:vertAlign w:val="subscript"/>
                <w:lang w:val="en-US"/>
              </w:rPr>
              <w:t>DRIVE</w:t>
            </w:r>
            <w:r w:rsidRPr="00254580">
              <w:rPr>
                <w:sz w:val="18"/>
                <w:lang w:val="en-US"/>
              </w:rPr>
              <w:t xml:space="preserve"> above 3.3 V</w:t>
            </w:r>
          </w:p>
        </w:tc>
      </w:tr>
      <w:tr w:rsidR="00B43703" w:rsidRPr="00950D4A" w:rsidTr="00E03DC7">
        <w:tc>
          <w:tcPr>
            <w:tcW w:w="1261" w:type="dxa"/>
            <w:vMerge/>
            <w:tcBorders>
              <w:left w:val="single" w:sz="12" w:space="0" w:color="auto"/>
              <w:right w:val="single" w:sz="8" w:space="0" w:color="auto"/>
            </w:tcBorders>
          </w:tcPr>
          <w:p w:rsidR="00B43703" w:rsidRPr="00254580" w:rsidRDefault="00B43703" w:rsidP="00B43703">
            <w:pPr>
              <w:jc w:val="center"/>
              <w:rPr>
                <w:sz w:val="18"/>
                <w:lang w:val="en-US"/>
              </w:rPr>
            </w:pPr>
          </w:p>
        </w:tc>
        <w:tc>
          <w:tcPr>
            <w:tcW w:w="567" w:type="dxa"/>
            <w:tcBorders>
              <w:left w:val="single" w:sz="8" w:space="0" w:color="auto"/>
            </w:tcBorders>
            <w:vAlign w:val="center"/>
          </w:tcPr>
          <w:p w:rsidR="00B43703" w:rsidRPr="00950D4A" w:rsidRDefault="00B43703" w:rsidP="00B43703">
            <w:pPr>
              <w:jc w:val="center"/>
              <w:rPr>
                <w:sz w:val="18"/>
              </w:rPr>
            </w:pPr>
          </w:p>
        </w:tc>
        <w:tc>
          <w:tcPr>
            <w:tcW w:w="425" w:type="dxa"/>
            <w:vAlign w:val="center"/>
          </w:tcPr>
          <w:p w:rsidR="00B43703" w:rsidRPr="00950D4A" w:rsidRDefault="00B43703" w:rsidP="00B43703">
            <w:pPr>
              <w:jc w:val="center"/>
              <w:rPr>
                <w:sz w:val="18"/>
              </w:rPr>
            </w:pPr>
          </w:p>
        </w:tc>
        <w:tc>
          <w:tcPr>
            <w:tcW w:w="567" w:type="dxa"/>
            <w:tcBorders>
              <w:right w:val="single" w:sz="8" w:space="0" w:color="auto"/>
            </w:tcBorders>
            <w:vAlign w:val="center"/>
          </w:tcPr>
          <w:p w:rsidR="00B43703" w:rsidRPr="00B43703" w:rsidRDefault="00B43703" w:rsidP="00B43703">
            <w:pPr>
              <w:jc w:val="center"/>
              <w:rPr>
                <w:sz w:val="18"/>
              </w:rPr>
            </w:pPr>
            <w:r>
              <w:rPr>
                <w:sz w:val="18"/>
              </w:rPr>
              <w:t>25</w:t>
            </w:r>
          </w:p>
        </w:tc>
        <w:tc>
          <w:tcPr>
            <w:tcW w:w="567" w:type="dxa"/>
            <w:tcBorders>
              <w:left w:val="single" w:sz="8" w:space="0" w:color="auto"/>
            </w:tcBorders>
            <w:vAlign w:val="center"/>
          </w:tcPr>
          <w:p w:rsidR="00B43703" w:rsidRPr="00B43703" w:rsidRDefault="00B43703" w:rsidP="00B43703">
            <w:pPr>
              <w:jc w:val="center"/>
              <w:rPr>
                <w:sz w:val="18"/>
              </w:rPr>
            </w:pPr>
          </w:p>
        </w:tc>
        <w:tc>
          <w:tcPr>
            <w:tcW w:w="426" w:type="dxa"/>
            <w:vAlign w:val="center"/>
          </w:tcPr>
          <w:p w:rsidR="00B43703" w:rsidRPr="00B43703" w:rsidRDefault="00B43703" w:rsidP="00B43703">
            <w:pPr>
              <w:jc w:val="center"/>
              <w:rPr>
                <w:sz w:val="18"/>
              </w:rPr>
            </w:pPr>
          </w:p>
        </w:tc>
        <w:tc>
          <w:tcPr>
            <w:tcW w:w="567" w:type="dxa"/>
            <w:tcBorders>
              <w:right w:val="single" w:sz="8" w:space="0" w:color="auto"/>
            </w:tcBorders>
            <w:vAlign w:val="center"/>
          </w:tcPr>
          <w:p w:rsidR="00B43703" w:rsidRPr="00B43703" w:rsidRDefault="00B43703" w:rsidP="00B43703">
            <w:pPr>
              <w:jc w:val="center"/>
              <w:rPr>
                <w:sz w:val="18"/>
              </w:rPr>
            </w:pPr>
            <w:r>
              <w:rPr>
                <w:sz w:val="18"/>
              </w:rPr>
              <w:t>30</w:t>
            </w:r>
          </w:p>
        </w:tc>
        <w:tc>
          <w:tcPr>
            <w:tcW w:w="425" w:type="dxa"/>
            <w:tcBorders>
              <w:left w:val="single" w:sz="8" w:space="0" w:color="auto"/>
              <w:right w:val="single" w:sz="8" w:space="0" w:color="auto"/>
            </w:tcBorders>
            <w:vAlign w:val="center"/>
          </w:tcPr>
          <w:p w:rsidR="00B43703" w:rsidRPr="00B43703" w:rsidRDefault="00B43703" w:rsidP="00B43703">
            <w:pPr>
              <w:jc w:val="center"/>
              <w:rPr>
                <w:sz w:val="18"/>
              </w:rPr>
            </w:pPr>
            <w:r w:rsidRPr="00254580">
              <w:rPr>
                <w:sz w:val="18"/>
                <w:lang w:val="en-US"/>
              </w:rPr>
              <w:t>ns</w:t>
            </w:r>
          </w:p>
        </w:tc>
        <w:tc>
          <w:tcPr>
            <w:tcW w:w="5937" w:type="dxa"/>
            <w:tcBorders>
              <w:left w:val="single" w:sz="8" w:space="0" w:color="auto"/>
              <w:right w:val="single" w:sz="12" w:space="0" w:color="auto"/>
            </w:tcBorders>
          </w:tcPr>
          <w:p w:rsidR="00B43703" w:rsidRPr="004B0AF1" w:rsidRDefault="00B43703" w:rsidP="00B43703">
            <w:pPr>
              <w:rPr>
                <w:sz w:val="18"/>
                <w:lang w:val="en-US"/>
              </w:rPr>
            </w:pPr>
            <w:r w:rsidRPr="00254580">
              <w:rPr>
                <w:sz w:val="18"/>
                <w:lang w:val="en-US"/>
              </w:rPr>
              <w:t>V</w:t>
            </w:r>
            <w:r w:rsidRPr="00254580">
              <w:rPr>
                <w:sz w:val="18"/>
                <w:vertAlign w:val="subscript"/>
                <w:lang w:val="en-US"/>
              </w:rPr>
              <w:t>DRIVE</w:t>
            </w:r>
            <w:r>
              <w:rPr>
                <w:sz w:val="18"/>
                <w:lang w:val="en-US"/>
              </w:rPr>
              <w:t xml:space="preserve"> above 2.7</w:t>
            </w:r>
            <w:r w:rsidRPr="00254580">
              <w:rPr>
                <w:sz w:val="18"/>
                <w:lang w:val="en-US"/>
              </w:rPr>
              <w:t xml:space="preserve"> V</w:t>
            </w:r>
          </w:p>
        </w:tc>
      </w:tr>
      <w:tr w:rsidR="00B43703" w:rsidRPr="00950D4A" w:rsidTr="00E03DC7">
        <w:tc>
          <w:tcPr>
            <w:tcW w:w="1261" w:type="dxa"/>
            <w:vMerge/>
            <w:tcBorders>
              <w:left w:val="single" w:sz="12" w:space="0" w:color="auto"/>
              <w:right w:val="single" w:sz="8" w:space="0" w:color="auto"/>
            </w:tcBorders>
          </w:tcPr>
          <w:p w:rsidR="00B43703" w:rsidRPr="00254580" w:rsidRDefault="00B43703" w:rsidP="00B43703">
            <w:pPr>
              <w:jc w:val="center"/>
              <w:rPr>
                <w:sz w:val="18"/>
                <w:lang w:val="en-US"/>
              </w:rPr>
            </w:pPr>
          </w:p>
        </w:tc>
        <w:tc>
          <w:tcPr>
            <w:tcW w:w="567" w:type="dxa"/>
            <w:tcBorders>
              <w:left w:val="single" w:sz="8" w:space="0" w:color="auto"/>
            </w:tcBorders>
            <w:vAlign w:val="center"/>
          </w:tcPr>
          <w:p w:rsidR="00B43703" w:rsidRPr="00950D4A" w:rsidRDefault="00B43703" w:rsidP="00B43703">
            <w:pPr>
              <w:jc w:val="center"/>
              <w:rPr>
                <w:sz w:val="18"/>
              </w:rPr>
            </w:pPr>
          </w:p>
        </w:tc>
        <w:tc>
          <w:tcPr>
            <w:tcW w:w="425" w:type="dxa"/>
            <w:vAlign w:val="center"/>
          </w:tcPr>
          <w:p w:rsidR="00B43703" w:rsidRPr="00950D4A" w:rsidRDefault="00B43703" w:rsidP="00B43703">
            <w:pPr>
              <w:jc w:val="center"/>
              <w:rPr>
                <w:sz w:val="18"/>
              </w:rPr>
            </w:pPr>
          </w:p>
        </w:tc>
        <w:tc>
          <w:tcPr>
            <w:tcW w:w="567" w:type="dxa"/>
            <w:tcBorders>
              <w:right w:val="single" w:sz="8" w:space="0" w:color="auto"/>
            </w:tcBorders>
            <w:vAlign w:val="center"/>
          </w:tcPr>
          <w:p w:rsidR="00B43703" w:rsidRPr="00B43703" w:rsidRDefault="00B43703" w:rsidP="00B43703">
            <w:pPr>
              <w:jc w:val="center"/>
              <w:rPr>
                <w:sz w:val="18"/>
              </w:rPr>
            </w:pPr>
            <w:r>
              <w:rPr>
                <w:sz w:val="18"/>
              </w:rPr>
              <w:t>30</w:t>
            </w:r>
          </w:p>
        </w:tc>
        <w:tc>
          <w:tcPr>
            <w:tcW w:w="567" w:type="dxa"/>
            <w:tcBorders>
              <w:left w:val="single" w:sz="8" w:space="0" w:color="auto"/>
            </w:tcBorders>
            <w:vAlign w:val="center"/>
          </w:tcPr>
          <w:p w:rsidR="00B43703" w:rsidRPr="00B43703" w:rsidRDefault="00B43703" w:rsidP="00B43703">
            <w:pPr>
              <w:jc w:val="center"/>
              <w:rPr>
                <w:sz w:val="18"/>
              </w:rPr>
            </w:pPr>
          </w:p>
        </w:tc>
        <w:tc>
          <w:tcPr>
            <w:tcW w:w="426" w:type="dxa"/>
            <w:vAlign w:val="center"/>
          </w:tcPr>
          <w:p w:rsidR="00B43703" w:rsidRPr="00B43703" w:rsidRDefault="00B43703" w:rsidP="00B43703">
            <w:pPr>
              <w:jc w:val="center"/>
              <w:rPr>
                <w:sz w:val="18"/>
              </w:rPr>
            </w:pPr>
          </w:p>
        </w:tc>
        <w:tc>
          <w:tcPr>
            <w:tcW w:w="567" w:type="dxa"/>
            <w:tcBorders>
              <w:right w:val="single" w:sz="8" w:space="0" w:color="auto"/>
            </w:tcBorders>
            <w:vAlign w:val="center"/>
          </w:tcPr>
          <w:p w:rsidR="00B43703" w:rsidRPr="00B43703" w:rsidRDefault="00B43703" w:rsidP="00B43703">
            <w:pPr>
              <w:jc w:val="center"/>
              <w:rPr>
                <w:sz w:val="18"/>
              </w:rPr>
            </w:pPr>
            <w:r>
              <w:rPr>
                <w:sz w:val="18"/>
              </w:rPr>
              <w:t>35</w:t>
            </w:r>
          </w:p>
        </w:tc>
        <w:tc>
          <w:tcPr>
            <w:tcW w:w="425" w:type="dxa"/>
            <w:tcBorders>
              <w:left w:val="single" w:sz="8" w:space="0" w:color="auto"/>
              <w:right w:val="single" w:sz="8" w:space="0" w:color="auto"/>
            </w:tcBorders>
            <w:vAlign w:val="center"/>
          </w:tcPr>
          <w:p w:rsidR="00B43703" w:rsidRPr="00B43703" w:rsidRDefault="00B43703" w:rsidP="00B43703">
            <w:pPr>
              <w:jc w:val="center"/>
              <w:rPr>
                <w:sz w:val="18"/>
              </w:rPr>
            </w:pPr>
            <w:r w:rsidRPr="00254580">
              <w:rPr>
                <w:sz w:val="18"/>
                <w:lang w:val="en-US"/>
              </w:rPr>
              <w:t>ns</w:t>
            </w:r>
          </w:p>
        </w:tc>
        <w:tc>
          <w:tcPr>
            <w:tcW w:w="5937" w:type="dxa"/>
            <w:tcBorders>
              <w:left w:val="single" w:sz="8" w:space="0" w:color="auto"/>
              <w:right w:val="single" w:sz="12" w:space="0" w:color="auto"/>
            </w:tcBorders>
          </w:tcPr>
          <w:p w:rsidR="00B43703" w:rsidRPr="004B0AF1" w:rsidRDefault="00B43703" w:rsidP="00B43703">
            <w:pPr>
              <w:rPr>
                <w:sz w:val="18"/>
                <w:lang w:val="en-US"/>
              </w:rPr>
            </w:pPr>
            <w:r w:rsidRPr="00254580">
              <w:rPr>
                <w:sz w:val="18"/>
                <w:lang w:val="en-US"/>
              </w:rPr>
              <w:t>V</w:t>
            </w:r>
            <w:r w:rsidRPr="00254580">
              <w:rPr>
                <w:sz w:val="18"/>
                <w:vertAlign w:val="subscript"/>
                <w:lang w:val="en-US"/>
              </w:rPr>
              <w:t>DRIVE</w:t>
            </w:r>
            <w:r>
              <w:rPr>
                <w:sz w:val="18"/>
                <w:lang w:val="en-US"/>
              </w:rPr>
              <w:t xml:space="preserve"> above 2.3</w:t>
            </w:r>
            <w:r w:rsidRPr="00254580">
              <w:rPr>
                <w:sz w:val="18"/>
                <w:lang w:val="en-US"/>
              </w:rPr>
              <w:t xml:space="preserve"> V</w:t>
            </w:r>
          </w:p>
        </w:tc>
      </w:tr>
      <w:tr w:rsidR="00B43703" w:rsidRPr="00B43703" w:rsidTr="00E03DC7">
        <w:tc>
          <w:tcPr>
            <w:tcW w:w="1261" w:type="dxa"/>
            <w:vMerge w:val="restart"/>
            <w:tcBorders>
              <w:left w:val="single" w:sz="12" w:space="0" w:color="auto"/>
              <w:right w:val="single" w:sz="8" w:space="0" w:color="auto"/>
            </w:tcBorders>
          </w:tcPr>
          <w:p w:rsidR="00B43703" w:rsidRPr="00E03DC7" w:rsidRDefault="00B43703" w:rsidP="00B43703">
            <w:pPr>
              <w:jc w:val="center"/>
              <w:rPr>
                <w:sz w:val="18"/>
              </w:rPr>
            </w:pPr>
            <w:r w:rsidRPr="00254580">
              <w:rPr>
                <w:sz w:val="18"/>
                <w:lang w:val="en-US"/>
              </w:rPr>
              <w:t>t</w:t>
            </w:r>
            <w:r>
              <w:rPr>
                <w:sz w:val="18"/>
                <w:vertAlign w:val="subscript"/>
                <w:lang w:val="en-US"/>
              </w:rPr>
              <w:t>2</w:t>
            </w:r>
            <w:r>
              <w:rPr>
                <w:sz w:val="18"/>
                <w:vertAlign w:val="subscript"/>
              </w:rPr>
              <w:t>7</w:t>
            </w:r>
          </w:p>
        </w:tc>
        <w:tc>
          <w:tcPr>
            <w:tcW w:w="567" w:type="dxa"/>
            <w:tcBorders>
              <w:left w:val="single" w:sz="8" w:space="0" w:color="auto"/>
            </w:tcBorders>
            <w:vAlign w:val="center"/>
          </w:tcPr>
          <w:p w:rsidR="00B43703" w:rsidRPr="00950D4A" w:rsidRDefault="00B43703" w:rsidP="00B43703">
            <w:pPr>
              <w:jc w:val="center"/>
              <w:rPr>
                <w:sz w:val="18"/>
              </w:rPr>
            </w:pPr>
          </w:p>
        </w:tc>
        <w:tc>
          <w:tcPr>
            <w:tcW w:w="425" w:type="dxa"/>
            <w:vAlign w:val="center"/>
          </w:tcPr>
          <w:p w:rsidR="00B43703" w:rsidRPr="00950D4A" w:rsidRDefault="00B43703" w:rsidP="00B43703">
            <w:pPr>
              <w:jc w:val="center"/>
              <w:rPr>
                <w:sz w:val="18"/>
              </w:rPr>
            </w:pPr>
          </w:p>
        </w:tc>
        <w:tc>
          <w:tcPr>
            <w:tcW w:w="567" w:type="dxa"/>
            <w:tcBorders>
              <w:right w:val="single" w:sz="8" w:space="0" w:color="auto"/>
            </w:tcBorders>
            <w:vAlign w:val="center"/>
          </w:tcPr>
          <w:p w:rsidR="00B43703" w:rsidRPr="00950D4A" w:rsidRDefault="00B43703" w:rsidP="00B43703">
            <w:pPr>
              <w:jc w:val="center"/>
              <w:rPr>
                <w:sz w:val="18"/>
              </w:rPr>
            </w:pPr>
          </w:p>
        </w:tc>
        <w:tc>
          <w:tcPr>
            <w:tcW w:w="567" w:type="dxa"/>
            <w:tcBorders>
              <w:left w:val="single" w:sz="8" w:space="0" w:color="auto"/>
            </w:tcBorders>
            <w:vAlign w:val="center"/>
          </w:tcPr>
          <w:p w:rsidR="00B43703" w:rsidRPr="00950D4A" w:rsidRDefault="00B43703" w:rsidP="00B43703">
            <w:pPr>
              <w:jc w:val="center"/>
              <w:rPr>
                <w:sz w:val="18"/>
              </w:rPr>
            </w:pPr>
          </w:p>
        </w:tc>
        <w:tc>
          <w:tcPr>
            <w:tcW w:w="426" w:type="dxa"/>
            <w:vAlign w:val="center"/>
          </w:tcPr>
          <w:p w:rsidR="00B43703" w:rsidRPr="00950D4A" w:rsidRDefault="00B43703" w:rsidP="00B43703">
            <w:pPr>
              <w:jc w:val="center"/>
              <w:rPr>
                <w:sz w:val="18"/>
              </w:rPr>
            </w:pPr>
          </w:p>
        </w:tc>
        <w:tc>
          <w:tcPr>
            <w:tcW w:w="567" w:type="dxa"/>
            <w:tcBorders>
              <w:right w:val="single" w:sz="8" w:space="0" w:color="auto"/>
            </w:tcBorders>
            <w:vAlign w:val="center"/>
          </w:tcPr>
          <w:p w:rsidR="00B43703" w:rsidRPr="00950D4A" w:rsidRDefault="00B43703" w:rsidP="00B43703">
            <w:pPr>
              <w:jc w:val="center"/>
              <w:rPr>
                <w:sz w:val="18"/>
              </w:rPr>
            </w:pPr>
          </w:p>
        </w:tc>
        <w:tc>
          <w:tcPr>
            <w:tcW w:w="425" w:type="dxa"/>
            <w:tcBorders>
              <w:left w:val="single" w:sz="8" w:space="0" w:color="auto"/>
              <w:right w:val="single" w:sz="8" w:space="0" w:color="auto"/>
            </w:tcBorders>
            <w:vAlign w:val="center"/>
          </w:tcPr>
          <w:p w:rsidR="00B43703" w:rsidRPr="00950D4A" w:rsidRDefault="00B43703" w:rsidP="00B43703">
            <w:pPr>
              <w:jc w:val="center"/>
              <w:rPr>
                <w:sz w:val="18"/>
              </w:rPr>
            </w:pPr>
          </w:p>
        </w:tc>
        <w:tc>
          <w:tcPr>
            <w:tcW w:w="5937" w:type="dxa"/>
            <w:tcBorders>
              <w:left w:val="single" w:sz="8" w:space="0" w:color="auto"/>
              <w:right w:val="single" w:sz="12" w:space="0" w:color="auto"/>
            </w:tcBorders>
          </w:tcPr>
          <w:p w:rsidR="00B43703" w:rsidRDefault="00B43703" w:rsidP="00B43703">
            <w:pPr>
              <w:rPr>
                <w:sz w:val="18"/>
                <w:lang w:val="en-US"/>
              </w:rPr>
            </w:pPr>
            <w:r w:rsidRPr="00B43703">
              <w:rPr>
                <w:sz w:val="18"/>
                <w:lang w:val="en-US"/>
              </w:rPr>
              <w:t>Delay from RD falling edge to FRSTDATA low</w:t>
            </w:r>
          </w:p>
          <w:p w:rsidR="00B43703" w:rsidRPr="00B43703" w:rsidRDefault="00B43703" w:rsidP="00B43703">
            <w:pPr>
              <w:rPr>
                <w:sz w:val="18"/>
              </w:rPr>
            </w:pPr>
            <w:r w:rsidRPr="00B43703">
              <w:rPr>
                <w:sz w:val="18"/>
              </w:rPr>
              <w:t xml:space="preserve">Задержка от спадающего фронта </w:t>
            </w:r>
            <w:r w:rsidRPr="00B43703">
              <w:rPr>
                <w:sz w:val="18"/>
                <w:lang w:val="en-US"/>
              </w:rPr>
              <w:t>RD</w:t>
            </w:r>
            <w:r w:rsidRPr="00B43703">
              <w:rPr>
                <w:sz w:val="18"/>
              </w:rPr>
              <w:t xml:space="preserve"> до низкого уровня </w:t>
            </w:r>
            <w:r w:rsidRPr="00B43703">
              <w:rPr>
                <w:sz w:val="18"/>
                <w:lang w:val="en-US"/>
              </w:rPr>
              <w:t>FRSTDATA</w:t>
            </w:r>
          </w:p>
        </w:tc>
      </w:tr>
      <w:tr w:rsidR="00B43703" w:rsidRPr="00950D4A" w:rsidTr="00E03DC7">
        <w:tc>
          <w:tcPr>
            <w:tcW w:w="1261" w:type="dxa"/>
            <w:vMerge/>
            <w:tcBorders>
              <w:left w:val="single" w:sz="12" w:space="0" w:color="auto"/>
              <w:right w:val="single" w:sz="8" w:space="0" w:color="auto"/>
            </w:tcBorders>
          </w:tcPr>
          <w:p w:rsidR="00B43703" w:rsidRPr="00B43703" w:rsidRDefault="00B43703" w:rsidP="00B43703">
            <w:pPr>
              <w:jc w:val="center"/>
              <w:rPr>
                <w:sz w:val="18"/>
              </w:rPr>
            </w:pPr>
          </w:p>
        </w:tc>
        <w:tc>
          <w:tcPr>
            <w:tcW w:w="567" w:type="dxa"/>
            <w:tcBorders>
              <w:left w:val="single" w:sz="8" w:space="0" w:color="auto"/>
            </w:tcBorders>
            <w:vAlign w:val="center"/>
          </w:tcPr>
          <w:p w:rsidR="00B43703" w:rsidRPr="00B43703" w:rsidRDefault="00B43703" w:rsidP="00B43703">
            <w:pPr>
              <w:jc w:val="center"/>
              <w:rPr>
                <w:sz w:val="18"/>
              </w:rPr>
            </w:pPr>
          </w:p>
        </w:tc>
        <w:tc>
          <w:tcPr>
            <w:tcW w:w="425" w:type="dxa"/>
            <w:vAlign w:val="center"/>
          </w:tcPr>
          <w:p w:rsidR="00B43703" w:rsidRPr="00B43703" w:rsidRDefault="00B43703" w:rsidP="00B43703">
            <w:pPr>
              <w:jc w:val="center"/>
              <w:rPr>
                <w:sz w:val="18"/>
              </w:rPr>
            </w:pPr>
          </w:p>
        </w:tc>
        <w:tc>
          <w:tcPr>
            <w:tcW w:w="567" w:type="dxa"/>
            <w:tcBorders>
              <w:right w:val="single" w:sz="8" w:space="0" w:color="auto"/>
            </w:tcBorders>
            <w:vAlign w:val="center"/>
          </w:tcPr>
          <w:p w:rsidR="00B43703" w:rsidRPr="00950D4A" w:rsidRDefault="00B43703" w:rsidP="00B43703">
            <w:pPr>
              <w:jc w:val="center"/>
              <w:rPr>
                <w:sz w:val="18"/>
              </w:rPr>
            </w:pPr>
            <w:r>
              <w:rPr>
                <w:sz w:val="18"/>
              </w:rPr>
              <w:t>19</w:t>
            </w:r>
          </w:p>
        </w:tc>
        <w:tc>
          <w:tcPr>
            <w:tcW w:w="567" w:type="dxa"/>
            <w:tcBorders>
              <w:left w:val="single" w:sz="8" w:space="0" w:color="auto"/>
            </w:tcBorders>
            <w:vAlign w:val="center"/>
          </w:tcPr>
          <w:p w:rsidR="00B43703" w:rsidRPr="00950D4A" w:rsidRDefault="00B43703" w:rsidP="00B43703">
            <w:pPr>
              <w:jc w:val="center"/>
              <w:rPr>
                <w:sz w:val="18"/>
              </w:rPr>
            </w:pPr>
          </w:p>
        </w:tc>
        <w:tc>
          <w:tcPr>
            <w:tcW w:w="426" w:type="dxa"/>
            <w:vAlign w:val="center"/>
          </w:tcPr>
          <w:p w:rsidR="00B43703" w:rsidRPr="00950D4A" w:rsidRDefault="00B43703" w:rsidP="00B43703">
            <w:pPr>
              <w:jc w:val="center"/>
              <w:rPr>
                <w:sz w:val="18"/>
              </w:rPr>
            </w:pPr>
          </w:p>
        </w:tc>
        <w:tc>
          <w:tcPr>
            <w:tcW w:w="567" w:type="dxa"/>
            <w:tcBorders>
              <w:right w:val="single" w:sz="8" w:space="0" w:color="auto"/>
            </w:tcBorders>
            <w:vAlign w:val="center"/>
          </w:tcPr>
          <w:p w:rsidR="00B43703" w:rsidRPr="00950D4A" w:rsidRDefault="00B43703" w:rsidP="00B43703">
            <w:pPr>
              <w:jc w:val="center"/>
              <w:rPr>
                <w:sz w:val="18"/>
              </w:rPr>
            </w:pPr>
            <w:r>
              <w:rPr>
                <w:sz w:val="18"/>
              </w:rPr>
              <w:t>22</w:t>
            </w:r>
          </w:p>
        </w:tc>
        <w:tc>
          <w:tcPr>
            <w:tcW w:w="425" w:type="dxa"/>
            <w:tcBorders>
              <w:left w:val="single" w:sz="8" w:space="0" w:color="auto"/>
              <w:right w:val="single" w:sz="8" w:space="0" w:color="auto"/>
            </w:tcBorders>
            <w:vAlign w:val="center"/>
          </w:tcPr>
          <w:p w:rsidR="00B43703" w:rsidRPr="00950D4A" w:rsidRDefault="00B43703" w:rsidP="00B43703">
            <w:pPr>
              <w:jc w:val="center"/>
              <w:rPr>
                <w:sz w:val="18"/>
              </w:rPr>
            </w:pPr>
            <w:r w:rsidRPr="00254580">
              <w:rPr>
                <w:sz w:val="18"/>
                <w:lang w:val="en-US"/>
              </w:rPr>
              <w:t>ns</w:t>
            </w:r>
          </w:p>
        </w:tc>
        <w:tc>
          <w:tcPr>
            <w:tcW w:w="5937" w:type="dxa"/>
            <w:tcBorders>
              <w:left w:val="single" w:sz="8" w:space="0" w:color="auto"/>
              <w:right w:val="single" w:sz="12" w:space="0" w:color="auto"/>
            </w:tcBorders>
          </w:tcPr>
          <w:p w:rsidR="00B43703" w:rsidRPr="00950D4A" w:rsidRDefault="00660269" w:rsidP="00B43703">
            <w:pPr>
              <w:rPr>
                <w:sz w:val="18"/>
              </w:rPr>
            </w:pPr>
            <w:r w:rsidRPr="00660269">
              <w:rPr>
                <w:sz w:val="18"/>
              </w:rPr>
              <w:t>V</w:t>
            </w:r>
            <w:r w:rsidRPr="00660269">
              <w:rPr>
                <w:sz w:val="18"/>
                <w:vertAlign w:val="subscript"/>
              </w:rPr>
              <w:t>DRIVE</w:t>
            </w:r>
            <w:r w:rsidRPr="00660269">
              <w:rPr>
                <w:sz w:val="18"/>
              </w:rPr>
              <w:t xml:space="preserve"> = 3.3 V to 5.25V</w:t>
            </w:r>
          </w:p>
        </w:tc>
      </w:tr>
      <w:tr w:rsidR="00B43703" w:rsidRPr="00950D4A" w:rsidTr="00B43703">
        <w:tc>
          <w:tcPr>
            <w:tcW w:w="1261" w:type="dxa"/>
            <w:vMerge/>
            <w:tcBorders>
              <w:left w:val="single" w:sz="12" w:space="0" w:color="auto"/>
              <w:bottom w:val="single" w:sz="8" w:space="0" w:color="auto"/>
              <w:right w:val="single" w:sz="8" w:space="0" w:color="auto"/>
            </w:tcBorders>
          </w:tcPr>
          <w:p w:rsidR="00B43703" w:rsidRPr="00254580" w:rsidRDefault="00B43703" w:rsidP="00B43703">
            <w:pPr>
              <w:jc w:val="center"/>
              <w:rPr>
                <w:sz w:val="18"/>
                <w:lang w:val="en-US"/>
              </w:rPr>
            </w:pPr>
          </w:p>
        </w:tc>
        <w:tc>
          <w:tcPr>
            <w:tcW w:w="567" w:type="dxa"/>
            <w:tcBorders>
              <w:left w:val="single" w:sz="8" w:space="0" w:color="auto"/>
              <w:bottom w:val="single" w:sz="8" w:space="0" w:color="auto"/>
            </w:tcBorders>
            <w:vAlign w:val="center"/>
          </w:tcPr>
          <w:p w:rsidR="00B43703" w:rsidRPr="00950D4A" w:rsidRDefault="00B43703" w:rsidP="00B43703">
            <w:pPr>
              <w:jc w:val="center"/>
              <w:rPr>
                <w:sz w:val="18"/>
              </w:rPr>
            </w:pPr>
          </w:p>
        </w:tc>
        <w:tc>
          <w:tcPr>
            <w:tcW w:w="425" w:type="dxa"/>
            <w:tcBorders>
              <w:bottom w:val="single" w:sz="8" w:space="0" w:color="auto"/>
            </w:tcBorders>
            <w:vAlign w:val="center"/>
          </w:tcPr>
          <w:p w:rsidR="00B43703" w:rsidRPr="00950D4A" w:rsidRDefault="00B43703" w:rsidP="00B43703">
            <w:pPr>
              <w:jc w:val="center"/>
              <w:rPr>
                <w:sz w:val="18"/>
              </w:rPr>
            </w:pPr>
          </w:p>
        </w:tc>
        <w:tc>
          <w:tcPr>
            <w:tcW w:w="567" w:type="dxa"/>
            <w:tcBorders>
              <w:bottom w:val="single" w:sz="8" w:space="0" w:color="auto"/>
              <w:right w:val="single" w:sz="8" w:space="0" w:color="auto"/>
            </w:tcBorders>
            <w:vAlign w:val="center"/>
          </w:tcPr>
          <w:p w:rsidR="00B43703" w:rsidRPr="00950D4A" w:rsidRDefault="00B43703" w:rsidP="00B43703">
            <w:pPr>
              <w:jc w:val="center"/>
              <w:rPr>
                <w:sz w:val="18"/>
              </w:rPr>
            </w:pPr>
            <w:r>
              <w:rPr>
                <w:sz w:val="18"/>
              </w:rPr>
              <w:t>24</w:t>
            </w:r>
          </w:p>
        </w:tc>
        <w:tc>
          <w:tcPr>
            <w:tcW w:w="567" w:type="dxa"/>
            <w:tcBorders>
              <w:left w:val="single" w:sz="8" w:space="0" w:color="auto"/>
              <w:bottom w:val="single" w:sz="8" w:space="0" w:color="auto"/>
            </w:tcBorders>
            <w:vAlign w:val="center"/>
          </w:tcPr>
          <w:p w:rsidR="00B43703" w:rsidRPr="00950D4A" w:rsidRDefault="00B43703" w:rsidP="00B43703">
            <w:pPr>
              <w:jc w:val="center"/>
              <w:rPr>
                <w:sz w:val="18"/>
              </w:rPr>
            </w:pPr>
          </w:p>
        </w:tc>
        <w:tc>
          <w:tcPr>
            <w:tcW w:w="426" w:type="dxa"/>
            <w:tcBorders>
              <w:bottom w:val="single" w:sz="8" w:space="0" w:color="auto"/>
            </w:tcBorders>
            <w:vAlign w:val="center"/>
          </w:tcPr>
          <w:p w:rsidR="00B43703" w:rsidRPr="00950D4A" w:rsidRDefault="00B43703" w:rsidP="00B43703">
            <w:pPr>
              <w:jc w:val="center"/>
              <w:rPr>
                <w:sz w:val="18"/>
              </w:rPr>
            </w:pPr>
          </w:p>
        </w:tc>
        <w:tc>
          <w:tcPr>
            <w:tcW w:w="567" w:type="dxa"/>
            <w:tcBorders>
              <w:bottom w:val="single" w:sz="8" w:space="0" w:color="auto"/>
              <w:right w:val="single" w:sz="8" w:space="0" w:color="auto"/>
            </w:tcBorders>
            <w:vAlign w:val="center"/>
          </w:tcPr>
          <w:p w:rsidR="00B43703" w:rsidRPr="00950D4A" w:rsidRDefault="00B43703" w:rsidP="00B43703">
            <w:pPr>
              <w:jc w:val="center"/>
              <w:rPr>
                <w:sz w:val="18"/>
              </w:rPr>
            </w:pPr>
            <w:r>
              <w:rPr>
                <w:sz w:val="18"/>
              </w:rPr>
              <w:t>29</w:t>
            </w:r>
          </w:p>
        </w:tc>
        <w:tc>
          <w:tcPr>
            <w:tcW w:w="425" w:type="dxa"/>
            <w:tcBorders>
              <w:left w:val="single" w:sz="8" w:space="0" w:color="auto"/>
              <w:bottom w:val="single" w:sz="8" w:space="0" w:color="auto"/>
              <w:right w:val="single" w:sz="8" w:space="0" w:color="auto"/>
            </w:tcBorders>
            <w:vAlign w:val="center"/>
          </w:tcPr>
          <w:p w:rsidR="00B43703" w:rsidRPr="00950D4A" w:rsidRDefault="00B43703" w:rsidP="00B43703">
            <w:pPr>
              <w:jc w:val="center"/>
              <w:rPr>
                <w:sz w:val="18"/>
              </w:rPr>
            </w:pPr>
            <w:r w:rsidRPr="00254580">
              <w:rPr>
                <w:sz w:val="18"/>
                <w:lang w:val="en-US"/>
              </w:rPr>
              <w:t>ns</w:t>
            </w:r>
          </w:p>
        </w:tc>
        <w:tc>
          <w:tcPr>
            <w:tcW w:w="5937" w:type="dxa"/>
            <w:tcBorders>
              <w:left w:val="single" w:sz="8" w:space="0" w:color="auto"/>
              <w:bottom w:val="single" w:sz="8" w:space="0" w:color="auto"/>
              <w:right w:val="single" w:sz="12" w:space="0" w:color="auto"/>
            </w:tcBorders>
          </w:tcPr>
          <w:p w:rsidR="00B43703" w:rsidRPr="00950D4A" w:rsidRDefault="00660269" w:rsidP="00B43703">
            <w:pPr>
              <w:rPr>
                <w:sz w:val="18"/>
              </w:rPr>
            </w:pPr>
            <w:r w:rsidRPr="00660269">
              <w:rPr>
                <w:sz w:val="18"/>
              </w:rPr>
              <w:t>V</w:t>
            </w:r>
            <w:r w:rsidRPr="00660269">
              <w:rPr>
                <w:sz w:val="18"/>
                <w:vertAlign w:val="subscript"/>
              </w:rPr>
              <w:t>DRIVE</w:t>
            </w:r>
            <w:r w:rsidRPr="00660269">
              <w:rPr>
                <w:sz w:val="18"/>
              </w:rPr>
              <w:t xml:space="preserve"> = 2.3 V to 2.7V</w:t>
            </w:r>
          </w:p>
        </w:tc>
      </w:tr>
      <w:tr w:rsidR="00B43703" w:rsidRPr="00660269" w:rsidTr="00B43703">
        <w:tc>
          <w:tcPr>
            <w:tcW w:w="1261" w:type="dxa"/>
            <w:vMerge w:val="restart"/>
            <w:tcBorders>
              <w:top w:val="single" w:sz="8" w:space="0" w:color="auto"/>
              <w:left w:val="single" w:sz="12" w:space="0" w:color="auto"/>
              <w:right w:val="single" w:sz="8" w:space="0" w:color="auto"/>
            </w:tcBorders>
          </w:tcPr>
          <w:p w:rsidR="00B43703" w:rsidRPr="00254580" w:rsidRDefault="00B43703" w:rsidP="00B43703">
            <w:pPr>
              <w:jc w:val="center"/>
              <w:rPr>
                <w:sz w:val="18"/>
                <w:lang w:val="en-US"/>
              </w:rPr>
            </w:pPr>
            <w:r w:rsidRPr="00254580">
              <w:rPr>
                <w:sz w:val="18"/>
                <w:lang w:val="en-US"/>
              </w:rPr>
              <w:t>t</w:t>
            </w:r>
            <w:r>
              <w:rPr>
                <w:sz w:val="18"/>
                <w:vertAlign w:val="subscript"/>
                <w:lang w:val="en-US"/>
              </w:rPr>
              <w:t>2</w:t>
            </w:r>
            <w:r>
              <w:rPr>
                <w:sz w:val="18"/>
                <w:vertAlign w:val="subscript"/>
              </w:rPr>
              <w:t>8</w:t>
            </w:r>
          </w:p>
        </w:tc>
        <w:tc>
          <w:tcPr>
            <w:tcW w:w="567" w:type="dxa"/>
            <w:tcBorders>
              <w:top w:val="single" w:sz="8" w:space="0" w:color="auto"/>
              <w:left w:val="single" w:sz="8" w:space="0" w:color="auto"/>
            </w:tcBorders>
            <w:vAlign w:val="center"/>
          </w:tcPr>
          <w:p w:rsidR="00B43703" w:rsidRPr="00950D4A" w:rsidRDefault="00B43703" w:rsidP="00B43703">
            <w:pPr>
              <w:jc w:val="center"/>
              <w:rPr>
                <w:sz w:val="18"/>
              </w:rPr>
            </w:pPr>
          </w:p>
        </w:tc>
        <w:tc>
          <w:tcPr>
            <w:tcW w:w="425" w:type="dxa"/>
            <w:tcBorders>
              <w:top w:val="single" w:sz="8" w:space="0" w:color="auto"/>
            </w:tcBorders>
            <w:vAlign w:val="center"/>
          </w:tcPr>
          <w:p w:rsidR="00B43703" w:rsidRPr="00950D4A" w:rsidRDefault="00B43703" w:rsidP="00B43703">
            <w:pPr>
              <w:jc w:val="center"/>
              <w:rPr>
                <w:sz w:val="18"/>
              </w:rPr>
            </w:pPr>
          </w:p>
        </w:tc>
        <w:tc>
          <w:tcPr>
            <w:tcW w:w="567" w:type="dxa"/>
            <w:tcBorders>
              <w:top w:val="single" w:sz="8" w:space="0" w:color="auto"/>
              <w:right w:val="single" w:sz="8" w:space="0" w:color="auto"/>
            </w:tcBorders>
            <w:vAlign w:val="center"/>
          </w:tcPr>
          <w:p w:rsidR="00B43703" w:rsidRPr="00950D4A" w:rsidRDefault="00B43703" w:rsidP="00B43703">
            <w:pPr>
              <w:jc w:val="center"/>
              <w:rPr>
                <w:sz w:val="18"/>
              </w:rPr>
            </w:pPr>
          </w:p>
        </w:tc>
        <w:tc>
          <w:tcPr>
            <w:tcW w:w="567" w:type="dxa"/>
            <w:tcBorders>
              <w:top w:val="single" w:sz="8" w:space="0" w:color="auto"/>
              <w:left w:val="single" w:sz="8" w:space="0" w:color="auto"/>
            </w:tcBorders>
            <w:vAlign w:val="center"/>
          </w:tcPr>
          <w:p w:rsidR="00B43703" w:rsidRPr="00950D4A" w:rsidRDefault="00B43703" w:rsidP="00B43703">
            <w:pPr>
              <w:jc w:val="center"/>
              <w:rPr>
                <w:sz w:val="18"/>
              </w:rPr>
            </w:pPr>
          </w:p>
        </w:tc>
        <w:tc>
          <w:tcPr>
            <w:tcW w:w="426" w:type="dxa"/>
            <w:tcBorders>
              <w:top w:val="single" w:sz="8" w:space="0" w:color="auto"/>
            </w:tcBorders>
            <w:vAlign w:val="center"/>
          </w:tcPr>
          <w:p w:rsidR="00B43703" w:rsidRPr="00950D4A" w:rsidRDefault="00B43703" w:rsidP="00B43703">
            <w:pPr>
              <w:jc w:val="center"/>
              <w:rPr>
                <w:sz w:val="18"/>
              </w:rPr>
            </w:pPr>
          </w:p>
        </w:tc>
        <w:tc>
          <w:tcPr>
            <w:tcW w:w="567" w:type="dxa"/>
            <w:tcBorders>
              <w:top w:val="single" w:sz="8" w:space="0" w:color="auto"/>
              <w:right w:val="single" w:sz="8" w:space="0" w:color="auto"/>
            </w:tcBorders>
            <w:vAlign w:val="center"/>
          </w:tcPr>
          <w:p w:rsidR="00B43703" w:rsidRPr="00950D4A" w:rsidRDefault="00B43703" w:rsidP="00B43703">
            <w:pPr>
              <w:jc w:val="center"/>
              <w:rPr>
                <w:sz w:val="18"/>
              </w:rPr>
            </w:pPr>
          </w:p>
        </w:tc>
        <w:tc>
          <w:tcPr>
            <w:tcW w:w="425" w:type="dxa"/>
            <w:tcBorders>
              <w:top w:val="single" w:sz="8" w:space="0" w:color="auto"/>
              <w:left w:val="single" w:sz="8" w:space="0" w:color="auto"/>
              <w:right w:val="single" w:sz="8" w:space="0" w:color="auto"/>
            </w:tcBorders>
            <w:vAlign w:val="center"/>
          </w:tcPr>
          <w:p w:rsidR="00B43703" w:rsidRPr="00950D4A" w:rsidRDefault="00B43703" w:rsidP="00B43703">
            <w:pPr>
              <w:jc w:val="center"/>
              <w:rPr>
                <w:sz w:val="18"/>
              </w:rPr>
            </w:pPr>
          </w:p>
        </w:tc>
        <w:tc>
          <w:tcPr>
            <w:tcW w:w="5937" w:type="dxa"/>
            <w:tcBorders>
              <w:top w:val="single" w:sz="8" w:space="0" w:color="auto"/>
              <w:left w:val="single" w:sz="8" w:space="0" w:color="auto"/>
              <w:right w:val="single" w:sz="12" w:space="0" w:color="auto"/>
            </w:tcBorders>
          </w:tcPr>
          <w:p w:rsidR="00B43703" w:rsidRDefault="00660269" w:rsidP="00B43703">
            <w:pPr>
              <w:rPr>
                <w:sz w:val="18"/>
                <w:lang w:val="en-US"/>
              </w:rPr>
            </w:pPr>
            <w:r w:rsidRPr="00660269">
              <w:rPr>
                <w:sz w:val="18"/>
                <w:lang w:val="en-US"/>
              </w:rPr>
              <w:t>Delay from 16</w:t>
            </w:r>
            <w:r w:rsidRPr="00660269">
              <w:rPr>
                <w:sz w:val="18"/>
                <w:vertAlign w:val="superscript"/>
                <w:lang w:val="en-US"/>
              </w:rPr>
              <w:t>th</w:t>
            </w:r>
            <w:r w:rsidRPr="00660269">
              <w:rPr>
                <w:sz w:val="18"/>
                <w:lang w:val="en-US"/>
              </w:rPr>
              <w:t xml:space="preserve"> SCLK falling edge to FRSTDATA low</w:t>
            </w:r>
          </w:p>
          <w:p w:rsidR="00660269" w:rsidRPr="00660269" w:rsidRDefault="00660269" w:rsidP="00B43703">
            <w:pPr>
              <w:rPr>
                <w:sz w:val="18"/>
              </w:rPr>
            </w:pPr>
            <w:r w:rsidRPr="00660269">
              <w:rPr>
                <w:sz w:val="18"/>
              </w:rPr>
              <w:t xml:space="preserve">Задержка от 16-го фронта спада </w:t>
            </w:r>
            <w:r w:rsidRPr="00660269">
              <w:rPr>
                <w:sz w:val="18"/>
                <w:lang w:val="en-US"/>
              </w:rPr>
              <w:t>SCLK</w:t>
            </w:r>
            <w:r w:rsidRPr="00660269">
              <w:rPr>
                <w:sz w:val="18"/>
              </w:rPr>
              <w:t xml:space="preserve"> до низкого уровня </w:t>
            </w:r>
            <w:r w:rsidRPr="00660269">
              <w:rPr>
                <w:sz w:val="18"/>
                <w:lang w:val="en-US"/>
              </w:rPr>
              <w:t>FRSTDATA</w:t>
            </w:r>
          </w:p>
        </w:tc>
      </w:tr>
      <w:tr w:rsidR="00660269" w:rsidRPr="00950D4A" w:rsidTr="00B43703">
        <w:tc>
          <w:tcPr>
            <w:tcW w:w="1261" w:type="dxa"/>
            <w:vMerge/>
            <w:tcBorders>
              <w:left w:val="single" w:sz="12" w:space="0" w:color="auto"/>
              <w:right w:val="single" w:sz="8" w:space="0" w:color="auto"/>
            </w:tcBorders>
          </w:tcPr>
          <w:p w:rsidR="00660269" w:rsidRPr="00660269" w:rsidRDefault="00660269" w:rsidP="00660269">
            <w:pPr>
              <w:jc w:val="center"/>
              <w:rPr>
                <w:sz w:val="18"/>
              </w:rPr>
            </w:pPr>
          </w:p>
        </w:tc>
        <w:tc>
          <w:tcPr>
            <w:tcW w:w="567" w:type="dxa"/>
            <w:tcBorders>
              <w:left w:val="single" w:sz="8" w:space="0" w:color="auto"/>
            </w:tcBorders>
            <w:vAlign w:val="center"/>
          </w:tcPr>
          <w:p w:rsidR="00660269" w:rsidRPr="00660269" w:rsidRDefault="00660269" w:rsidP="00660269">
            <w:pPr>
              <w:jc w:val="center"/>
              <w:rPr>
                <w:sz w:val="18"/>
              </w:rPr>
            </w:pPr>
          </w:p>
        </w:tc>
        <w:tc>
          <w:tcPr>
            <w:tcW w:w="425" w:type="dxa"/>
            <w:vAlign w:val="center"/>
          </w:tcPr>
          <w:p w:rsidR="00660269" w:rsidRPr="00660269" w:rsidRDefault="00660269" w:rsidP="00660269">
            <w:pPr>
              <w:jc w:val="center"/>
              <w:rPr>
                <w:sz w:val="18"/>
              </w:rPr>
            </w:pPr>
          </w:p>
        </w:tc>
        <w:tc>
          <w:tcPr>
            <w:tcW w:w="567" w:type="dxa"/>
            <w:tcBorders>
              <w:right w:val="single" w:sz="8" w:space="0" w:color="auto"/>
            </w:tcBorders>
            <w:vAlign w:val="center"/>
          </w:tcPr>
          <w:p w:rsidR="00660269" w:rsidRPr="00950D4A" w:rsidRDefault="00660269" w:rsidP="00660269">
            <w:pPr>
              <w:jc w:val="center"/>
              <w:rPr>
                <w:sz w:val="18"/>
              </w:rPr>
            </w:pPr>
            <w:r>
              <w:rPr>
                <w:sz w:val="18"/>
              </w:rPr>
              <w:t>17</w:t>
            </w:r>
          </w:p>
        </w:tc>
        <w:tc>
          <w:tcPr>
            <w:tcW w:w="567" w:type="dxa"/>
            <w:tcBorders>
              <w:left w:val="single" w:sz="8" w:space="0" w:color="auto"/>
            </w:tcBorders>
            <w:vAlign w:val="center"/>
          </w:tcPr>
          <w:p w:rsidR="00660269" w:rsidRPr="00950D4A" w:rsidRDefault="00660269" w:rsidP="00660269">
            <w:pPr>
              <w:jc w:val="center"/>
              <w:rPr>
                <w:sz w:val="18"/>
              </w:rPr>
            </w:pPr>
          </w:p>
        </w:tc>
        <w:tc>
          <w:tcPr>
            <w:tcW w:w="426" w:type="dxa"/>
            <w:vAlign w:val="center"/>
          </w:tcPr>
          <w:p w:rsidR="00660269" w:rsidRPr="00950D4A" w:rsidRDefault="00660269" w:rsidP="00660269">
            <w:pPr>
              <w:jc w:val="center"/>
              <w:rPr>
                <w:sz w:val="18"/>
              </w:rPr>
            </w:pPr>
          </w:p>
        </w:tc>
        <w:tc>
          <w:tcPr>
            <w:tcW w:w="567" w:type="dxa"/>
            <w:tcBorders>
              <w:right w:val="single" w:sz="8" w:space="0" w:color="auto"/>
            </w:tcBorders>
            <w:vAlign w:val="center"/>
          </w:tcPr>
          <w:p w:rsidR="00660269" w:rsidRPr="00950D4A" w:rsidRDefault="00660269" w:rsidP="00660269">
            <w:pPr>
              <w:jc w:val="center"/>
              <w:rPr>
                <w:sz w:val="18"/>
              </w:rPr>
            </w:pPr>
            <w:r>
              <w:rPr>
                <w:sz w:val="18"/>
              </w:rPr>
              <w:t>20</w:t>
            </w:r>
          </w:p>
        </w:tc>
        <w:tc>
          <w:tcPr>
            <w:tcW w:w="425" w:type="dxa"/>
            <w:tcBorders>
              <w:left w:val="single" w:sz="8" w:space="0" w:color="auto"/>
              <w:right w:val="single" w:sz="8" w:space="0" w:color="auto"/>
            </w:tcBorders>
            <w:vAlign w:val="center"/>
          </w:tcPr>
          <w:p w:rsidR="00660269" w:rsidRPr="00950D4A" w:rsidRDefault="00660269" w:rsidP="00660269">
            <w:pPr>
              <w:jc w:val="center"/>
              <w:rPr>
                <w:sz w:val="18"/>
              </w:rPr>
            </w:pPr>
            <w:r w:rsidRPr="00254580">
              <w:rPr>
                <w:sz w:val="18"/>
                <w:lang w:val="en-US"/>
              </w:rPr>
              <w:t>ns</w:t>
            </w:r>
          </w:p>
        </w:tc>
        <w:tc>
          <w:tcPr>
            <w:tcW w:w="5937" w:type="dxa"/>
            <w:tcBorders>
              <w:left w:val="single" w:sz="8" w:space="0" w:color="auto"/>
              <w:right w:val="single" w:sz="12" w:space="0" w:color="auto"/>
            </w:tcBorders>
          </w:tcPr>
          <w:p w:rsidR="00660269" w:rsidRPr="00950D4A" w:rsidRDefault="00660269" w:rsidP="00660269">
            <w:pPr>
              <w:rPr>
                <w:sz w:val="18"/>
              </w:rPr>
            </w:pPr>
            <w:r w:rsidRPr="00660269">
              <w:rPr>
                <w:sz w:val="18"/>
              </w:rPr>
              <w:t>V</w:t>
            </w:r>
            <w:r w:rsidRPr="00660269">
              <w:rPr>
                <w:sz w:val="18"/>
                <w:vertAlign w:val="subscript"/>
              </w:rPr>
              <w:t>DRIVE</w:t>
            </w:r>
            <w:r w:rsidRPr="00660269">
              <w:rPr>
                <w:sz w:val="18"/>
              </w:rPr>
              <w:t xml:space="preserve"> = 3.3 V to 5.25V</w:t>
            </w:r>
          </w:p>
        </w:tc>
      </w:tr>
      <w:tr w:rsidR="00660269" w:rsidRPr="00950D4A" w:rsidTr="00B43703">
        <w:tc>
          <w:tcPr>
            <w:tcW w:w="1261" w:type="dxa"/>
            <w:vMerge/>
            <w:tcBorders>
              <w:left w:val="single" w:sz="12" w:space="0" w:color="auto"/>
              <w:bottom w:val="single" w:sz="8" w:space="0" w:color="auto"/>
              <w:right w:val="single" w:sz="8" w:space="0" w:color="auto"/>
            </w:tcBorders>
          </w:tcPr>
          <w:p w:rsidR="00660269" w:rsidRPr="00254580" w:rsidRDefault="00660269" w:rsidP="00660269">
            <w:pPr>
              <w:jc w:val="center"/>
              <w:rPr>
                <w:sz w:val="18"/>
                <w:lang w:val="en-US"/>
              </w:rPr>
            </w:pPr>
          </w:p>
        </w:tc>
        <w:tc>
          <w:tcPr>
            <w:tcW w:w="567" w:type="dxa"/>
            <w:tcBorders>
              <w:left w:val="single" w:sz="8" w:space="0" w:color="auto"/>
              <w:bottom w:val="single" w:sz="8" w:space="0" w:color="auto"/>
            </w:tcBorders>
            <w:vAlign w:val="center"/>
          </w:tcPr>
          <w:p w:rsidR="00660269" w:rsidRPr="00660269" w:rsidRDefault="00660269" w:rsidP="00660269">
            <w:pPr>
              <w:jc w:val="center"/>
              <w:rPr>
                <w:sz w:val="18"/>
                <w:lang w:val="en-US"/>
              </w:rPr>
            </w:pPr>
          </w:p>
        </w:tc>
        <w:tc>
          <w:tcPr>
            <w:tcW w:w="425" w:type="dxa"/>
            <w:tcBorders>
              <w:bottom w:val="single" w:sz="8" w:space="0" w:color="auto"/>
            </w:tcBorders>
            <w:vAlign w:val="center"/>
          </w:tcPr>
          <w:p w:rsidR="00660269" w:rsidRPr="00660269" w:rsidRDefault="00660269" w:rsidP="00660269">
            <w:pPr>
              <w:jc w:val="center"/>
              <w:rPr>
                <w:sz w:val="18"/>
                <w:lang w:val="en-US"/>
              </w:rPr>
            </w:pPr>
          </w:p>
        </w:tc>
        <w:tc>
          <w:tcPr>
            <w:tcW w:w="567" w:type="dxa"/>
            <w:tcBorders>
              <w:bottom w:val="single" w:sz="8" w:space="0" w:color="auto"/>
              <w:right w:val="single" w:sz="8" w:space="0" w:color="auto"/>
            </w:tcBorders>
            <w:vAlign w:val="center"/>
          </w:tcPr>
          <w:p w:rsidR="00660269" w:rsidRPr="00950D4A" w:rsidRDefault="00660269" w:rsidP="00660269">
            <w:pPr>
              <w:jc w:val="center"/>
              <w:rPr>
                <w:sz w:val="18"/>
              </w:rPr>
            </w:pPr>
            <w:r>
              <w:rPr>
                <w:sz w:val="18"/>
              </w:rPr>
              <w:t>22</w:t>
            </w:r>
          </w:p>
        </w:tc>
        <w:tc>
          <w:tcPr>
            <w:tcW w:w="567" w:type="dxa"/>
            <w:tcBorders>
              <w:left w:val="single" w:sz="8" w:space="0" w:color="auto"/>
              <w:bottom w:val="single" w:sz="8" w:space="0" w:color="auto"/>
            </w:tcBorders>
            <w:vAlign w:val="center"/>
          </w:tcPr>
          <w:p w:rsidR="00660269" w:rsidRPr="00950D4A" w:rsidRDefault="00660269" w:rsidP="00660269">
            <w:pPr>
              <w:jc w:val="center"/>
              <w:rPr>
                <w:sz w:val="18"/>
              </w:rPr>
            </w:pPr>
          </w:p>
        </w:tc>
        <w:tc>
          <w:tcPr>
            <w:tcW w:w="426" w:type="dxa"/>
            <w:tcBorders>
              <w:bottom w:val="single" w:sz="8" w:space="0" w:color="auto"/>
            </w:tcBorders>
            <w:vAlign w:val="center"/>
          </w:tcPr>
          <w:p w:rsidR="00660269" w:rsidRPr="00950D4A" w:rsidRDefault="00660269" w:rsidP="00660269">
            <w:pPr>
              <w:jc w:val="center"/>
              <w:rPr>
                <w:sz w:val="18"/>
              </w:rPr>
            </w:pPr>
          </w:p>
        </w:tc>
        <w:tc>
          <w:tcPr>
            <w:tcW w:w="567" w:type="dxa"/>
            <w:tcBorders>
              <w:bottom w:val="single" w:sz="8" w:space="0" w:color="auto"/>
              <w:right w:val="single" w:sz="8" w:space="0" w:color="auto"/>
            </w:tcBorders>
            <w:vAlign w:val="center"/>
          </w:tcPr>
          <w:p w:rsidR="00660269" w:rsidRPr="00950D4A" w:rsidRDefault="00660269" w:rsidP="00660269">
            <w:pPr>
              <w:jc w:val="center"/>
              <w:rPr>
                <w:sz w:val="18"/>
              </w:rPr>
            </w:pPr>
            <w:r>
              <w:rPr>
                <w:sz w:val="18"/>
              </w:rPr>
              <w:t>27</w:t>
            </w:r>
          </w:p>
        </w:tc>
        <w:tc>
          <w:tcPr>
            <w:tcW w:w="425" w:type="dxa"/>
            <w:tcBorders>
              <w:left w:val="single" w:sz="8" w:space="0" w:color="auto"/>
              <w:bottom w:val="single" w:sz="8" w:space="0" w:color="auto"/>
              <w:right w:val="single" w:sz="8" w:space="0" w:color="auto"/>
            </w:tcBorders>
            <w:vAlign w:val="center"/>
          </w:tcPr>
          <w:p w:rsidR="00660269" w:rsidRPr="00950D4A" w:rsidRDefault="00660269" w:rsidP="00660269">
            <w:pPr>
              <w:jc w:val="center"/>
              <w:rPr>
                <w:sz w:val="18"/>
              </w:rPr>
            </w:pPr>
            <w:r w:rsidRPr="00254580">
              <w:rPr>
                <w:sz w:val="18"/>
                <w:lang w:val="en-US"/>
              </w:rPr>
              <w:t>ns</w:t>
            </w:r>
          </w:p>
        </w:tc>
        <w:tc>
          <w:tcPr>
            <w:tcW w:w="5937" w:type="dxa"/>
            <w:tcBorders>
              <w:left w:val="single" w:sz="8" w:space="0" w:color="auto"/>
              <w:bottom w:val="single" w:sz="8" w:space="0" w:color="auto"/>
              <w:right w:val="single" w:sz="12" w:space="0" w:color="auto"/>
            </w:tcBorders>
          </w:tcPr>
          <w:p w:rsidR="00660269" w:rsidRPr="00950D4A" w:rsidRDefault="00660269" w:rsidP="00660269">
            <w:pPr>
              <w:rPr>
                <w:sz w:val="18"/>
              </w:rPr>
            </w:pPr>
            <w:r w:rsidRPr="00660269">
              <w:rPr>
                <w:sz w:val="18"/>
              </w:rPr>
              <w:t>V</w:t>
            </w:r>
            <w:r w:rsidRPr="00660269">
              <w:rPr>
                <w:sz w:val="18"/>
                <w:vertAlign w:val="subscript"/>
              </w:rPr>
              <w:t>DRIVE</w:t>
            </w:r>
            <w:r w:rsidRPr="00660269">
              <w:rPr>
                <w:sz w:val="18"/>
              </w:rPr>
              <w:t xml:space="preserve"> = 2.3 V to 2.7V</w:t>
            </w:r>
          </w:p>
        </w:tc>
      </w:tr>
      <w:tr w:rsidR="00660269" w:rsidRPr="00660269" w:rsidTr="00660269">
        <w:tc>
          <w:tcPr>
            <w:tcW w:w="1261" w:type="dxa"/>
            <w:tcBorders>
              <w:top w:val="single" w:sz="8" w:space="0" w:color="auto"/>
              <w:left w:val="single" w:sz="12" w:space="0" w:color="auto"/>
              <w:bottom w:val="single" w:sz="12" w:space="0" w:color="auto"/>
              <w:right w:val="single" w:sz="8" w:space="0" w:color="auto"/>
            </w:tcBorders>
          </w:tcPr>
          <w:p w:rsidR="00660269" w:rsidRPr="00254580" w:rsidRDefault="00660269" w:rsidP="00660269">
            <w:pPr>
              <w:jc w:val="center"/>
              <w:rPr>
                <w:sz w:val="18"/>
                <w:lang w:val="en-US"/>
              </w:rPr>
            </w:pPr>
            <w:r w:rsidRPr="00254580">
              <w:rPr>
                <w:sz w:val="18"/>
                <w:lang w:val="en-US"/>
              </w:rPr>
              <w:t>t</w:t>
            </w:r>
            <w:r>
              <w:rPr>
                <w:sz w:val="18"/>
                <w:vertAlign w:val="subscript"/>
                <w:lang w:val="en-US"/>
              </w:rPr>
              <w:t>2</w:t>
            </w:r>
            <w:r>
              <w:rPr>
                <w:sz w:val="18"/>
                <w:vertAlign w:val="subscript"/>
              </w:rPr>
              <w:t>9</w:t>
            </w:r>
          </w:p>
        </w:tc>
        <w:tc>
          <w:tcPr>
            <w:tcW w:w="567" w:type="dxa"/>
            <w:tcBorders>
              <w:top w:val="single" w:sz="8" w:space="0" w:color="auto"/>
              <w:left w:val="single" w:sz="8" w:space="0" w:color="auto"/>
              <w:bottom w:val="single" w:sz="12" w:space="0" w:color="auto"/>
            </w:tcBorders>
            <w:vAlign w:val="center"/>
          </w:tcPr>
          <w:p w:rsidR="00660269" w:rsidRPr="00950D4A" w:rsidRDefault="00660269" w:rsidP="00660269">
            <w:pPr>
              <w:jc w:val="center"/>
              <w:rPr>
                <w:sz w:val="18"/>
              </w:rPr>
            </w:pPr>
          </w:p>
        </w:tc>
        <w:tc>
          <w:tcPr>
            <w:tcW w:w="425" w:type="dxa"/>
            <w:tcBorders>
              <w:top w:val="single" w:sz="8" w:space="0" w:color="auto"/>
              <w:bottom w:val="single" w:sz="12" w:space="0" w:color="auto"/>
            </w:tcBorders>
            <w:vAlign w:val="center"/>
          </w:tcPr>
          <w:p w:rsidR="00660269" w:rsidRPr="00950D4A" w:rsidRDefault="00660269" w:rsidP="00660269">
            <w:pPr>
              <w:jc w:val="center"/>
              <w:rPr>
                <w:sz w:val="18"/>
              </w:rPr>
            </w:pPr>
          </w:p>
        </w:tc>
        <w:tc>
          <w:tcPr>
            <w:tcW w:w="567" w:type="dxa"/>
            <w:tcBorders>
              <w:top w:val="single" w:sz="8" w:space="0" w:color="auto"/>
              <w:bottom w:val="single" w:sz="12" w:space="0" w:color="auto"/>
              <w:right w:val="single" w:sz="8" w:space="0" w:color="auto"/>
            </w:tcBorders>
            <w:vAlign w:val="center"/>
          </w:tcPr>
          <w:p w:rsidR="00660269" w:rsidRPr="00950D4A" w:rsidRDefault="00660269" w:rsidP="00660269">
            <w:pPr>
              <w:jc w:val="center"/>
              <w:rPr>
                <w:sz w:val="18"/>
              </w:rPr>
            </w:pPr>
            <w:r>
              <w:rPr>
                <w:sz w:val="18"/>
              </w:rPr>
              <w:t>24</w:t>
            </w:r>
          </w:p>
        </w:tc>
        <w:tc>
          <w:tcPr>
            <w:tcW w:w="567" w:type="dxa"/>
            <w:tcBorders>
              <w:top w:val="single" w:sz="8" w:space="0" w:color="auto"/>
              <w:left w:val="single" w:sz="8" w:space="0" w:color="auto"/>
              <w:bottom w:val="single" w:sz="12" w:space="0" w:color="auto"/>
            </w:tcBorders>
            <w:vAlign w:val="center"/>
          </w:tcPr>
          <w:p w:rsidR="00660269" w:rsidRPr="00950D4A" w:rsidRDefault="00660269" w:rsidP="00660269">
            <w:pPr>
              <w:jc w:val="center"/>
              <w:rPr>
                <w:sz w:val="18"/>
              </w:rPr>
            </w:pPr>
          </w:p>
        </w:tc>
        <w:tc>
          <w:tcPr>
            <w:tcW w:w="426" w:type="dxa"/>
            <w:tcBorders>
              <w:top w:val="single" w:sz="8" w:space="0" w:color="auto"/>
              <w:bottom w:val="single" w:sz="12" w:space="0" w:color="auto"/>
            </w:tcBorders>
            <w:vAlign w:val="center"/>
          </w:tcPr>
          <w:p w:rsidR="00660269" w:rsidRPr="00950D4A" w:rsidRDefault="00660269" w:rsidP="00660269">
            <w:pPr>
              <w:jc w:val="center"/>
              <w:rPr>
                <w:sz w:val="18"/>
              </w:rPr>
            </w:pPr>
          </w:p>
        </w:tc>
        <w:tc>
          <w:tcPr>
            <w:tcW w:w="567" w:type="dxa"/>
            <w:tcBorders>
              <w:top w:val="single" w:sz="8" w:space="0" w:color="auto"/>
              <w:bottom w:val="single" w:sz="12" w:space="0" w:color="auto"/>
              <w:right w:val="single" w:sz="8" w:space="0" w:color="auto"/>
            </w:tcBorders>
            <w:vAlign w:val="center"/>
          </w:tcPr>
          <w:p w:rsidR="00660269" w:rsidRPr="00950D4A" w:rsidRDefault="00660269" w:rsidP="00660269">
            <w:pPr>
              <w:jc w:val="center"/>
              <w:rPr>
                <w:sz w:val="18"/>
              </w:rPr>
            </w:pPr>
            <w:r>
              <w:rPr>
                <w:sz w:val="18"/>
              </w:rPr>
              <w:t>29</w:t>
            </w:r>
          </w:p>
        </w:tc>
        <w:tc>
          <w:tcPr>
            <w:tcW w:w="425" w:type="dxa"/>
            <w:tcBorders>
              <w:top w:val="single" w:sz="8" w:space="0" w:color="auto"/>
              <w:left w:val="single" w:sz="8" w:space="0" w:color="auto"/>
              <w:bottom w:val="single" w:sz="12" w:space="0" w:color="auto"/>
              <w:right w:val="single" w:sz="8" w:space="0" w:color="auto"/>
            </w:tcBorders>
            <w:vAlign w:val="center"/>
          </w:tcPr>
          <w:p w:rsidR="00660269" w:rsidRPr="00950D4A" w:rsidRDefault="00660269" w:rsidP="00660269">
            <w:pPr>
              <w:jc w:val="center"/>
              <w:rPr>
                <w:sz w:val="18"/>
              </w:rPr>
            </w:pPr>
            <w:r w:rsidRPr="00254580">
              <w:rPr>
                <w:sz w:val="18"/>
                <w:lang w:val="en-US"/>
              </w:rPr>
              <w:t>ns</w:t>
            </w:r>
          </w:p>
        </w:tc>
        <w:tc>
          <w:tcPr>
            <w:tcW w:w="5937" w:type="dxa"/>
            <w:tcBorders>
              <w:top w:val="single" w:sz="8" w:space="0" w:color="auto"/>
              <w:left w:val="single" w:sz="8" w:space="0" w:color="auto"/>
              <w:bottom w:val="single" w:sz="12" w:space="0" w:color="auto"/>
              <w:right w:val="single" w:sz="12" w:space="0" w:color="auto"/>
            </w:tcBorders>
          </w:tcPr>
          <w:p w:rsidR="00660269" w:rsidRDefault="00660269" w:rsidP="00660269">
            <w:pPr>
              <w:rPr>
                <w:sz w:val="18"/>
                <w:lang w:val="en-US"/>
              </w:rPr>
            </w:pPr>
            <w:r w:rsidRPr="00660269">
              <w:rPr>
                <w:sz w:val="18"/>
                <w:lang w:val="en-US"/>
              </w:rPr>
              <w:t>Delay from CS rising edge until FRSTDATA three-state enabled</w:t>
            </w:r>
          </w:p>
          <w:p w:rsidR="00660269" w:rsidRPr="00660269" w:rsidRDefault="00660269" w:rsidP="00660269">
            <w:pPr>
              <w:rPr>
                <w:sz w:val="18"/>
              </w:rPr>
            </w:pPr>
            <w:r w:rsidRPr="00660269">
              <w:rPr>
                <w:sz w:val="18"/>
              </w:rPr>
              <w:t xml:space="preserve">Задержка от нарастающего фронта сигнала </w:t>
            </w:r>
            <w:r w:rsidRPr="00660269">
              <w:rPr>
                <w:sz w:val="18"/>
                <w:lang w:val="en-US"/>
              </w:rPr>
              <w:t>CS</w:t>
            </w:r>
            <w:r w:rsidRPr="00660269">
              <w:rPr>
                <w:sz w:val="18"/>
              </w:rPr>
              <w:t xml:space="preserve"> до включения третьего состояния </w:t>
            </w:r>
            <w:r w:rsidRPr="00660269">
              <w:rPr>
                <w:sz w:val="18"/>
                <w:lang w:val="en-US"/>
              </w:rPr>
              <w:t>FRSTDATA</w:t>
            </w:r>
          </w:p>
        </w:tc>
      </w:tr>
    </w:tbl>
    <w:p w:rsidR="00F27546" w:rsidRPr="009723A0" w:rsidRDefault="00F27546" w:rsidP="00F27546">
      <w:pPr>
        <w:rPr>
          <w:sz w:val="10"/>
        </w:rPr>
      </w:pPr>
    </w:p>
    <w:tbl>
      <w:tblPr>
        <w:tblStyle w:val="a6"/>
        <w:tblW w:w="0" w:type="auto"/>
        <w:tblLook w:val="04A0" w:firstRow="1" w:lastRow="0" w:firstColumn="1" w:lastColumn="0" w:noHBand="0" w:noVBand="1"/>
      </w:tblPr>
      <w:tblGrid>
        <w:gridCol w:w="4957"/>
        <w:gridCol w:w="5805"/>
      </w:tblGrid>
      <w:tr w:rsidR="009723A0" w:rsidRPr="009723A0" w:rsidTr="009723A0">
        <w:tc>
          <w:tcPr>
            <w:tcW w:w="4957" w:type="dxa"/>
          </w:tcPr>
          <w:p w:rsidR="009723A0" w:rsidRPr="009723A0" w:rsidRDefault="009723A0" w:rsidP="00F27546">
            <w:pPr>
              <w:rPr>
                <w:sz w:val="20"/>
                <w:lang w:val="en-US"/>
              </w:rPr>
            </w:pPr>
            <w:r w:rsidRPr="009723A0">
              <w:rPr>
                <w:sz w:val="20"/>
                <w:vertAlign w:val="superscript"/>
                <w:lang w:val="en-US"/>
              </w:rPr>
              <w:t>1</w:t>
            </w:r>
            <w:r w:rsidRPr="009723A0">
              <w:rPr>
                <w:sz w:val="20"/>
                <w:lang w:val="en-US"/>
              </w:rPr>
              <w:t xml:space="preserve"> Sample tested during initial release to ensure compliance. All input signals are specified with t</w:t>
            </w:r>
            <w:r w:rsidRPr="009723A0">
              <w:rPr>
                <w:sz w:val="20"/>
                <w:vertAlign w:val="subscript"/>
                <w:lang w:val="en-US"/>
              </w:rPr>
              <w:t>R</w:t>
            </w:r>
            <w:r w:rsidRPr="009723A0">
              <w:rPr>
                <w:sz w:val="20"/>
                <w:lang w:val="en-US"/>
              </w:rPr>
              <w:t xml:space="preserve"> = t</w:t>
            </w:r>
            <w:r w:rsidRPr="009723A0">
              <w:rPr>
                <w:sz w:val="20"/>
                <w:vertAlign w:val="subscript"/>
                <w:lang w:val="en-US"/>
              </w:rPr>
              <w:t>F</w:t>
            </w:r>
            <w:r w:rsidRPr="009723A0">
              <w:rPr>
                <w:sz w:val="20"/>
                <w:lang w:val="en-US"/>
              </w:rPr>
              <w:t xml:space="preserve"> = 5 ns (10% to 90% of V</w:t>
            </w:r>
            <w:r w:rsidRPr="009723A0">
              <w:rPr>
                <w:sz w:val="20"/>
                <w:vertAlign w:val="subscript"/>
                <w:lang w:val="en-US"/>
              </w:rPr>
              <w:t>DRIVE</w:t>
            </w:r>
            <w:r w:rsidRPr="009723A0">
              <w:rPr>
                <w:sz w:val="20"/>
                <w:lang w:val="en-US"/>
              </w:rPr>
              <w:t>) and timed from a voltage level of 1.6 V.</w:t>
            </w:r>
          </w:p>
        </w:tc>
        <w:tc>
          <w:tcPr>
            <w:tcW w:w="5805" w:type="dxa"/>
          </w:tcPr>
          <w:p w:rsidR="009723A0" w:rsidRPr="009723A0" w:rsidRDefault="009723A0" w:rsidP="00F27546">
            <w:pPr>
              <w:rPr>
                <w:sz w:val="20"/>
              </w:rPr>
            </w:pPr>
            <w:r w:rsidRPr="009723A0">
              <w:rPr>
                <w:sz w:val="20"/>
                <w:vertAlign w:val="superscript"/>
              </w:rPr>
              <w:t>1</w:t>
            </w:r>
            <w:r w:rsidRPr="009723A0">
              <w:rPr>
                <w:sz w:val="20"/>
              </w:rPr>
              <w:t xml:space="preserve"> Образец проверяется во время первоначального выпуска для обеспечения соответствия. Все входные сигналы заданы с </w:t>
            </w:r>
            <w:r w:rsidRPr="009723A0">
              <w:rPr>
                <w:sz w:val="20"/>
                <w:lang w:val="en-US"/>
              </w:rPr>
              <w:t>t</w:t>
            </w:r>
            <w:r w:rsidRPr="009723A0">
              <w:rPr>
                <w:sz w:val="20"/>
                <w:vertAlign w:val="subscript"/>
                <w:lang w:val="en-US"/>
              </w:rPr>
              <w:t>R</w:t>
            </w:r>
            <w:r w:rsidRPr="009723A0">
              <w:rPr>
                <w:sz w:val="20"/>
              </w:rPr>
              <w:t xml:space="preserve"> = </w:t>
            </w:r>
            <w:r w:rsidRPr="009723A0">
              <w:rPr>
                <w:sz w:val="20"/>
                <w:lang w:val="en-US"/>
              </w:rPr>
              <w:t>t</w:t>
            </w:r>
            <w:r w:rsidRPr="009723A0">
              <w:rPr>
                <w:sz w:val="20"/>
                <w:vertAlign w:val="subscript"/>
                <w:lang w:val="en-US"/>
              </w:rPr>
              <w:t>F</w:t>
            </w:r>
            <w:r w:rsidRPr="009723A0">
              <w:rPr>
                <w:sz w:val="20"/>
              </w:rPr>
              <w:t xml:space="preserve"> = 5 нс (от 10 до 90 % от </w:t>
            </w:r>
            <w:r w:rsidRPr="009723A0">
              <w:rPr>
                <w:sz w:val="20"/>
                <w:lang w:val="en-US"/>
              </w:rPr>
              <w:t>V</w:t>
            </w:r>
            <w:r w:rsidRPr="009723A0">
              <w:rPr>
                <w:sz w:val="20"/>
                <w:vertAlign w:val="subscript"/>
                <w:lang w:val="en-US"/>
              </w:rPr>
              <w:t>DRIVE</w:t>
            </w:r>
            <w:r w:rsidRPr="009723A0">
              <w:rPr>
                <w:sz w:val="20"/>
              </w:rPr>
              <w:t>) и таймингом от уровня напряжения 1,6 В.</w:t>
            </w:r>
          </w:p>
        </w:tc>
      </w:tr>
      <w:tr w:rsidR="009723A0" w:rsidRPr="009723A0" w:rsidTr="009723A0">
        <w:tc>
          <w:tcPr>
            <w:tcW w:w="4957" w:type="dxa"/>
          </w:tcPr>
          <w:p w:rsidR="009723A0" w:rsidRPr="009723A0" w:rsidRDefault="009723A0" w:rsidP="009723A0">
            <w:pPr>
              <w:rPr>
                <w:sz w:val="20"/>
                <w:lang w:val="en-US"/>
              </w:rPr>
            </w:pPr>
            <w:r w:rsidRPr="009723A0">
              <w:rPr>
                <w:sz w:val="20"/>
                <w:vertAlign w:val="superscript"/>
                <w:lang w:val="en-US"/>
              </w:rPr>
              <w:t>2</w:t>
            </w:r>
            <w:r w:rsidRPr="009723A0">
              <w:rPr>
                <w:sz w:val="20"/>
                <w:lang w:val="en-US"/>
              </w:rPr>
              <w:t xml:space="preserve"> In oversampling mode, typical t</w:t>
            </w:r>
            <w:r w:rsidRPr="009723A0">
              <w:rPr>
                <w:sz w:val="20"/>
                <w:vertAlign w:val="subscript"/>
                <w:lang w:val="en-US"/>
              </w:rPr>
              <w:t>CONV</w:t>
            </w:r>
            <w:r w:rsidRPr="009723A0">
              <w:rPr>
                <w:sz w:val="20"/>
                <w:lang w:val="en-US"/>
              </w:rPr>
              <w:t xml:space="preserve"> for the AD7606-6 and AD7606-4 can be calculated using ((N × t</w:t>
            </w:r>
            <w:r w:rsidRPr="009723A0">
              <w:rPr>
                <w:sz w:val="20"/>
                <w:vertAlign w:val="subscript"/>
                <w:lang w:val="en-US"/>
              </w:rPr>
              <w:t>CONV</w:t>
            </w:r>
            <w:r w:rsidRPr="009723A0">
              <w:rPr>
                <w:sz w:val="20"/>
                <w:lang w:val="en-US"/>
              </w:rPr>
              <w:t>) + ((N − 1) × 1 µs)). N is the oversampling ratio. For the AD7606-6, t</w:t>
            </w:r>
            <w:r w:rsidRPr="009723A0">
              <w:rPr>
                <w:sz w:val="20"/>
                <w:vertAlign w:val="subscript"/>
                <w:lang w:val="en-US"/>
              </w:rPr>
              <w:t>CONV</w:t>
            </w:r>
            <w:r w:rsidRPr="009723A0">
              <w:rPr>
                <w:sz w:val="20"/>
                <w:lang w:val="en-US"/>
              </w:rPr>
              <w:t xml:space="preserve"> = 3 µs; and for the AD7606-4, t</w:t>
            </w:r>
            <w:r w:rsidRPr="009723A0">
              <w:rPr>
                <w:sz w:val="20"/>
                <w:vertAlign w:val="subscript"/>
                <w:lang w:val="en-US"/>
              </w:rPr>
              <w:t>CONV</w:t>
            </w:r>
            <w:r w:rsidRPr="009723A0">
              <w:rPr>
                <w:sz w:val="20"/>
                <w:lang w:val="en-US"/>
              </w:rPr>
              <w:t xml:space="preserve"> = 2 µs.</w:t>
            </w:r>
          </w:p>
        </w:tc>
        <w:tc>
          <w:tcPr>
            <w:tcW w:w="5805" w:type="dxa"/>
          </w:tcPr>
          <w:p w:rsidR="009723A0" w:rsidRPr="009723A0" w:rsidRDefault="009723A0" w:rsidP="00F27546">
            <w:pPr>
              <w:rPr>
                <w:sz w:val="20"/>
              </w:rPr>
            </w:pPr>
            <w:r w:rsidRPr="009723A0">
              <w:rPr>
                <w:sz w:val="20"/>
                <w:vertAlign w:val="superscript"/>
              </w:rPr>
              <w:t>2</w:t>
            </w:r>
            <w:r w:rsidRPr="009723A0">
              <w:rPr>
                <w:sz w:val="20"/>
              </w:rPr>
              <w:t xml:space="preserve"> В режиме передискретизации типичный </w:t>
            </w:r>
            <w:r w:rsidRPr="009723A0">
              <w:rPr>
                <w:sz w:val="20"/>
                <w:lang w:val="en-US"/>
              </w:rPr>
              <w:t>t</w:t>
            </w:r>
            <w:r w:rsidRPr="009723A0">
              <w:rPr>
                <w:sz w:val="20"/>
                <w:vertAlign w:val="subscript"/>
                <w:lang w:val="en-US"/>
              </w:rPr>
              <w:t>CONV</w:t>
            </w:r>
            <w:r w:rsidRPr="009723A0">
              <w:rPr>
                <w:sz w:val="20"/>
              </w:rPr>
              <w:t xml:space="preserve"> для </w:t>
            </w:r>
            <w:r w:rsidRPr="009723A0">
              <w:rPr>
                <w:sz w:val="20"/>
                <w:lang w:val="en-US"/>
              </w:rPr>
              <w:t>AD</w:t>
            </w:r>
            <w:r w:rsidRPr="009723A0">
              <w:rPr>
                <w:sz w:val="20"/>
              </w:rPr>
              <w:t xml:space="preserve">7606-6 и </w:t>
            </w:r>
            <w:r w:rsidRPr="009723A0">
              <w:rPr>
                <w:sz w:val="20"/>
                <w:lang w:val="en-US"/>
              </w:rPr>
              <w:t>AD</w:t>
            </w:r>
            <w:r w:rsidRPr="009723A0">
              <w:rPr>
                <w:sz w:val="20"/>
              </w:rPr>
              <w:t>7606-4 может быть рассчитан с помощью ((</w:t>
            </w:r>
            <w:r w:rsidRPr="009723A0">
              <w:rPr>
                <w:sz w:val="20"/>
                <w:lang w:val="en-US"/>
              </w:rPr>
              <w:t>N</w:t>
            </w:r>
            <w:r w:rsidRPr="009723A0">
              <w:rPr>
                <w:sz w:val="20"/>
              </w:rPr>
              <w:t xml:space="preserve"> × </w:t>
            </w:r>
            <w:r w:rsidRPr="009723A0">
              <w:rPr>
                <w:sz w:val="20"/>
                <w:lang w:val="en-US"/>
              </w:rPr>
              <w:t>t</w:t>
            </w:r>
            <w:r w:rsidRPr="009723A0">
              <w:rPr>
                <w:sz w:val="20"/>
                <w:vertAlign w:val="subscript"/>
                <w:lang w:val="en-US"/>
              </w:rPr>
              <w:t>CONV</w:t>
            </w:r>
            <w:r w:rsidRPr="009723A0">
              <w:rPr>
                <w:sz w:val="20"/>
              </w:rPr>
              <w:t>) + ((</w:t>
            </w:r>
            <w:r w:rsidRPr="009723A0">
              <w:rPr>
                <w:sz w:val="20"/>
                <w:lang w:val="en-US"/>
              </w:rPr>
              <w:t>N</w:t>
            </w:r>
            <w:r w:rsidRPr="009723A0">
              <w:rPr>
                <w:sz w:val="20"/>
              </w:rPr>
              <w:t xml:space="preserve"> - 1) × 1 мкс)). </w:t>
            </w:r>
            <w:r w:rsidRPr="009723A0">
              <w:rPr>
                <w:sz w:val="20"/>
                <w:lang w:val="en-US"/>
              </w:rPr>
              <w:t>N</w:t>
            </w:r>
            <w:r w:rsidRPr="009723A0">
              <w:rPr>
                <w:sz w:val="20"/>
              </w:rPr>
              <w:t xml:space="preserve"> - коэффициент передискретизации. Для </w:t>
            </w:r>
            <w:r w:rsidRPr="009723A0">
              <w:rPr>
                <w:sz w:val="20"/>
                <w:lang w:val="en-US"/>
              </w:rPr>
              <w:t>AD</w:t>
            </w:r>
            <w:r w:rsidRPr="009723A0">
              <w:rPr>
                <w:sz w:val="20"/>
              </w:rPr>
              <w:t xml:space="preserve">7606-6 </w:t>
            </w:r>
            <w:r w:rsidRPr="009723A0">
              <w:rPr>
                <w:sz w:val="20"/>
                <w:lang w:val="en-US"/>
              </w:rPr>
              <w:t>t</w:t>
            </w:r>
            <w:r w:rsidRPr="009723A0">
              <w:rPr>
                <w:sz w:val="20"/>
                <w:vertAlign w:val="subscript"/>
                <w:lang w:val="en-US"/>
              </w:rPr>
              <w:t>CONV</w:t>
            </w:r>
            <w:r w:rsidRPr="009723A0">
              <w:rPr>
                <w:sz w:val="20"/>
              </w:rPr>
              <w:t xml:space="preserve"> = 3 мкс, а для </w:t>
            </w:r>
            <w:r w:rsidRPr="009723A0">
              <w:rPr>
                <w:sz w:val="20"/>
                <w:lang w:val="en-US"/>
              </w:rPr>
              <w:t>AD</w:t>
            </w:r>
            <w:r w:rsidRPr="009723A0">
              <w:rPr>
                <w:sz w:val="20"/>
              </w:rPr>
              <w:t xml:space="preserve">7606-4 </w:t>
            </w:r>
            <w:r w:rsidRPr="009723A0">
              <w:rPr>
                <w:sz w:val="20"/>
                <w:lang w:val="en-US"/>
              </w:rPr>
              <w:t>t</w:t>
            </w:r>
            <w:r w:rsidRPr="009723A0">
              <w:rPr>
                <w:sz w:val="20"/>
                <w:vertAlign w:val="subscript"/>
                <w:lang w:val="en-US"/>
              </w:rPr>
              <w:t>CONV</w:t>
            </w:r>
            <w:r w:rsidRPr="009723A0">
              <w:rPr>
                <w:sz w:val="20"/>
              </w:rPr>
              <w:t xml:space="preserve"> = 2 мкс.</w:t>
            </w:r>
          </w:p>
        </w:tc>
      </w:tr>
      <w:tr w:rsidR="009723A0" w:rsidRPr="009723A0" w:rsidTr="009723A0">
        <w:tc>
          <w:tcPr>
            <w:tcW w:w="4957" w:type="dxa"/>
          </w:tcPr>
          <w:p w:rsidR="009723A0" w:rsidRPr="009723A0" w:rsidRDefault="009723A0" w:rsidP="00F27546">
            <w:pPr>
              <w:rPr>
                <w:sz w:val="20"/>
                <w:lang w:val="en-US"/>
              </w:rPr>
            </w:pPr>
            <w:r w:rsidRPr="009723A0">
              <w:rPr>
                <w:sz w:val="20"/>
                <w:vertAlign w:val="superscript"/>
                <w:lang w:val="en-US"/>
              </w:rPr>
              <w:t>3</w:t>
            </w:r>
            <w:r w:rsidRPr="009723A0">
              <w:rPr>
                <w:sz w:val="20"/>
                <w:lang w:val="en-US"/>
              </w:rPr>
              <w:t xml:space="preserve"> The delay between the CONVST x signals was measured as the maximum time allowed while ensuring a &lt;10 LSB performance matching between channel sets.</w:t>
            </w:r>
          </w:p>
        </w:tc>
        <w:tc>
          <w:tcPr>
            <w:tcW w:w="5805" w:type="dxa"/>
          </w:tcPr>
          <w:p w:rsidR="009723A0" w:rsidRPr="009723A0" w:rsidRDefault="009723A0" w:rsidP="00F27546">
            <w:pPr>
              <w:rPr>
                <w:sz w:val="20"/>
              </w:rPr>
            </w:pPr>
            <w:r w:rsidRPr="009723A0">
              <w:rPr>
                <w:sz w:val="20"/>
                <w:vertAlign w:val="superscript"/>
              </w:rPr>
              <w:t>3</w:t>
            </w:r>
            <w:r w:rsidRPr="009723A0">
              <w:rPr>
                <w:sz w:val="20"/>
              </w:rPr>
              <w:t xml:space="preserve"> Задержка между сигналами </w:t>
            </w:r>
            <w:r w:rsidRPr="009723A0">
              <w:rPr>
                <w:sz w:val="20"/>
                <w:lang w:val="en-US"/>
              </w:rPr>
              <w:t>CONVST</w:t>
            </w:r>
            <w:r w:rsidRPr="009723A0">
              <w:rPr>
                <w:sz w:val="20"/>
              </w:rPr>
              <w:t xml:space="preserve"> </w:t>
            </w:r>
            <w:r w:rsidRPr="009723A0">
              <w:rPr>
                <w:sz w:val="20"/>
                <w:lang w:val="en-US"/>
              </w:rPr>
              <w:t>x</w:t>
            </w:r>
            <w:r w:rsidRPr="009723A0">
              <w:rPr>
                <w:sz w:val="20"/>
              </w:rPr>
              <w:t xml:space="preserve"> измерялась как максимально допустимое время, обеспечивающее согласование характеристик наборов каналов на уровне &lt;10 </w:t>
            </w:r>
            <w:r w:rsidRPr="009723A0">
              <w:rPr>
                <w:sz w:val="20"/>
                <w:lang w:val="en-US"/>
              </w:rPr>
              <w:t>LSB</w:t>
            </w:r>
            <w:r w:rsidRPr="009723A0">
              <w:rPr>
                <w:sz w:val="20"/>
              </w:rPr>
              <w:t>.</w:t>
            </w:r>
          </w:p>
        </w:tc>
      </w:tr>
      <w:tr w:rsidR="009723A0" w:rsidRPr="009723A0" w:rsidTr="009723A0">
        <w:tc>
          <w:tcPr>
            <w:tcW w:w="4957" w:type="dxa"/>
          </w:tcPr>
          <w:p w:rsidR="009723A0" w:rsidRPr="009723A0" w:rsidRDefault="009723A0" w:rsidP="00F27546">
            <w:pPr>
              <w:rPr>
                <w:sz w:val="20"/>
                <w:lang w:val="en-US"/>
              </w:rPr>
            </w:pPr>
            <w:r w:rsidRPr="009723A0">
              <w:rPr>
                <w:sz w:val="20"/>
                <w:vertAlign w:val="superscript"/>
                <w:lang w:val="en-US"/>
              </w:rPr>
              <w:t>4</w:t>
            </w:r>
            <w:r w:rsidRPr="009723A0">
              <w:rPr>
                <w:sz w:val="20"/>
                <w:lang w:val="en-US"/>
              </w:rPr>
              <w:t xml:space="preserve"> A buffer is used on the data output pins for these measurements, which is equivalent to a load of 20 pF on the output pins.</w:t>
            </w:r>
          </w:p>
        </w:tc>
        <w:tc>
          <w:tcPr>
            <w:tcW w:w="5805" w:type="dxa"/>
          </w:tcPr>
          <w:p w:rsidR="009723A0" w:rsidRPr="009723A0" w:rsidRDefault="009723A0" w:rsidP="00F27546">
            <w:pPr>
              <w:rPr>
                <w:sz w:val="20"/>
              </w:rPr>
            </w:pPr>
            <w:r w:rsidRPr="009723A0">
              <w:rPr>
                <w:sz w:val="20"/>
                <w:vertAlign w:val="superscript"/>
              </w:rPr>
              <w:t>4</w:t>
            </w:r>
            <w:r w:rsidRPr="009723A0">
              <w:rPr>
                <w:sz w:val="20"/>
              </w:rPr>
              <w:t xml:space="preserve"> Для этих измерений на выходных выводах данных используется буфер, что эквивалентно нагрузке в 20 пФ на выходных выводах.</w:t>
            </w:r>
          </w:p>
        </w:tc>
      </w:tr>
    </w:tbl>
    <w:p w:rsidR="009723A0" w:rsidRDefault="00C62EF9" w:rsidP="00C62EF9">
      <w:pPr>
        <w:pStyle w:val="3"/>
      </w:pPr>
      <w:bookmarkStart w:id="8" w:name="_Toc188822935"/>
      <w:r w:rsidRPr="00C62EF9">
        <w:t>Timing Diagrams</w:t>
      </w:r>
      <w:bookmarkEnd w:id="8"/>
    </w:p>
    <w:p w:rsidR="00F63D43" w:rsidRPr="00F63D43" w:rsidRDefault="00F63D43" w:rsidP="00F63D43">
      <w:pPr>
        <w:jc w:val="center"/>
      </w:pPr>
      <w:r>
        <w:rPr>
          <w:noProof/>
          <w:lang w:val="en-US"/>
        </w:rPr>
        <w:drawing>
          <wp:inline distT="0" distB="0" distL="0" distR="0" wp14:anchorId="47323591" wp14:editId="471D65A1">
            <wp:extent cx="5340017" cy="1800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40017" cy="1800000"/>
                    </a:xfrm>
                    <a:prstGeom prst="rect">
                      <a:avLst/>
                    </a:prstGeom>
                  </pic:spPr>
                </pic:pic>
              </a:graphicData>
            </a:graphic>
          </wp:inline>
        </w:drawing>
      </w:r>
    </w:p>
    <w:p w:rsidR="00C62EF9" w:rsidRDefault="00C62EF9" w:rsidP="00F63D43">
      <w:pPr>
        <w:pStyle w:val="3"/>
        <w:rPr>
          <w:lang w:val="en-US"/>
        </w:rPr>
      </w:pPr>
      <w:bookmarkStart w:id="9" w:name="_Toc188822936"/>
      <w:r w:rsidRPr="00C62EF9">
        <w:rPr>
          <w:lang w:val="en-US"/>
        </w:rPr>
        <w:t>Figure 2. CONVST Timing—Reading After a Conversion</w:t>
      </w:r>
      <w:r w:rsidR="00F63D43">
        <w:rPr>
          <w:lang w:val="en-US"/>
        </w:rPr>
        <w:t xml:space="preserve"> / </w:t>
      </w:r>
      <w:r w:rsidR="00F63D43" w:rsidRPr="00F63D43">
        <w:rPr>
          <w:lang w:val="en-US"/>
        </w:rPr>
        <w:t>CONVST Timing - чтение после преобразования</w:t>
      </w:r>
      <w:bookmarkEnd w:id="9"/>
    </w:p>
    <w:p w:rsidR="00F63D43" w:rsidRPr="00F63D43" w:rsidRDefault="00F63D43" w:rsidP="003F72D7">
      <w:pPr>
        <w:spacing w:after="0" w:line="240" w:lineRule="auto"/>
        <w:jc w:val="center"/>
        <w:rPr>
          <w:lang w:val="en-US"/>
        </w:rPr>
      </w:pPr>
      <w:r>
        <w:rPr>
          <w:noProof/>
          <w:lang w:val="en-US"/>
        </w:rPr>
        <w:drawing>
          <wp:inline distT="0" distB="0" distL="0" distR="0" wp14:anchorId="47924E7D" wp14:editId="6485FD69">
            <wp:extent cx="5092475" cy="2160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2475" cy="2160000"/>
                    </a:xfrm>
                    <a:prstGeom prst="rect">
                      <a:avLst/>
                    </a:prstGeom>
                  </pic:spPr>
                </pic:pic>
              </a:graphicData>
            </a:graphic>
          </wp:inline>
        </w:drawing>
      </w:r>
    </w:p>
    <w:p w:rsidR="00F63D43" w:rsidRDefault="00F63D43" w:rsidP="003F72D7">
      <w:pPr>
        <w:pStyle w:val="3"/>
        <w:rPr>
          <w:sz w:val="22"/>
          <w:lang w:val="en-US"/>
        </w:rPr>
      </w:pPr>
      <w:bookmarkStart w:id="10" w:name="_Toc188822937"/>
      <w:r w:rsidRPr="003F72D7">
        <w:rPr>
          <w:sz w:val="22"/>
          <w:lang w:val="en-US"/>
        </w:rPr>
        <w:lastRenderedPageBreak/>
        <w:t>Figure 3. CONVST Timing—Reading During a Conversion / CONVST Timing - чтение во время преобразования</w:t>
      </w:r>
      <w:bookmarkEnd w:id="10"/>
    </w:p>
    <w:p w:rsidR="003F72D7" w:rsidRPr="003F72D7" w:rsidRDefault="003F72D7" w:rsidP="003F72D7">
      <w:pPr>
        <w:rPr>
          <w:lang w:val="en-US"/>
        </w:rPr>
      </w:pPr>
      <w:r>
        <w:rPr>
          <w:noProof/>
          <w:lang w:val="en-US"/>
        </w:rPr>
        <w:drawing>
          <wp:inline distT="0" distB="0" distL="0" distR="0" wp14:anchorId="4B6EB828" wp14:editId="59553A5C">
            <wp:extent cx="6840220" cy="2185670"/>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40220" cy="2185670"/>
                    </a:xfrm>
                    <a:prstGeom prst="rect">
                      <a:avLst/>
                    </a:prstGeom>
                  </pic:spPr>
                </pic:pic>
              </a:graphicData>
            </a:graphic>
          </wp:inline>
        </w:drawing>
      </w:r>
    </w:p>
    <w:p w:rsidR="00F63D43" w:rsidRDefault="003F72D7" w:rsidP="003F72D7">
      <w:pPr>
        <w:pStyle w:val="3"/>
        <w:rPr>
          <w:lang w:val="en-US"/>
        </w:rPr>
      </w:pPr>
      <w:bookmarkStart w:id="11" w:name="_Toc188822938"/>
      <w:r w:rsidRPr="003F72D7">
        <w:rPr>
          <w:lang w:val="en-US"/>
        </w:rPr>
        <w:t>Figure 4. Parallel Mode, Separate CS and RD Pulses / Параллельный режим, раздельные импульсы CS и RD</w:t>
      </w:r>
      <w:bookmarkEnd w:id="11"/>
    </w:p>
    <w:p w:rsidR="003F72D7" w:rsidRPr="003F72D7" w:rsidRDefault="003F72D7" w:rsidP="003F72D7">
      <w:pPr>
        <w:jc w:val="center"/>
        <w:rPr>
          <w:lang w:val="en-US"/>
        </w:rPr>
      </w:pPr>
      <w:r>
        <w:rPr>
          <w:noProof/>
          <w:lang w:val="en-US"/>
        </w:rPr>
        <w:drawing>
          <wp:inline distT="0" distB="0" distL="0" distR="0" wp14:anchorId="32250EF3" wp14:editId="475945DE">
            <wp:extent cx="6311262" cy="16200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11262" cy="1620000"/>
                    </a:xfrm>
                    <a:prstGeom prst="rect">
                      <a:avLst/>
                    </a:prstGeom>
                  </pic:spPr>
                </pic:pic>
              </a:graphicData>
            </a:graphic>
          </wp:inline>
        </w:drawing>
      </w:r>
    </w:p>
    <w:p w:rsidR="003F72D7" w:rsidRDefault="003F72D7" w:rsidP="003F72D7">
      <w:pPr>
        <w:pStyle w:val="3"/>
        <w:rPr>
          <w:lang w:val="en-US"/>
        </w:rPr>
      </w:pPr>
      <w:bookmarkStart w:id="12" w:name="_Toc188822939"/>
      <w:r w:rsidRPr="003F72D7">
        <w:rPr>
          <w:lang w:val="en-US"/>
        </w:rPr>
        <w:t>Figure 5. CS and RD, Linked Parallel Mode / CS и RD, параллельный режим со связью</w:t>
      </w:r>
      <w:bookmarkEnd w:id="12"/>
    </w:p>
    <w:p w:rsidR="003F72D7" w:rsidRPr="003F72D7" w:rsidRDefault="003F72D7" w:rsidP="003F72D7">
      <w:pPr>
        <w:jc w:val="center"/>
        <w:rPr>
          <w:lang w:val="en-US"/>
        </w:rPr>
      </w:pPr>
      <w:r>
        <w:rPr>
          <w:noProof/>
          <w:lang w:val="en-US"/>
        </w:rPr>
        <w:drawing>
          <wp:inline distT="0" distB="0" distL="0" distR="0" wp14:anchorId="5ED6EC9B" wp14:editId="5D2C0C0C">
            <wp:extent cx="6372441" cy="1980000"/>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72441" cy="1980000"/>
                    </a:xfrm>
                    <a:prstGeom prst="rect">
                      <a:avLst/>
                    </a:prstGeom>
                  </pic:spPr>
                </pic:pic>
              </a:graphicData>
            </a:graphic>
          </wp:inline>
        </w:drawing>
      </w:r>
    </w:p>
    <w:p w:rsidR="003F72D7" w:rsidRDefault="003F72D7" w:rsidP="003F72D7">
      <w:pPr>
        <w:pStyle w:val="3"/>
      </w:pPr>
      <w:bookmarkStart w:id="13" w:name="_Toc188822940"/>
      <w:r w:rsidRPr="003F72D7">
        <w:rPr>
          <w:lang w:val="en-US"/>
        </w:rPr>
        <w:t>Figure 6. Serial</w:t>
      </w:r>
      <w:r w:rsidRPr="003F72D7">
        <w:t xml:space="preserve"> </w:t>
      </w:r>
      <w:r w:rsidRPr="003F72D7">
        <w:rPr>
          <w:lang w:val="en-US"/>
        </w:rPr>
        <w:t>Read</w:t>
      </w:r>
      <w:r w:rsidRPr="003F72D7">
        <w:t xml:space="preserve"> </w:t>
      </w:r>
      <w:r w:rsidRPr="003F72D7">
        <w:rPr>
          <w:lang w:val="en-US"/>
        </w:rPr>
        <w:t>Operation</w:t>
      </w:r>
      <w:r w:rsidRPr="003F72D7">
        <w:t xml:space="preserve"> (</w:t>
      </w:r>
      <w:r w:rsidRPr="003F72D7">
        <w:rPr>
          <w:lang w:val="en-US"/>
        </w:rPr>
        <w:t>Channel</w:t>
      </w:r>
      <w:r w:rsidRPr="003F72D7">
        <w:t xml:space="preserve"> 1) / Операция последовательного чтения (канал 1)</w:t>
      </w:r>
      <w:bookmarkEnd w:id="13"/>
    </w:p>
    <w:p w:rsidR="003F72D7" w:rsidRPr="003F72D7" w:rsidRDefault="003F72D7" w:rsidP="003F72D7">
      <w:pPr>
        <w:jc w:val="center"/>
      </w:pPr>
      <w:r>
        <w:rPr>
          <w:noProof/>
          <w:lang w:val="en-US"/>
        </w:rPr>
        <w:drawing>
          <wp:inline distT="0" distB="0" distL="0" distR="0" wp14:anchorId="4CF25CED" wp14:editId="17A89F3D">
            <wp:extent cx="6632162" cy="25200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32162" cy="2520000"/>
                    </a:xfrm>
                    <a:prstGeom prst="rect">
                      <a:avLst/>
                    </a:prstGeom>
                  </pic:spPr>
                </pic:pic>
              </a:graphicData>
            </a:graphic>
          </wp:inline>
        </w:drawing>
      </w:r>
    </w:p>
    <w:p w:rsidR="003F72D7" w:rsidRDefault="003F72D7" w:rsidP="003F72D7">
      <w:pPr>
        <w:pStyle w:val="3"/>
        <w:rPr>
          <w:lang w:val="en-US"/>
        </w:rPr>
      </w:pPr>
      <w:bookmarkStart w:id="14" w:name="_Toc188822941"/>
      <w:r w:rsidRPr="003F72D7">
        <w:rPr>
          <w:lang w:val="en-US"/>
        </w:rPr>
        <w:lastRenderedPageBreak/>
        <w:t>Figure 7. BYTE Mode Read Operation / Операция чтения в режиме BYTE</w:t>
      </w:r>
      <w:bookmarkEnd w:id="14"/>
    </w:p>
    <w:p w:rsidR="003F72D7" w:rsidRDefault="003F72D7" w:rsidP="003F72D7">
      <w:pPr>
        <w:pStyle w:val="2"/>
      </w:pPr>
      <w:bookmarkStart w:id="15" w:name="_Toc188822942"/>
      <w:r w:rsidRPr="003F72D7">
        <w:rPr>
          <w:lang w:val="en-US"/>
        </w:rPr>
        <w:t>ABSOLUTE</w:t>
      </w:r>
      <w:r w:rsidRPr="003F72D7">
        <w:t xml:space="preserve"> </w:t>
      </w:r>
      <w:r w:rsidRPr="003F72D7">
        <w:rPr>
          <w:lang w:val="en-US"/>
        </w:rPr>
        <w:t>MAXIMUM</w:t>
      </w:r>
      <w:r w:rsidRPr="003F72D7">
        <w:t xml:space="preserve"> </w:t>
      </w:r>
      <w:r w:rsidRPr="003F72D7">
        <w:rPr>
          <w:lang w:val="en-US"/>
        </w:rPr>
        <w:t>RATINGS</w:t>
      </w:r>
      <w:r w:rsidRPr="003F72D7">
        <w:t xml:space="preserve"> / АБСОЛЮТНЫЕ МАКСИМАЛЬНЫЕ ЗНАЧЕНИЯ</w:t>
      </w:r>
      <w:bookmarkEnd w:id="15"/>
    </w:p>
    <w:p w:rsidR="003F72D7" w:rsidRDefault="003F72D7" w:rsidP="003F72D7">
      <w:r w:rsidRPr="003F72D7">
        <w:rPr>
          <w:lang w:val="en-US"/>
        </w:rPr>
        <w:t>T</w:t>
      </w:r>
      <w:r w:rsidRPr="003F72D7">
        <w:rPr>
          <w:vertAlign w:val="subscript"/>
          <w:lang w:val="en-US"/>
        </w:rPr>
        <w:t>A</w:t>
      </w:r>
      <w:r w:rsidRPr="003F72D7">
        <w:rPr>
          <w:lang w:val="en-US"/>
        </w:rPr>
        <w:t xml:space="preserve"> = 25°C, unless otherwise noted. T</w:t>
      </w:r>
      <w:r w:rsidRPr="003F72D7">
        <w:rPr>
          <w:vertAlign w:val="subscript"/>
          <w:lang w:val="en-US"/>
        </w:rPr>
        <w:t>A</w:t>
      </w:r>
      <w:r w:rsidRPr="003F72D7">
        <w:t xml:space="preserve"> = 25°</w:t>
      </w:r>
      <w:r w:rsidRPr="003F72D7">
        <w:rPr>
          <w:lang w:val="en-US"/>
        </w:rPr>
        <w:t>C</w:t>
      </w:r>
      <w:r w:rsidRPr="003F72D7">
        <w:t>, если не указано иное.</w:t>
      </w:r>
    </w:p>
    <w:p w:rsidR="00E26F93" w:rsidRPr="003F72D7" w:rsidRDefault="00E26F93" w:rsidP="00E26F93">
      <w:pPr>
        <w:pStyle w:val="3"/>
      </w:pPr>
      <w:bookmarkStart w:id="16" w:name="_Toc188822943"/>
      <w:r w:rsidRPr="00E26F93">
        <w:t>Table 4.</w:t>
      </w:r>
      <w:bookmarkEnd w:id="16"/>
    </w:p>
    <w:tbl>
      <w:tblPr>
        <w:tblStyle w:val="a6"/>
        <w:tblW w:w="0" w:type="auto"/>
        <w:tblLook w:val="04A0" w:firstRow="1" w:lastRow="0" w:firstColumn="1" w:lastColumn="0" w:noHBand="0" w:noVBand="1"/>
      </w:tblPr>
      <w:tblGrid>
        <w:gridCol w:w="6516"/>
        <w:gridCol w:w="4246"/>
      </w:tblGrid>
      <w:tr w:rsidR="003F72D7" w:rsidRPr="003F72D7" w:rsidTr="00E26F93">
        <w:tc>
          <w:tcPr>
            <w:tcW w:w="6516" w:type="dxa"/>
          </w:tcPr>
          <w:p w:rsidR="003F72D7" w:rsidRPr="003F72D7" w:rsidRDefault="00E26F93" w:rsidP="003F72D7">
            <w:r w:rsidRPr="00E26F93">
              <w:t>Parameter</w:t>
            </w:r>
          </w:p>
        </w:tc>
        <w:tc>
          <w:tcPr>
            <w:tcW w:w="4246" w:type="dxa"/>
          </w:tcPr>
          <w:p w:rsidR="003F72D7" w:rsidRPr="003F72D7" w:rsidRDefault="00E26F93" w:rsidP="003F72D7">
            <w:r w:rsidRPr="00E26F93">
              <w:t>Rating</w:t>
            </w:r>
          </w:p>
        </w:tc>
      </w:tr>
      <w:tr w:rsidR="003F72D7" w:rsidRPr="003F72D7" w:rsidTr="00E26F93">
        <w:tc>
          <w:tcPr>
            <w:tcW w:w="6516" w:type="dxa"/>
          </w:tcPr>
          <w:p w:rsidR="003F72D7" w:rsidRPr="003F72D7" w:rsidRDefault="00E26F93" w:rsidP="003F72D7">
            <w:r w:rsidRPr="00E26F93">
              <w:t>AV</w:t>
            </w:r>
            <w:r w:rsidRPr="00E26F93">
              <w:rPr>
                <w:vertAlign w:val="subscript"/>
              </w:rPr>
              <w:t>CC</w:t>
            </w:r>
            <w:r w:rsidRPr="00E26F93">
              <w:t xml:space="preserve"> to AGND</w:t>
            </w:r>
          </w:p>
        </w:tc>
        <w:tc>
          <w:tcPr>
            <w:tcW w:w="4246" w:type="dxa"/>
          </w:tcPr>
          <w:p w:rsidR="003F72D7" w:rsidRPr="003F72D7" w:rsidRDefault="00E26F93" w:rsidP="003F72D7">
            <w:r w:rsidRPr="00E26F93">
              <w:t>−0.3 V to +7 V</w:t>
            </w:r>
          </w:p>
        </w:tc>
      </w:tr>
      <w:tr w:rsidR="003F72D7" w:rsidRPr="003F72D7" w:rsidTr="00E26F93">
        <w:tc>
          <w:tcPr>
            <w:tcW w:w="6516" w:type="dxa"/>
          </w:tcPr>
          <w:p w:rsidR="003F72D7" w:rsidRPr="003F72D7" w:rsidRDefault="00E26F93" w:rsidP="003F72D7">
            <w:r w:rsidRPr="00E26F93">
              <w:t>V</w:t>
            </w:r>
            <w:r w:rsidRPr="00E26F93">
              <w:rPr>
                <w:vertAlign w:val="subscript"/>
              </w:rPr>
              <w:t>DRIVE</w:t>
            </w:r>
            <w:r w:rsidRPr="00E26F93">
              <w:t xml:space="preserve"> to AGND</w:t>
            </w:r>
          </w:p>
        </w:tc>
        <w:tc>
          <w:tcPr>
            <w:tcW w:w="4246" w:type="dxa"/>
          </w:tcPr>
          <w:p w:rsidR="003F72D7" w:rsidRPr="003F72D7" w:rsidRDefault="00E26F93" w:rsidP="003F72D7">
            <w:r w:rsidRPr="00E26F93">
              <w:t>−0.3 V to AV</w:t>
            </w:r>
            <w:r w:rsidRPr="00E26F93">
              <w:rPr>
                <w:vertAlign w:val="subscript"/>
              </w:rPr>
              <w:t>CC</w:t>
            </w:r>
            <w:r w:rsidRPr="00E26F93">
              <w:t xml:space="preserve"> + 0.3 V</w:t>
            </w:r>
          </w:p>
        </w:tc>
      </w:tr>
      <w:tr w:rsidR="003F72D7" w:rsidRPr="00E26F93" w:rsidTr="00E26F93">
        <w:tc>
          <w:tcPr>
            <w:tcW w:w="6516" w:type="dxa"/>
          </w:tcPr>
          <w:p w:rsidR="003F72D7" w:rsidRPr="001A3732" w:rsidRDefault="00E26F93" w:rsidP="003F72D7">
            <w:r w:rsidRPr="00E26F93">
              <w:rPr>
                <w:lang w:val="en-US"/>
              </w:rPr>
              <w:t>Analog</w:t>
            </w:r>
            <w:r w:rsidRPr="001A3732">
              <w:t xml:space="preserve"> </w:t>
            </w:r>
            <w:r w:rsidRPr="00E26F93">
              <w:rPr>
                <w:lang w:val="en-US"/>
              </w:rPr>
              <w:t>Input</w:t>
            </w:r>
            <w:r w:rsidRPr="001A3732">
              <w:t xml:space="preserve"> </w:t>
            </w:r>
            <w:r w:rsidRPr="00E26F93">
              <w:rPr>
                <w:lang w:val="en-US"/>
              </w:rPr>
              <w:t>Voltage</w:t>
            </w:r>
            <w:r w:rsidRPr="001A3732">
              <w:t xml:space="preserve"> </w:t>
            </w:r>
            <w:r w:rsidRPr="00E26F93">
              <w:rPr>
                <w:lang w:val="en-US"/>
              </w:rPr>
              <w:t>to</w:t>
            </w:r>
            <w:r w:rsidRPr="001A3732">
              <w:t xml:space="preserve"> </w:t>
            </w:r>
            <w:r w:rsidRPr="00E26F93">
              <w:rPr>
                <w:lang w:val="en-US"/>
              </w:rPr>
              <w:t>AGND</w:t>
            </w:r>
            <w:r w:rsidRPr="001A3732">
              <w:rPr>
                <w:vertAlign w:val="superscript"/>
              </w:rPr>
              <w:t>1</w:t>
            </w:r>
            <w:r w:rsidRPr="001A3732">
              <w:t xml:space="preserve"> </w:t>
            </w:r>
          </w:p>
          <w:p w:rsidR="00E26F93" w:rsidRPr="00E26F93" w:rsidRDefault="00E26F93" w:rsidP="003F72D7">
            <w:r w:rsidRPr="00E26F93">
              <w:t xml:space="preserve">Аналоговое входное напряжение на </w:t>
            </w:r>
            <w:r w:rsidRPr="00E26F93">
              <w:rPr>
                <w:lang w:val="en-US"/>
              </w:rPr>
              <w:t>AGND</w:t>
            </w:r>
            <w:r w:rsidRPr="00E26F93">
              <w:rPr>
                <w:vertAlign w:val="superscript"/>
              </w:rPr>
              <w:t>1</w:t>
            </w:r>
          </w:p>
        </w:tc>
        <w:tc>
          <w:tcPr>
            <w:tcW w:w="4246" w:type="dxa"/>
          </w:tcPr>
          <w:p w:rsidR="003F72D7" w:rsidRPr="00E26F93" w:rsidRDefault="00E26F93" w:rsidP="003F72D7">
            <w:r w:rsidRPr="00E26F93">
              <w:t>±16.5 V</w:t>
            </w:r>
          </w:p>
        </w:tc>
      </w:tr>
      <w:tr w:rsidR="003F72D7" w:rsidRPr="00E26F93" w:rsidTr="00E26F93">
        <w:tc>
          <w:tcPr>
            <w:tcW w:w="6516" w:type="dxa"/>
          </w:tcPr>
          <w:p w:rsidR="003F72D7" w:rsidRPr="001A3732" w:rsidRDefault="00E26F93" w:rsidP="003F72D7">
            <w:r w:rsidRPr="00E26F93">
              <w:rPr>
                <w:lang w:val="en-US"/>
              </w:rPr>
              <w:t>Digital</w:t>
            </w:r>
            <w:r w:rsidRPr="001A3732">
              <w:t xml:space="preserve"> </w:t>
            </w:r>
            <w:r w:rsidRPr="00E26F93">
              <w:rPr>
                <w:lang w:val="en-US"/>
              </w:rPr>
              <w:t>Input</w:t>
            </w:r>
            <w:r w:rsidRPr="001A3732">
              <w:t xml:space="preserve"> </w:t>
            </w:r>
            <w:r w:rsidRPr="00E26F93">
              <w:rPr>
                <w:lang w:val="en-US"/>
              </w:rPr>
              <w:t>Voltage</w:t>
            </w:r>
            <w:r w:rsidRPr="001A3732">
              <w:t xml:space="preserve"> </w:t>
            </w:r>
            <w:r w:rsidRPr="00E26F93">
              <w:rPr>
                <w:lang w:val="en-US"/>
              </w:rPr>
              <w:t>to</w:t>
            </w:r>
            <w:r w:rsidRPr="001A3732">
              <w:t xml:space="preserve"> </w:t>
            </w:r>
            <w:r w:rsidRPr="00E26F93">
              <w:rPr>
                <w:lang w:val="en-US"/>
              </w:rPr>
              <w:t>AGND</w:t>
            </w:r>
          </w:p>
          <w:p w:rsidR="00E26F93" w:rsidRPr="00E26F93" w:rsidRDefault="00E26F93" w:rsidP="003F72D7">
            <w:r w:rsidRPr="00E26F93">
              <w:t xml:space="preserve">Цифровое входное напряжение на </w:t>
            </w:r>
            <w:r w:rsidRPr="00E26F93">
              <w:rPr>
                <w:lang w:val="en-US"/>
              </w:rPr>
              <w:t>AGND</w:t>
            </w:r>
          </w:p>
        </w:tc>
        <w:tc>
          <w:tcPr>
            <w:tcW w:w="4246" w:type="dxa"/>
          </w:tcPr>
          <w:p w:rsidR="003F72D7" w:rsidRPr="00E26F93" w:rsidRDefault="00E26F93" w:rsidP="003F72D7">
            <w:r w:rsidRPr="00E26F93">
              <w:t>−0.3 V to V</w:t>
            </w:r>
            <w:r w:rsidRPr="00E26F93">
              <w:rPr>
                <w:vertAlign w:val="subscript"/>
              </w:rPr>
              <w:t>DRIVE</w:t>
            </w:r>
            <w:r w:rsidRPr="00E26F93">
              <w:t xml:space="preserve"> + 0.3 V</w:t>
            </w:r>
          </w:p>
        </w:tc>
      </w:tr>
      <w:tr w:rsidR="00E26F93" w:rsidRPr="00E26F93" w:rsidTr="00E26F93">
        <w:tc>
          <w:tcPr>
            <w:tcW w:w="6516" w:type="dxa"/>
          </w:tcPr>
          <w:p w:rsidR="00E26F93" w:rsidRPr="001A3732" w:rsidRDefault="00E26F93" w:rsidP="00E26F93">
            <w:r w:rsidRPr="00E26F93">
              <w:rPr>
                <w:lang w:val="en-US"/>
              </w:rPr>
              <w:t>Digital</w:t>
            </w:r>
            <w:r w:rsidRPr="001A3732">
              <w:t xml:space="preserve"> </w:t>
            </w:r>
            <w:r w:rsidRPr="00E26F93">
              <w:rPr>
                <w:lang w:val="en-US"/>
              </w:rPr>
              <w:t>Output</w:t>
            </w:r>
            <w:r w:rsidRPr="001A3732">
              <w:t xml:space="preserve"> </w:t>
            </w:r>
            <w:r w:rsidRPr="00E26F93">
              <w:rPr>
                <w:lang w:val="en-US"/>
              </w:rPr>
              <w:t>Voltage</w:t>
            </w:r>
            <w:r w:rsidRPr="001A3732">
              <w:t xml:space="preserve"> </w:t>
            </w:r>
            <w:r w:rsidRPr="00E26F93">
              <w:rPr>
                <w:lang w:val="en-US"/>
              </w:rPr>
              <w:t>to</w:t>
            </w:r>
            <w:r w:rsidRPr="001A3732">
              <w:t xml:space="preserve"> </w:t>
            </w:r>
            <w:r w:rsidRPr="00E26F93">
              <w:rPr>
                <w:lang w:val="en-US"/>
              </w:rPr>
              <w:t>AGND</w:t>
            </w:r>
          </w:p>
          <w:p w:rsidR="00E26F93" w:rsidRPr="00E26F93" w:rsidRDefault="00E26F93" w:rsidP="00E26F93">
            <w:r w:rsidRPr="00E26F93">
              <w:t xml:space="preserve">Напряжение цифрового выхода на </w:t>
            </w:r>
            <w:r w:rsidRPr="00E26F93">
              <w:rPr>
                <w:lang w:val="en-US"/>
              </w:rPr>
              <w:t>AGND</w:t>
            </w:r>
          </w:p>
        </w:tc>
        <w:tc>
          <w:tcPr>
            <w:tcW w:w="4246" w:type="dxa"/>
          </w:tcPr>
          <w:p w:rsidR="00E26F93" w:rsidRPr="00E26F93" w:rsidRDefault="00E26F93" w:rsidP="00E26F93">
            <w:r w:rsidRPr="00E26F93">
              <w:t>−0.3 V to V</w:t>
            </w:r>
            <w:r w:rsidRPr="00E26F93">
              <w:rPr>
                <w:vertAlign w:val="subscript"/>
              </w:rPr>
              <w:t>DRIVE</w:t>
            </w:r>
            <w:r w:rsidRPr="00E26F93">
              <w:t xml:space="preserve"> + 0.3 V</w:t>
            </w:r>
          </w:p>
        </w:tc>
      </w:tr>
      <w:tr w:rsidR="00E26F93" w:rsidRPr="00E26F93" w:rsidTr="00E26F93">
        <w:tc>
          <w:tcPr>
            <w:tcW w:w="6516" w:type="dxa"/>
          </w:tcPr>
          <w:p w:rsidR="00E26F93" w:rsidRPr="00E26F93" w:rsidRDefault="00E26F93" w:rsidP="00E26F93">
            <w:r w:rsidRPr="00E26F93">
              <w:t>REFIN to AGND</w:t>
            </w:r>
          </w:p>
        </w:tc>
        <w:tc>
          <w:tcPr>
            <w:tcW w:w="4246" w:type="dxa"/>
          </w:tcPr>
          <w:p w:rsidR="00E26F93" w:rsidRPr="00E26F93" w:rsidRDefault="00E26F93" w:rsidP="00E26F93">
            <w:r w:rsidRPr="00E26F93">
              <w:t>−0.3 V to AV</w:t>
            </w:r>
            <w:r w:rsidRPr="00E26F93">
              <w:rPr>
                <w:vertAlign w:val="subscript"/>
              </w:rPr>
              <w:t>CC</w:t>
            </w:r>
            <w:r w:rsidRPr="00E26F93">
              <w:t xml:space="preserve"> + 0.3 V</w:t>
            </w:r>
          </w:p>
        </w:tc>
      </w:tr>
      <w:tr w:rsidR="00E26F93" w:rsidRPr="00E26F93" w:rsidTr="00E26F93">
        <w:tc>
          <w:tcPr>
            <w:tcW w:w="6516" w:type="dxa"/>
          </w:tcPr>
          <w:p w:rsidR="00E26F93" w:rsidRDefault="00E26F93" w:rsidP="00E26F93">
            <w:pPr>
              <w:rPr>
                <w:lang w:val="en-US"/>
              </w:rPr>
            </w:pPr>
            <w:r w:rsidRPr="00E26F93">
              <w:rPr>
                <w:lang w:val="en-US"/>
              </w:rPr>
              <w:t>Input Current to Any Pin Except Supplies</w:t>
            </w:r>
            <w:r w:rsidRPr="00E26F93">
              <w:rPr>
                <w:vertAlign w:val="superscript"/>
                <w:lang w:val="en-US"/>
              </w:rPr>
              <w:t>1</w:t>
            </w:r>
          </w:p>
          <w:p w:rsidR="00E26F93" w:rsidRPr="00E26F93" w:rsidRDefault="00E26F93" w:rsidP="00E26F93">
            <w:r w:rsidRPr="00E26F93">
              <w:t>Входной ток на любом выводе, кроме выводов питания</w:t>
            </w:r>
            <w:r w:rsidRPr="00E26F93">
              <w:rPr>
                <w:vertAlign w:val="superscript"/>
              </w:rPr>
              <w:t>1</w:t>
            </w:r>
          </w:p>
        </w:tc>
        <w:tc>
          <w:tcPr>
            <w:tcW w:w="4246" w:type="dxa"/>
          </w:tcPr>
          <w:p w:rsidR="00E26F93" w:rsidRPr="00E26F93" w:rsidRDefault="00E26F93" w:rsidP="00E26F93">
            <w:r w:rsidRPr="00E26F93">
              <w:t>±10 mA</w:t>
            </w:r>
          </w:p>
        </w:tc>
      </w:tr>
      <w:tr w:rsidR="00E26F93" w:rsidRPr="00E26F93" w:rsidTr="00E26F93">
        <w:tc>
          <w:tcPr>
            <w:tcW w:w="6516" w:type="dxa"/>
          </w:tcPr>
          <w:p w:rsidR="00E26F93" w:rsidRDefault="00E26F93" w:rsidP="00E26F93">
            <w:pPr>
              <w:rPr>
                <w:lang w:val="en-US"/>
              </w:rPr>
            </w:pPr>
            <w:r w:rsidRPr="00E26F93">
              <w:rPr>
                <w:lang w:val="en-US"/>
              </w:rPr>
              <w:t>Operating Temperature Range B Version</w:t>
            </w:r>
          </w:p>
          <w:p w:rsidR="00E26F93" w:rsidRPr="001A3732" w:rsidRDefault="00E26F93" w:rsidP="00E26F93">
            <w:pPr>
              <w:rPr>
                <w:lang w:val="en-US"/>
              </w:rPr>
            </w:pPr>
            <w:r w:rsidRPr="00E26F93">
              <w:t>Диапазон</w:t>
            </w:r>
            <w:r w:rsidRPr="001A3732">
              <w:rPr>
                <w:lang w:val="en-US"/>
              </w:rPr>
              <w:t xml:space="preserve"> </w:t>
            </w:r>
            <w:r w:rsidRPr="00E26F93">
              <w:t>рабочих</w:t>
            </w:r>
            <w:r w:rsidRPr="001A3732">
              <w:rPr>
                <w:lang w:val="en-US"/>
              </w:rPr>
              <w:t xml:space="preserve"> </w:t>
            </w:r>
            <w:r w:rsidRPr="00E26F93">
              <w:t>температур</w:t>
            </w:r>
            <w:r w:rsidRPr="001A3732">
              <w:rPr>
                <w:lang w:val="en-US"/>
              </w:rPr>
              <w:t xml:space="preserve"> </w:t>
            </w:r>
            <w:r w:rsidRPr="00E26F93">
              <w:t>Версия</w:t>
            </w:r>
            <w:r w:rsidRPr="001A3732">
              <w:rPr>
                <w:lang w:val="en-US"/>
              </w:rPr>
              <w:t xml:space="preserve"> </w:t>
            </w:r>
            <w:r w:rsidRPr="00E26F93">
              <w:rPr>
                <w:lang w:val="en-US"/>
              </w:rPr>
              <w:t>B</w:t>
            </w:r>
          </w:p>
        </w:tc>
        <w:tc>
          <w:tcPr>
            <w:tcW w:w="4246" w:type="dxa"/>
          </w:tcPr>
          <w:p w:rsidR="00E26F93" w:rsidRPr="00E26F93" w:rsidRDefault="00E26F93" w:rsidP="00E26F93">
            <w:r w:rsidRPr="00E26F93">
              <w:t>−40°C to +85°C</w:t>
            </w:r>
          </w:p>
        </w:tc>
      </w:tr>
      <w:tr w:rsidR="00E26F93" w:rsidRPr="00E26F93" w:rsidTr="00E26F93">
        <w:tc>
          <w:tcPr>
            <w:tcW w:w="6516" w:type="dxa"/>
          </w:tcPr>
          <w:p w:rsidR="00E26F93" w:rsidRPr="001A3732" w:rsidRDefault="00E26F93" w:rsidP="00E26F93">
            <w:pPr>
              <w:rPr>
                <w:lang w:val="en-US"/>
              </w:rPr>
            </w:pPr>
            <w:r w:rsidRPr="001A3732">
              <w:rPr>
                <w:lang w:val="en-US"/>
              </w:rPr>
              <w:t>Storage Temperature Range</w:t>
            </w:r>
          </w:p>
          <w:p w:rsidR="00E26F93" w:rsidRPr="001A3732" w:rsidRDefault="00E26F93" w:rsidP="00E26F93">
            <w:pPr>
              <w:rPr>
                <w:lang w:val="en-US"/>
              </w:rPr>
            </w:pPr>
            <w:r w:rsidRPr="00E26F93">
              <w:t>Диапазон</w:t>
            </w:r>
            <w:r w:rsidRPr="001A3732">
              <w:rPr>
                <w:lang w:val="en-US"/>
              </w:rPr>
              <w:t xml:space="preserve"> </w:t>
            </w:r>
            <w:r w:rsidRPr="00E26F93">
              <w:t>температур</w:t>
            </w:r>
            <w:r w:rsidRPr="001A3732">
              <w:rPr>
                <w:lang w:val="en-US"/>
              </w:rPr>
              <w:t xml:space="preserve"> </w:t>
            </w:r>
            <w:r w:rsidRPr="00E26F93">
              <w:t>хранения</w:t>
            </w:r>
          </w:p>
        </w:tc>
        <w:tc>
          <w:tcPr>
            <w:tcW w:w="4246" w:type="dxa"/>
          </w:tcPr>
          <w:p w:rsidR="00E26F93" w:rsidRPr="00E26F93" w:rsidRDefault="00E26F93" w:rsidP="00E26F93">
            <w:r w:rsidRPr="00E26F93">
              <w:t>−65°C to +150°C</w:t>
            </w:r>
          </w:p>
        </w:tc>
      </w:tr>
      <w:tr w:rsidR="00E26F93" w:rsidRPr="00E26F93" w:rsidTr="00E26F93">
        <w:tc>
          <w:tcPr>
            <w:tcW w:w="6516" w:type="dxa"/>
          </w:tcPr>
          <w:p w:rsidR="00E26F93" w:rsidRDefault="00E26F93" w:rsidP="00E26F93">
            <w:r w:rsidRPr="00E26F93">
              <w:t>Junction Temperature</w:t>
            </w:r>
          </w:p>
          <w:p w:rsidR="00E26F93" w:rsidRPr="00E26F93" w:rsidRDefault="00E26F93" w:rsidP="00E26F93">
            <w:r w:rsidRPr="00E26F93">
              <w:t>Температура спая</w:t>
            </w:r>
          </w:p>
        </w:tc>
        <w:tc>
          <w:tcPr>
            <w:tcW w:w="4246" w:type="dxa"/>
          </w:tcPr>
          <w:p w:rsidR="00E26F93" w:rsidRPr="00E26F93" w:rsidRDefault="00E26F93" w:rsidP="00E26F93">
            <w:r w:rsidRPr="00E26F93">
              <w:t>150°C</w:t>
            </w:r>
          </w:p>
        </w:tc>
      </w:tr>
      <w:tr w:rsidR="00E26F93" w:rsidRPr="00E26F93" w:rsidTr="00E26F93">
        <w:tc>
          <w:tcPr>
            <w:tcW w:w="6516" w:type="dxa"/>
          </w:tcPr>
          <w:p w:rsidR="00E26F93" w:rsidRDefault="00E26F93" w:rsidP="00E26F93">
            <w:pPr>
              <w:rPr>
                <w:lang w:val="en-US"/>
              </w:rPr>
            </w:pPr>
            <w:r w:rsidRPr="00E26F93">
              <w:rPr>
                <w:lang w:val="en-US"/>
              </w:rPr>
              <w:t>Pb/SN Temperature, Soldering Reflow (10 sec to 30 sec)</w:t>
            </w:r>
          </w:p>
          <w:p w:rsidR="00E26F93" w:rsidRPr="00E26F93" w:rsidRDefault="00E26F93" w:rsidP="00E26F93">
            <w:r w:rsidRPr="00E26F93">
              <w:t xml:space="preserve">Температура </w:t>
            </w:r>
            <w:r w:rsidRPr="00E26F93">
              <w:rPr>
                <w:lang w:val="en-US"/>
              </w:rPr>
              <w:t>Pb</w:t>
            </w:r>
            <w:r w:rsidRPr="00E26F93">
              <w:t>/</w:t>
            </w:r>
            <w:r w:rsidRPr="00E26F93">
              <w:rPr>
                <w:lang w:val="en-US"/>
              </w:rPr>
              <w:t>SN</w:t>
            </w:r>
            <w:r w:rsidRPr="00E26F93">
              <w:t>, пайка оплавлением (от 10 до 30 секунд)</w:t>
            </w:r>
          </w:p>
        </w:tc>
        <w:tc>
          <w:tcPr>
            <w:tcW w:w="4246" w:type="dxa"/>
          </w:tcPr>
          <w:p w:rsidR="00E26F93" w:rsidRPr="00E26F93" w:rsidRDefault="00E26F93" w:rsidP="00E26F93">
            <w:r w:rsidRPr="00E26F93">
              <w:t>240 (+0)°C</w:t>
            </w:r>
          </w:p>
        </w:tc>
      </w:tr>
      <w:tr w:rsidR="00E26F93" w:rsidRPr="00E26F93" w:rsidTr="00E26F93">
        <w:tc>
          <w:tcPr>
            <w:tcW w:w="6516" w:type="dxa"/>
          </w:tcPr>
          <w:p w:rsidR="00E26F93" w:rsidRPr="001A3732" w:rsidRDefault="00E26F93" w:rsidP="00E26F93">
            <w:r w:rsidRPr="00E26F93">
              <w:rPr>
                <w:lang w:val="en-US"/>
              </w:rPr>
              <w:t>Pb</w:t>
            </w:r>
            <w:r w:rsidRPr="001A3732">
              <w:t>-</w:t>
            </w:r>
            <w:r w:rsidRPr="00E26F93">
              <w:rPr>
                <w:lang w:val="en-US"/>
              </w:rPr>
              <w:t>Free</w:t>
            </w:r>
            <w:r w:rsidRPr="001A3732">
              <w:t xml:space="preserve"> </w:t>
            </w:r>
            <w:r w:rsidRPr="00E26F93">
              <w:rPr>
                <w:lang w:val="en-US"/>
              </w:rPr>
              <w:t>Temperature</w:t>
            </w:r>
            <w:r w:rsidRPr="001A3732">
              <w:t xml:space="preserve">, </w:t>
            </w:r>
            <w:r w:rsidRPr="00E26F93">
              <w:rPr>
                <w:lang w:val="en-US"/>
              </w:rPr>
              <w:t>Soldering</w:t>
            </w:r>
            <w:r w:rsidRPr="001A3732">
              <w:t xml:space="preserve"> </w:t>
            </w:r>
            <w:r w:rsidRPr="00E26F93">
              <w:rPr>
                <w:lang w:val="en-US"/>
              </w:rPr>
              <w:t>Reflow</w:t>
            </w:r>
          </w:p>
          <w:p w:rsidR="00E26F93" w:rsidRPr="00E26F93" w:rsidRDefault="00E26F93" w:rsidP="00E26F93">
            <w:r w:rsidRPr="00E26F93">
              <w:t xml:space="preserve">Температура без содержания </w:t>
            </w:r>
            <w:r w:rsidRPr="00E26F93">
              <w:rPr>
                <w:lang w:val="en-US"/>
              </w:rPr>
              <w:t>Pb</w:t>
            </w:r>
            <w:r w:rsidRPr="00E26F93">
              <w:t>, пайка оплавлением</w:t>
            </w:r>
          </w:p>
        </w:tc>
        <w:tc>
          <w:tcPr>
            <w:tcW w:w="4246" w:type="dxa"/>
          </w:tcPr>
          <w:p w:rsidR="00E26F93" w:rsidRPr="00E26F93" w:rsidRDefault="00E26F93" w:rsidP="00E26F93">
            <w:r w:rsidRPr="00E26F93">
              <w:t>260 (+0)°C</w:t>
            </w:r>
          </w:p>
        </w:tc>
      </w:tr>
      <w:tr w:rsidR="00E26F93" w:rsidRPr="00E26F93" w:rsidTr="00E26F93">
        <w:tc>
          <w:tcPr>
            <w:tcW w:w="6516" w:type="dxa"/>
          </w:tcPr>
          <w:p w:rsidR="00E26F93" w:rsidRDefault="00E26F93" w:rsidP="00E26F93">
            <w:pPr>
              <w:rPr>
                <w:lang w:val="en-US"/>
              </w:rPr>
            </w:pPr>
            <w:r w:rsidRPr="00E26F93">
              <w:rPr>
                <w:lang w:val="en-US"/>
              </w:rPr>
              <w:t>ESD (All Pins Except Analog Inputs)</w:t>
            </w:r>
          </w:p>
          <w:p w:rsidR="00E26F93" w:rsidRPr="00E26F93" w:rsidRDefault="00E26F93" w:rsidP="00E26F93">
            <w:r w:rsidRPr="00E26F93">
              <w:rPr>
                <w:lang w:val="en-US"/>
              </w:rPr>
              <w:t>ESD</w:t>
            </w:r>
            <w:r w:rsidRPr="00E26F93">
              <w:t xml:space="preserve"> (все контакты, кроме аналоговых входов)</w:t>
            </w:r>
          </w:p>
        </w:tc>
        <w:tc>
          <w:tcPr>
            <w:tcW w:w="4246" w:type="dxa"/>
          </w:tcPr>
          <w:p w:rsidR="00E26F93" w:rsidRPr="00E26F93" w:rsidRDefault="00E26F93" w:rsidP="00E26F93">
            <w:r w:rsidRPr="00E26F93">
              <w:t>2 kV</w:t>
            </w:r>
          </w:p>
        </w:tc>
      </w:tr>
      <w:tr w:rsidR="00E26F93" w:rsidRPr="00E26F93" w:rsidTr="00E26F93">
        <w:tc>
          <w:tcPr>
            <w:tcW w:w="6516" w:type="dxa"/>
          </w:tcPr>
          <w:p w:rsidR="00E26F93" w:rsidRDefault="00E26F93" w:rsidP="00E26F93">
            <w:pPr>
              <w:rPr>
                <w:lang w:val="en-US"/>
              </w:rPr>
            </w:pPr>
            <w:r w:rsidRPr="00E26F93">
              <w:rPr>
                <w:lang w:val="en-US"/>
              </w:rPr>
              <w:t>ESD (Analog Input Pins Only)</w:t>
            </w:r>
          </w:p>
          <w:p w:rsidR="00E26F93" w:rsidRPr="00E26F93" w:rsidRDefault="00E26F93" w:rsidP="00E26F93">
            <w:r w:rsidRPr="00E26F93">
              <w:rPr>
                <w:lang w:val="en-US"/>
              </w:rPr>
              <w:t>ESD</w:t>
            </w:r>
            <w:r w:rsidRPr="00E26F93">
              <w:t xml:space="preserve"> (только контакты аналогового входа)</w:t>
            </w:r>
          </w:p>
        </w:tc>
        <w:tc>
          <w:tcPr>
            <w:tcW w:w="4246" w:type="dxa"/>
          </w:tcPr>
          <w:p w:rsidR="00E26F93" w:rsidRPr="00E26F93" w:rsidRDefault="00E26F93" w:rsidP="00E26F93">
            <w:r w:rsidRPr="00E26F93">
              <w:t>7 kV</w:t>
            </w:r>
          </w:p>
        </w:tc>
      </w:tr>
      <w:tr w:rsidR="00E26F93" w:rsidRPr="00E26F93" w:rsidTr="00F8020C">
        <w:tc>
          <w:tcPr>
            <w:tcW w:w="10762" w:type="dxa"/>
            <w:gridSpan w:val="2"/>
          </w:tcPr>
          <w:p w:rsidR="00E26F93" w:rsidRDefault="00E26F93" w:rsidP="00E26F93">
            <w:pPr>
              <w:rPr>
                <w:lang w:val="en-US"/>
              </w:rPr>
            </w:pPr>
            <w:r w:rsidRPr="00E26F93">
              <w:rPr>
                <w:vertAlign w:val="superscript"/>
                <w:lang w:val="en-US"/>
              </w:rPr>
              <w:t>1</w:t>
            </w:r>
            <w:r w:rsidRPr="00E26F93">
              <w:rPr>
                <w:lang w:val="en-US"/>
              </w:rPr>
              <w:t xml:space="preserve"> Transient currents of up to 100 mA do not cause SCR latch-up.</w:t>
            </w:r>
          </w:p>
          <w:p w:rsidR="00E26F93" w:rsidRPr="00E26F93" w:rsidRDefault="00E26F93" w:rsidP="00E26F93">
            <w:r w:rsidRPr="00E26F93">
              <w:rPr>
                <w:vertAlign w:val="superscript"/>
              </w:rPr>
              <w:t>1</w:t>
            </w:r>
            <w:r w:rsidRPr="00E26F93">
              <w:t xml:space="preserve"> Переходные токи до 100 мА не вызывают защелкивания </w:t>
            </w:r>
            <w:r w:rsidRPr="00E26F93">
              <w:rPr>
                <w:lang w:val="en-US"/>
              </w:rPr>
              <w:t>SCR</w:t>
            </w:r>
            <w:r w:rsidRPr="00E26F93">
              <w:t>.</w:t>
            </w:r>
          </w:p>
        </w:tc>
      </w:tr>
    </w:tbl>
    <w:p w:rsidR="003F72D7" w:rsidRDefault="003F72D7" w:rsidP="003F72D7"/>
    <w:tbl>
      <w:tblPr>
        <w:tblStyle w:val="a6"/>
        <w:tblW w:w="10762" w:type="dxa"/>
        <w:tblLook w:val="04A0" w:firstRow="1" w:lastRow="0" w:firstColumn="1" w:lastColumn="0" w:noHBand="0" w:noVBand="1"/>
      </w:tblPr>
      <w:tblGrid>
        <w:gridCol w:w="4531"/>
        <w:gridCol w:w="6231"/>
      </w:tblGrid>
      <w:tr w:rsidR="00EA68BB" w:rsidRPr="00EA68BB" w:rsidTr="00EA68BB">
        <w:tc>
          <w:tcPr>
            <w:tcW w:w="4531" w:type="dxa"/>
          </w:tcPr>
          <w:p w:rsidR="00EA68BB" w:rsidRPr="00EA68BB" w:rsidRDefault="00EA68BB" w:rsidP="00EA68BB">
            <w:pPr>
              <w:rPr>
                <w:lang w:val="en-US"/>
              </w:rPr>
            </w:pPr>
            <w:r w:rsidRPr="00EA68BB">
              <w:rPr>
                <w:lang w:val="en-US"/>
              </w:rPr>
              <w:t>Stresses above those listed under Absolute Maximum Ratings may cause permanent damage to the device. This is a stress rating only; functional operation of the device at these or any other conditions above those indicated in the operational section of this specification is not implied. Exposure to absolute maximum rating conditions for extended periods may affect device reliability.</w:t>
            </w:r>
          </w:p>
        </w:tc>
        <w:tc>
          <w:tcPr>
            <w:tcW w:w="6231" w:type="dxa"/>
          </w:tcPr>
          <w:p w:rsidR="00EA68BB" w:rsidRPr="00EA68BB" w:rsidRDefault="00EA68BB" w:rsidP="00EA68BB">
            <w:r w:rsidRPr="00EA68BB">
              <w:t>Напряжения, превышающие указанные в разделе "Абсолютные максимальные значения", могут привести к необратимому повреждению устройства. Это только номинальные значения напряжений; работоспособность устройства при этих или любых других условиях, превышающих указанные в эксплуатационном разделе данной спецификации, не подразумевается. Длительное пребывание в условиях абсолютного максимума может повлиять на надежность устройства.</w:t>
            </w:r>
          </w:p>
        </w:tc>
      </w:tr>
    </w:tbl>
    <w:p w:rsidR="00EA68BB" w:rsidRDefault="00EA68BB" w:rsidP="00EA68BB">
      <w:pPr>
        <w:pStyle w:val="2"/>
      </w:pPr>
      <w:bookmarkStart w:id="17" w:name="_Toc188822944"/>
      <w:r w:rsidRPr="00EA68BB">
        <w:t>THERMAL RESISTANCE</w:t>
      </w:r>
      <w:r>
        <w:t xml:space="preserve"> / </w:t>
      </w:r>
      <w:r w:rsidRPr="00EA68BB">
        <w:t>ТЕРМИЧЕСКОЕ СОПРОТИВЛЕНИЕ</w:t>
      </w:r>
      <w:bookmarkEnd w:id="17"/>
    </w:p>
    <w:tbl>
      <w:tblPr>
        <w:tblStyle w:val="a6"/>
        <w:tblW w:w="0" w:type="auto"/>
        <w:tblLook w:val="04A0" w:firstRow="1" w:lastRow="0" w:firstColumn="1" w:lastColumn="0" w:noHBand="0" w:noVBand="1"/>
      </w:tblPr>
      <w:tblGrid>
        <w:gridCol w:w="4957"/>
        <w:gridCol w:w="5805"/>
      </w:tblGrid>
      <w:tr w:rsidR="00EA68BB" w:rsidRPr="00EA68BB" w:rsidTr="00753BEE">
        <w:tc>
          <w:tcPr>
            <w:tcW w:w="4957" w:type="dxa"/>
          </w:tcPr>
          <w:p w:rsidR="00EA68BB" w:rsidRPr="00EA68BB" w:rsidRDefault="00EA68BB" w:rsidP="00EA68BB">
            <w:pPr>
              <w:rPr>
                <w:lang w:val="en-US"/>
              </w:rPr>
            </w:pPr>
            <w:r>
              <w:t>θ</w:t>
            </w:r>
            <w:r w:rsidRPr="00EA68BB">
              <w:rPr>
                <w:vertAlign w:val="subscript"/>
                <w:lang w:val="en-US"/>
              </w:rPr>
              <w:t xml:space="preserve">JA </w:t>
            </w:r>
            <w:r w:rsidRPr="00EA68BB">
              <w:rPr>
                <w:lang w:val="en-US"/>
              </w:rPr>
              <w:t>is specified for the worst-case conditions, that is, a device soldered in a circuit board for surface-mount packages. These</w:t>
            </w:r>
            <w:r w:rsidRPr="00753BEE">
              <w:rPr>
                <w:lang w:val="en-US"/>
              </w:rPr>
              <w:t xml:space="preserve"> </w:t>
            </w:r>
            <w:r w:rsidRPr="00EA68BB">
              <w:rPr>
                <w:lang w:val="en-US"/>
              </w:rPr>
              <w:t>specifications apply to a 4-layer board.</w:t>
            </w:r>
          </w:p>
        </w:tc>
        <w:tc>
          <w:tcPr>
            <w:tcW w:w="5805" w:type="dxa"/>
          </w:tcPr>
          <w:p w:rsidR="00EA68BB" w:rsidRPr="00EA68BB" w:rsidRDefault="00EA68BB" w:rsidP="00EA68BB">
            <w:pPr>
              <w:rPr>
                <w:lang w:val="en-US"/>
              </w:rPr>
            </w:pPr>
            <w:r w:rsidRPr="00EA68BB">
              <w:t>θ</w:t>
            </w:r>
            <w:r w:rsidRPr="00EA68BB">
              <w:rPr>
                <w:vertAlign w:val="subscript"/>
              </w:rPr>
              <w:t>JA</w:t>
            </w:r>
            <w:r w:rsidRPr="00EA68BB">
              <w:t xml:space="preserve"> указан для наихудших условий, то есть для устройства, впаянного в печатную плату в корпусах для поверхностного монтажа. Эти характеристики относятся к 4-слойной плате.</w:t>
            </w:r>
          </w:p>
        </w:tc>
      </w:tr>
    </w:tbl>
    <w:p w:rsidR="00EA68BB" w:rsidRDefault="00753BEE" w:rsidP="00753BEE">
      <w:pPr>
        <w:pStyle w:val="3"/>
        <w:rPr>
          <w:lang w:val="en-US"/>
        </w:rPr>
      </w:pPr>
      <w:bookmarkStart w:id="18" w:name="_Toc188822945"/>
      <w:r w:rsidRPr="00753BEE">
        <w:rPr>
          <w:lang w:val="en-US"/>
        </w:rPr>
        <w:t>Table 5. Thermal Resistance</w:t>
      </w:r>
      <w:r>
        <w:t xml:space="preserve"> / </w:t>
      </w:r>
      <w:r w:rsidRPr="00753BEE">
        <w:rPr>
          <w:lang w:val="en-US"/>
        </w:rPr>
        <w:t>Термическое сопротивление</w:t>
      </w:r>
      <w:bookmarkEnd w:id="18"/>
    </w:p>
    <w:tbl>
      <w:tblPr>
        <w:tblStyle w:val="a6"/>
        <w:tblW w:w="0" w:type="auto"/>
        <w:tblLook w:val="04A0" w:firstRow="1" w:lastRow="0" w:firstColumn="1" w:lastColumn="0" w:noHBand="0" w:noVBand="1"/>
      </w:tblPr>
      <w:tblGrid>
        <w:gridCol w:w="1838"/>
        <w:gridCol w:w="851"/>
        <w:gridCol w:w="850"/>
        <w:gridCol w:w="1134"/>
      </w:tblGrid>
      <w:tr w:rsidR="00753BEE" w:rsidRPr="00753BEE" w:rsidTr="00753BEE">
        <w:tc>
          <w:tcPr>
            <w:tcW w:w="1838" w:type="dxa"/>
            <w:vAlign w:val="center"/>
          </w:tcPr>
          <w:p w:rsidR="00753BEE" w:rsidRPr="00753BEE" w:rsidRDefault="00753BEE" w:rsidP="00753BEE">
            <w:pPr>
              <w:jc w:val="center"/>
              <w:rPr>
                <w:b/>
                <w:lang w:val="en-US"/>
              </w:rPr>
            </w:pPr>
            <w:r w:rsidRPr="00753BEE">
              <w:rPr>
                <w:b/>
                <w:lang w:val="en-US"/>
              </w:rPr>
              <w:t>Package Type</w:t>
            </w:r>
          </w:p>
        </w:tc>
        <w:tc>
          <w:tcPr>
            <w:tcW w:w="851" w:type="dxa"/>
            <w:vAlign w:val="center"/>
          </w:tcPr>
          <w:p w:rsidR="00753BEE" w:rsidRPr="00753BEE" w:rsidRDefault="00753BEE" w:rsidP="00753BEE">
            <w:pPr>
              <w:jc w:val="center"/>
              <w:rPr>
                <w:b/>
                <w:lang w:val="en-US"/>
              </w:rPr>
            </w:pPr>
            <w:r w:rsidRPr="00753BEE">
              <w:rPr>
                <w:b/>
                <w:lang w:val="en-US"/>
              </w:rPr>
              <w:t>θ</w:t>
            </w:r>
            <w:r w:rsidRPr="00753BEE">
              <w:rPr>
                <w:b/>
                <w:vertAlign w:val="subscript"/>
                <w:lang w:val="en-US"/>
              </w:rPr>
              <w:t>JA</w:t>
            </w:r>
          </w:p>
        </w:tc>
        <w:tc>
          <w:tcPr>
            <w:tcW w:w="850" w:type="dxa"/>
            <w:vAlign w:val="center"/>
          </w:tcPr>
          <w:p w:rsidR="00753BEE" w:rsidRPr="00753BEE" w:rsidRDefault="00753BEE" w:rsidP="00753BEE">
            <w:pPr>
              <w:jc w:val="center"/>
              <w:rPr>
                <w:b/>
                <w:lang w:val="en-US"/>
              </w:rPr>
            </w:pPr>
            <w:r w:rsidRPr="00753BEE">
              <w:rPr>
                <w:b/>
                <w:lang w:val="en-US"/>
              </w:rPr>
              <w:t>θ</w:t>
            </w:r>
            <w:r w:rsidRPr="00753BEE">
              <w:rPr>
                <w:b/>
                <w:vertAlign w:val="subscript"/>
                <w:lang w:val="en-US"/>
              </w:rPr>
              <w:t>JC</w:t>
            </w:r>
          </w:p>
        </w:tc>
        <w:tc>
          <w:tcPr>
            <w:tcW w:w="1134" w:type="dxa"/>
            <w:vAlign w:val="center"/>
          </w:tcPr>
          <w:p w:rsidR="00753BEE" w:rsidRPr="00753BEE" w:rsidRDefault="00753BEE" w:rsidP="00753BEE">
            <w:pPr>
              <w:jc w:val="center"/>
              <w:rPr>
                <w:b/>
                <w:lang w:val="en-US"/>
              </w:rPr>
            </w:pPr>
            <w:r w:rsidRPr="00753BEE">
              <w:rPr>
                <w:b/>
                <w:lang w:val="en-US"/>
              </w:rPr>
              <w:t>Unit</w:t>
            </w:r>
          </w:p>
        </w:tc>
      </w:tr>
      <w:tr w:rsidR="00753BEE" w:rsidTr="00753BEE">
        <w:tc>
          <w:tcPr>
            <w:tcW w:w="1838" w:type="dxa"/>
            <w:vAlign w:val="center"/>
          </w:tcPr>
          <w:p w:rsidR="00753BEE" w:rsidRDefault="00753BEE" w:rsidP="00753BEE">
            <w:pPr>
              <w:jc w:val="center"/>
              <w:rPr>
                <w:lang w:val="en-US"/>
              </w:rPr>
            </w:pPr>
            <w:r w:rsidRPr="00753BEE">
              <w:rPr>
                <w:lang w:val="en-US"/>
              </w:rPr>
              <w:t>64-Lead LQFP</w:t>
            </w:r>
          </w:p>
        </w:tc>
        <w:tc>
          <w:tcPr>
            <w:tcW w:w="851" w:type="dxa"/>
            <w:vAlign w:val="center"/>
          </w:tcPr>
          <w:p w:rsidR="00753BEE" w:rsidRPr="00753BEE" w:rsidRDefault="00753BEE" w:rsidP="00753BEE">
            <w:pPr>
              <w:jc w:val="center"/>
            </w:pPr>
            <w:r>
              <w:t>45</w:t>
            </w:r>
          </w:p>
        </w:tc>
        <w:tc>
          <w:tcPr>
            <w:tcW w:w="850" w:type="dxa"/>
            <w:vAlign w:val="center"/>
          </w:tcPr>
          <w:p w:rsidR="00753BEE" w:rsidRPr="00753BEE" w:rsidRDefault="00753BEE" w:rsidP="00753BEE">
            <w:pPr>
              <w:jc w:val="center"/>
            </w:pPr>
            <w:r>
              <w:t>11</w:t>
            </w:r>
          </w:p>
        </w:tc>
        <w:tc>
          <w:tcPr>
            <w:tcW w:w="1134" w:type="dxa"/>
            <w:vAlign w:val="center"/>
          </w:tcPr>
          <w:p w:rsidR="00753BEE" w:rsidRDefault="00753BEE" w:rsidP="00753BEE">
            <w:pPr>
              <w:jc w:val="center"/>
              <w:rPr>
                <w:lang w:val="en-US"/>
              </w:rPr>
            </w:pPr>
            <w:r w:rsidRPr="00753BEE">
              <w:rPr>
                <w:lang w:val="en-US"/>
              </w:rPr>
              <w:t>°C/W</w:t>
            </w:r>
          </w:p>
        </w:tc>
      </w:tr>
    </w:tbl>
    <w:p w:rsidR="00806D1A" w:rsidRDefault="00806D1A" w:rsidP="00806D1A">
      <w:pPr>
        <w:rPr>
          <w:lang w:val="en-US"/>
        </w:rPr>
      </w:pPr>
    </w:p>
    <w:p w:rsidR="00806D1A" w:rsidRDefault="00806D1A" w:rsidP="00806D1A">
      <w:pPr>
        <w:rPr>
          <w:lang w:val="en-US"/>
        </w:rPr>
      </w:pPr>
      <w:r>
        <w:rPr>
          <w:lang w:val="en-US"/>
        </w:rPr>
        <w:br w:type="page"/>
      </w:r>
    </w:p>
    <w:p w:rsidR="00753BEE" w:rsidRDefault="00806D1A" w:rsidP="00806D1A">
      <w:pPr>
        <w:pStyle w:val="3"/>
      </w:pPr>
      <w:bookmarkStart w:id="19" w:name="_Toc188822946"/>
      <w:r w:rsidRPr="00806D1A">
        <w:rPr>
          <w:lang w:val="en-US"/>
        </w:rPr>
        <w:lastRenderedPageBreak/>
        <w:t>ESD</w:t>
      </w:r>
      <w:r w:rsidRPr="00806D1A">
        <w:t xml:space="preserve"> </w:t>
      </w:r>
      <w:r w:rsidRPr="00806D1A">
        <w:rPr>
          <w:lang w:val="en-US"/>
        </w:rPr>
        <w:t>CAUTION</w:t>
      </w:r>
      <w:r>
        <w:t xml:space="preserve"> / </w:t>
      </w:r>
      <w:r w:rsidRPr="00806D1A">
        <w:t>ОСТОРОЖНО, ЭЛЕКТРОСТАТИЧЕСКОЕ РАЗРЯЖЕНИЕ</w:t>
      </w:r>
      <w:bookmarkEnd w:id="19"/>
    </w:p>
    <w:tbl>
      <w:tblPr>
        <w:tblStyle w:val="a6"/>
        <w:tblW w:w="0" w:type="auto"/>
        <w:tblLook w:val="04A0" w:firstRow="1" w:lastRow="0" w:firstColumn="1" w:lastColumn="0" w:noHBand="0" w:noVBand="1"/>
      </w:tblPr>
      <w:tblGrid>
        <w:gridCol w:w="2263"/>
        <w:gridCol w:w="8499"/>
      </w:tblGrid>
      <w:tr w:rsidR="00806D1A" w:rsidRPr="00806D1A" w:rsidTr="00F8020C">
        <w:tc>
          <w:tcPr>
            <w:tcW w:w="2263" w:type="dxa"/>
            <w:vMerge w:val="restart"/>
          </w:tcPr>
          <w:p w:rsidR="00806D1A" w:rsidRDefault="00806D1A" w:rsidP="00806D1A">
            <w:r>
              <w:rPr>
                <w:noProof/>
                <w:lang w:val="en-US"/>
              </w:rPr>
              <w:drawing>
                <wp:inline distT="0" distB="0" distL="0" distR="0" wp14:anchorId="55505664" wp14:editId="060F2568">
                  <wp:extent cx="1276350" cy="12001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76350" cy="1200150"/>
                          </a:xfrm>
                          <a:prstGeom prst="rect">
                            <a:avLst/>
                          </a:prstGeom>
                        </pic:spPr>
                      </pic:pic>
                    </a:graphicData>
                  </a:graphic>
                </wp:inline>
              </w:drawing>
            </w:r>
          </w:p>
        </w:tc>
        <w:tc>
          <w:tcPr>
            <w:tcW w:w="8499" w:type="dxa"/>
          </w:tcPr>
          <w:p w:rsidR="00806D1A" w:rsidRPr="00806D1A" w:rsidRDefault="00806D1A" w:rsidP="00806D1A">
            <w:pPr>
              <w:rPr>
                <w:lang w:val="en-US"/>
              </w:rPr>
            </w:pPr>
            <w:r>
              <w:rPr>
                <w:lang w:val="en-US"/>
              </w:rPr>
              <w:t>ESD (electrostatic discharge) sensitive device.</w:t>
            </w:r>
          </w:p>
          <w:p w:rsidR="00806D1A" w:rsidRPr="00806D1A" w:rsidRDefault="00806D1A" w:rsidP="00806D1A">
            <w:r w:rsidRPr="00806D1A">
              <w:t>Устройство, чувствительное к электростатическому разряду (</w:t>
            </w:r>
            <w:r w:rsidRPr="00806D1A">
              <w:rPr>
                <w:lang w:val="en-US"/>
              </w:rPr>
              <w:t>ESD</w:t>
            </w:r>
            <w:r w:rsidRPr="00806D1A">
              <w:t xml:space="preserve">). </w:t>
            </w:r>
          </w:p>
        </w:tc>
      </w:tr>
      <w:tr w:rsidR="00806D1A" w:rsidRPr="00806D1A" w:rsidTr="00F8020C">
        <w:tc>
          <w:tcPr>
            <w:tcW w:w="2263" w:type="dxa"/>
            <w:vMerge/>
          </w:tcPr>
          <w:p w:rsidR="00806D1A" w:rsidRPr="001A3732" w:rsidRDefault="00806D1A" w:rsidP="00806D1A">
            <w:pPr>
              <w:rPr>
                <w:noProof/>
              </w:rPr>
            </w:pPr>
          </w:p>
        </w:tc>
        <w:tc>
          <w:tcPr>
            <w:tcW w:w="8499" w:type="dxa"/>
          </w:tcPr>
          <w:p w:rsidR="00806D1A" w:rsidRDefault="00806D1A" w:rsidP="00806D1A">
            <w:pPr>
              <w:rPr>
                <w:lang w:val="en-US"/>
              </w:rPr>
            </w:pPr>
            <w:r>
              <w:rPr>
                <w:lang w:val="en-US"/>
              </w:rPr>
              <w:t>Charged devices and ciruit boards can discharge without detection. Although this product features patented or proprietary protection circuitry, damage may occur on devices subjected to high energy ESD. Therefore, proper ESD precautions should be taken to avoid performance degradation or loss of functionality.</w:t>
            </w:r>
          </w:p>
          <w:p w:rsidR="00806D1A" w:rsidRPr="00806D1A" w:rsidRDefault="00806D1A" w:rsidP="00806D1A">
            <w:r w:rsidRPr="00806D1A">
              <w:t xml:space="preserve">Заряженные устройства и печатные платы могут разрядиться без обнаружения. Несмотря на то, что в данном изделии используются запатентованные или фирменные схемы защиты, устройства, подвергшиеся воздействию высокой энергии </w:t>
            </w:r>
            <w:r w:rsidRPr="00806D1A">
              <w:rPr>
                <w:lang w:val="en-US"/>
              </w:rPr>
              <w:t>ESD</w:t>
            </w:r>
            <w:r w:rsidRPr="00806D1A">
              <w:t>, могут быть повреждены. Поэтому во избежание снижения производительности или потери функциональности следует принять надлежащие меры предосторожности при электростатическом разряде.</w:t>
            </w:r>
          </w:p>
        </w:tc>
      </w:tr>
    </w:tbl>
    <w:p w:rsidR="00806D1A" w:rsidRDefault="00174348" w:rsidP="00AA4570">
      <w:pPr>
        <w:pStyle w:val="2"/>
        <w:rPr>
          <w:lang w:val="en-US"/>
        </w:rPr>
      </w:pPr>
      <w:bookmarkStart w:id="20" w:name="_Toc188822947"/>
      <w:r w:rsidRPr="00AA4570">
        <w:rPr>
          <w:lang w:val="en-US"/>
        </w:rPr>
        <w:t>PIN CONFIGURATIONS AND FUNCTION DESCRIPTIONS</w:t>
      </w:r>
      <w:r w:rsidR="00AA4570">
        <w:rPr>
          <w:lang w:val="en-US"/>
        </w:rPr>
        <w:t xml:space="preserve"> / </w:t>
      </w:r>
      <w:r w:rsidR="00AA4570" w:rsidRPr="00AA4570">
        <w:rPr>
          <w:lang w:val="en-US"/>
        </w:rPr>
        <w:t>КОНФИГУРАЦИИ ВЫВОДОВ И ОПИСАНИЕ ФУНКЦИЙ</w:t>
      </w:r>
      <w:bookmarkEnd w:id="20"/>
    </w:p>
    <w:p w:rsidR="00AA4570" w:rsidRPr="00AA4570" w:rsidRDefault="00AA4570" w:rsidP="00AA4570">
      <w:pPr>
        <w:spacing w:after="0" w:line="240" w:lineRule="auto"/>
        <w:jc w:val="center"/>
        <w:rPr>
          <w:lang w:val="en-US"/>
        </w:rPr>
      </w:pPr>
      <w:r>
        <w:rPr>
          <w:noProof/>
          <w:lang w:val="en-US"/>
        </w:rPr>
        <w:drawing>
          <wp:inline distT="0" distB="0" distL="0" distR="0" wp14:anchorId="12A95FED" wp14:editId="07D4A3DE">
            <wp:extent cx="4969569" cy="3240000"/>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9569" cy="3240000"/>
                    </a:xfrm>
                    <a:prstGeom prst="rect">
                      <a:avLst/>
                    </a:prstGeom>
                  </pic:spPr>
                </pic:pic>
              </a:graphicData>
            </a:graphic>
          </wp:inline>
        </w:drawing>
      </w:r>
    </w:p>
    <w:p w:rsidR="00AA4570" w:rsidRDefault="00AA4570" w:rsidP="00AA4570">
      <w:pPr>
        <w:pStyle w:val="3"/>
        <w:rPr>
          <w:lang w:val="en-US"/>
        </w:rPr>
      </w:pPr>
      <w:bookmarkStart w:id="21" w:name="_Toc188822948"/>
      <w:r w:rsidRPr="00AA4570">
        <w:rPr>
          <w:lang w:val="en-US"/>
        </w:rPr>
        <w:t>Figure 8. AD7606 Pin Configuration</w:t>
      </w:r>
      <w:bookmarkEnd w:id="21"/>
    </w:p>
    <w:p w:rsidR="00AA4570" w:rsidRPr="00AA4570" w:rsidRDefault="00AA4570" w:rsidP="00AA4570">
      <w:pPr>
        <w:jc w:val="center"/>
        <w:rPr>
          <w:lang w:val="en-US"/>
        </w:rPr>
      </w:pPr>
      <w:r>
        <w:rPr>
          <w:noProof/>
          <w:lang w:val="en-US"/>
        </w:rPr>
        <w:drawing>
          <wp:inline distT="0" distB="0" distL="0" distR="0" wp14:anchorId="7E98133F" wp14:editId="06EA1ECB">
            <wp:extent cx="4972401" cy="3240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2401" cy="3240000"/>
                    </a:xfrm>
                    <a:prstGeom prst="rect">
                      <a:avLst/>
                    </a:prstGeom>
                  </pic:spPr>
                </pic:pic>
              </a:graphicData>
            </a:graphic>
          </wp:inline>
        </w:drawing>
      </w:r>
    </w:p>
    <w:p w:rsidR="00AA4570" w:rsidRDefault="00AA4570" w:rsidP="00AA4570">
      <w:pPr>
        <w:pStyle w:val="3"/>
        <w:rPr>
          <w:lang w:val="en-US"/>
        </w:rPr>
      </w:pPr>
      <w:bookmarkStart w:id="22" w:name="_Toc188822949"/>
      <w:r w:rsidRPr="00AA4570">
        <w:rPr>
          <w:lang w:val="en-US"/>
        </w:rPr>
        <w:lastRenderedPageBreak/>
        <w:t>Figure 9. AD7606-6 Pin Configuration</w:t>
      </w:r>
      <w:bookmarkEnd w:id="22"/>
    </w:p>
    <w:p w:rsidR="00AA4570" w:rsidRPr="00AA4570" w:rsidRDefault="00AA4570" w:rsidP="00AA4570">
      <w:pPr>
        <w:jc w:val="center"/>
        <w:rPr>
          <w:lang w:val="en-US"/>
        </w:rPr>
      </w:pPr>
      <w:r>
        <w:rPr>
          <w:noProof/>
          <w:lang w:val="en-US"/>
        </w:rPr>
        <w:drawing>
          <wp:inline distT="0" distB="0" distL="0" distR="0" wp14:anchorId="1FF49667" wp14:editId="6A3857FF">
            <wp:extent cx="5057424" cy="32400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7424" cy="3240000"/>
                    </a:xfrm>
                    <a:prstGeom prst="rect">
                      <a:avLst/>
                    </a:prstGeom>
                  </pic:spPr>
                </pic:pic>
              </a:graphicData>
            </a:graphic>
          </wp:inline>
        </w:drawing>
      </w:r>
    </w:p>
    <w:p w:rsidR="00AA4570" w:rsidRDefault="00AA4570" w:rsidP="00AA4570">
      <w:pPr>
        <w:pStyle w:val="3"/>
        <w:rPr>
          <w:lang w:val="en-US"/>
        </w:rPr>
      </w:pPr>
      <w:bookmarkStart w:id="23" w:name="_Toc188822950"/>
      <w:r w:rsidRPr="00AA4570">
        <w:rPr>
          <w:lang w:val="en-US"/>
        </w:rPr>
        <w:t>Figure 10. AD7606-4 Pin Configuration</w:t>
      </w:r>
      <w:bookmarkEnd w:id="23"/>
    </w:p>
    <w:p w:rsidR="00AA4570" w:rsidRDefault="00AA4570" w:rsidP="00AA4570">
      <w:pPr>
        <w:rPr>
          <w:lang w:val="en-US"/>
        </w:rPr>
      </w:pPr>
      <w:r w:rsidRPr="00AA4570">
        <w:rPr>
          <w:lang w:val="en-US"/>
        </w:rPr>
        <w:t>Table 6. Pin Function Descriptions / Описания функций контактов</w:t>
      </w:r>
    </w:p>
    <w:tbl>
      <w:tblPr>
        <w:tblStyle w:val="a6"/>
        <w:tblW w:w="0" w:type="auto"/>
        <w:tblLayout w:type="fixed"/>
        <w:tblCellMar>
          <w:left w:w="0" w:type="dxa"/>
          <w:right w:w="0" w:type="dxa"/>
        </w:tblCellMar>
        <w:tblLook w:val="04A0" w:firstRow="1" w:lastRow="0" w:firstColumn="1" w:lastColumn="0" w:noHBand="0" w:noVBand="1"/>
      </w:tblPr>
      <w:tblGrid>
        <w:gridCol w:w="524"/>
        <w:gridCol w:w="561"/>
        <w:gridCol w:w="1027"/>
        <w:gridCol w:w="992"/>
        <w:gridCol w:w="992"/>
        <w:gridCol w:w="6646"/>
      </w:tblGrid>
      <w:tr w:rsidR="009A0BD5" w:rsidRPr="00AA4570" w:rsidTr="00602735">
        <w:trPr>
          <w:cantSplit/>
          <w:tblHeader/>
        </w:trPr>
        <w:tc>
          <w:tcPr>
            <w:tcW w:w="524" w:type="dxa"/>
            <w:vMerge w:val="restart"/>
            <w:tcBorders>
              <w:top w:val="single" w:sz="12" w:space="0" w:color="auto"/>
              <w:left w:val="single" w:sz="12" w:space="0" w:color="auto"/>
            </w:tcBorders>
            <w:vAlign w:val="center"/>
          </w:tcPr>
          <w:p w:rsidR="00AA4570" w:rsidRPr="00AA4570" w:rsidRDefault="00AA4570" w:rsidP="00AA4570">
            <w:pPr>
              <w:jc w:val="center"/>
              <w:rPr>
                <w:b/>
                <w:lang w:val="en-US"/>
              </w:rPr>
            </w:pPr>
            <w:r w:rsidRPr="00AA4570">
              <w:rPr>
                <w:b/>
                <w:lang w:val="en-US"/>
              </w:rPr>
              <w:t>Pin No.</w:t>
            </w:r>
          </w:p>
        </w:tc>
        <w:tc>
          <w:tcPr>
            <w:tcW w:w="561" w:type="dxa"/>
            <w:vMerge w:val="restart"/>
            <w:tcBorders>
              <w:top w:val="single" w:sz="12" w:space="0" w:color="auto"/>
            </w:tcBorders>
            <w:vAlign w:val="center"/>
          </w:tcPr>
          <w:p w:rsidR="00AA4570" w:rsidRPr="00AA4570" w:rsidRDefault="00AA4570" w:rsidP="00AA4570">
            <w:pPr>
              <w:jc w:val="center"/>
              <w:rPr>
                <w:b/>
                <w:lang w:val="en-US"/>
              </w:rPr>
            </w:pPr>
            <w:r w:rsidRPr="00AA4570">
              <w:rPr>
                <w:b/>
                <w:lang w:val="en-US"/>
              </w:rPr>
              <w:t>Type</w:t>
            </w:r>
            <w:r w:rsidRPr="00511734">
              <w:rPr>
                <w:b/>
                <w:vertAlign w:val="superscript"/>
                <w:lang w:val="en-US"/>
              </w:rPr>
              <w:t>1</w:t>
            </w:r>
          </w:p>
        </w:tc>
        <w:tc>
          <w:tcPr>
            <w:tcW w:w="3011" w:type="dxa"/>
            <w:gridSpan w:val="3"/>
            <w:tcBorders>
              <w:top w:val="single" w:sz="12" w:space="0" w:color="auto"/>
            </w:tcBorders>
            <w:vAlign w:val="center"/>
          </w:tcPr>
          <w:p w:rsidR="00AA4570" w:rsidRPr="00AA4570" w:rsidRDefault="00AA4570" w:rsidP="00AA4570">
            <w:pPr>
              <w:jc w:val="center"/>
              <w:rPr>
                <w:b/>
                <w:lang w:val="en-US"/>
              </w:rPr>
            </w:pPr>
            <w:r w:rsidRPr="00AA4570">
              <w:rPr>
                <w:b/>
                <w:lang w:val="en-US"/>
              </w:rPr>
              <w:t>Mnemonic</w:t>
            </w:r>
          </w:p>
        </w:tc>
        <w:tc>
          <w:tcPr>
            <w:tcW w:w="6646" w:type="dxa"/>
            <w:vMerge w:val="restart"/>
            <w:tcBorders>
              <w:top w:val="single" w:sz="12" w:space="0" w:color="auto"/>
              <w:right w:val="single" w:sz="12" w:space="0" w:color="auto"/>
            </w:tcBorders>
            <w:vAlign w:val="center"/>
          </w:tcPr>
          <w:p w:rsidR="00AA4570" w:rsidRPr="00AA4570" w:rsidRDefault="00AA4570" w:rsidP="00AA4570">
            <w:pPr>
              <w:jc w:val="center"/>
              <w:rPr>
                <w:b/>
                <w:lang w:val="en-US"/>
              </w:rPr>
            </w:pPr>
            <w:r w:rsidRPr="00AA4570">
              <w:rPr>
                <w:b/>
                <w:lang w:val="en-US"/>
              </w:rPr>
              <w:t>Description</w:t>
            </w:r>
          </w:p>
        </w:tc>
      </w:tr>
      <w:tr w:rsidR="009A0BD5" w:rsidRPr="00AA4570" w:rsidTr="00602735">
        <w:trPr>
          <w:cantSplit/>
          <w:tblHeader/>
        </w:trPr>
        <w:tc>
          <w:tcPr>
            <w:tcW w:w="524" w:type="dxa"/>
            <w:vMerge/>
            <w:tcBorders>
              <w:left w:val="single" w:sz="12" w:space="0" w:color="auto"/>
              <w:bottom w:val="single" w:sz="12" w:space="0" w:color="auto"/>
            </w:tcBorders>
            <w:vAlign w:val="center"/>
          </w:tcPr>
          <w:p w:rsidR="00AA4570" w:rsidRPr="00AA4570" w:rsidRDefault="00AA4570" w:rsidP="00AA4570">
            <w:pPr>
              <w:jc w:val="center"/>
              <w:rPr>
                <w:b/>
                <w:lang w:val="en-US"/>
              </w:rPr>
            </w:pPr>
          </w:p>
        </w:tc>
        <w:tc>
          <w:tcPr>
            <w:tcW w:w="561" w:type="dxa"/>
            <w:vMerge/>
            <w:tcBorders>
              <w:bottom w:val="single" w:sz="12" w:space="0" w:color="auto"/>
            </w:tcBorders>
            <w:vAlign w:val="center"/>
          </w:tcPr>
          <w:p w:rsidR="00AA4570" w:rsidRPr="00AA4570" w:rsidRDefault="00AA4570" w:rsidP="00AA4570">
            <w:pPr>
              <w:jc w:val="center"/>
              <w:rPr>
                <w:b/>
                <w:lang w:val="en-US"/>
              </w:rPr>
            </w:pPr>
          </w:p>
        </w:tc>
        <w:tc>
          <w:tcPr>
            <w:tcW w:w="1027" w:type="dxa"/>
            <w:tcBorders>
              <w:bottom w:val="single" w:sz="12" w:space="0" w:color="auto"/>
            </w:tcBorders>
            <w:vAlign w:val="center"/>
          </w:tcPr>
          <w:p w:rsidR="00AA4570" w:rsidRPr="00AA4570" w:rsidRDefault="00AA4570" w:rsidP="00AA4570">
            <w:pPr>
              <w:jc w:val="center"/>
              <w:rPr>
                <w:b/>
                <w:lang w:val="en-US"/>
              </w:rPr>
            </w:pPr>
            <w:r w:rsidRPr="00AA4570">
              <w:rPr>
                <w:b/>
                <w:lang w:val="en-US"/>
              </w:rPr>
              <w:t>AD7606</w:t>
            </w:r>
          </w:p>
        </w:tc>
        <w:tc>
          <w:tcPr>
            <w:tcW w:w="992" w:type="dxa"/>
            <w:tcBorders>
              <w:bottom w:val="single" w:sz="12" w:space="0" w:color="auto"/>
            </w:tcBorders>
            <w:vAlign w:val="center"/>
          </w:tcPr>
          <w:p w:rsidR="00AA4570" w:rsidRPr="00AA4570" w:rsidRDefault="00AA4570" w:rsidP="00AA4570">
            <w:pPr>
              <w:jc w:val="center"/>
              <w:rPr>
                <w:b/>
                <w:lang w:val="en-US"/>
              </w:rPr>
            </w:pPr>
            <w:r w:rsidRPr="00AA4570">
              <w:rPr>
                <w:b/>
                <w:lang w:val="en-US"/>
              </w:rPr>
              <w:t>AD7606-6</w:t>
            </w:r>
          </w:p>
        </w:tc>
        <w:tc>
          <w:tcPr>
            <w:tcW w:w="992" w:type="dxa"/>
            <w:tcBorders>
              <w:bottom w:val="single" w:sz="12" w:space="0" w:color="auto"/>
            </w:tcBorders>
            <w:vAlign w:val="center"/>
          </w:tcPr>
          <w:p w:rsidR="00AA4570" w:rsidRPr="00AA4570" w:rsidRDefault="00AA4570" w:rsidP="00AA4570">
            <w:pPr>
              <w:jc w:val="center"/>
              <w:rPr>
                <w:b/>
                <w:lang w:val="en-US"/>
              </w:rPr>
            </w:pPr>
            <w:r w:rsidRPr="00AA4570">
              <w:rPr>
                <w:b/>
                <w:lang w:val="en-US"/>
              </w:rPr>
              <w:t>AD7606-4</w:t>
            </w:r>
          </w:p>
        </w:tc>
        <w:tc>
          <w:tcPr>
            <w:tcW w:w="6646" w:type="dxa"/>
            <w:vMerge/>
            <w:tcBorders>
              <w:bottom w:val="single" w:sz="12" w:space="0" w:color="auto"/>
              <w:right w:val="single" w:sz="12" w:space="0" w:color="auto"/>
            </w:tcBorders>
            <w:vAlign w:val="center"/>
          </w:tcPr>
          <w:p w:rsidR="00AA4570" w:rsidRPr="00AA4570" w:rsidRDefault="00AA4570" w:rsidP="00AA4570">
            <w:pPr>
              <w:jc w:val="center"/>
              <w:rPr>
                <w:b/>
                <w:lang w:val="en-US"/>
              </w:rPr>
            </w:pPr>
          </w:p>
        </w:tc>
      </w:tr>
      <w:tr w:rsidR="009A0BD5" w:rsidTr="00602735">
        <w:trPr>
          <w:cantSplit/>
        </w:trPr>
        <w:tc>
          <w:tcPr>
            <w:tcW w:w="524" w:type="dxa"/>
            <w:tcBorders>
              <w:top w:val="single" w:sz="12" w:space="0" w:color="auto"/>
              <w:left w:val="single" w:sz="12" w:space="0" w:color="auto"/>
            </w:tcBorders>
          </w:tcPr>
          <w:p w:rsidR="00511734" w:rsidRPr="00511734" w:rsidRDefault="00511734" w:rsidP="00511734">
            <w:pPr>
              <w:rPr>
                <w:lang w:val="en-US"/>
              </w:rPr>
            </w:pPr>
            <w:r w:rsidRPr="00511734">
              <w:rPr>
                <w:lang w:val="en-US"/>
              </w:rPr>
              <w:t>1, 37, 38,</w:t>
            </w:r>
          </w:p>
          <w:p w:rsidR="00AA4570" w:rsidRDefault="00511734" w:rsidP="00511734">
            <w:pPr>
              <w:rPr>
                <w:lang w:val="en-US"/>
              </w:rPr>
            </w:pPr>
            <w:r w:rsidRPr="00511734">
              <w:rPr>
                <w:lang w:val="en-US"/>
              </w:rPr>
              <w:t>48</w:t>
            </w:r>
          </w:p>
        </w:tc>
        <w:tc>
          <w:tcPr>
            <w:tcW w:w="561" w:type="dxa"/>
            <w:tcBorders>
              <w:top w:val="single" w:sz="12" w:space="0" w:color="auto"/>
            </w:tcBorders>
          </w:tcPr>
          <w:p w:rsidR="00AA4570" w:rsidRPr="00511734" w:rsidRDefault="00511734" w:rsidP="00511734">
            <w:pPr>
              <w:jc w:val="center"/>
              <w:rPr>
                <w:lang w:val="en-US"/>
              </w:rPr>
            </w:pPr>
            <w:r>
              <w:rPr>
                <w:lang w:val="en-US"/>
              </w:rPr>
              <w:t>P</w:t>
            </w:r>
          </w:p>
        </w:tc>
        <w:tc>
          <w:tcPr>
            <w:tcW w:w="1027" w:type="dxa"/>
            <w:tcBorders>
              <w:top w:val="single" w:sz="12" w:space="0" w:color="auto"/>
            </w:tcBorders>
          </w:tcPr>
          <w:p w:rsidR="00AA4570" w:rsidRDefault="00511734" w:rsidP="00511734">
            <w:pPr>
              <w:jc w:val="center"/>
              <w:rPr>
                <w:lang w:val="en-US"/>
              </w:rPr>
            </w:pPr>
            <w:r w:rsidRPr="00511734">
              <w:rPr>
                <w:lang w:val="en-US"/>
              </w:rPr>
              <w:t>AV</w:t>
            </w:r>
            <w:r w:rsidRPr="00511734">
              <w:rPr>
                <w:vertAlign w:val="subscript"/>
                <w:lang w:val="en-US"/>
              </w:rPr>
              <w:t>CC</w:t>
            </w:r>
          </w:p>
        </w:tc>
        <w:tc>
          <w:tcPr>
            <w:tcW w:w="992" w:type="dxa"/>
            <w:tcBorders>
              <w:top w:val="single" w:sz="12" w:space="0" w:color="auto"/>
            </w:tcBorders>
          </w:tcPr>
          <w:p w:rsidR="00AA4570" w:rsidRDefault="00511734" w:rsidP="00511734">
            <w:pPr>
              <w:jc w:val="center"/>
              <w:rPr>
                <w:lang w:val="en-US"/>
              </w:rPr>
            </w:pPr>
            <w:r w:rsidRPr="00511734">
              <w:rPr>
                <w:lang w:val="en-US"/>
              </w:rPr>
              <w:t>AV</w:t>
            </w:r>
            <w:r w:rsidRPr="00511734">
              <w:rPr>
                <w:vertAlign w:val="subscript"/>
                <w:lang w:val="en-US"/>
              </w:rPr>
              <w:t>CC</w:t>
            </w:r>
          </w:p>
        </w:tc>
        <w:tc>
          <w:tcPr>
            <w:tcW w:w="992" w:type="dxa"/>
            <w:tcBorders>
              <w:top w:val="single" w:sz="12" w:space="0" w:color="auto"/>
            </w:tcBorders>
          </w:tcPr>
          <w:p w:rsidR="00AA4570" w:rsidRDefault="00511734" w:rsidP="00511734">
            <w:pPr>
              <w:jc w:val="center"/>
              <w:rPr>
                <w:lang w:val="en-US"/>
              </w:rPr>
            </w:pPr>
            <w:r w:rsidRPr="00511734">
              <w:rPr>
                <w:lang w:val="en-US"/>
              </w:rPr>
              <w:t>AV</w:t>
            </w:r>
            <w:r w:rsidRPr="00511734">
              <w:rPr>
                <w:vertAlign w:val="subscript"/>
                <w:lang w:val="en-US"/>
              </w:rPr>
              <w:t>CC</w:t>
            </w:r>
          </w:p>
        </w:tc>
        <w:tc>
          <w:tcPr>
            <w:tcW w:w="6646" w:type="dxa"/>
            <w:tcBorders>
              <w:top w:val="single" w:sz="12" w:space="0" w:color="auto"/>
              <w:right w:val="single" w:sz="12" w:space="0" w:color="auto"/>
            </w:tcBorders>
          </w:tcPr>
          <w:p w:rsidR="00AA4570" w:rsidRPr="00602735" w:rsidRDefault="00511734" w:rsidP="00511734">
            <w:r w:rsidRPr="00511734">
              <w:rPr>
                <w:lang w:val="en-US"/>
              </w:rPr>
              <w:t>Analog Supply Voltage, 4.75 V to 5.25 V. This supply voltage is applied to</w:t>
            </w:r>
            <w:r>
              <w:rPr>
                <w:lang w:val="en-US"/>
              </w:rPr>
              <w:t xml:space="preserve"> </w:t>
            </w:r>
            <w:r w:rsidRPr="00511734">
              <w:rPr>
                <w:lang w:val="en-US"/>
              </w:rPr>
              <w:t>the internal front-end amplifiers and to the ADC core. These</w:t>
            </w:r>
            <w:r w:rsidRPr="00602735">
              <w:t xml:space="preserve"> </w:t>
            </w:r>
            <w:r w:rsidRPr="00511734">
              <w:rPr>
                <w:lang w:val="en-US"/>
              </w:rPr>
              <w:t>supply</w:t>
            </w:r>
            <w:r w:rsidRPr="00602735">
              <w:t xml:space="preserve"> </w:t>
            </w:r>
            <w:r w:rsidRPr="00511734">
              <w:rPr>
                <w:lang w:val="en-US"/>
              </w:rPr>
              <w:t>pins</w:t>
            </w:r>
            <w:r w:rsidRPr="00602735">
              <w:t xml:space="preserve"> </w:t>
            </w:r>
            <w:r w:rsidRPr="00511734">
              <w:rPr>
                <w:lang w:val="en-US"/>
              </w:rPr>
              <w:t>should</w:t>
            </w:r>
            <w:r w:rsidRPr="00602735">
              <w:t xml:space="preserve"> </w:t>
            </w:r>
            <w:r w:rsidRPr="00511734">
              <w:rPr>
                <w:lang w:val="en-US"/>
              </w:rPr>
              <w:t>be</w:t>
            </w:r>
            <w:r w:rsidRPr="00602735">
              <w:t xml:space="preserve"> </w:t>
            </w:r>
            <w:r w:rsidRPr="00511734">
              <w:rPr>
                <w:lang w:val="en-US"/>
              </w:rPr>
              <w:t>decoupled</w:t>
            </w:r>
            <w:r w:rsidRPr="00602735">
              <w:t xml:space="preserve"> </w:t>
            </w:r>
            <w:r w:rsidRPr="00511734">
              <w:rPr>
                <w:lang w:val="en-US"/>
              </w:rPr>
              <w:t>to</w:t>
            </w:r>
            <w:r w:rsidRPr="00602735">
              <w:t xml:space="preserve"> </w:t>
            </w:r>
            <w:r w:rsidRPr="00511734">
              <w:rPr>
                <w:lang w:val="en-US"/>
              </w:rPr>
              <w:t>AGND</w:t>
            </w:r>
            <w:r w:rsidRPr="00602735">
              <w:t>.</w:t>
            </w:r>
          </w:p>
          <w:p w:rsidR="00511734" w:rsidRDefault="00511734" w:rsidP="00511734">
            <w:pPr>
              <w:rPr>
                <w:lang w:val="en-US"/>
              </w:rPr>
            </w:pPr>
            <w:r w:rsidRPr="00511734">
              <w:t xml:space="preserve">Аналоговое напряжение питания, от 4,75 до 5,25 В. Это напряжение питания подается на внутренние усилители переднего фронта и на ядро АЦП. </w:t>
            </w:r>
            <w:r w:rsidRPr="00511734">
              <w:rPr>
                <w:lang w:val="en-US"/>
              </w:rPr>
              <w:t>Эти выводы питания должны быть развязаны с AGND.</w:t>
            </w:r>
          </w:p>
        </w:tc>
      </w:tr>
      <w:tr w:rsidR="009A0BD5" w:rsidRPr="00511734" w:rsidTr="00602735">
        <w:trPr>
          <w:cantSplit/>
        </w:trPr>
        <w:tc>
          <w:tcPr>
            <w:tcW w:w="524" w:type="dxa"/>
            <w:tcBorders>
              <w:left w:val="single" w:sz="12" w:space="0" w:color="auto"/>
            </w:tcBorders>
          </w:tcPr>
          <w:p w:rsidR="00511734" w:rsidRPr="00511734" w:rsidRDefault="00511734" w:rsidP="00511734">
            <w:pPr>
              <w:rPr>
                <w:lang w:val="en-US"/>
              </w:rPr>
            </w:pPr>
            <w:r w:rsidRPr="00511734">
              <w:rPr>
                <w:lang w:val="en-US"/>
              </w:rPr>
              <w:t>2, 26, 35,</w:t>
            </w:r>
          </w:p>
          <w:p w:rsidR="00AA4570" w:rsidRDefault="00511734" w:rsidP="00511734">
            <w:pPr>
              <w:rPr>
                <w:lang w:val="en-US"/>
              </w:rPr>
            </w:pPr>
            <w:r w:rsidRPr="00511734">
              <w:rPr>
                <w:lang w:val="en-US"/>
              </w:rPr>
              <w:t>40, 41, 47</w:t>
            </w:r>
          </w:p>
        </w:tc>
        <w:tc>
          <w:tcPr>
            <w:tcW w:w="561" w:type="dxa"/>
          </w:tcPr>
          <w:p w:rsidR="00AA4570" w:rsidRDefault="00511734" w:rsidP="00511734">
            <w:pPr>
              <w:jc w:val="center"/>
              <w:rPr>
                <w:lang w:val="en-US"/>
              </w:rPr>
            </w:pPr>
            <w:r>
              <w:rPr>
                <w:lang w:val="en-US"/>
              </w:rPr>
              <w:t>P</w:t>
            </w:r>
          </w:p>
        </w:tc>
        <w:tc>
          <w:tcPr>
            <w:tcW w:w="1027" w:type="dxa"/>
          </w:tcPr>
          <w:p w:rsidR="00AA4570" w:rsidRDefault="00511734" w:rsidP="00511734">
            <w:pPr>
              <w:jc w:val="center"/>
              <w:rPr>
                <w:lang w:val="en-US"/>
              </w:rPr>
            </w:pPr>
            <w:r w:rsidRPr="00511734">
              <w:rPr>
                <w:lang w:val="en-US"/>
              </w:rPr>
              <w:t>AGND</w:t>
            </w:r>
          </w:p>
        </w:tc>
        <w:tc>
          <w:tcPr>
            <w:tcW w:w="992" w:type="dxa"/>
          </w:tcPr>
          <w:p w:rsidR="00AA4570" w:rsidRDefault="00511734" w:rsidP="00511734">
            <w:pPr>
              <w:jc w:val="center"/>
              <w:rPr>
                <w:lang w:val="en-US"/>
              </w:rPr>
            </w:pPr>
            <w:r w:rsidRPr="00511734">
              <w:rPr>
                <w:lang w:val="en-US"/>
              </w:rPr>
              <w:t>AGND</w:t>
            </w:r>
          </w:p>
        </w:tc>
        <w:tc>
          <w:tcPr>
            <w:tcW w:w="992" w:type="dxa"/>
          </w:tcPr>
          <w:p w:rsidR="00AA4570" w:rsidRDefault="00511734" w:rsidP="00511734">
            <w:pPr>
              <w:jc w:val="center"/>
              <w:rPr>
                <w:lang w:val="en-US"/>
              </w:rPr>
            </w:pPr>
            <w:r w:rsidRPr="00511734">
              <w:rPr>
                <w:lang w:val="en-US"/>
              </w:rPr>
              <w:t>AGND</w:t>
            </w:r>
          </w:p>
        </w:tc>
        <w:tc>
          <w:tcPr>
            <w:tcW w:w="6646" w:type="dxa"/>
            <w:tcBorders>
              <w:right w:val="single" w:sz="12" w:space="0" w:color="auto"/>
            </w:tcBorders>
          </w:tcPr>
          <w:p w:rsidR="00AA4570" w:rsidRDefault="00511734" w:rsidP="00511734">
            <w:pPr>
              <w:rPr>
                <w:lang w:val="en-US"/>
              </w:rPr>
            </w:pPr>
            <w:r w:rsidRPr="00511734">
              <w:rPr>
                <w:lang w:val="en-US"/>
              </w:rPr>
              <w:t>Analog Ground. These pins are the ground reference points for all analog</w:t>
            </w:r>
            <w:r>
              <w:rPr>
                <w:lang w:val="en-US"/>
              </w:rPr>
              <w:t xml:space="preserve"> </w:t>
            </w:r>
            <w:r w:rsidRPr="00511734">
              <w:rPr>
                <w:lang w:val="en-US"/>
              </w:rPr>
              <w:t>circuitry on the AD7606. All analog input signals and external reference</w:t>
            </w:r>
            <w:r>
              <w:rPr>
                <w:lang w:val="en-US"/>
              </w:rPr>
              <w:t xml:space="preserve"> </w:t>
            </w:r>
            <w:r w:rsidRPr="00511734">
              <w:rPr>
                <w:lang w:val="en-US"/>
              </w:rPr>
              <w:t>signals should be referred to these pins. All six of these AGND pins should</w:t>
            </w:r>
            <w:r>
              <w:rPr>
                <w:lang w:val="en-US"/>
              </w:rPr>
              <w:t xml:space="preserve"> </w:t>
            </w:r>
            <w:r w:rsidRPr="00511734">
              <w:rPr>
                <w:lang w:val="en-US"/>
              </w:rPr>
              <w:t>connect to the AGND plane of a system.</w:t>
            </w:r>
          </w:p>
          <w:p w:rsidR="00511734" w:rsidRPr="00511734" w:rsidRDefault="00511734" w:rsidP="00511734">
            <w:r w:rsidRPr="00511734">
              <w:t xml:space="preserve">Аналоговая земля. Эти выводы являются опорными точками заземления для всех аналоговых схем </w:t>
            </w:r>
            <w:r w:rsidRPr="00511734">
              <w:rPr>
                <w:lang w:val="en-US"/>
              </w:rPr>
              <w:t>AD</w:t>
            </w:r>
            <w:r w:rsidRPr="00511734">
              <w:t xml:space="preserve">7606. Все аналоговые входные сигналы и внешние опорные сигналы должны быть направлены на эти выводы. Все шесть выводов </w:t>
            </w:r>
            <w:r w:rsidRPr="00511734">
              <w:rPr>
                <w:lang w:val="en-US"/>
              </w:rPr>
              <w:t>AGND</w:t>
            </w:r>
            <w:r w:rsidRPr="00511734">
              <w:t xml:space="preserve"> должны подключаться к плоскости </w:t>
            </w:r>
            <w:r w:rsidRPr="00511734">
              <w:rPr>
                <w:lang w:val="en-US"/>
              </w:rPr>
              <w:t>AGND</w:t>
            </w:r>
            <w:r w:rsidRPr="00511734">
              <w:t xml:space="preserve"> системы.</w:t>
            </w:r>
          </w:p>
        </w:tc>
      </w:tr>
      <w:tr w:rsidR="009A0BD5" w:rsidRPr="00511734" w:rsidTr="00602735">
        <w:trPr>
          <w:cantSplit/>
        </w:trPr>
        <w:tc>
          <w:tcPr>
            <w:tcW w:w="524" w:type="dxa"/>
            <w:tcBorders>
              <w:left w:val="single" w:sz="12" w:space="0" w:color="auto"/>
            </w:tcBorders>
          </w:tcPr>
          <w:p w:rsidR="00AA4570" w:rsidRPr="00511734" w:rsidRDefault="00511734" w:rsidP="00AA4570">
            <w:r w:rsidRPr="00511734">
              <w:t>5, 4, 3</w:t>
            </w:r>
          </w:p>
        </w:tc>
        <w:tc>
          <w:tcPr>
            <w:tcW w:w="561" w:type="dxa"/>
          </w:tcPr>
          <w:p w:rsidR="00AA4570" w:rsidRPr="00511734" w:rsidRDefault="00511734" w:rsidP="00511734">
            <w:pPr>
              <w:jc w:val="center"/>
              <w:rPr>
                <w:lang w:val="en-US"/>
              </w:rPr>
            </w:pPr>
            <w:r>
              <w:rPr>
                <w:lang w:val="en-US"/>
              </w:rPr>
              <w:t>DI</w:t>
            </w:r>
          </w:p>
        </w:tc>
        <w:tc>
          <w:tcPr>
            <w:tcW w:w="1027" w:type="dxa"/>
          </w:tcPr>
          <w:p w:rsidR="00AA4570" w:rsidRPr="00511734" w:rsidRDefault="00511734" w:rsidP="00511734">
            <w:pPr>
              <w:jc w:val="center"/>
            </w:pPr>
            <w:r w:rsidRPr="00511734">
              <w:t>OS [2:0]</w:t>
            </w:r>
          </w:p>
        </w:tc>
        <w:tc>
          <w:tcPr>
            <w:tcW w:w="992" w:type="dxa"/>
          </w:tcPr>
          <w:p w:rsidR="00AA4570" w:rsidRPr="00511734" w:rsidRDefault="00511734" w:rsidP="00511734">
            <w:pPr>
              <w:jc w:val="center"/>
            </w:pPr>
            <w:r w:rsidRPr="00511734">
              <w:t>OS [2:0]</w:t>
            </w:r>
          </w:p>
        </w:tc>
        <w:tc>
          <w:tcPr>
            <w:tcW w:w="992" w:type="dxa"/>
          </w:tcPr>
          <w:p w:rsidR="00AA4570" w:rsidRPr="00511734" w:rsidRDefault="00511734" w:rsidP="00511734">
            <w:pPr>
              <w:jc w:val="center"/>
            </w:pPr>
            <w:r w:rsidRPr="00511734">
              <w:t>OS [2:0]</w:t>
            </w:r>
          </w:p>
        </w:tc>
        <w:tc>
          <w:tcPr>
            <w:tcW w:w="6646" w:type="dxa"/>
            <w:tcBorders>
              <w:right w:val="single" w:sz="12" w:space="0" w:color="auto"/>
            </w:tcBorders>
          </w:tcPr>
          <w:p w:rsidR="00AA4570" w:rsidRDefault="00511734" w:rsidP="00511734">
            <w:pPr>
              <w:rPr>
                <w:lang w:val="en-US"/>
              </w:rPr>
            </w:pPr>
            <w:r w:rsidRPr="00511734">
              <w:rPr>
                <w:lang w:val="en-US"/>
              </w:rPr>
              <w:t>Oversampling Mode Pins. Logic inputs. These inputs are used to select the</w:t>
            </w:r>
            <w:r>
              <w:rPr>
                <w:lang w:val="en-US"/>
              </w:rPr>
              <w:t xml:space="preserve"> </w:t>
            </w:r>
            <w:r w:rsidRPr="00511734">
              <w:rPr>
                <w:lang w:val="en-US"/>
              </w:rPr>
              <w:t>oversampling ratio. OS 2 is the MSB control bit, and OS 0 is the LSB control</w:t>
            </w:r>
            <w:r>
              <w:rPr>
                <w:lang w:val="en-US"/>
              </w:rPr>
              <w:t xml:space="preserve"> </w:t>
            </w:r>
            <w:r w:rsidRPr="00511734">
              <w:rPr>
                <w:lang w:val="en-US"/>
              </w:rPr>
              <w:t>bit. See the Digital Filter section for more details about the oversampling</w:t>
            </w:r>
            <w:r>
              <w:rPr>
                <w:lang w:val="en-US"/>
              </w:rPr>
              <w:t xml:space="preserve"> </w:t>
            </w:r>
            <w:r w:rsidRPr="00511734">
              <w:rPr>
                <w:lang w:val="en-US"/>
              </w:rPr>
              <w:t>mode of operation and Table 9 for oversampling bit decoding.</w:t>
            </w:r>
          </w:p>
          <w:p w:rsidR="00511734" w:rsidRPr="00511734" w:rsidRDefault="00511734" w:rsidP="00511734">
            <w:r w:rsidRPr="00511734">
              <w:t xml:space="preserve">Выводы режима передискретизации. Логические входы. Эти входы используются для выбора коэффициента передискретизации. </w:t>
            </w:r>
            <w:r w:rsidRPr="00511734">
              <w:rPr>
                <w:lang w:val="en-US"/>
              </w:rPr>
              <w:t>OS</w:t>
            </w:r>
            <w:r w:rsidRPr="00511734">
              <w:t xml:space="preserve"> 2 - управляющий бит </w:t>
            </w:r>
            <w:r w:rsidRPr="00511734">
              <w:rPr>
                <w:lang w:val="en-US"/>
              </w:rPr>
              <w:t>MSB</w:t>
            </w:r>
            <w:r w:rsidRPr="00511734">
              <w:t xml:space="preserve">, а </w:t>
            </w:r>
            <w:r w:rsidRPr="00511734">
              <w:rPr>
                <w:lang w:val="en-US"/>
              </w:rPr>
              <w:t>OS</w:t>
            </w:r>
            <w:r w:rsidRPr="00511734">
              <w:t xml:space="preserve"> 0 - управляющий бит </w:t>
            </w:r>
            <w:r w:rsidRPr="00511734">
              <w:rPr>
                <w:lang w:val="en-US"/>
              </w:rPr>
              <w:t>LSB</w:t>
            </w:r>
            <w:r w:rsidRPr="00511734">
              <w:t>. Более подробная информация о режиме передискретизации приведена в разделе "Цифровой фильтр", а расшифровка битов передискретизации - в таблице 9.</w:t>
            </w:r>
          </w:p>
        </w:tc>
      </w:tr>
      <w:tr w:rsidR="009A0BD5" w:rsidRPr="009A0BD5" w:rsidTr="00602735">
        <w:trPr>
          <w:cantSplit/>
        </w:trPr>
        <w:tc>
          <w:tcPr>
            <w:tcW w:w="524" w:type="dxa"/>
            <w:tcBorders>
              <w:left w:val="single" w:sz="12" w:space="0" w:color="auto"/>
            </w:tcBorders>
          </w:tcPr>
          <w:p w:rsidR="00AA4570" w:rsidRPr="00511734" w:rsidRDefault="009A0BD5" w:rsidP="00AA4570">
            <w:r w:rsidRPr="009A0BD5">
              <w:lastRenderedPageBreak/>
              <w:t>6</w:t>
            </w:r>
          </w:p>
        </w:tc>
        <w:tc>
          <w:tcPr>
            <w:tcW w:w="561" w:type="dxa"/>
          </w:tcPr>
          <w:p w:rsidR="00AA4570" w:rsidRPr="009A0BD5" w:rsidRDefault="009A0BD5" w:rsidP="00511734">
            <w:pPr>
              <w:jc w:val="center"/>
              <w:rPr>
                <w:lang w:val="en-US"/>
              </w:rPr>
            </w:pPr>
            <w:r>
              <w:rPr>
                <w:lang w:val="en-US"/>
              </w:rPr>
              <w:t>DI</w:t>
            </w:r>
          </w:p>
        </w:tc>
        <w:tc>
          <w:tcPr>
            <w:tcW w:w="1027" w:type="dxa"/>
          </w:tcPr>
          <w:p w:rsidR="009A0BD5" w:rsidRDefault="009A0BD5" w:rsidP="009A0BD5">
            <w:pPr>
              <w:jc w:val="center"/>
            </w:pPr>
            <w:r>
              <w:t>PAR/SER/</w:t>
            </w:r>
          </w:p>
          <w:p w:rsidR="00AA4570" w:rsidRPr="00511734" w:rsidRDefault="009A0BD5" w:rsidP="009A0BD5">
            <w:pPr>
              <w:jc w:val="center"/>
            </w:pPr>
            <w:r>
              <w:t>BYTE SEL</w:t>
            </w:r>
          </w:p>
        </w:tc>
        <w:tc>
          <w:tcPr>
            <w:tcW w:w="992" w:type="dxa"/>
          </w:tcPr>
          <w:p w:rsidR="009A0BD5" w:rsidRDefault="009A0BD5" w:rsidP="009A0BD5">
            <w:pPr>
              <w:jc w:val="center"/>
            </w:pPr>
            <w:r>
              <w:t>PAR/SER/</w:t>
            </w:r>
          </w:p>
          <w:p w:rsidR="00AA4570" w:rsidRPr="00511734" w:rsidRDefault="009A0BD5" w:rsidP="009A0BD5">
            <w:pPr>
              <w:jc w:val="center"/>
            </w:pPr>
            <w:r>
              <w:t>BYTE SEL</w:t>
            </w:r>
          </w:p>
        </w:tc>
        <w:tc>
          <w:tcPr>
            <w:tcW w:w="992" w:type="dxa"/>
          </w:tcPr>
          <w:p w:rsidR="009A0BD5" w:rsidRDefault="009A0BD5" w:rsidP="009A0BD5">
            <w:pPr>
              <w:jc w:val="center"/>
            </w:pPr>
            <w:r>
              <w:t>PAR/SER/</w:t>
            </w:r>
          </w:p>
          <w:p w:rsidR="00AA4570" w:rsidRPr="00511734" w:rsidRDefault="009A0BD5" w:rsidP="009A0BD5">
            <w:pPr>
              <w:jc w:val="center"/>
            </w:pPr>
            <w:r>
              <w:t>BYTE SEL</w:t>
            </w:r>
          </w:p>
        </w:tc>
        <w:tc>
          <w:tcPr>
            <w:tcW w:w="6646" w:type="dxa"/>
            <w:tcBorders>
              <w:right w:val="single" w:sz="12" w:space="0" w:color="auto"/>
            </w:tcBorders>
          </w:tcPr>
          <w:p w:rsidR="00AA4570" w:rsidRDefault="009A0BD5" w:rsidP="009A0BD5">
            <w:pPr>
              <w:rPr>
                <w:lang w:val="en-US"/>
              </w:rPr>
            </w:pPr>
            <w:r w:rsidRPr="009A0BD5">
              <w:rPr>
                <w:lang w:val="en-US"/>
              </w:rPr>
              <w:t>Parallel/Serial/Byte Interface Selection Input. Logic input. If this pin is tied to</w:t>
            </w:r>
            <w:r>
              <w:rPr>
                <w:lang w:val="en-US"/>
              </w:rPr>
              <w:t xml:space="preserve"> </w:t>
            </w:r>
            <w:r w:rsidRPr="009A0BD5">
              <w:rPr>
                <w:lang w:val="en-US"/>
              </w:rPr>
              <w:t>a logic low, the parallel interface is selected. If this pin is tied to a logic high,</w:t>
            </w:r>
            <w:r>
              <w:rPr>
                <w:lang w:val="en-US"/>
              </w:rPr>
              <w:t xml:space="preserve"> </w:t>
            </w:r>
            <w:r w:rsidRPr="009A0BD5">
              <w:rPr>
                <w:lang w:val="en-US"/>
              </w:rPr>
              <w:t>the serial interface is selected. Parallel byte interface mode is selected when</w:t>
            </w:r>
            <w:r>
              <w:rPr>
                <w:lang w:val="en-US"/>
              </w:rPr>
              <w:t xml:space="preserve"> </w:t>
            </w:r>
            <w:r w:rsidRPr="009A0BD5">
              <w:rPr>
                <w:lang w:val="en-US"/>
              </w:rPr>
              <w:t>this pin is logic high and DB15/BYTE SEL is logic high (see Table 8).</w:t>
            </w:r>
          </w:p>
          <w:p w:rsidR="009A0BD5" w:rsidRDefault="009A0BD5" w:rsidP="009A0BD5">
            <w:pPr>
              <w:rPr>
                <w:lang w:val="en-US"/>
              </w:rPr>
            </w:pPr>
            <w:r w:rsidRPr="009A0BD5">
              <w:rPr>
                <w:lang w:val="en-US"/>
              </w:rPr>
              <w:t>In serial mode, the RD/SCLK pin functions as the serial clock input. The</w:t>
            </w:r>
            <w:r>
              <w:rPr>
                <w:lang w:val="en-US"/>
              </w:rPr>
              <w:t xml:space="preserve"> </w:t>
            </w:r>
            <w:r w:rsidRPr="009A0BD5">
              <w:rPr>
                <w:lang w:val="en-US"/>
              </w:rPr>
              <w:t>DB7/D</w:t>
            </w:r>
            <w:r w:rsidRPr="009A0BD5">
              <w:rPr>
                <w:vertAlign w:val="subscript"/>
                <w:lang w:val="en-US"/>
              </w:rPr>
              <w:t>OUT</w:t>
            </w:r>
            <w:r w:rsidRPr="009A0BD5">
              <w:rPr>
                <w:lang w:val="en-US"/>
              </w:rPr>
              <w:t>A pin and the DB8/D</w:t>
            </w:r>
            <w:r w:rsidRPr="009A0BD5">
              <w:rPr>
                <w:vertAlign w:val="subscript"/>
                <w:lang w:val="en-US"/>
              </w:rPr>
              <w:t>OUT</w:t>
            </w:r>
            <w:r w:rsidRPr="009A0BD5">
              <w:rPr>
                <w:lang w:val="en-US"/>
              </w:rPr>
              <w:t>B pin function as serial data outputs. When the serial interface is selected, the DB[15:9] and DB[6:0] pins should be tied to ground.</w:t>
            </w:r>
          </w:p>
          <w:p w:rsidR="009A0BD5" w:rsidRDefault="009A0BD5" w:rsidP="009A0BD5">
            <w:pPr>
              <w:rPr>
                <w:lang w:val="en-US"/>
              </w:rPr>
            </w:pPr>
            <w:r w:rsidRPr="009A0BD5">
              <w:rPr>
                <w:lang w:val="en-US"/>
              </w:rPr>
              <w:t>In byte mode, DB15, in conjunction with PAR/SER/BYTE SEL, is used to select the parallel byte mode of operation (see Table 8). DB14 is used as the HBEN pin. DB[7:0] transfer the 16-bit conversion results in two RD operations, with DB0 as the LSB of the data transfers.</w:t>
            </w:r>
          </w:p>
          <w:p w:rsidR="009A0BD5" w:rsidRPr="009A0BD5" w:rsidRDefault="009A0BD5" w:rsidP="009A0BD5">
            <w:r w:rsidRPr="009A0BD5">
              <w:t xml:space="preserve">Вход выбора параллельного/последовательного/байтового интерфейса. Логический вход. Если на этот вывод подан логический минимум, выбран параллельный интерфейс. Если на этом выводе установлен логический высокий уровень, выбран последовательный интерфейс. Режим параллельного байтового интерфейса выбирается, если на этом выводе логический высокий уровень, а на </w:t>
            </w:r>
            <w:r w:rsidRPr="009A0BD5">
              <w:rPr>
                <w:lang w:val="en-US"/>
              </w:rPr>
              <w:t>DB</w:t>
            </w:r>
            <w:r w:rsidRPr="009A0BD5">
              <w:t>15/</w:t>
            </w:r>
            <w:r w:rsidRPr="009A0BD5">
              <w:rPr>
                <w:lang w:val="en-US"/>
              </w:rPr>
              <w:t>BYTE</w:t>
            </w:r>
            <w:r w:rsidRPr="009A0BD5">
              <w:t xml:space="preserve"> </w:t>
            </w:r>
            <w:r w:rsidRPr="009A0BD5">
              <w:rPr>
                <w:lang w:val="en-US"/>
              </w:rPr>
              <w:t>SEL</w:t>
            </w:r>
            <w:r w:rsidRPr="009A0BD5">
              <w:t xml:space="preserve"> логический высокий уровень (см. таблицу 8).</w:t>
            </w:r>
          </w:p>
          <w:p w:rsidR="009A0BD5" w:rsidRPr="009A0BD5" w:rsidRDefault="009A0BD5" w:rsidP="009A0BD5">
            <w:r w:rsidRPr="009A0BD5">
              <w:t xml:space="preserve">В последовательном режиме вывод </w:t>
            </w:r>
            <w:r w:rsidRPr="009A0BD5">
              <w:rPr>
                <w:lang w:val="en-US"/>
              </w:rPr>
              <w:t>RD</w:t>
            </w:r>
            <w:r w:rsidRPr="009A0BD5">
              <w:t>/</w:t>
            </w:r>
            <w:r w:rsidRPr="009A0BD5">
              <w:rPr>
                <w:lang w:val="en-US"/>
              </w:rPr>
              <w:t>SCLK</w:t>
            </w:r>
            <w:r w:rsidRPr="009A0BD5">
              <w:t xml:space="preserve"> работает как вход последовательного тактового генератора. Выводы </w:t>
            </w:r>
            <w:r w:rsidRPr="009A0BD5">
              <w:rPr>
                <w:lang w:val="en-US"/>
              </w:rPr>
              <w:t>DB</w:t>
            </w:r>
            <w:r w:rsidRPr="009A0BD5">
              <w:t>7/</w:t>
            </w:r>
            <w:r w:rsidRPr="009A0BD5">
              <w:rPr>
                <w:lang w:val="en-US"/>
              </w:rPr>
              <w:t>D</w:t>
            </w:r>
            <w:r w:rsidRPr="009A0BD5">
              <w:rPr>
                <w:vertAlign w:val="subscript"/>
                <w:lang w:val="en-US"/>
              </w:rPr>
              <w:t>OUT</w:t>
            </w:r>
            <w:r w:rsidRPr="009A0BD5">
              <w:rPr>
                <w:lang w:val="en-US"/>
              </w:rPr>
              <w:t>A</w:t>
            </w:r>
            <w:r w:rsidRPr="009A0BD5">
              <w:t xml:space="preserve"> и </w:t>
            </w:r>
            <w:r w:rsidRPr="009A0BD5">
              <w:rPr>
                <w:lang w:val="en-US"/>
              </w:rPr>
              <w:t>DB</w:t>
            </w:r>
            <w:r w:rsidRPr="009A0BD5">
              <w:t>8/</w:t>
            </w:r>
            <w:r w:rsidRPr="009A0BD5">
              <w:rPr>
                <w:lang w:val="en-US"/>
              </w:rPr>
              <w:t>D</w:t>
            </w:r>
            <w:r w:rsidRPr="009A0BD5">
              <w:rPr>
                <w:vertAlign w:val="subscript"/>
                <w:lang w:val="en-US"/>
              </w:rPr>
              <w:t>OUT</w:t>
            </w:r>
            <w:r w:rsidRPr="009A0BD5">
              <w:rPr>
                <w:lang w:val="en-US"/>
              </w:rPr>
              <w:t>B</w:t>
            </w:r>
            <w:r w:rsidRPr="009A0BD5">
              <w:t xml:space="preserve"> служат выходами последовательных данных. Если выбран последовательный интерфейс, выводы </w:t>
            </w:r>
            <w:r w:rsidRPr="009A0BD5">
              <w:rPr>
                <w:lang w:val="en-US"/>
              </w:rPr>
              <w:t>DB</w:t>
            </w:r>
            <w:r w:rsidRPr="009A0BD5">
              <w:t xml:space="preserve">[15:9] и </w:t>
            </w:r>
            <w:r w:rsidRPr="009A0BD5">
              <w:rPr>
                <w:lang w:val="en-US"/>
              </w:rPr>
              <w:t>DB</w:t>
            </w:r>
            <w:r w:rsidRPr="009A0BD5">
              <w:t>[6:0] должны быть привязаны к земле.</w:t>
            </w:r>
          </w:p>
          <w:p w:rsidR="009A0BD5" w:rsidRPr="009A0BD5" w:rsidRDefault="009A0BD5" w:rsidP="009A0BD5">
            <w:r w:rsidRPr="009A0BD5">
              <w:t xml:space="preserve">В байтовом режиме </w:t>
            </w:r>
            <w:r w:rsidRPr="009A0BD5">
              <w:rPr>
                <w:lang w:val="en-US"/>
              </w:rPr>
              <w:t>DB</w:t>
            </w:r>
            <w:r w:rsidRPr="009A0BD5">
              <w:t xml:space="preserve">15 в сочетании с </w:t>
            </w:r>
            <w:r w:rsidRPr="009A0BD5">
              <w:rPr>
                <w:lang w:val="en-US"/>
              </w:rPr>
              <w:t>PAR</w:t>
            </w:r>
            <w:r w:rsidRPr="009A0BD5">
              <w:t>/</w:t>
            </w:r>
            <w:r w:rsidRPr="009A0BD5">
              <w:rPr>
                <w:lang w:val="en-US"/>
              </w:rPr>
              <w:t>SER</w:t>
            </w:r>
            <w:r w:rsidRPr="009A0BD5">
              <w:t>/</w:t>
            </w:r>
            <w:r w:rsidRPr="009A0BD5">
              <w:rPr>
                <w:lang w:val="en-US"/>
              </w:rPr>
              <w:t>BYTE</w:t>
            </w:r>
            <w:r w:rsidRPr="009A0BD5">
              <w:t xml:space="preserve"> </w:t>
            </w:r>
            <w:r w:rsidRPr="009A0BD5">
              <w:rPr>
                <w:lang w:val="en-US"/>
              </w:rPr>
              <w:t>SEL</w:t>
            </w:r>
            <w:r w:rsidRPr="009A0BD5">
              <w:t xml:space="preserve"> используется для выбора параллельного байтового режима работы (см. таблицу 8). </w:t>
            </w:r>
            <w:r w:rsidRPr="009A0BD5">
              <w:rPr>
                <w:lang w:val="en-US"/>
              </w:rPr>
              <w:t>DB</w:t>
            </w:r>
            <w:r w:rsidRPr="009A0BD5">
              <w:t xml:space="preserve">14 используется в качестве вывода </w:t>
            </w:r>
            <w:r w:rsidRPr="009A0BD5">
              <w:rPr>
                <w:lang w:val="en-US"/>
              </w:rPr>
              <w:t>HBEN</w:t>
            </w:r>
            <w:r w:rsidRPr="009A0BD5">
              <w:t xml:space="preserve">. </w:t>
            </w:r>
            <w:r w:rsidRPr="009A0BD5">
              <w:rPr>
                <w:lang w:val="en-US"/>
              </w:rPr>
              <w:t>DB</w:t>
            </w:r>
            <w:r w:rsidRPr="009A0BD5">
              <w:t xml:space="preserve">[7:0] передают 16-битные результаты преобразования в две операции </w:t>
            </w:r>
            <w:r w:rsidRPr="009A0BD5">
              <w:rPr>
                <w:lang w:val="en-US"/>
              </w:rPr>
              <w:t>RD</w:t>
            </w:r>
            <w:r w:rsidRPr="009A0BD5">
              <w:t xml:space="preserve">, при этом </w:t>
            </w:r>
            <w:r w:rsidRPr="009A0BD5">
              <w:rPr>
                <w:lang w:val="en-US"/>
              </w:rPr>
              <w:t>DB</w:t>
            </w:r>
            <w:r w:rsidRPr="009A0BD5">
              <w:t xml:space="preserve">0 является </w:t>
            </w:r>
            <w:r w:rsidRPr="009A0BD5">
              <w:rPr>
                <w:lang w:val="en-US"/>
              </w:rPr>
              <w:t>LSB</w:t>
            </w:r>
            <w:r w:rsidRPr="009A0BD5">
              <w:t xml:space="preserve"> передаваемых данных.</w:t>
            </w:r>
          </w:p>
        </w:tc>
      </w:tr>
      <w:tr w:rsidR="009A0BD5" w:rsidRPr="008D745B" w:rsidTr="00602735">
        <w:trPr>
          <w:cantSplit/>
        </w:trPr>
        <w:tc>
          <w:tcPr>
            <w:tcW w:w="524" w:type="dxa"/>
            <w:tcBorders>
              <w:left w:val="single" w:sz="12" w:space="0" w:color="auto"/>
            </w:tcBorders>
          </w:tcPr>
          <w:p w:rsidR="00AA4570" w:rsidRPr="008D745B" w:rsidRDefault="008D745B" w:rsidP="00AA4570">
            <w:pPr>
              <w:rPr>
                <w:lang w:val="en-US"/>
              </w:rPr>
            </w:pPr>
            <w:r>
              <w:rPr>
                <w:lang w:val="en-US"/>
              </w:rPr>
              <w:t>7</w:t>
            </w:r>
          </w:p>
        </w:tc>
        <w:tc>
          <w:tcPr>
            <w:tcW w:w="561" w:type="dxa"/>
          </w:tcPr>
          <w:p w:rsidR="00AA4570" w:rsidRPr="008D745B" w:rsidRDefault="008D745B" w:rsidP="00511734">
            <w:pPr>
              <w:jc w:val="center"/>
              <w:rPr>
                <w:lang w:val="en-US"/>
              </w:rPr>
            </w:pPr>
            <w:r>
              <w:rPr>
                <w:lang w:val="en-US"/>
              </w:rPr>
              <w:t>DI</w:t>
            </w:r>
          </w:p>
        </w:tc>
        <w:tc>
          <w:tcPr>
            <w:tcW w:w="1027" w:type="dxa"/>
          </w:tcPr>
          <w:p w:rsidR="00AA4570" w:rsidRPr="009A0BD5" w:rsidRDefault="008D745B" w:rsidP="00511734">
            <w:pPr>
              <w:jc w:val="center"/>
            </w:pPr>
            <w:r w:rsidRPr="008D745B">
              <w:t>STBY</w:t>
            </w:r>
          </w:p>
        </w:tc>
        <w:tc>
          <w:tcPr>
            <w:tcW w:w="992" w:type="dxa"/>
          </w:tcPr>
          <w:p w:rsidR="00AA4570" w:rsidRPr="009A0BD5" w:rsidRDefault="008D745B" w:rsidP="00511734">
            <w:pPr>
              <w:jc w:val="center"/>
            </w:pPr>
            <w:r w:rsidRPr="008D745B">
              <w:t>STBY</w:t>
            </w:r>
          </w:p>
        </w:tc>
        <w:tc>
          <w:tcPr>
            <w:tcW w:w="992" w:type="dxa"/>
          </w:tcPr>
          <w:p w:rsidR="00AA4570" w:rsidRPr="009A0BD5" w:rsidRDefault="008D745B" w:rsidP="00511734">
            <w:pPr>
              <w:jc w:val="center"/>
            </w:pPr>
            <w:r w:rsidRPr="008D745B">
              <w:t>STBY</w:t>
            </w:r>
          </w:p>
        </w:tc>
        <w:tc>
          <w:tcPr>
            <w:tcW w:w="6646" w:type="dxa"/>
            <w:tcBorders>
              <w:right w:val="single" w:sz="12" w:space="0" w:color="auto"/>
            </w:tcBorders>
          </w:tcPr>
          <w:p w:rsidR="00AA4570" w:rsidRDefault="008D745B" w:rsidP="008D745B">
            <w:pPr>
              <w:rPr>
                <w:lang w:val="en-US"/>
              </w:rPr>
            </w:pPr>
            <w:r w:rsidRPr="008D745B">
              <w:rPr>
                <w:lang w:val="en-US"/>
              </w:rPr>
              <w:t>Standby Mode Input. This pin is used to place the AD7606/AD7606-6/</w:t>
            </w:r>
            <w:r>
              <w:rPr>
                <w:lang w:val="en-US"/>
              </w:rPr>
              <w:t xml:space="preserve"> </w:t>
            </w:r>
            <w:r w:rsidRPr="008D745B">
              <w:rPr>
                <w:lang w:val="en-US"/>
              </w:rPr>
              <w:t>AD7606-4 into one of two power-down modes: standby mode or shutdown</w:t>
            </w:r>
            <w:r>
              <w:rPr>
                <w:lang w:val="en-US"/>
              </w:rPr>
              <w:t xml:space="preserve"> </w:t>
            </w:r>
            <w:r w:rsidRPr="008D745B">
              <w:rPr>
                <w:lang w:val="en-US"/>
              </w:rPr>
              <w:t>mode. The power-down mode entered depends on the state of the RANGE</w:t>
            </w:r>
            <w:r>
              <w:rPr>
                <w:lang w:val="en-US"/>
              </w:rPr>
              <w:t xml:space="preserve"> </w:t>
            </w:r>
            <w:r w:rsidRPr="008D745B">
              <w:rPr>
                <w:lang w:val="en-US"/>
              </w:rPr>
              <w:t>pin, as shown in Table 7. When in standby mode, all circuitry, except the on-chip reference, regulators, and regulator buffers, is powered down. When</w:t>
            </w:r>
            <w:r>
              <w:rPr>
                <w:lang w:val="en-US"/>
              </w:rPr>
              <w:t xml:space="preserve"> </w:t>
            </w:r>
            <w:r w:rsidRPr="008D745B">
              <w:rPr>
                <w:lang w:val="en-US"/>
              </w:rPr>
              <w:t>in shutdown mode, all circuitry is powered down.</w:t>
            </w:r>
          </w:p>
          <w:p w:rsidR="008D745B" w:rsidRPr="008D745B" w:rsidRDefault="008D745B" w:rsidP="008D745B">
            <w:r w:rsidRPr="008D745B">
              <w:t>Вход</w:t>
            </w:r>
            <w:r w:rsidRPr="00602735">
              <w:rPr>
                <w:lang w:val="en-US"/>
              </w:rPr>
              <w:t xml:space="preserve"> </w:t>
            </w:r>
            <w:r w:rsidRPr="008D745B">
              <w:t>дежурного</w:t>
            </w:r>
            <w:r w:rsidRPr="00602735">
              <w:rPr>
                <w:lang w:val="en-US"/>
              </w:rPr>
              <w:t xml:space="preserve"> </w:t>
            </w:r>
            <w:r w:rsidRPr="008D745B">
              <w:t>режима</w:t>
            </w:r>
            <w:r w:rsidRPr="00602735">
              <w:rPr>
                <w:lang w:val="en-US"/>
              </w:rPr>
              <w:t xml:space="preserve">. </w:t>
            </w:r>
            <w:r w:rsidRPr="008D745B">
              <w:t xml:space="preserve">Этот вывод используется для перевода </w:t>
            </w:r>
            <w:r w:rsidRPr="008D745B">
              <w:rPr>
                <w:lang w:val="en-US"/>
              </w:rPr>
              <w:t>AD</w:t>
            </w:r>
            <w:r w:rsidRPr="008D745B">
              <w:t>7606/</w:t>
            </w:r>
            <w:r w:rsidRPr="008D745B">
              <w:rPr>
                <w:lang w:val="en-US"/>
              </w:rPr>
              <w:t>AD</w:t>
            </w:r>
            <w:r w:rsidRPr="008D745B">
              <w:t xml:space="preserve">7606-6/ </w:t>
            </w:r>
            <w:r w:rsidRPr="008D745B">
              <w:rPr>
                <w:lang w:val="en-US"/>
              </w:rPr>
              <w:t>AD</w:t>
            </w:r>
            <w:r w:rsidRPr="008D745B">
              <w:t xml:space="preserve">7606-4 в один из двух режимов отключения питания: режим ожидания или режим выключения. Режим отключения питания зависит от состояния вывода </w:t>
            </w:r>
            <w:r w:rsidRPr="008D745B">
              <w:rPr>
                <w:lang w:val="en-US"/>
              </w:rPr>
              <w:t>RANGE</w:t>
            </w:r>
            <w:r w:rsidRPr="008D745B">
              <w:t>, как показано в таблице 7. В дежурном режиме все схемы, за исключением эталонных, регуляторов и буферов регуляторов, выключены. В режиме выключения питание отключается на всех схемах.</w:t>
            </w:r>
          </w:p>
        </w:tc>
      </w:tr>
      <w:tr w:rsidR="009A0BD5" w:rsidRPr="008D745B" w:rsidTr="00602735">
        <w:trPr>
          <w:cantSplit/>
        </w:trPr>
        <w:tc>
          <w:tcPr>
            <w:tcW w:w="524" w:type="dxa"/>
            <w:tcBorders>
              <w:left w:val="single" w:sz="12" w:space="0" w:color="auto"/>
            </w:tcBorders>
          </w:tcPr>
          <w:p w:rsidR="00AA4570" w:rsidRPr="008D745B" w:rsidRDefault="008D745B" w:rsidP="00AA4570">
            <w:r w:rsidRPr="008D745B">
              <w:lastRenderedPageBreak/>
              <w:t>8</w:t>
            </w:r>
          </w:p>
        </w:tc>
        <w:tc>
          <w:tcPr>
            <w:tcW w:w="561" w:type="dxa"/>
          </w:tcPr>
          <w:p w:rsidR="00AA4570" w:rsidRPr="008D745B" w:rsidRDefault="008D745B" w:rsidP="00511734">
            <w:pPr>
              <w:jc w:val="center"/>
              <w:rPr>
                <w:lang w:val="en-US"/>
              </w:rPr>
            </w:pPr>
            <w:r>
              <w:rPr>
                <w:lang w:val="en-US"/>
              </w:rPr>
              <w:t>DI</w:t>
            </w:r>
          </w:p>
        </w:tc>
        <w:tc>
          <w:tcPr>
            <w:tcW w:w="1027" w:type="dxa"/>
          </w:tcPr>
          <w:p w:rsidR="00AA4570" w:rsidRPr="008D745B" w:rsidRDefault="008D745B" w:rsidP="00511734">
            <w:pPr>
              <w:jc w:val="center"/>
            </w:pPr>
            <w:r w:rsidRPr="008D745B">
              <w:t>RANGE</w:t>
            </w:r>
          </w:p>
        </w:tc>
        <w:tc>
          <w:tcPr>
            <w:tcW w:w="992" w:type="dxa"/>
          </w:tcPr>
          <w:p w:rsidR="00AA4570" w:rsidRPr="008D745B" w:rsidRDefault="008D745B" w:rsidP="00511734">
            <w:pPr>
              <w:jc w:val="center"/>
            </w:pPr>
            <w:r w:rsidRPr="008D745B">
              <w:t>RANGE</w:t>
            </w:r>
          </w:p>
        </w:tc>
        <w:tc>
          <w:tcPr>
            <w:tcW w:w="992" w:type="dxa"/>
          </w:tcPr>
          <w:p w:rsidR="00AA4570" w:rsidRPr="008D745B" w:rsidRDefault="008D745B" w:rsidP="00511734">
            <w:pPr>
              <w:jc w:val="center"/>
            </w:pPr>
            <w:r w:rsidRPr="008D745B">
              <w:t>RANGE</w:t>
            </w:r>
          </w:p>
        </w:tc>
        <w:tc>
          <w:tcPr>
            <w:tcW w:w="6646" w:type="dxa"/>
            <w:tcBorders>
              <w:right w:val="single" w:sz="12" w:space="0" w:color="auto"/>
            </w:tcBorders>
          </w:tcPr>
          <w:p w:rsidR="00AA4570" w:rsidRDefault="008D745B" w:rsidP="008D745B">
            <w:pPr>
              <w:rPr>
                <w:lang w:val="en-US"/>
              </w:rPr>
            </w:pPr>
            <w:r w:rsidRPr="008D745B">
              <w:rPr>
                <w:lang w:val="en-US"/>
              </w:rPr>
              <w:t>Analog Input Range Selection. Logic input. The polarity on this pin deter-mines the input range of the analog input channels. If this pin is tied to a</w:t>
            </w:r>
            <w:r>
              <w:rPr>
                <w:lang w:val="en-US"/>
              </w:rPr>
              <w:t xml:space="preserve"> </w:t>
            </w:r>
            <w:r w:rsidRPr="008D745B">
              <w:rPr>
                <w:lang w:val="en-US"/>
              </w:rPr>
              <w:t>logic high, the analog input range is ±10 V for all channels. If this pin is tied to</w:t>
            </w:r>
            <w:r>
              <w:rPr>
                <w:lang w:val="en-US"/>
              </w:rPr>
              <w:t xml:space="preserve"> </w:t>
            </w:r>
            <w:r w:rsidRPr="008D745B">
              <w:rPr>
                <w:lang w:val="en-US"/>
              </w:rPr>
              <w:t>a logic low, the analog input range is ±5 V for all channels. A logic change</w:t>
            </w:r>
            <w:r>
              <w:rPr>
                <w:lang w:val="en-US"/>
              </w:rPr>
              <w:t xml:space="preserve"> </w:t>
            </w:r>
            <w:r w:rsidRPr="008D745B">
              <w:rPr>
                <w:lang w:val="en-US"/>
              </w:rPr>
              <w:t>on this pin has an immediate effect on the analog input range. Changing</w:t>
            </w:r>
            <w:r>
              <w:rPr>
                <w:lang w:val="en-US"/>
              </w:rPr>
              <w:t xml:space="preserve"> </w:t>
            </w:r>
            <w:r w:rsidRPr="008D745B">
              <w:rPr>
                <w:lang w:val="en-US"/>
              </w:rPr>
              <w:t>this pin during a conversion is not recommended for fast throughput rate</w:t>
            </w:r>
            <w:r>
              <w:rPr>
                <w:lang w:val="en-US"/>
              </w:rPr>
              <w:t xml:space="preserve"> </w:t>
            </w:r>
            <w:r w:rsidRPr="008D745B">
              <w:rPr>
                <w:lang w:val="en-US"/>
              </w:rPr>
              <w:t>applications. See the Analog Input section for more information.</w:t>
            </w:r>
          </w:p>
          <w:p w:rsidR="008D745B" w:rsidRPr="008D745B" w:rsidRDefault="008D745B" w:rsidP="008D745B">
            <w:r w:rsidRPr="008D745B">
              <w:t>Выбор</w:t>
            </w:r>
            <w:r w:rsidRPr="00602735">
              <w:rPr>
                <w:lang w:val="en-US"/>
              </w:rPr>
              <w:t xml:space="preserve"> </w:t>
            </w:r>
            <w:r w:rsidRPr="008D745B">
              <w:t>диапазона</w:t>
            </w:r>
            <w:r w:rsidRPr="00602735">
              <w:rPr>
                <w:lang w:val="en-US"/>
              </w:rPr>
              <w:t xml:space="preserve"> </w:t>
            </w:r>
            <w:r w:rsidRPr="008D745B">
              <w:t>аналогового</w:t>
            </w:r>
            <w:r w:rsidRPr="00602735">
              <w:rPr>
                <w:lang w:val="en-US"/>
              </w:rPr>
              <w:t xml:space="preserve"> </w:t>
            </w:r>
            <w:r w:rsidRPr="008D745B">
              <w:t>входа</w:t>
            </w:r>
            <w:r w:rsidRPr="00602735">
              <w:rPr>
                <w:lang w:val="en-US"/>
              </w:rPr>
              <w:t xml:space="preserve">. </w:t>
            </w:r>
            <w:r w:rsidRPr="008D745B">
              <w:t>Логический вход. Полярность этого вывода определяет входной диапазон каналов аналогового ввода. Если на этот вывод подан логический высокий уровень, диапазон аналогового ввода составляет ±10 В для всех каналов. Если на этом выводе установлен логический минимум, диапазон аналоговых входов составляет ±5 В для всех каналов. Изменение логического значения на этом выводе немедленно влияет на диапазон аналогового ввода. Переключение этого вывода во время преобразования не рекомендуется для приложений с высокой пропускной способностью. Дополнительную информацию см. в разделе "Аналоговый вход".</w:t>
            </w:r>
          </w:p>
        </w:tc>
      </w:tr>
      <w:tr w:rsidR="00FE03AE" w:rsidRPr="00FE03AE" w:rsidTr="00602735">
        <w:trPr>
          <w:cantSplit/>
        </w:trPr>
        <w:tc>
          <w:tcPr>
            <w:tcW w:w="524" w:type="dxa"/>
            <w:tcBorders>
              <w:left w:val="single" w:sz="12" w:space="0" w:color="auto"/>
            </w:tcBorders>
          </w:tcPr>
          <w:p w:rsidR="00FE03AE" w:rsidRPr="008D745B" w:rsidRDefault="00FE03AE" w:rsidP="00AA4570">
            <w:r w:rsidRPr="00FE03AE">
              <w:t>9, 10</w:t>
            </w:r>
          </w:p>
        </w:tc>
        <w:tc>
          <w:tcPr>
            <w:tcW w:w="561" w:type="dxa"/>
          </w:tcPr>
          <w:p w:rsidR="00FE03AE" w:rsidRDefault="00FE03AE" w:rsidP="00511734">
            <w:pPr>
              <w:jc w:val="center"/>
              <w:rPr>
                <w:lang w:val="en-US"/>
              </w:rPr>
            </w:pPr>
            <w:r>
              <w:rPr>
                <w:lang w:val="en-US"/>
              </w:rPr>
              <w:t>DI</w:t>
            </w:r>
          </w:p>
        </w:tc>
        <w:tc>
          <w:tcPr>
            <w:tcW w:w="1027" w:type="dxa"/>
          </w:tcPr>
          <w:p w:rsidR="00FE03AE" w:rsidRPr="00FE03AE" w:rsidRDefault="00FE03AE" w:rsidP="00FE03AE">
            <w:pPr>
              <w:jc w:val="center"/>
              <w:rPr>
                <w:sz w:val="18"/>
              </w:rPr>
            </w:pPr>
            <w:r w:rsidRPr="00FE03AE">
              <w:rPr>
                <w:sz w:val="18"/>
              </w:rPr>
              <w:t>CONVST A,</w:t>
            </w:r>
          </w:p>
          <w:p w:rsidR="00FE03AE" w:rsidRPr="008D745B" w:rsidRDefault="00FE03AE" w:rsidP="00FE03AE">
            <w:pPr>
              <w:jc w:val="center"/>
            </w:pPr>
            <w:r w:rsidRPr="00FE03AE">
              <w:rPr>
                <w:sz w:val="18"/>
              </w:rPr>
              <w:t>CONVST B</w:t>
            </w:r>
          </w:p>
        </w:tc>
        <w:tc>
          <w:tcPr>
            <w:tcW w:w="992" w:type="dxa"/>
          </w:tcPr>
          <w:p w:rsidR="00FE03AE" w:rsidRPr="00FE03AE" w:rsidRDefault="00FE03AE" w:rsidP="00FE03AE">
            <w:pPr>
              <w:jc w:val="center"/>
              <w:rPr>
                <w:sz w:val="18"/>
              </w:rPr>
            </w:pPr>
            <w:r w:rsidRPr="00FE03AE">
              <w:rPr>
                <w:sz w:val="18"/>
              </w:rPr>
              <w:t>CONVST A,</w:t>
            </w:r>
          </w:p>
          <w:p w:rsidR="00FE03AE" w:rsidRPr="008D745B" w:rsidRDefault="00FE03AE" w:rsidP="00FE03AE">
            <w:pPr>
              <w:jc w:val="center"/>
            </w:pPr>
            <w:r w:rsidRPr="00FE03AE">
              <w:rPr>
                <w:sz w:val="18"/>
              </w:rPr>
              <w:t>CONVST B</w:t>
            </w:r>
          </w:p>
        </w:tc>
        <w:tc>
          <w:tcPr>
            <w:tcW w:w="992" w:type="dxa"/>
          </w:tcPr>
          <w:p w:rsidR="00FE03AE" w:rsidRPr="00FE03AE" w:rsidRDefault="00FE03AE" w:rsidP="00FE03AE">
            <w:pPr>
              <w:jc w:val="center"/>
              <w:rPr>
                <w:sz w:val="18"/>
              </w:rPr>
            </w:pPr>
            <w:r w:rsidRPr="00FE03AE">
              <w:rPr>
                <w:sz w:val="18"/>
              </w:rPr>
              <w:t>CONVST A,</w:t>
            </w:r>
          </w:p>
          <w:p w:rsidR="00FE03AE" w:rsidRPr="008D745B" w:rsidRDefault="00FE03AE" w:rsidP="00FE03AE">
            <w:pPr>
              <w:jc w:val="center"/>
            </w:pPr>
            <w:r w:rsidRPr="00FE03AE">
              <w:rPr>
                <w:sz w:val="18"/>
              </w:rPr>
              <w:t>CONVST B</w:t>
            </w:r>
          </w:p>
        </w:tc>
        <w:tc>
          <w:tcPr>
            <w:tcW w:w="6646" w:type="dxa"/>
            <w:tcBorders>
              <w:right w:val="single" w:sz="12" w:space="0" w:color="auto"/>
            </w:tcBorders>
          </w:tcPr>
          <w:p w:rsidR="00FE03AE" w:rsidRDefault="00FE03AE" w:rsidP="00FE03AE">
            <w:pPr>
              <w:rPr>
                <w:lang w:val="en-US"/>
              </w:rPr>
            </w:pPr>
            <w:r w:rsidRPr="00FE03AE">
              <w:rPr>
                <w:lang w:val="en-US"/>
              </w:rPr>
              <w:t>Conversion Start Input A, Conversion Start Input B. Logic inputs. These</w:t>
            </w:r>
            <w:r>
              <w:rPr>
                <w:lang w:val="en-US"/>
              </w:rPr>
              <w:t xml:space="preserve"> </w:t>
            </w:r>
            <w:r w:rsidRPr="00FE03AE">
              <w:rPr>
                <w:lang w:val="en-US"/>
              </w:rPr>
              <w:t>logic inputs are used to initiate conversions on the analog input channels.</w:t>
            </w:r>
            <w:r>
              <w:rPr>
                <w:lang w:val="en-US"/>
              </w:rPr>
              <w:t xml:space="preserve"> </w:t>
            </w:r>
            <w:r w:rsidRPr="00FE03AE">
              <w:rPr>
                <w:lang w:val="en-US"/>
              </w:rPr>
              <w:t>For simultaneous sampling of all input channels, CONVST A and CONVST B</w:t>
            </w:r>
            <w:r>
              <w:rPr>
                <w:lang w:val="en-US"/>
              </w:rPr>
              <w:t xml:space="preserve"> </w:t>
            </w:r>
            <w:r w:rsidRPr="00FE03AE">
              <w:rPr>
                <w:lang w:val="en-US"/>
              </w:rPr>
              <w:t>can be shorted together, and a single convert start signal can be applied.</w:t>
            </w:r>
            <w:r>
              <w:rPr>
                <w:lang w:val="en-US"/>
              </w:rPr>
              <w:t xml:space="preserve"> </w:t>
            </w:r>
            <w:r w:rsidRPr="00FE03AE">
              <w:rPr>
                <w:lang w:val="en-US"/>
              </w:rPr>
              <w:t>Alternatively, CONVST A can be used to initiate simultaneous sampling: V1,</w:t>
            </w:r>
            <w:r>
              <w:rPr>
                <w:lang w:val="en-US"/>
              </w:rPr>
              <w:t xml:space="preserve"> </w:t>
            </w:r>
            <w:r w:rsidRPr="00FE03AE">
              <w:rPr>
                <w:lang w:val="en-US"/>
              </w:rPr>
              <w:t>V2, V3, and V4 for the AD7606; V1, V2, and V3 for the AD7606-6; and V1</w:t>
            </w:r>
            <w:r>
              <w:rPr>
                <w:lang w:val="en-US"/>
              </w:rPr>
              <w:t xml:space="preserve"> </w:t>
            </w:r>
            <w:r w:rsidRPr="00FE03AE">
              <w:rPr>
                <w:lang w:val="en-US"/>
              </w:rPr>
              <w:t>and V2 for the AD7606-4. CONVST B can be used to initiate simultaneous</w:t>
            </w:r>
            <w:r>
              <w:rPr>
                <w:lang w:val="en-US"/>
              </w:rPr>
              <w:t xml:space="preserve"> </w:t>
            </w:r>
            <w:r w:rsidRPr="00FE03AE">
              <w:rPr>
                <w:lang w:val="en-US"/>
              </w:rPr>
              <w:t>sampling on the other analog inputs: V5, V6, V7, and V8 for the AD7606;</w:t>
            </w:r>
            <w:r>
              <w:rPr>
                <w:lang w:val="en-US"/>
              </w:rPr>
              <w:t xml:space="preserve"> </w:t>
            </w:r>
            <w:r w:rsidRPr="00FE03AE">
              <w:rPr>
                <w:lang w:val="en-US"/>
              </w:rPr>
              <w:t>V4, V5, and V6 for the AD7606-6; and V3 and V4 for the AD7606-4. This is</w:t>
            </w:r>
            <w:r>
              <w:rPr>
                <w:lang w:val="en-US"/>
              </w:rPr>
              <w:t xml:space="preserve"> </w:t>
            </w:r>
            <w:r w:rsidRPr="00FE03AE">
              <w:rPr>
                <w:lang w:val="en-US"/>
              </w:rPr>
              <w:t>possible only when oversampling is not switched on. When the CONVST A or</w:t>
            </w:r>
            <w:r>
              <w:rPr>
                <w:lang w:val="en-US"/>
              </w:rPr>
              <w:t xml:space="preserve"> </w:t>
            </w:r>
            <w:r w:rsidRPr="00FE03AE">
              <w:rPr>
                <w:lang w:val="en-US"/>
              </w:rPr>
              <w:t>CONVST B pin transitions from low to high, the front-end track-and-hold</w:t>
            </w:r>
            <w:r>
              <w:rPr>
                <w:lang w:val="en-US"/>
              </w:rPr>
              <w:t xml:space="preserve"> </w:t>
            </w:r>
            <w:r w:rsidRPr="00FE03AE">
              <w:rPr>
                <w:lang w:val="en-US"/>
              </w:rPr>
              <w:t>circuitry for the respective analog inputs is set to hold.</w:t>
            </w:r>
          </w:p>
          <w:p w:rsidR="00FE03AE" w:rsidRPr="00FE03AE" w:rsidRDefault="00FE03AE" w:rsidP="00FE03AE">
            <w:r w:rsidRPr="00FE03AE">
              <w:t xml:space="preserve">Вход запуска преобразования </w:t>
            </w:r>
            <w:r w:rsidRPr="00FE03AE">
              <w:rPr>
                <w:lang w:val="en-US"/>
              </w:rPr>
              <w:t>A</w:t>
            </w:r>
            <w:r w:rsidRPr="00FE03AE">
              <w:t xml:space="preserve">, Вход запуска преобразования </w:t>
            </w:r>
            <w:r w:rsidRPr="00FE03AE">
              <w:rPr>
                <w:lang w:val="en-US"/>
              </w:rPr>
              <w:t>B</w:t>
            </w:r>
            <w:r w:rsidRPr="00FE03AE">
              <w:t xml:space="preserve">. Логические входы. Эти логические входы используются для запуска преобразований на аналоговых входных каналах. Для одновременной выборки всех входных каналов можно замкнуть </w:t>
            </w:r>
            <w:r w:rsidRPr="00FE03AE">
              <w:rPr>
                <w:lang w:val="en-US"/>
              </w:rPr>
              <w:t>CONVST</w:t>
            </w:r>
            <w:r w:rsidRPr="00FE03AE">
              <w:t xml:space="preserve"> </w:t>
            </w:r>
            <w:r w:rsidRPr="00FE03AE">
              <w:rPr>
                <w:lang w:val="en-US"/>
              </w:rPr>
              <w:t>A</w:t>
            </w:r>
            <w:r w:rsidRPr="00FE03AE">
              <w:t xml:space="preserve"> и </w:t>
            </w:r>
            <w:r w:rsidRPr="00FE03AE">
              <w:rPr>
                <w:lang w:val="en-US"/>
              </w:rPr>
              <w:t>CONVST</w:t>
            </w:r>
            <w:r w:rsidRPr="00FE03AE">
              <w:t xml:space="preserve"> </w:t>
            </w:r>
            <w:r w:rsidRPr="00FE03AE">
              <w:rPr>
                <w:lang w:val="en-US"/>
              </w:rPr>
              <w:t>B</w:t>
            </w:r>
            <w:r w:rsidRPr="00FE03AE">
              <w:t xml:space="preserve"> вместе и подать один сигнал запуска преобразования. В качестве альтернативы можно использовать </w:t>
            </w:r>
            <w:r w:rsidRPr="00FE03AE">
              <w:rPr>
                <w:lang w:val="en-US"/>
              </w:rPr>
              <w:t>CONVST</w:t>
            </w:r>
            <w:r w:rsidRPr="00FE03AE">
              <w:t xml:space="preserve"> </w:t>
            </w:r>
            <w:r w:rsidRPr="00FE03AE">
              <w:rPr>
                <w:lang w:val="en-US"/>
              </w:rPr>
              <w:t>A</w:t>
            </w:r>
            <w:r w:rsidRPr="00FE03AE">
              <w:t xml:space="preserve"> для инициирования одновременной выборки: </w:t>
            </w:r>
            <w:r w:rsidRPr="00FE03AE">
              <w:rPr>
                <w:lang w:val="en-US"/>
              </w:rPr>
              <w:t>V</w:t>
            </w:r>
            <w:r w:rsidRPr="00FE03AE">
              <w:t xml:space="preserve">1, </w:t>
            </w:r>
            <w:r w:rsidRPr="00FE03AE">
              <w:rPr>
                <w:lang w:val="en-US"/>
              </w:rPr>
              <w:t>V</w:t>
            </w:r>
            <w:r w:rsidRPr="00FE03AE">
              <w:t xml:space="preserve">2, </w:t>
            </w:r>
            <w:r w:rsidRPr="00FE03AE">
              <w:rPr>
                <w:lang w:val="en-US"/>
              </w:rPr>
              <w:t>V</w:t>
            </w:r>
            <w:r w:rsidRPr="00FE03AE">
              <w:t xml:space="preserve">3 и </w:t>
            </w:r>
            <w:r w:rsidRPr="00FE03AE">
              <w:rPr>
                <w:lang w:val="en-US"/>
              </w:rPr>
              <w:t>V</w:t>
            </w:r>
            <w:r w:rsidRPr="00FE03AE">
              <w:t xml:space="preserve">4 для </w:t>
            </w:r>
            <w:r w:rsidRPr="00FE03AE">
              <w:rPr>
                <w:lang w:val="en-US"/>
              </w:rPr>
              <w:t>AD</w:t>
            </w:r>
            <w:r w:rsidRPr="00FE03AE">
              <w:t xml:space="preserve">7606; </w:t>
            </w:r>
            <w:r w:rsidRPr="00FE03AE">
              <w:rPr>
                <w:lang w:val="en-US"/>
              </w:rPr>
              <w:t>V</w:t>
            </w:r>
            <w:r w:rsidRPr="00FE03AE">
              <w:t xml:space="preserve">1, </w:t>
            </w:r>
            <w:r w:rsidRPr="00FE03AE">
              <w:rPr>
                <w:lang w:val="en-US"/>
              </w:rPr>
              <w:t>V</w:t>
            </w:r>
            <w:r w:rsidRPr="00FE03AE">
              <w:t xml:space="preserve">2 и </w:t>
            </w:r>
            <w:r w:rsidRPr="00FE03AE">
              <w:rPr>
                <w:lang w:val="en-US"/>
              </w:rPr>
              <w:t>V</w:t>
            </w:r>
            <w:r w:rsidRPr="00FE03AE">
              <w:t xml:space="preserve">3 для </w:t>
            </w:r>
            <w:r w:rsidRPr="00FE03AE">
              <w:rPr>
                <w:lang w:val="en-US"/>
              </w:rPr>
              <w:t>AD</w:t>
            </w:r>
            <w:r w:rsidRPr="00FE03AE">
              <w:t xml:space="preserve">7606-6; и </w:t>
            </w:r>
            <w:r w:rsidRPr="00FE03AE">
              <w:rPr>
                <w:lang w:val="en-US"/>
              </w:rPr>
              <w:t>V</w:t>
            </w:r>
            <w:r w:rsidRPr="00FE03AE">
              <w:t xml:space="preserve">1 и </w:t>
            </w:r>
            <w:r w:rsidRPr="00FE03AE">
              <w:rPr>
                <w:lang w:val="en-US"/>
              </w:rPr>
              <w:t>V</w:t>
            </w:r>
            <w:r w:rsidRPr="00FE03AE">
              <w:t xml:space="preserve">2 для </w:t>
            </w:r>
            <w:r w:rsidRPr="00FE03AE">
              <w:rPr>
                <w:lang w:val="en-US"/>
              </w:rPr>
              <w:t>AD</w:t>
            </w:r>
            <w:r w:rsidRPr="00FE03AE">
              <w:t xml:space="preserve">7606-4. </w:t>
            </w:r>
            <w:r w:rsidRPr="00FE03AE">
              <w:rPr>
                <w:lang w:val="en-US"/>
              </w:rPr>
              <w:t>CONVST</w:t>
            </w:r>
            <w:r w:rsidRPr="00FE03AE">
              <w:t xml:space="preserve"> </w:t>
            </w:r>
            <w:r w:rsidRPr="00FE03AE">
              <w:rPr>
                <w:lang w:val="en-US"/>
              </w:rPr>
              <w:t>B</w:t>
            </w:r>
            <w:r w:rsidRPr="00FE03AE">
              <w:t xml:space="preserve"> можно использовать для инициирования одновременной выборки на других аналоговых входах: </w:t>
            </w:r>
            <w:r w:rsidRPr="00FE03AE">
              <w:rPr>
                <w:lang w:val="en-US"/>
              </w:rPr>
              <w:t>V</w:t>
            </w:r>
            <w:r w:rsidRPr="00FE03AE">
              <w:t xml:space="preserve">5, </w:t>
            </w:r>
            <w:r w:rsidRPr="00FE03AE">
              <w:rPr>
                <w:lang w:val="en-US"/>
              </w:rPr>
              <w:t>V</w:t>
            </w:r>
            <w:r w:rsidRPr="00FE03AE">
              <w:t xml:space="preserve">6, </w:t>
            </w:r>
            <w:r w:rsidRPr="00FE03AE">
              <w:rPr>
                <w:lang w:val="en-US"/>
              </w:rPr>
              <w:t>V</w:t>
            </w:r>
            <w:r w:rsidRPr="00FE03AE">
              <w:t xml:space="preserve">7 и </w:t>
            </w:r>
            <w:r w:rsidRPr="00FE03AE">
              <w:rPr>
                <w:lang w:val="en-US"/>
              </w:rPr>
              <w:t>V</w:t>
            </w:r>
            <w:r w:rsidRPr="00FE03AE">
              <w:t xml:space="preserve">8 для </w:t>
            </w:r>
            <w:r w:rsidRPr="00FE03AE">
              <w:rPr>
                <w:lang w:val="en-US"/>
              </w:rPr>
              <w:t>AD</w:t>
            </w:r>
            <w:r w:rsidRPr="00FE03AE">
              <w:t xml:space="preserve">7606; </w:t>
            </w:r>
            <w:r w:rsidRPr="00FE03AE">
              <w:rPr>
                <w:lang w:val="en-US"/>
              </w:rPr>
              <w:t>V</w:t>
            </w:r>
            <w:r w:rsidRPr="00FE03AE">
              <w:t xml:space="preserve">4, </w:t>
            </w:r>
            <w:r w:rsidRPr="00FE03AE">
              <w:rPr>
                <w:lang w:val="en-US"/>
              </w:rPr>
              <w:t>V</w:t>
            </w:r>
            <w:r w:rsidRPr="00FE03AE">
              <w:t xml:space="preserve">5 и </w:t>
            </w:r>
            <w:r w:rsidRPr="00FE03AE">
              <w:rPr>
                <w:lang w:val="en-US"/>
              </w:rPr>
              <w:t>V</w:t>
            </w:r>
            <w:r w:rsidRPr="00FE03AE">
              <w:t xml:space="preserve">6 для </w:t>
            </w:r>
            <w:r w:rsidRPr="00FE03AE">
              <w:rPr>
                <w:lang w:val="en-US"/>
              </w:rPr>
              <w:t>AD</w:t>
            </w:r>
            <w:r w:rsidRPr="00FE03AE">
              <w:t xml:space="preserve">7606-6; и </w:t>
            </w:r>
            <w:r w:rsidRPr="00FE03AE">
              <w:rPr>
                <w:lang w:val="en-US"/>
              </w:rPr>
              <w:t>V</w:t>
            </w:r>
            <w:r w:rsidRPr="00FE03AE">
              <w:t xml:space="preserve">3 и </w:t>
            </w:r>
            <w:r w:rsidRPr="00FE03AE">
              <w:rPr>
                <w:lang w:val="en-US"/>
              </w:rPr>
              <w:t>V</w:t>
            </w:r>
            <w:r w:rsidRPr="00FE03AE">
              <w:t xml:space="preserve">4 для </w:t>
            </w:r>
            <w:r w:rsidRPr="00FE03AE">
              <w:rPr>
                <w:lang w:val="en-US"/>
              </w:rPr>
              <w:t>AD</w:t>
            </w:r>
            <w:r w:rsidRPr="00FE03AE">
              <w:t xml:space="preserve">7606-4. Это возможно только в том случае, если передискретизация не включена. Когда вывод </w:t>
            </w:r>
            <w:r w:rsidRPr="00FE03AE">
              <w:rPr>
                <w:lang w:val="en-US"/>
              </w:rPr>
              <w:t>CONVST</w:t>
            </w:r>
            <w:r w:rsidRPr="00FE03AE">
              <w:t xml:space="preserve"> </w:t>
            </w:r>
            <w:r w:rsidRPr="00FE03AE">
              <w:rPr>
                <w:lang w:val="en-US"/>
              </w:rPr>
              <w:t>A</w:t>
            </w:r>
            <w:r w:rsidRPr="00FE03AE">
              <w:t xml:space="preserve"> или </w:t>
            </w:r>
            <w:r w:rsidRPr="00FE03AE">
              <w:rPr>
                <w:lang w:val="en-US"/>
              </w:rPr>
              <w:t>CONVST</w:t>
            </w:r>
            <w:r w:rsidRPr="00FE03AE">
              <w:t xml:space="preserve"> </w:t>
            </w:r>
            <w:r w:rsidRPr="00FE03AE">
              <w:rPr>
                <w:lang w:val="en-US"/>
              </w:rPr>
              <w:t>B</w:t>
            </w:r>
            <w:r w:rsidRPr="00FE03AE">
              <w:t xml:space="preserve"> переходит из низкого уровня в высокий, передняя схема отслеживания и удержания для соответствующих аналоговых входов переходит в режим удержания.</w:t>
            </w:r>
          </w:p>
        </w:tc>
      </w:tr>
      <w:tr w:rsidR="00FE03AE" w:rsidRPr="00FE03AE" w:rsidTr="00602735">
        <w:trPr>
          <w:cantSplit/>
        </w:trPr>
        <w:tc>
          <w:tcPr>
            <w:tcW w:w="524" w:type="dxa"/>
            <w:tcBorders>
              <w:left w:val="single" w:sz="12" w:space="0" w:color="auto"/>
            </w:tcBorders>
          </w:tcPr>
          <w:p w:rsidR="00FE03AE" w:rsidRPr="00FE03AE" w:rsidRDefault="00FE03AE" w:rsidP="00AA4570">
            <w:pPr>
              <w:rPr>
                <w:lang w:val="en-US"/>
              </w:rPr>
            </w:pPr>
            <w:r>
              <w:rPr>
                <w:lang w:val="en-US"/>
              </w:rPr>
              <w:lastRenderedPageBreak/>
              <w:t>11</w:t>
            </w:r>
          </w:p>
        </w:tc>
        <w:tc>
          <w:tcPr>
            <w:tcW w:w="561" w:type="dxa"/>
          </w:tcPr>
          <w:p w:rsidR="00FE03AE" w:rsidRPr="00FE03AE" w:rsidRDefault="00FE03AE" w:rsidP="00511734">
            <w:pPr>
              <w:jc w:val="center"/>
              <w:rPr>
                <w:lang w:val="en-US"/>
              </w:rPr>
            </w:pPr>
            <w:r>
              <w:rPr>
                <w:lang w:val="en-US"/>
              </w:rPr>
              <w:t>DI</w:t>
            </w:r>
          </w:p>
        </w:tc>
        <w:tc>
          <w:tcPr>
            <w:tcW w:w="1027" w:type="dxa"/>
          </w:tcPr>
          <w:p w:rsidR="00FE03AE" w:rsidRPr="00FE03AE" w:rsidRDefault="00FE03AE" w:rsidP="00511734">
            <w:pPr>
              <w:jc w:val="center"/>
            </w:pPr>
            <w:r w:rsidRPr="00FE03AE">
              <w:t>RESET</w:t>
            </w:r>
          </w:p>
        </w:tc>
        <w:tc>
          <w:tcPr>
            <w:tcW w:w="992" w:type="dxa"/>
          </w:tcPr>
          <w:p w:rsidR="00FE03AE" w:rsidRPr="00FE03AE" w:rsidRDefault="00FE03AE" w:rsidP="00511734">
            <w:pPr>
              <w:jc w:val="center"/>
            </w:pPr>
            <w:r w:rsidRPr="00FE03AE">
              <w:t>RESET</w:t>
            </w:r>
          </w:p>
        </w:tc>
        <w:tc>
          <w:tcPr>
            <w:tcW w:w="992" w:type="dxa"/>
          </w:tcPr>
          <w:p w:rsidR="00FE03AE" w:rsidRPr="00FE03AE" w:rsidRDefault="00FE03AE" w:rsidP="00511734">
            <w:pPr>
              <w:jc w:val="center"/>
            </w:pPr>
            <w:r w:rsidRPr="00FE03AE">
              <w:t>RESET</w:t>
            </w:r>
          </w:p>
        </w:tc>
        <w:tc>
          <w:tcPr>
            <w:tcW w:w="6646" w:type="dxa"/>
            <w:tcBorders>
              <w:right w:val="single" w:sz="12" w:space="0" w:color="auto"/>
            </w:tcBorders>
          </w:tcPr>
          <w:p w:rsidR="00FE03AE" w:rsidRDefault="00FE03AE" w:rsidP="00FE03AE">
            <w:pPr>
              <w:rPr>
                <w:lang w:val="en-US"/>
              </w:rPr>
            </w:pPr>
            <w:r w:rsidRPr="00FE03AE">
              <w:rPr>
                <w:lang w:val="en-US"/>
              </w:rPr>
              <w:t>Reset Input. When set to logic high, the rising edge of RESET resets the</w:t>
            </w:r>
            <w:r>
              <w:rPr>
                <w:lang w:val="en-US"/>
              </w:rPr>
              <w:t xml:space="preserve"> </w:t>
            </w:r>
            <w:r w:rsidRPr="00FE03AE">
              <w:rPr>
                <w:lang w:val="en-US"/>
              </w:rPr>
              <w:t>AD7606/AD7606-6/AD7606-4. The part should receive a RESET pulse after</w:t>
            </w:r>
            <w:r>
              <w:rPr>
                <w:lang w:val="en-US"/>
              </w:rPr>
              <w:t xml:space="preserve"> </w:t>
            </w:r>
            <w:r w:rsidRPr="00FE03AE">
              <w:rPr>
                <w:lang w:val="en-US"/>
              </w:rPr>
              <w:t>power-up. The RESET high pulse should typically be 50 ns wide. If a RESET</w:t>
            </w:r>
            <w:r>
              <w:rPr>
                <w:lang w:val="en-US"/>
              </w:rPr>
              <w:t xml:space="preserve"> </w:t>
            </w:r>
            <w:r w:rsidRPr="00FE03AE">
              <w:rPr>
                <w:lang w:val="en-US"/>
              </w:rPr>
              <w:t>pulse is applied during a conversion, the conversion is aborted. If a RESET</w:t>
            </w:r>
            <w:r>
              <w:rPr>
                <w:lang w:val="en-US"/>
              </w:rPr>
              <w:t xml:space="preserve"> </w:t>
            </w:r>
            <w:r w:rsidRPr="00FE03AE">
              <w:rPr>
                <w:lang w:val="en-US"/>
              </w:rPr>
              <w:t>pulse is applied during a read, the contents of the output registers reset</w:t>
            </w:r>
            <w:r>
              <w:rPr>
                <w:lang w:val="en-US"/>
              </w:rPr>
              <w:t xml:space="preserve"> </w:t>
            </w:r>
            <w:r w:rsidRPr="00FE03AE">
              <w:rPr>
                <w:lang w:val="en-US"/>
              </w:rPr>
              <w:t>to all zeros.</w:t>
            </w:r>
          </w:p>
          <w:p w:rsidR="00FE03AE" w:rsidRPr="00FE03AE" w:rsidRDefault="00FE03AE" w:rsidP="00FE03AE">
            <w:r w:rsidRPr="00FE03AE">
              <w:t xml:space="preserve">Вход сброса. При установке логического высокого уровня по нарастающему фронту </w:t>
            </w:r>
            <w:r w:rsidRPr="00FE03AE">
              <w:rPr>
                <w:lang w:val="en-US"/>
              </w:rPr>
              <w:t>RESET</w:t>
            </w:r>
            <w:r w:rsidRPr="00FE03AE">
              <w:t xml:space="preserve"> происходит сброс </w:t>
            </w:r>
            <w:r w:rsidRPr="00FE03AE">
              <w:rPr>
                <w:lang w:val="en-US"/>
              </w:rPr>
              <w:t>AD</w:t>
            </w:r>
            <w:r w:rsidRPr="00FE03AE">
              <w:t>7606/</w:t>
            </w:r>
            <w:r w:rsidRPr="00FE03AE">
              <w:rPr>
                <w:lang w:val="en-US"/>
              </w:rPr>
              <w:t>AD</w:t>
            </w:r>
            <w:r w:rsidRPr="00FE03AE">
              <w:t>7606-6/</w:t>
            </w:r>
            <w:r w:rsidRPr="00FE03AE">
              <w:rPr>
                <w:lang w:val="en-US"/>
              </w:rPr>
              <w:t>AD</w:t>
            </w:r>
            <w:r w:rsidRPr="00FE03AE">
              <w:t xml:space="preserve">7606-4. Устройство должно получить импульс </w:t>
            </w:r>
            <w:r w:rsidRPr="00FE03AE">
              <w:rPr>
                <w:lang w:val="en-US"/>
              </w:rPr>
              <w:t>RESET</w:t>
            </w:r>
            <w:r w:rsidRPr="00FE03AE">
              <w:t xml:space="preserve"> после включения питания. Высокий импульс </w:t>
            </w:r>
            <w:r w:rsidRPr="00FE03AE">
              <w:rPr>
                <w:lang w:val="en-US"/>
              </w:rPr>
              <w:t>RESET</w:t>
            </w:r>
            <w:r w:rsidRPr="00FE03AE">
              <w:t xml:space="preserve"> обычно имеет длительность 50 нс. Если импульс </w:t>
            </w:r>
            <w:r w:rsidRPr="00FE03AE">
              <w:rPr>
                <w:lang w:val="en-US"/>
              </w:rPr>
              <w:t>RESET</w:t>
            </w:r>
            <w:r w:rsidRPr="00FE03AE">
              <w:t xml:space="preserve"> подается во время преобразования, преобразование прерывается. Если импульс </w:t>
            </w:r>
            <w:r w:rsidRPr="00FE03AE">
              <w:rPr>
                <w:lang w:val="en-US"/>
              </w:rPr>
              <w:t>RESET</w:t>
            </w:r>
            <w:r w:rsidRPr="00FE03AE">
              <w:t xml:space="preserve"> подается во время чтения, содержимое выходных регистров сбрасывается в нули.</w:t>
            </w:r>
          </w:p>
        </w:tc>
      </w:tr>
      <w:tr w:rsidR="00FE03AE" w:rsidRPr="00FE03AE" w:rsidTr="00602735">
        <w:trPr>
          <w:cantSplit/>
        </w:trPr>
        <w:tc>
          <w:tcPr>
            <w:tcW w:w="524" w:type="dxa"/>
            <w:tcBorders>
              <w:left w:val="single" w:sz="12" w:space="0" w:color="auto"/>
            </w:tcBorders>
          </w:tcPr>
          <w:p w:rsidR="00FE03AE" w:rsidRPr="001926D9" w:rsidRDefault="001926D9" w:rsidP="00AA4570">
            <w:pPr>
              <w:rPr>
                <w:lang w:val="en-US"/>
              </w:rPr>
            </w:pPr>
            <w:r>
              <w:rPr>
                <w:lang w:val="en-US"/>
              </w:rPr>
              <w:t>12</w:t>
            </w:r>
          </w:p>
        </w:tc>
        <w:tc>
          <w:tcPr>
            <w:tcW w:w="561" w:type="dxa"/>
          </w:tcPr>
          <w:p w:rsidR="00FE03AE" w:rsidRPr="001926D9" w:rsidRDefault="001926D9" w:rsidP="00511734">
            <w:pPr>
              <w:jc w:val="center"/>
              <w:rPr>
                <w:lang w:val="en-US"/>
              </w:rPr>
            </w:pPr>
            <w:r>
              <w:rPr>
                <w:lang w:val="en-US"/>
              </w:rPr>
              <w:t>DI</w:t>
            </w:r>
          </w:p>
        </w:tc>
        <w:tc>
          <w:tcPr>
            <w:tcW w:w="1027" w:type="dxa"/>
          </w:tcPr>
          <w:p w:rsidR="00FE03AE" w:rsidRPr="00FE03AE" w:rsidRDefault="001926D9" w:rsidP="00511734">
            <w:pPr>
              <w:jc w:val="center"/>
            </w:pPr>
            <w:r w:rsidRPr="001926D9">
              <w:t>RD/SCLK</w:t>
            </w:r>
          </w:p>
        </w:tc>
        <w:tc>
          <w:tcPr>
            <w:tcW w:w="992" w:type="dxa"/>
          </w:tcPr>
          <w:p w:rsidR="00FE03AE" w:rsidRPr="00FE03AE" w:rsidRDefault="001926D9" w:rsidP="00511734">
            <w:pPr>
              <w:jc w:val="center"/>
            </w:pPr>
            <w:r w:rsidRPr="001926D9">
              <w:t>RD/SCLK</w:t>
            </w:r>
          </w:p>
        </w:tc>
        <w:tc>
          <w:tcPr>
            <w:tcW w:w="992" w:type="dxa"/>
          </w:tcPr>
          <w:p w:rsidR="00FE03AE" w:rsidRPr="00FE03AE" w:rsidRDefault="001926D9" w:rsidP="00511734">
            <w:pPr>
              <w:jc w:val="center"/>
            </w:pPr>
            <w:r w:rsidRPr="001926D9">
              <w:t>RD/SCLK</w:t>
            </w:r>
          </w:p>
        </w:tc>
        <w:tc>
          <w:tcPr>
            <w:tcW w:w="6646" w:type="dxa"/>
            <w:tcBorders>
              <w:right w:val="single" w:sz="12" w:space="0" w:color="auto"/>
            </w:tcBorders>
          </w:tcPr>
          <w:p w:rsidR="00FE03AE" w:rsidRDefault="001926D9" w:rsidP="001926D9">
            <w:r w:rsidRPr="001926D9">
              <w:rPr>
                <w:lang w:val="en-US"/>
              </w:rPr>
              <w:t>Parallel Data Read Control Input When the Parallel Interface Is Selected (RD)/Serial Clock Input When the Serial Interface Is Selected (SCLK). When both</w:t>
            </w:r>
            <w:r>
              <w:rPr>
                <w:lang w:val="en-US"/>
              </w:rPr>
              <w:t xml:space="preserve"> </w:t>
            </w:r>
            <w:r w:rsidRPr="001926D9">
              <w:rPr>
                <w:lang w:val="en-US"/>
              </w:rPr>
              <w:t>CS and RD are logic low in parallel mode, the output bus is enabled.</w:t>
            </w:r>
            <w:r>
              <w:rPr>
                <w:lang w:val="en-US"/>
              </w:rPr>
              <w:t xml:space="preserve"> </w:t>
            </w:r>
            <w:r w:rsidRPr="001926D9">
              <w:rPr>
                <w:lang w:val="en-US"/>
              </w:rPr>
              <w:t>In serial mode, this pin acts as the serial clock input for data transfers.</w:t>
            </w:r>
            <w:r>
              <w:rPr>
                <w:lang w:val="en-US"/>
              </w:rPr>
              <w:t xml:space="preserve"> </w:t>
            </w:r>
            <w:r w:rsidRPr="001926D9">
              <w:rPr>
                <w:lang w:val="en-US"/>
              </w:rPr>
              <w:t>The CS falling edge takes the D</w:t>
            </w:r>
            <w:r w:rsidRPr="001926D9">
              <w:rPr>
                <w:vertAlign w:val="subscript"/>
                <w:lang w:val="en-US"/>
              </w:rPr>
              <w:t>OUT</w:t>
            </w:r>
            <w:r w:rsidRPr="001926D9">
              <w:rPr>
                <w:lang w:val="en-US"/>
              </w:rPr>
              <w:t>A and D</w:t>
            </w:r>
            <w:r w:rsidRPr="001926D9">
              <w:rPr>
                <w:vertAlign w:val="subscript"/>
                <w:lang w:val="en-US"/>
              </w:rPr>
              <w:t>OUT</w:t>
            </w:r>
            <w:r w:rsidRPr="001926D9">
              <w:rPr>
                <w:lang w:val="en-US"/>
              </w:rPr>
              <w:t>B data output lines out</w:t>
            </w:r>
            <w:r>
              <w:rPr>
                <w:lang w:val="en-US"/>
              </w:rPr>
              <w:t xml:space="preserve"> </w:t>
            </w:r>
            <w:r w:rsidRPr="001926D9">
              <w:rPr>
                <w:lang w:val="en-US"/>
              </w:rPr>
              <w:t>of three-state and clocks out the MSB of the conversion result. The rising</w:t>
            </w:r>
            <w:r>
              <w:rPr>
                <w:lang w:val="en-US"/>
              </w:rPr>
              <w:t xml:space="preserve"> </w:t>
            </w:r>
            <w:r w:rsidRPr="001926D9">
              <w:rPr>
                <w:lang w:val="en-US"/>
              </w:rPr>
              <w:t>edge of SCLK clocks all subsequent data bits onto the D</w:t>
            </w:r>
            <w:r w:rsidRPr="001926D9">
              <w:rPr>
                <w:vertAlign w:val="subscript"/>
                <w:lang w:val="en-US"/>
              </w:rPr>
              <w:t>OUT</w:t>
            </w:r>
            <w:r w:rsidRPr="001926D9">
              <w:rPr>
                <w:lang w:val="en-US"/>
              </w:rPr>
              <w:t>A and D</w:t>
            </w:r>
            <w:r w:rsidRPr="001926D9">
              <w:rPr>
                <w:vertAlign w:val="subscript"/>
                <w:lang w:val="en-US"/>
              </w:rPr>
              <w:t>OUT</w:t>
            </w:r>
            <w:r w:rsidRPr="001926D9">
              <w:rPr>
                <w:lang w:val="en-US"/>
              </w:rPr>
              <w:t>B</w:t>
            </w:r>
            <w:r>
              <w:rPr>
                <w:lang w:val="en-US"/>
              </w:rPr>
              <w:t xml:space="preserve"> </w:t>
            </w:r>
            <w:r w:rsidRPr="001926D9">
              <w:rPr>
                <w:lang w:val="en-US"/>
              </w:rPr>
              <w:t>serial data outputs. For</w:t>
            </w:r>
            <w:r w:rsidRPr="00602735">
              <w:t xml:space="preserve"> </w:t>
            </w:r>
            <w:r w:rsidRPr="001926D9">
              <w:rPr>
                <w:lang w:val="en-US"/>
              </w:rPr>
              <w:t>more</w:t>
            </w:r>
            <w:r w:rsidRPr="00602735">
              <w:t xml:space="preserve"> </w:t>
            </w:r>
            <w:r w:rsidRPr="001926D9">
              <w:rPr>
                <w:lang w:val="en-US"/>
              </w:rPr>
              <w:t>information</w:t>
            </w:r>
            <w:r w:rsidRPr="00602735">
              <w:t xml:space="preserve">, </w:t>
            </w:r>
            <w:r w:rsidRPr="001926D9">
              <w:rPr>
                <w:lang w:val="en-US"/>
              </w:rPr>
              <w:t>see</w:t>
            </w:r>
            <w:r w:rsidRPr="00602735">
              <w:t xml:space="preserve"> </w:t>
            </w:r>
            <w:r w:rsidRPr="001926D9">
              <w:rPr>
                <w:lang w:val="en-US"/>
              </w:rPr>
              <w:t>the</w:t>
            </w:r>
            <w:r w:rsidRPr="00602735">
              <w:t xml:space="preserve"> </w:t>
            </w:r>
            <w:r w:rsidRPr="001926D9">
              <w:rPr>
                <w:lang w:val="en-US"/>
              </w:rPr>
              <w:t>Conversion</w:t>
            </w:r>
            <w:r w:rsidRPr="00602735">
              <w:t xml:space="preserve"> </w:t>
            </w:r>
            <w:r w:rsidRPr="001926D9">
              <w:rPr>
                <w:lang w:val="en-US"/>
              </w:rPr>
              <w:t>Control</w:t>
            </w:r>
            <w:r w:rsidRPr="00602735">
              <w:t xml:space="preserve"> </w:t>
            </w:r>
            <w:r>
              <w:t>section.</w:t>
            </w:r>
          </w:p>
          <w:p w:rsidR="001926D9" w:rsidRPr="00FE03AE" w:rsidRDefault="001926D9" w:rsidP="001926D9">
            <w:r w:rsidRPr="001926D9">
              <w:t>Вход управления чтением параллельных данных при выбранном параллельном интерфейсе (</w:t>
            </w:r>
            <w:r w:rsidRPr="001926D9">
              <w:rPr>
                <w:lang w:val="en-US"/>
              </w:rPr>
              <w:t>RD</w:t>
            </w:r>
            <w:r w:rsidRPr="001926D9">
              <w:t>)/ Вход последовательного тактового генератора при выбранном последовательном интерфейсе (</w:t>
            </w:r>
            <w:r w:rsidRPr="001926D9">
              <w:rPr>
                <w:lang w:val="en-US"/>
              </w:rPr>
              <w:t>SCLK</w:t>
            </w:r>
            <w:r w:rsidRPr="001926D9">
              <w:t xml:space="preserve">). Когда оба контакта </w:t>
            </w:r>
            <w:r w:rsidRPr="001926D9">
              <w:rPr>
                <w:lang w:val="en-US"/>
              </w:rPr>
              <w:t>CS</w:t>
            </w:r>
            <w:r w:rsidRPr="001926D9">
              <w:t xml:space="preserve"> и </w:t>
            </w:r>
            <w:r w:rsidRPr="001926D9">
              <w:rPr>
                <w:lang w:val="en-US"/>
              </w:rPr>
              <w:t>RD</w:t>
            </w:r>
            <w:r w:rsidRPr="001926D9">
              <w:t xml:space="preserve"> имеют логический </w:t>
            </w:r>
            <w:r w:rsidRPr="001926D9">
              <w:rPr>
                <w:b/>
              </w:rPr>
              <w:t>низкий</w:t>
            </w:r>
            <w:r w:rsidRPr="001926D9">
              <w:t xml:space="preserve"> уровень в параллельном режиме, выходная шина включена. В последовательном режиме этот вывод служит входом последовательного тактового генератора для передачи данных. Падающий фронт сигнала </w:t>
            </w:r>
            <w:r w:rsidRPr="001926D9">
              <w:rPr>
                <w:lang w:val="en-US"/>
              </w:rPr>
              <w:t>CS</w:t>
            </w:r>
            <w:r w:rsidRPr="001926D9">
              <w:t xml:space="preserve"> выводит выходные линии данных </w:t>
            </w:r>
            <w:r w:rsidRPr="001926D9">
              <w:rPr>
                <w:lang w:val="en-US"/>
              </w:rPr>
              <w:t>D</w:t>
            </w:r>
            <w:r w:rsidRPr="001926D9">
              <w:rPr>
                <w:vertAlign w:val="subscript"/>
                <w:lang w:val="en-US"/>
              </w:rPr>
              <w:t>OUT</w:t>
            </w:r>
            <w:r w:rsidRPr="001926D9">
              <w:rPr>
                <w:lang w:val="en-US"/>
              </w:rPr>
              <w:t>A</w:t>
            </w:r>
            <w:r w:rsidRPr="001926D9">
              <w:t xml:space="preserve"> и </w:t>
            </w:r>
            <w:r w:rsidRPr="001926D9">
              <w:rPr>
                <w:lang w:val="en-US"/>
              </w:rPr>
              <w:t>D</w:t>
            </w:r>
            <w:r w:rsidRPr="001926D9">
              <w:rPr>
                <w:vertAlign w:val="subscript"/>
                <w:lang w:val="en-US"/>
              </w:rPr>
              <w:t>OUT</w:t>
            </w:r>
            <w:r w:rsidRPr="001926D9">
              <w:rPr>
                <w:lang w:val="en-US"/>
              </w:rPr>
              <w:t>B</w:t>
            </w:r>
            <w:r w:rsidRPr="001926D9">
              <w:t xml:space="preserve"> из трехсостояния и задействует </w:t>
            </w:r>
            <w:r w:rsidRPr="001926D9">
              <w:rPr>
                <w:lang w:val="en-US"/>
              </w:rPr>
              <w:t>MSB</w:t>
            </w:r>
            <w:r w:rsidRPr="001926D9">
              <w:t xml:space="preserve"> результата преобразования. По нарастающему фронту </w:t>
            </w:r>
            <w:r w:rsidRPr="001926D9">
              <w:rPr>
                <w:lang w:val="en-US"/>
              </w:rPr>
              <w:t>SCLK</w:t>
            </w:r>
            <w:r w:rsidRPr="001926D9">
              <w:t xml:space="preserve"> все последующие биты данных поступают на выходы последовательных данных </w:t>
            </w:r>
            <w:r w:rsidRPr="001926D9">
              <w:rPr>
                <w:lang w:val="en-US"/>
              </w:rPr>
              <w:t>D</w:t>
            </w:r>
            <w:r w:rsidRPr="001926D9">
              <w:rPr>
                <w:vertAlign w:val="subscript"/>
                <w:lang w:val="en-US"/>
              </w:rPr>
              <w:t>OUT</w:t>
            </w:r>
            <w:r w:rsidRPr="001926D9">
              <w:rPr>
                <w:lang w:val="en-US"/>
              </w:rPr>
              <w:t>A</w:t>
            </w:r>
            <w:r w:rsidRPr="001926D9">
              <w:t xml:space="preserve"> и </w:t>
            </w:r>
            <w:r w:rsidRPr="001926D9">
              <w:rPr>
                <w:lang w:val="en-US"/>
              </w:rPr>
              <w:t>D</w:t>
            </w:r>
            <w:r w:rsidRPr="001926D9">
              <w:rPr>
                <w:vertAlign w:val="subscript"/>
                <w:lang w:val="en-US"/>
              </w:rPr>
              <w:t>OUT</w:t>
            </w:r>
            <w:r w:rsidRPr="001926D9">
              <w:rPr>
                <w:lang w:val="en-US"/>
              </w:rPr>
              <w:t>B</w:t>
            </w:r>
            <w:r w:rsidRPr="001926D9">
              <w:t>. Дополнительную информацию см. в разделе "Управление преобразованием".</w:t>
            </w:r>
          </w:p>
        </w:tc>
      </w:tr>
      <w:tr w:rsidR="00FE03AE" w:rsidRPr="001926D9" w:rsidTr="00602735">
        <w:trPr>
          <w:cantSplit/>
        </w:trPr>
        <w:tc>
          <w:tcPr>
            <w:tcW w:w="524" w:type="dxa"/>
            <w:tcBorders>
              <w:left w:val="single" w:sz="12" w:space="0" w:color="auto"/>
            </w:tcBorders>
          </w:tcPr>
          <w:p w:rsidR="00FE03AE" w:rsidRPr="001926D9" w:rsidRDefault="001926D9" w:rsidP="00AA4570">
            <w:pPr>
              <w:rPr>
                <w:lang w:val="en-US"/>
              </w:rPr>
            </w:pPr>
            <w:r>
              <w:rPr>
                <w:lang w:val="en-US"/>
              </w:rPr>
              <w:t>13</w:t>
            </w:r>
          </w:p>
        </w:tc>
        <w:tc>
          <w:tcPr>
            <w:tcW w:w="561" w:type="dxa"/>
          </w:tcPr>
          <w:p w:rsidR="00FE03AE" w:rsidRPr="001926D9" w:rsidRDefault="001926D9" w:rsidP="00511734">
            <w:pPr>
              <w:jc w:val="center"/>
              <w:rPr>
                <w:lang w:val="en-US"/>
              </w:rPr>
            </w:pPr>
            <w:r>
              <w:rPr>
                <w:lang w:val="en-US"/>
              </w:rPr>
              <w:t>DI</w:t>
            </w:r>
          </w:p>
        </w:tc>
        <w:tc>
          <w:tcPr>
            <w:tcW w:w="1027" w:type="dxa"/>
          </w:tcPr>
          <w:p w:rsidR="00FE03AE" w:rsidRPr="00FE03AE" w:rsidRDefault="001926D9" w:rsidP="00511734">
            <w:pPr>
              <w:jc w:val="center"/>
            </w:pPr>
            <w:r w:rsidRPr="001926D9">
              <w:t>CS</w:t>
            </w:r>
          </w:p>
        </w:tc>
        <w:tc>
          <w:tcPr>
            <w:tcW w:w="992" w:type="dxa"/>
          </w:tcPr>
          <w:p w:rsidR="00FE03AE" w:rsidRPr="00FE03AE" w:rsidRDefault="001926D9" w:rsidP="00511734">
            <w:pPr>
              <w:jc w:val="center"/>
            </w:pPr>
            <w:r w:rsidRPr="001926D9">
              <w:t>CS</w:t>
            </w:r>
          </w:p>
        </w:tc>
        <w:tc>
          <w:tcPr>
            <w:tcW w:w="992" w:type="dxa"/>
          </w:tcPr>
          <w:p w:rsidR="00FE03AE" w:rsidRPr="00FE03AE" w:rsidRDefault="001926D9" w:rsidP="00511734">
            <w:pPr>
              <w:jc w:val="center"/>
            </w:pPr>
            <w:r w:rsidRPr="001926D9">
              <w:t>CS</w:t>
            </w:r>
          </w:p>
        </w:tc>
        <w:tc>
          <w:tcPr>
            <w:tcW w:w="6646" w:type="dxa"/>
            <w:tcBorders>
              <w:right w:val="single" w:sz="12" w:space="0" w:color="auto"/>
            </w:tcBorders>
          </w:tcPr>
          <w:p w:rsidR="00FE03AE" w:rsidRDefault="001926D9" w:rsidP="001926D9">
            <w:pPr>
              <w:rPr>
                <w:lang w:val="en-US"/>
              </w:rPr>
            </w:pPr>
            <w:r w:rsidRPr="001926D9">
              <w:rPr>
                <w:lang w:val="en-US"/>
              </w:rPr>
              <w:t>Chip Select. This active low logic input frames the data transfer. When</w:t>
            </w:r>
            <w:r>
              <w:rPr>
                <w:lang w:val="en-US"/>
              </w:rPr>
              <w:t xml:space="preserve"> </w:t>
            </w:r>
            <w:r w:rsidRPr="001926D9">
              <w:rPr>
                <w:lang w:val="en-US"/>
              </w:rPr>
              <w:t>both CS and RD are logic low in parallel mode, the DB[15:0] output bus is</w:t>
            </w:r>
            <w:r>
              <w:rPr>
                <w:lang w:val="en-US"/>
              </w:rPr>
              <w:t xml:space="preserve"> </w:t>
            </w:r>
            <w:r w:rsidRPr="001926D9">
              <w:rPr>
                <w:lang w:val="en-US"/>
              </w:rPr>
              <w:t>enabled and the conversion result is output on the parallel data bus lines.</w:t>
            </w:r>
            <w:r>
              <w:rPr>
                <w:lang w:val="en-US"/>
              </w:rPr>
              <w:t xml:space="preserve"> </w:t>
            </w:r>
            <w:r w:rsidRPr="001926D9">
              <w:rPr>
                <w:lang w:val="en-US"/>
              </w:rPr>
              <w:t>In serial mode, CS is used to frame the serial read transfer and clock out</w:t>
            </w:r>
            <w:r>
              <w:rPr>
                <w:lang w:val="en-US"/>
              </w:rPr>
              <w:t xml:space="preserve"> </w:t>
            </w:r>
            <w:r w:rsidRPr="001926D9">
              <w:rPr>
                <w:lang w:val="en-US"/>
              </w:rPr>
              <w:t>the MSB of the serial output data.</w:t>
            </w:r>
          </w:p>
          <w:p w:rsidR="001926D9" w:rsidRPr="001926D9" w:rsidRDefault="001926D9" w:rsidP="001926D9">
            <w:r w:rsidRPr="001926D9">
              <w:t xml:space="preserve">Выбор микросхемы. Этот активный логический вход с низким уровнем логического уровня инициирует передачу данных. Если в параллельном режиме оба входа </w:t>
            </w:r>
            <w:r w:rsidRPr="001926D9">
              <w:rPr>
                <w:lang w:val="en-US"/>
              </w:rPr>
              <w:t>CS</w:t>
            </w:r>
            <w:r w:rsidRPr="001926D9">
              <w:t xml:space="preserve"> и </w:t>
            </w:r>
            <w:r w:rsidRPr="001926D9">
              <w:rPr>
                <w:lang w:val="en-US"/>
              </w:rPr>
              <w:t>RD</w:t>
            </w:r>
            <w:r w:rsidRPr="001926D9">
              <w:t xml:space="preserve"> имеют логический низкий уровень, выходная шина </w:t>
            </w:r>
            <w:r w:rsidRPr="001926D9">
              <w:rPr>
                <w:lang w:val="en-US"/>
              </w:rPr>
              <w:t>DB</w:t>
            </w:r>
            <w:r w:rsidRPr="001926D9">
              <w:t xml:space="preserve">[15:0] разблокирована, и результат преобразования выводится на параллельные линии шины данных. В последовательном режиме </w:t>
            </w:r>
            <w:r w:rsidRPr="001926D9">
              <w:rPr>
                <w:lang w:val="en-US"/>
              </w:rPr>
              <w:t>CS</w:t>
            </w:r>
            <w:r w:rsidRPr="001926D9">
              <w:t xml:space="preserve"> используется для формирования последовательной передачи чтения и тактирования </w:t>
            </w:r>
            <w:r w:rsidRPr="001926D9">
              <w:rPr>
                <w:lang w:val="en-US"/>
              </w:rPr>
              <w:t>MSB</w:t>
            </w:r>
            <w:r w:rsidRPr="001926D9">
              <w:t xml:space="preserve"> последовательных выходных данных.</w:t>
            </w:r>
          </w:p>
        </w:tc>
      </w:tr>
      <w:tr w:rsidR="00FE03AE" w:rsidRPr="00F8020C" w:rsidTr="00602735">
        <w:trPr>
          <w:cantSplit/>
        </w:trPr>
        <w:tc>
          <w:tcPr>
            <w:tcW w:w="524" w:type="dxa"/>
            <w:tcBorders>
              <w:left w:val="single" w:sz="12" w:space="0" w:color="auto"/>
            </w:tcBorders>
          </w:tcPr>
          <w:p w:rsidR="00FE03AE" w:rsidRPr="00F8020C" w:rsidRDefault="00F8020C" w:rsidP="00AA4570">
            <w:pPr>
              <w:rPr>
                <w:lang w:val="en-US"/>
              </w:rPr>
            </w:pPr>
            <w:r>
              <w:rPr>
                <w:lang w:val="en-US"/>
              </w:rPr>
              <w:lastRenderedPageBreak/>
              <w:t>14</w:t>
            </w:r>
          </w:p>
        </w:tc>
        <w:tc>
          <w:tcPr>
            <w:tcW w:w="561" w:type="dxa"/>
          </w:tcPr>
          <w:p w:rsidR="00FE03AE" w:rsidRPr="00F8020C" w:rsidRDefault="00F8020C" w:rsidP="00511734">
            <w:pPr>
              <w:jc w:val="center"/>
              <w:rPr>
                <w:lang w:val="en-US"/>
              </w:rPr>
            </w:pPr>
            <w:r>
              <w:rPr>
                <w:lang w:val="en-US"/>
              </w:rPr>
              <w:t>DO</w:t>
            </w:r>
          </w:p>
        </w:tc>
        <w:tc>
          <w:tcPr>
            <w:tcW w:w="1027" w:type="dxa"/>
          </w:tcPr>
          <w:p w:rsidR="00FE03AE" w:rsidRPr="001926D9" w:rsidRDefault="00F8020C" w:rsidP="00511734">
            <w:pPr>
              <w:jc w:val="center"/>
            </w:pPr>
            <w:r w:rsidRPr="00F8020C">
              <w:t>BUSY</w:t>
            </w:r>
          </w:p>
        </w:tc>
        <w:tc>
          <w:tcPr>
            <w:tcW w:w="992" w:type="dxa"/>
          </w:tcPr>
          <w:p w:rsidR="00FE03AE" w:rsidRPr="001926D9" w:rsidRDefault="00F8020C" w:rsidP="00511734">
            <w:pPr>
              <w:jc w:val="center"/>
            </w:pPr>
            <w:r w:rsidRPr="00F8020C">
              <w:t>BUSY</w:t>
            </w:r>
          </w:p>
        </w:tc>
        <w:tc>
          <w:tcPr>
            <w:tcW w:w="992" w:type="dxa"/>
          </w:tcPr>
          <w:p w:rsidR="00FE03AE" w:rsidRPr="001926D9" w:rsidRDefault="00F8020C" w:rsidP="00511734">
            <w:pPr>
              <w:jc w:val="center"/>
            </w:pPr>
            <w:r w:rsidRPr="00F8020C">
              <w:t>BUSY</w:t>
            </w:r>
          </w:p>
        </w:tc>
        <w:tc>
          <w:tcPr>
            <w:tcW w:w="6646" w:type="dxa"/>
            <w:tcBorders>
              <w:right w:val="single" w:sz="12" w:space="0" w:color="auto"/>
            </w:tcBorders>
          </w:tcPr>
          <w:p w:rsidR="00FE03AE" w:rsidRDefault="00F8020C" w:rsidP="00F8020C">
            <w:pPr>
              <w:rPr>
                <w:lang w:val="en-US"/>
              </w:rPr>
            </w:pPr>
            <w:r w:rsidRPr="00F8020C">
              <w:rPr>
                <w:lang w:val="en-US"/>
              </w:rPr>
              <w:t>Busy Output. This pin transitions to a logic high after both CONVST A and</w:t>
            </w:r>
            <w:r>
              <w:rPr>
                <w:lang w:val="en-US"/>
              </w:rPr>
              <w:t xml:space="preserve"> </w:t>
            </w:r>
            <w:r w:rsidRPr="00F8020C">
              <w:rPr>
                <w:lang w:val="en-US"/>
              </w:rPr>
              <w:t>CONVST B rising edges and indicates that the conversion process has started.</w:t>
            </w:r>
            <w:r>
              <w:rPr>
                <w:lang w:val="en-US"/>
              </w:rPr>
              <w:t xml:space="preserve"> </w:t>
            </w:r>
            <w:r w:rsidRPr="00F8020C">
              <w:rPr>
                <w:lang w:val="en-US"/>
              </w:rPr>
              <w:t>The BUSY output remains high until the conversion process for all channels</w:t>
            </w:r>
            <w:r>
              <w:rPr>
                <w:lang w:val="en-US"/>
              </w:rPr>
              <w:t xml:space="preserve"> </w:t>
            </w:r>
            <w:r w:rsidRPr="00F8020C">
              <w:rPr>
                <w:lang w:val="en-US"/>
              </w:rPr>
              <w:t>is complete. The falling edge of BUSY signals that the conversion data is</w:t>
            </w:r>
            <w:r>
              <w:rPr>
                <w:lang w:val="en-US"/>
              </w:rPr>
              <w:t xml:space="preserve"> </w:t>
            </w:r>
            <w:r w:rsidRPr="00F8020C">
              <w:rPr>
                <w:lang w:val="en-US"/>
              </w:rPr>
              <w:t>being latched into the output data registers and is available to read after</w:t>
            </w:r>
            <w:r>
              <w:rPr>
                <w:lang w:val="en-US"/>
              </w:rPr>
              <w:t xml:space="preserve"> </w:t>
            </w:r>
            <w:r w:rsidRPr="00F8020C">
              <w:rPr>
                <w:lang w:val="en-US"/>
              </w:rPr>
              <w:t>a Time t</w:t>
            </w:r>
            <w:r w:rsidRPr="00AC3962">
              <w:rPr>
                <w:vertAlign w:val="subscript"/>
                <w:lang w:val="en-US"/>
              </w:rPr>
              <w:t>4</w:t>
            </w:r>
            <w:r w:rsidRPr="00F8020C">
              <w:rPr>
                <w:lang w:val="en-US"/>
              </w:rPr>
              <w:t>. Any data read while BUSY is high must be completed before the</w:t>
            </w:r>
            <w:r>
              <w:rPr>
                <w:lang w:val="en-US"/>
              </w:rPr>
              <w:t xml:space="preserve"> </w:t>
            </w:r>
            <w:r w:rsidRPr="00F8020C">
              <w:rPr>
                <w:lang w:val="en-US"/>
              </w:rPr>
              <w:t>falling edge of BUSY occurs. Rising edges on CONVST A or CONVST B have</w:t>
            </w:r>
            <w:r>
              <w:rPr>
                <w:lang w:val="en-US"/>
              </w:rPr>
              <w:t xml:space="preserve"> </w:t>
            </w:r>
            <w:r w:rsidRPr="00F8020C">
              <w:rPr>
                <w:lang w:val="en-US"/>
              </w:rPr>
              <w:t>no effect while the BUSY signal is high.</w:t>
            </w:r>
          </w:p>
          <w:p w:rsidR="00F8020C" w:rsidRPr="00F8020C" w:rsidRDefault="00F8020C" w:rsidP="00F8020C">
            <w:r w:rsidRPr="00F8020C">
              <w:t xml:space="preserve">Выход "Занято". Этот вывод переходит в состояние логического высокого уровня после нарастания фронтов импульсов </w:t>
            </w:r>
            <w:r w:rsidRPr="00F8020C">
              <w:rPr>
                <w:lang w:val="en-US"/>
              </w:rPr>
              <w:t>CONVST</w:t>
            </w:r>
            <w:r w:rsidRPr="00F8020C">
              <w:t xml:space="preserve"> </w:t>
            </w:r>
            <w:r w:rsidRPr="00F8020C">
              <w:rPr>
                <w:lang w:val="en-US"/>
              </w:rPr>
              <w:t>A</w:t>
            </w:r>
            <w:r w:rsidRPr="00F8020C">
              <w:t xml:space="preserve"> и </w:t>
            </w:r>
            <w:r w:rsidRPr="00F8020C">
              <w:rPr>
                <w:lang w:val="en-US"/>
              </w:rPr>
              <w:t>CONVST</w:t>
            </w:r>
            <w:r w:rsidRPr="00F8020C">
              <w:t xml:space="preserve"> </w:t>
            </w:r>
            <w:r w:rsidRPr="00F8020C">
              <w:rPr>
                <w:lang w:val="en-US"/>
              </w:rPr>
              <w:t>B</w:t>
            </w:r>
            <w:r w:rsidRPr="00F8020C">
              <w:t xml:space="preserve"> и указывает на начало процесса преобразования. Выход </w:t>
            </w:r>
            <w:r w:rsidRPr="00F8020C">
              <w:rPr>
                <w:lang w:val="en-US"/>
              </w:rPr>
              <w:t>BUSY</w:t>
            </w:r>
            <w:r w:rsidRPr="00F8020C">
              <w:t xml:space="preserve"> остается высоким до тех пор, пока процесс преобразования для всех каналов не будет завершен. Падающий фронт </w:t>
            </w:r>
            <w:r w:rsidRPr="00F8020C">
              <w:rPr>
                <w:lang w:val="en-US"/>
              </w:rPr>
              <w:t>BUSY</w:t>
            </w:r>
            <w:r w:rsidRPr="00F8020C">
              <w:t xml:space="preserve"> сигнализирует о том, что данные преобразования защелкиваются в выходных регистрах данных и доступны для чтения через время </w:t>
            </w:r>
            <w:r w:rsidRPr="00F8020C">
              <w:rPr>
                <w:lang w:val="en-US"/>
              </w:rPr>
              <w:t>t</w:t>
            </w:r>
            <w:r w:rsidRPr="00AC3962">
              <w:rPr>
                <w:vertAlign w:val="subscript"/>
              </w:rPr>
              <w:t>4</w:t>
            </w:r>
            <w:r w:rsidRPr="00F8020C">
              <w:t xml:space="preserve">. Считывание любых данных, пока </w:t>
            </w:r>
            <w:r w:rsidRPr="00F8020C">
              <w:rPr>
                <w:lang w:val="en-US"/>
              </w:rPr>
              <w:t>BUSY</w:t>
            </w:r>
            <w:r w:rsidRPr="00F8020C">
              <w:t xml:space="preserve"> находится на высоком уровне, должно быть завершено до того, как наступит спадающий фронт </w:t>
            </w:r>
            <w:r w:rsidRPr="00F8020C">
              <w:rPr>
                <w:lang w:val="en-US"/>
              </w:rPr>
              <w:t>BUSY</w:t>
            </w:r>
            <w:r w:rsidRPr="00F8020C">
              <w:t xml:space="preserve">. Повышающие фронты сигналов </w:t>
            </w:r>
            <w:r w:rsidRPr="00F8020C">
              <w:rPr>
                <w:lang w:val="en-US"/>
              </w:rPr>
              <w:t>CONVST</w:t>
            </w:r>
            <w:r w:rsidRPr="00F8020C">
              <w:t xml:space="preserve"> </w:t>
            </w:r>
            <w:r w:rsidRPr="00F8020C">
              <w:rPr>
                <w:lang w:val="en-US"/>
              </w:rPr>
              <w:t>A</w:t>
            </w:r>
            <w:r w:rsidRPr="00F8020C">
              <w:t xml:space="preserve"> или </w:t>
            </w:r>
            <w:r w:rsidRPr="00F8020C">
              <w:rPr>
                <w:lang w:val="en-US"/>
              </w:rPr>
              <w:t>CONVST</w:t>
            </w:r>
            <w:r w:rsidRPr="00F8020C">
              <w:t xml:space="preserve"> </w:t>
            </w:r>
            <w:r w:rsidRPr="00F8020C">
              <w:rPr>
                <w:lang w:val="en-US"/>
              </w:rPr>
              <w:t>B</w:t>
            </w:r>
            <w:r w:rsidRPr="00F8020C">
              <w:t xml:space="preserve"> не оказывают никакого влияния, пока сигнал </w:t>
            </w:r>
            <w:r w:rsidRPr="00F8020C">
              <w:rPr>
                <w:lang w:val="en-US"/>
              </w:rPr>
              <w:t>BUSY</w:t>
            </w:r>
            <w:r w:rsidRPr="00F8020C">
              <w:t xml:space="preserve"> находится на высоком уровне.</w:t>
            </w:r>
          </w:p>
        </w:tc>
      </w:tr>
      <w:tr w:rsidR="00F8020C" w:rsidRPr="00602735" w:rsidTr="00602735">
        <w:trPr>
          <w:cantSplit/>
        </w:trPr>
        <w:tc>
          <w:tcPr>
            <w:tcW w:w="524" w:type="dxa"/>
            <w:tcBorders>
              <w:left w:val="single" w:sz="12" w:space="0" w:color="auto"/>
            </w:tcBorders>
          </w:tcPr>
          <w:p w:rsidR="00F8020C" w:rsidRPr="00602735" w:rsidRDefault="00602735" w:rsidP="00AA4570">
            <w:pPr>
              <w:rPr>
                <w:lang w:val="en-US"/>
              </w:rPr>
            </w:pPr>
            <w:r>
              <w:rPr>
                <w:lang w:val="en-US"/>
              </w:rPr>
              <w:t>15</w:t>
            </w:r>
          </w:p>
        </w:tc>
        <w:tc>
          <w:tcPr>
            <w:tcW w:w="561" w:type="dxa"/>
          </w:tcPr>
          <w:p w:rsidR="00F8020C" w:rsidRPr="00602735" w:rsidRDefault="00602735" w:rsidP="00511734">
            <w:pPr>
              <w:jc w:val="center"/>
              <w:rPr>
                <w:lang w:val="en-US"/>
              </w:rPr>
            </w:pPr>
            <w:r>
              <w:rPr>
                <w:lang w:val="en-US"/>
              </w:rPr>
              <w:t>DO</w:t>
            </w:r>
          </w:p>
        </w:tc>
        <w:tc>
          <w:tcPr>
            <w:tcW w:w="1027" w:type="dxa"/>
          </w:tcPr>
          <w:p w:rsidR="00F8020C" w:rsidRPr="00F8020C" w:rsidRDefault="00602735" w:rsidP="00511734">
            <w:pPr>
              <w:jc w:val="center"/>
            </w:pPr>
            <w:r w:rsidRPr="00602735">
              <w:t>FRSTDATA</w:t>
            </w:r>
          </w:p>
        </w:tc>
        <w:tc>
          <w:tcPr>
            <w:tcW w:w="992" w:type="dxa"/>
          </w:tcPr>
          <w:p w:rsidR="00F8020C" w:rsidRPr="00F8020C" w:rsidRDefault="00602735" w:rsidP="00511734">
            <w:pPr>
              <w:jc w:val="center"/>
            </w:pPr>
            <w:r w:rsidRPr="00602735">
              <w:t>FRSTDATA</w:t>
            </w:r>
          </w:p>
        </w:tc>
        <w:tc>
          <w:tcPr>
            <w:tcW w:w="992" w:type="dxa"/>
          </w:tcPr>
          <w:p w:rsidR="00F8020C" w:rsidRPr="00F8020C" w:rsidRDefault="00602735" w:rsidP="00511734">
            <w:pPr>
              <w:jc w:val="center"/>
            </w:pPr>
            <w:r w:rsidRPr="00602735">
              <w:t>FRSTDATA</w:t>
            </w:r>
          </w:p>
        </w:tc>
        <w:tc>
          <w:tcPr>
            <w:tcW w:w="6646" w:type="dxa"/>
            <w:tcBorders>
              <w:right w:val="single" w:sz="12" w:space="0" w:color="auto"/>
            </w:tcBorders>
          </w:tcPr>
          <w:p w:rsidR="00F8020C" w:rsidRDefault="00602735" w:rsidP="00602735">
            <w:pPr>
              <w:rPr>
                <w:lang w:val="en-US"/>
              </w:rPr>
            </w:pPr>
            <w:r w:rsidRPr="00602735">
              <w:rPr>
                <w:lang w:val="en-US"/>
              </w:rPr>
              <w:t>Digital Output. The FRSTDATA output signal indicates when the first channel,</w:t>
            </w:r>
            <w:r>
              <w:rPr>
                <w:lang w:val="en-US"/>
              </w:rPr>
              <w:t xml:space="preserve"> </w:t>
            </w:r>
            <w:r w:rsidRPr="00602735">
              <w:rPr>
                <w:lang w:val="en-US"/>
              </w:rPr>
              <w:t>V1, is being read back on the parallel, byte, or serial interface. When the</w:t>
            </w:r>
            <w:r>
              <w:rPr>
                <w:lang w:val="en-US"/>
              </w:rPr>
              <w:t xml:space="preserve"> </w:t>
            </w:r>
            <w:r w:rsidRPr="00602735">
              <w:rPr>
                <w:lang w:val="en-US"/>
              </w:rPr>
              <w:t>CS input is high, the FRSTDATA output pin is in three-state. The falling</w:t>
            </w:r>
            <w:r>
              <w:rPr>
                <w:lang w:val="en-US"/>
              </w:rPr>
              <w:t xml:space="preserve"> </w:t>
            </w:r>
            <w:r w:rsidRPr="00602735">
              <w:rPr>
                <w:lang w:val="en-US"/>
              </w:rPr>
              <w:t>edge of CS takes FRSTDATA out of three-state. In parallel mode, the falling</w:t>
            </w:r>
            <w:r>
              <w:rPr>
                <w:lang w:val="en-US"/>
              </w:rPr>
              <w:t xml:space="preserve"> </w:t>
            </w:r>
            <w:r w:rsidRPr="00602735">
              <w:rPr>
                <w:lang w:val="en-US"/>
              </w:rPr>
              <w:t>edge of RD corresponding to the result of V1 then sets the FRSTDATA pin</w:t>
            </w:r>
            <w:r>
              <w:rPr>
                <w:lang w:val="en-US"/>
              </w:rPr>
              <w:t xml:space="preserve"> </w:t>
            </w:r>
            <w:r w:rsidRPr="00602735">
              <w:rPr>
                <w:lang w:val="en-US"/>
              </w:rPr>
              <w:t>high, indicating that the result from V1 is available on the output data bus.</w:t>
            </w:r>
            <w:r>
              <w:rPr>
                <w:lang w:val="en-US"/>
              </w:rPr>
              <w:t xml:space="preserve"> </w:t>
            </w:r>
            <w:r w:rsidRPr="00602735">
              <w:rPr>
                <w:lang w:val="en-US"/>
              </w:rPr>
              <w:t>The FRSTDATA output returns to a logic low following the next falling edge</w:t>
            </w:r>
            <w:r>
              <w:rPr>
                <w:lang w:val="en-US"/>
              </w:rPr>
              <w:t xml:space="preserve"> </w:t>
            </w:r>
            <w:r w:rsidRPr="00602735">
              <w:rPr>
                <w:lang w:val="en-US"/>
              </w:rPr>
              <w:t>of RD. In serial mode, FRSTDATA goes high on the falling edge of CS because</w:t>
            </w:r>
            <w:r>
              <w:rPr>
                <w:lang w:val="en-US"/>
              </w:rPr>
              <w:t xml:space="preserve"> </w:t>
            </w:r>
            <w:r w:rsidRPr="00602735">
              <w:rPr>
                <w:lang w:val="en-US"/>
              </w:rPr>
              <w:t>this clocks out the MSB of V1 on D</w:t>
            </w:r>
            <w:r w:rsidRPr="00602735">
              <w:rPr>
                <w:vertAlign w:val="subscript"/>
                <w:lang w:val="en-US"/>
              </w:rPr>
              <w:t>OUT</w:t>
            </w:r>
            <w:r w:rsidRPr="00602735">
              <w:rPr>
                <w:lang w:val="en-US"/>
              </w:rPr>
              <w:t>A. It returns low on the 16</w:t>
            </w:r>
            <w:r w:rsidRPr="00602735">
              <w:rPr>
                <w:vertAlign w:val="superscript"/>
                <w:lang w:val="en-US"/>
              </w:rPr>
              <w:t>th</w:t>
            </w:r>
            <w:r w:rsidRPr="00602735">
              <w:rPr>
                <w:lang w:val="en-US"/>
              </w:rPr>
              <w:t xml:space="preserve"> SCLK</w:t>
            </w:r>
            <w:r>
              <w:rPr>
                <w:lang w:val="en-US"/>
              </w:rPr>
              <w:t xml:space="preserve"> </w:t>
            </w:r>
            <w:r w:rsidRPr="00602735">
              <w:rPr>
                <w:lang w:val="en-US"/>
              </w:rPr>
              <w:t>falling edge after the CS falling edge. See the Conversion Control section</w:t>
            </w:r>
            <w:r>
              <w:rPr>
                <w:lang w:val="en-US"/>
              </w:rPr>
              <w:t xml:space="preserve"> </w:t>
            </w:r>
            <w:r w:rsidRPr="00602735">
              <w:rPr>
                <w:lang w:val="en-US"/>
              </w:rPr>
              <w:t>for more details.</w:t>
            </w:r>
          </w:p>
          <w:p w:rsidR="00602735" w:rsidRPr="00602735" w:rsidRDefault="00602735" w:rsidP="00602735">
            <w:r w:rsidRPr="00602735">
              <w:t>Цифровой</w:t>
            </w:r>
            <w:r w:rsidRPr="00602735">
              <w:rPr>
                <w:lang w:val="en-US"/>
              </w:rPr>
              <w:t xml:space="preserve"> </w:t>
            </w:r>
            <w:r w:rsidRPr="00602735">
              <w:t>выход</w:t>
            </w:r>
            <w:r w:rsidRPr="00602735">
              <w:rPr>
                <w:lang w:val="en-US"/>
              </w:rPr>
              <w:t xml:space="preserve">. </w:t>
            </w:r>
            <w:r w:rsidRPr="00602735">
              <w:t xml:space="preserve">Выходной сигнал </w:t>
            </w:r>
            <w:r w:rsidRPr="00602735">
              <w:rPr>
                <w:lang w:val="en-US"/>
              </w:rPr>
              <w:t>FRSTDATA</w:t>
            </w:r>
            <w:r w:rsidRPr="00602735">
              <w:t xml:space="preserve"> указывает, когда первый канал, </w:t>
            </w:r>
            <w:r w:rsidRPr="00602735">
              <w:rPr>
                <w:lang w:val="en-US"/>
              </w:rPr>
              <w:t>V</w:t>
            </w:r>
            <w:r w:rsidRPr="00602735">
              <w:t xml:space="preserve">1, считывается по параллельному, байтовому или последовательному интерфейсу. Когда на входе </w:t>
            </w:r>
            <w:r w:rsidRPr="00602735">
              <w:rPr>
                <w:lang w:val="en-US"/>
              </w:rPr>
              <w:t>CS</w:t>
            </w:r>
            <w:r w:rsidRPr="00602735">
              <w:t xml:space="preserve"> высокий уровень, выходной вывод </w:t>
            </w:r>
            <w:r w:rsidRPr="00602735">
              <w:rPr>
                <w:lang w:val="en-US"/>
              </w:rPr>
              <w:t>FRSTDATA</w:t>
            </w:r>
            <w:r w:rsidRPr="00602735">
              <w:t xml:space="preserve"> находится в трехсостоянии. Падающий фронт </w:t>
            </w:r>
            <w:r w:rsidRPr="00602735">
              <w:rPr>
                <w:lang w:val="en-US"/>
              </w:rPr>
              <w:t>CS</w:t>
            </w:r>
            <w:r w:rsidRPr="00602735">
              <w:t xml:space="preserve"> выводит </w:t>
            </w:r>
            <w:r w:rsidRPr="00602735">
              <w:rPr>
                <w:lang w:val="en-US"/>
              </w:rPr>
              <w:t>FRSTDATA</w:t>
            </w:r>
            <w:r w:rsidRPr="00602735">
              <w:t xml:space="preserve"> из трехсостояния. В параллельном режиме падающий фронт </w:t>
            </w:r>
            <w:r w:rsidRPr="00602735">
              <w:rPr>
                <w:lang w:val="en-US"/>
              </w:rPr>
              <w:t>RD</w:t>
            </w:r>
            <w:r w:rsidRPr="00602735">
              <w:t xml:space="preserve">, соответствующий результату </w:t>
            </w:r>
            <w:r w:rsidRPr="00602735">
              <w:rPr>
                <w:lang w:val="en-US"/>
              </w:rPr>
              <w:t>V</w:t>
            </w:r>
            <w:r w:rsidRPr="00602735">
              <w:t xml:space="preserve">1, переводит вывод </w:t>
            </w:r>
            <w:r w:rsidRPr="00602735">
              <w:rPr>
                <w:lang w:val="en-US"/>
              </w:rPr>
              <w:t>FRSTDATA</w:t>
            </w:r>
            <w:r w:rsidRPr="00602735">
              <w:t xml:space="preserve"> в высокий уровень, указывая, что результат </w:t>
            </w:r>
            <w:r w:rsidRPr="00602735">
              <w:rPr>
                <w:lang w:val="en-US"/>
              </w:rPr>
              <w:t>V</w:t>
            </w:r>
            <w:r w:rsidRPr="00602735">
              <w:t xml:space="preserve">1 доступен на выходной шине данных. После следующего спада </w:t>
            </w:r>
            <w:r w:rsidRPr="00602735">
              <w:rPr>
                <w:lang w:val="en-US"/>
              </w:rPr>
              <w:t>RD</w:t>
            </w:r>
            <w:r w:rsidRPr="00602735">
              <w:t xml:space="preserve"> вывод </w:t>
            </w:r>
            <w:r w:rsidRPr="00602735">
              <w:rPr>
                <w:lang w:val="en-US"/>
              </w:rPr>
              <w:t>FRSTDATA</w:t>
            </w:r>
            <w:r w:rsidRPr="00602735">
              <w:t xml:space="preserve"> возвращается в состояние логического минимума. В последовательном режиме вывод </w:t>
            </w:r>
            <w:r w:rsidRPr="00602735">
              <w:rPr>
                <w:lang w:val="en-US"/>
              </w:rPr>
              <w:t>FRSTDATA</w:t>
            </w:r>
            <w:r w:rsidRPr="00602735">
              <w:t xml:space="preserve"> становится высоким по падающему фронту </w:t>
            </w:r>
            <w:r w:rsidRPr="00602735">
              <w:rPr>
                <w:lang w:val="en-US"/>
              </w:rPr>
              <w:t>CS</w:t>
            </w:r>
            <w:r w:rsidRPr="00602735">
              <w:t xml:space="preserve">, так как при этом на </w:t>
            </w:r>
            <w:r w:rsidRPr="00602735">
              <w:rPr>
                <w:lang w:val="en-US"/>
              </w:rPr>
              <w:t>D</w:t>
            </w:r>
            <w:r w:rsidRPr="00602735">
              <w:rPr>
                <w:vertAlign w:val="subscript"/>
                <w:lang w:val="en-US"/>
              </w:rPr>
              <w:t>OUT</w:t>
            </w:r>
            <w:r w:rsidRPr="00602735">
              <w:rPr>
                <w:lang w:val="en-US"/>
              </w:rPr>
              <w:t>A</w:t>
            </w:r>
            <w:r w:rsidRPr="00602735">
              <w:t xml:space="preserve"> передается </w:t>
            </w:r>
            <w:r w:rsidRPr="00602735">
              <w:rPr>
                <w:lang w:val="en-US"/>
              </w:rPr>
              <w:t>MSB</w:t>
            </w:r>
            <w:r w:rsidRPr="00602735">
              <w:t xml:space="preserve"> из </w:t>
            </w:r>
            <w:r w:rsidRPr="00602735">
              <w:rPr>
                <w:lang w:val="en-US"/>
              </w:rPr>
              <w:t>V</w:t>
            </w:r>
            <w:r w:rsidRPr="00602735">
              <w:t xml:space="preserve">1. Он возвращается к низкому уровню на 16-м фронте </w:t>
            </w:r>
            <w:r w:rsidRPr="00602735">
              <w:rPr>
                <w:lang w:val="en-US"/>
              </w:rPr>
              <w:t>SCLK</w:t>
            </w:r>
            <w:r w:rsidRPr="00602735">
              <w:t xml:space="preserve"> после фронта </w:t>
            </w:r>
            <w:r w:rsidRPr="00602735">
              <w:rPr>
                <w:lang w:val="en-US"/>
              </w:rPr>
              <w:t>CS</w:t>
            </w:r>
            <w:r w:rsidRPr="00602735">
              <w:t>. Более подробную информацию см. в разделе "Управление преобразованием".</w:t>
            </w:r>
          </w:p>
        </w:tc>
      </w:tr>
      <w:tr w:rsidR="00F8020C" w:rsidRPr="00602735" w:rsidTr="00602735">
        <w:trPr>
          <w:cantSplit/>
        </w:trPr>
        <w:tc>
          <w:tcPr>
            <w:tcW w:w="524" w:type="dxa"/>
            <w:tcBorders>
              <w:left w:val="single" w:sz="12" w:space="0" w:color="auto"/>
            </w:tcBorders>
          </w:tcPr>
          <w:p w:rsidR="00F8020C" w:rsidRPr="00602735" w:rsidRDefault="00602735" w:rsidP="00AA4570">
            <w:r w:rsidRPr="00602735">
              <w:lastRenderedPageBreak/>
              <w:t>22 to 16</w:t>
            </w:r>
          </w:p>
        </w:tc>
        <w:tc>
          <w:tcPr>
            <w:tcW w:w="561" w:type="dxa"/>
          </w:tcPr>
          <w:p w:rsidR="00F8020C" w:rsidRPr="00602735" w:rsidRDefault="00602735" w:rsidP="00511734">
            <w:pPr>
              <w:jc w:val="center"/>
              <w:rPr>
                <w:lang w:val="en-US"/>
              </w:rPr>
            </w:pPr>
            <w:r>
              <w:rPr>
                <w:lang w:val="en-US"/>
              </w:rPr>
              <w:t>DO</w:t>
            </w:r>
          </w:p>
        </w:tc>
        <w:tc>
          <w:tcPr>
            <w:tcW w:w="1027" w:type="dxa"/>
          </w:tcPr>
          <w:p w:rsidR="00F8020C" w:rsidRPr="00602735" w:rsidRDefault="00602735" w:rsidP="00511734">
            <w:pPr>
              <w:jc w:val="center"/>
            </w:pPr>
            <w:r w:rsidRPr="00602735">
              <w:t>DB[6:0]</w:t>
            </w:r>
          </w:p>
        </w:tc>
        <w:tc>
          <w:tcPr>
            <w:tcW w:w="992" w:type="dxa"/>
          </w:tcPr>
          <w:p w:rsidR="00F8020C" w:rsidRPr="00602735" w:rsidRDefault="00602735" w:rsidP="00511734">
            <w:pPr>
              <w:jc w:val="center"/>
            </w:pPr>
            <w:r w:rsidRPr="00602735">
              <w:t>DB[6:0]</w:t>
            </w:r>
          </w:p>
        </w:tc>
        <w:tc>
          <w:tcPr>
            <w:tcW w:w="992" w:type="dxa"/>
          </w:tcPr>
          <w:p w:rsidR="00F8020C" w:rsidRPr="00602735" w:rsidRDefault="00602735" w:rsidP="00511734">
            <w:pPr>
              <w:jc w:val="center"/>
            </w:pPr>
            <w:r w:rsidRPr="00602735">
              <w:t>DB[6:0]</w:t>
            </w:r>
          </w:p>
        </w:tc>
        <w:tc>
          <w:tcPr>
            <w:tcW w:w="6646" w:type="dxa"/>
            <w:tcBorders>
              <w:right w:val="single" w:sz="12" w:space="0" w:color="auto"/>
            </w:tcBorders>
          </w:tcPr>
          <w:p w:rsidR="00F8020C" w:rsidRDefault="00602735" w:rsidP="00602735">
            <w:pPr>
              <w:rPr>
                <w:lang w:val="en-US"/>
              </w:rPr>
            </w:pPr>
            <w:r w:rsidRPr="00602735">
              <w:rPr>
                <w:lang w:val="en-US"/>
              </w:rPr>
              <w:t>Parallel Output Data Bits, DB6 to DB0. When PAR/SER/BYTE SEL = 0, these</w:t>
            </w:r>
            <w:r>
              <w:rPr>
                <w:lang w:val="en-US"/>
              </w:rPr>
              <w:t xml:space="preserve"> </w:t>
            </w:r>
            <w:r w:rsidRPr="00602735">
              <w:rPr>
                <w:lang w:val="en-US"/>
              </w:rPr>
              <w:t>pins act as three-state parallel digital input/output pins. When CS and RD</w:t>
            </w:r>
            <w:r>
              <w:rPr>
                <w:lang w:val="en-US"/>
              </w:rPr>
              <w:t xml:space="preserve"> </w:t>
            </w:r>
            <w:r w:rsidRPr="00602735">
              <w:rPr>
                <w:lang w:val="en-US"/>
              </w:rPr>
              <w:t>are low, these pins are used to output DB6 to DB0 of the conversion result.</w:t>
            </w:r>
            <w:r>
              <w:rPr>
                <w:lang w:val="en-US"/>
              </w:rPr>
              <w:t xml:space="preserve"> </w:t>
            </w:r>
            <w:r w:rsidRPr="00602735">
              <w:rPr>
                <w:lang w:val="en-US"/>
              </w:rPr>
              <w:t>When PAR/SER/BYTE SEL = 1, these pins should be tied to AGND. When</w:t>
            </w:r>
            <w:r>
              <w:rPr>
                <w:lang w:val="en-US"/>
              </w:rPr>
              <w:t xml:space="preserve"> </w:t>
            </w:r>
            <w:r w:rsidRPr="00602735">
              <w:rPr>
                <w:lang w:val="en-US"/>
              </w:rPr>
              <w:t>operating in parallel byte interface mode, DB[7:0] outputs the 16-bit con-version result in two RD operations. DB7 (Pin 24) is the MSB; DB0 is the LSB.</w:t>
            </w:r>
          </w:p>
          <w:p w:rsidR="00602735" w:rsidRPr="00602735" w:rsidRDefault="00602735" w:rsidP="00602735">
            <w:r w:rsidRPr="00602735">
              <w:t>Биты</w:t>
            </w:r>
            <w:r w:rsidRPr="00602735">
              <w:rPr>
                <w:lang w:val="en-US"/>
              </w:rPr>
              <w:t xml:space="preserve"> </w:t>
            </w:r>
            <w:r w:rsidRPr="00602735">
              <w:t>данных</w:t>
            </w:r>
            <w:r w:rsidRPr="00602735">
              <w:rPr>
                <w:lang w:val="en-US"/>
              </w:rPr>
              <w:t xml:space="preserve"> </w:t>
            </w:r>
            <w:r w:rsidRPr="00602735">
              <w:t>параллельного</w:t>
            </w:r>
            <w:r w:rsidRPr="00602735">
              <w:rPr>
                <w:lang w:val="en-US"/>
              </w:rPr>
              <w:t xml:space="preserve"> </w:t>
            </w:r>
            <w:r w:rsidRPr="00602735">
              <w:t>вывода</w:t>
            </w:r>
            <w:r w:rsidRPr="00602735">
              <w:rPr>
                <w:lang w:val="en-US"/>
              </w:rPr>
              <w:t xml:space="preserve">, DB6 - DB0. </w:t>
            </w:r>
            <w:r w:rsidRPr="00602735">
              <w:t>Когда</w:t>
            </w:r>
            <w:r w:rsidRPr="00602735">
              <w:rPr>
                <w:lang w:val="en-US"/>
              </w:rPr>
              <w:t xml:space="preserve"> PAR/SER/BYTE SEL = 0, </w:t>
            </w:r>
            <w:r w:rsidRPr="00602735">
              <w:t>эти</w:t>
            </w:r>
            <w:r w:rsidRPr="00602735">
              <w:rPr>
                <w:lang w:val="en-US"/>
              </w:rPr>
              <w:t xml:space="preserve"> </w:t>
            </w:r>
            <w:r w:rsidRPr="00602735">
              <w:t>выводы</w:t>
            </w:r>
            <w:r w:rsidRPr="00602735">
              <w:rPr>
                <w:lang w:val="en-US"/>
              </w:rPr>
              <w:t xml:space="preserve"> </w:t>
            </w:r>
            <w:r w:rsidRPr="00602735">
              <w:t>работают</w:t>
            </w:r>
            <w:r w:rsidRPr="00602735">
              <w:rPr>
                <w:lang w:val="en-US"/>
              </w:rPr>
              <w:t xml:space="preserve"> </w:t>
            </w:r>
            <w:r w:rsidRPr="00602735">
              <w:t>как</w:t>
            </w:r>
            <w:r w:rsidRPr="00602735">
              <w:rPr>
                <w:lang w:val="en-US"/>
              </w:rPr>
              <w:t xml:space="preserve"> </w:t>
            </w:r>
            <w:r w:rsidRPr="00602735">
              <w:t>трехпозиционные</w:t>
            </w:r>
            <w:r w:rsidRPr="00602735">
              <w:rPr>
                <w:lang w:val="en-US"/>
              </w:rPr>
              <w:t xml:space="preserve"> </w:t>
            </w:r>
            <w:r w:rsidRPr="00602735">
              <w:t>параллельные</w:t>
            </w:r>
            <w:r w:rsidRPr="00602735">
              <w:rPr>
                <w:lang w:val="en-US"/>
              </w:rPr>
              <w:t xml:space="preserve"> </w:t>
            </w:r>
            <w:r w:rsidRPr="00602735">
              <w:t>цифровые</w:t>
            </w:r>
            <w:r w:rsidRPr="00602735">
              <w:rPr>
                <w:lang w:val="en-US"/>
              </w:rPr>
              <w:t xml:space="preserve"> </w:t>
            </w:r>
            <w:r w:rsidRPr="00602735">
              <w:t>входы</w:t>
            </w:r>
            <w:r w:rsidRPr="00602735">
              <w:rPr>
                <w:lang w:val="en-US"/>
              </w:rPr>
              <w:t>/</w:t>
            </w:r>
            <w:r w:rsidRPr="00602735">
              <w:t>выходы</w:t>
            </w:r>
            <w:r w:rsidRPr="00602735">
              <w:rPr>
                <w:lang w:val="en-US"/>
              </w:rPr>
              <w:t xml:space="preserve">. </w:t>
            </w:r>
            <w:r w:rsidRPr="00602735">
              <w:t xml:space="preserve">Когда </w:t>
            </w:r>
            <w:r w:rsidRPr="00602735">
              <w:rPr>
                <w:lang w:val="en-US"/>
              </w:rPr>
              <w:t>CS</w:t>
            </w:r>
            <w:r w:rsidRPr="00602735">
              <w:t xml:space="preserve"> и </w:t>
            </w:r>
            <w:r w:rsidRPr="00602735">
              <w:rPr>
                <w:lang w:val="en-US"/>
              </w:rPr>
              <w:t>RD</w:t>
            </w:r>
            <w:r w:rsidRPr="00602735">
              <w:t xml:space="preserve"> находятся в низком состоянии, эти выводы используются для вывода </w:t>
            </w:r>
            <w:r w:rsidRPr="00602735">
              <w:rPr>
                <w:lang w:val="en-US"/>
              </w:rPr>
              <w:t>DB</w:t>
            </w:r>
            <w:r w:rsidRPr="00602735">
              <w:t xml:space="preserve">6 - </w:t>
            </w:r>
            <w:r w:rsidRPr="00602735">
              <w:rPr>
                <w:lang w:val="en-US"/>
              </w:rPr>
              <w:t>DB</w:t>
            </w:r>
            <w:r w:rsidRPr="00602735">
              <w:t xml:space="preserve">0 результата преобразования. Когда </w:t>
            </w:r>
            <w:r w:rsidRPr="00602735">
              <w:rPr>
                <w:lang w:val="en-US"/>
              </w:rPr>
              <w:t>PAR</w:t>
            </w:r>
            <w:r w:rsidRPr="00602735">
              <w:t>/</w:t>
            </w:r>
            <w:r w:rsidRPr="00602735">
              <w:rPr>
                <w:lang w:val="en-US"/>
              </w:rPr>
              <w:t>SER</w:t>
            </w:r>
            <w:r w:rsidRPr="00602735">
              <w:t>/</w:t>
            </w:r>
            <w:r w:rsidRPr="00602735">
              <w:rPr>
                <w:lang w:val="en-US"/>
              </w:rPr>
              <w:t>BYTE</w:t>
            </w:r>
            <w:r w:rsidRPr="00602735">
              <w:t xml:space="preserve"> </w:t>
            </w:r>
            <w:r w:rsidRPr="00602735">
              <w:rPr>
                <w:lang w:val="en-US"/>
              </w:rPr>
              <w:t>SEL</w:t>
            </w:r>
            <w:r w:rsidRPr="00602735">
              <w:t xml:space="preserve"> = 1, эти выводы должны быть привязаны к </w:t>
            </w:r>
            <w:r w:rsidRPr="00602735">
              <w:rPr>
                <w:lang w:val="en-US"/>
              </w:rPr>
              <w:t>AGND</w:t>
            </w:r>
            <w:r w:rsidRPr="00602735">
              <w:t xml:space="preserve">. При работе в режиме параллельного байтового интерфейса </w:t>
            </w:r>
            <w:r w:rsidRPr="00602735">
              <w:rPr>
                <w:lang w:val="en-US"/>
              </w:rPr>
              <w:t>DB</w:t>
            </w:r>
            <w:r w:rsidRPr="00602735">
              <w:t xml:space="preserve">[7:0] выводит 16-битный результат преобразования за две операции </w:t>
            </w:r>
            <w:r w:rsidRPr="00602735">
              <w:rPr>
                <w:lang w:val="en-US"/>
              </w:rPr>
              <w:t>RD</w:t>
            </w:r>
            <w:r w:rsidRPr="00602735">
              <w:t xml:space="preserve">. </w:t>
            </w:r>
            <w:r w:rsidRPr="00602735">
              <w:rPr>
                <w:lang w:val="en-US"/>
              </w:rPr>
              <w:t>DB</w:t>
            </w:r>
            <w:r w:rsidRPr="00602735">
              <w:t xml:space="preserve">7 (вывод 24) - младший младший разряд; </w:t>
            </w:r>
            <w:r w:rsidRPr="00602735">
              <w:rPr>
                <w:lang w:val="en-US"/>
              </w:rPr>
              <w:t>DB</w:t>
            </w:r>
            <w:r w:rsidRPr="00602735">
              <w:t>0 - младший младший разряд.</w:t>
            </w:r>
          </w:p>
        </w:tc>
      </w:tr>
      <w:tr w:rsidR="00F8020C" w:rsidRPr="00602735" w:rsidTr="00602735">
        <w:trPr>
          <w:cantSplit/>
        </w:trPr>
        <w:tc>
          <w:tcPr>
            <w:tcW w:w="524" w:type="dxa"/>
            <w:tcBorders>
              <w:left w:val="single" w:sz="12" w:space="0" w:color="auto"/>
            </w:tcBorders>
          </w:tcPr>
          <w:p w:rsidR="00F8020C" w:rsidRPr="00602735" w:rsidRDefault="00602735" w:rsidP="00AA4570">
            <w:pPr>
              <w:rPr>
                <w:lang w:val="en-US"/>
              </w:rPr>
            </w:pPr>
            <w:r>
              <w:rPr>
                <w:lang w:val="en-US"/>
              </w:rPr>
              <w:t>23</w:t>
            </w:r>
          </w:p>
        </w:tc>
        <w:tc>
          <w:tcPr>
            <w:tcW w:w="561" w:type="dxa"/>
          </w:tcPr>
          <w:p w:rsidR="00F8020C" w:rsidRPr="00602735" w:rsidRDefault="00602735" w:rsidP="00511734">
            <w:pPr>
              <w:jc w:val="center"/>
              <w:rPr>
                <w:lang w:val="en-US"/>
              </w:rPr>
            </w:pPr>
            <w:r>
              <w:rPr>
                <w:lang w:val="en-US"/>
              </w:rPr>
              <w:t>P</w:t>
            </w:r>
          </w:p>
        </w:tc>
        <w:tc>
          <w:tcPr>
            <w:tcW w:w="1027" w:type="dxa"/>
          </w:tcPr>
          <w:p w:rsidR="00F8020C" w:rsidRPr="00602735" w:rsidRDefault="00602735" w:rsidP="00511734">
            <w:pPr>
              <w:jc w:val="center"/>
            </w:pPr>
            <w:r w:rsidRPr="00602735">
              <w:t>V</w:t>
            </w:r>
            <w:r w:rsidRPr="00602735">
              <w:rPr>
                <w:vertAlign w:val="subscript"/>
              </w:rPr>
              <w:t>DRIVE</w:t>
            </w:r>
          </w:p>
        </w:tc>
        <w:tc>
          <w:tcPr>
            <w:tcW w:w="992" w:type="dxa"/>
          </w:tcPr>
          <w:p w:rsidR="00F8020C" w:rsidRPr="00602735" w:rsidRDefault="00602735" w:rsidP="00511734">
            <w:pPr>
              <w:jc w:val="center"/>
            </w:pPr>
            <w:r w:rsidRPr="00602735">
              <w:t>V</w:t>
            </w:r>
            <w:r w:rsidRPr="00602735">
              <w:rPr>
                <w:vertAlign w:val="subscript"/>
              </w:rPr>
              <w:t>DRIVE</w:t>
            </w:r>
          </w:p>
        </w:tc>
        <w:tc>
          <w:tcPr>
            <w:tcW w:w="992" w:type="dxa"/>
          </w:tcPr>
          <w:p w:rsidR="00F8020C" w:rsidRPr="00602735" w:rsidRDefault="00602735" w:rsidP="00511734">
            <w:pPr>
              <w:jc w:val="center"/>
            </w:pPr>
            <w:r w:rsidRPr="00602735">
              <w:t>V</w:t>
            </w:r>
            <w:r w:rsidRPr="00602735">
              <w:rPr>
                <w:vertAlign w:val="subscript"/>
              </w:rPr>
              <w:t>DRIVE</w:t>
            </w:r>
          </w:p>
        </w:tc>
        <w:tc>
          <w:tcPr>
            <w:tcW w:w="6646" w:type="dxa"/>
            <w:tcBorders>
              <w:right w:val="single" w:sz="12" w:space="0" w:color="auto"/>
            </w:tcBorders>
          </w:tcPr>
          <w:p w:rsidR="00F8020C" w:rsidRDefault="00602735" w:rsidP="00602735">
            <w:pPr>
              <w:rPr>
                <w:lang w:val="en-US"/>
              </w:rPr>
            </w:pPr>
            <w:r w:rsidRPr="00602735">
              <w:rPr>
                <w:lang w:val="en-US"/>
              </w:rPr>
              <w:t>Logic Power Supply Input. The voltage (2.3 V to 5.25 V) supplied at this pin</w:t>
            </w:r>
            <w:r>
              <w:rPr>
                <w:lang w:val="en-US"/>
              </w:rPr>
              <w:t xml:space="preserve"> </w:t>
            </w:r>
            <w:r w:rsidRPr="00602735">
              <w:rPr>
                <w:lang w:val="en-US"/>
              </w:rPr>
              <w:t>determines the operating voltage of the interface. This pin is nominally at the</w:t>
            </w:r>
            <w:r>
              <w:rPr>
                <w:lang w:val="en-US"/>
              </w:rPr>
              <w:t xml:space="preserve"> </w:t>
            </w:r>
            <w:r w:rsidRPr="00602735">
              <w:rPr>
                <w:lang w:val="en-US"/>
              </w:rPr>
              <w:t>same supply as the supply of the host interface (that is, DSP and FPGA).</w:t>
            </w:r>
          </w:p>
          <w:p w:rsidR="00602735" w:rsidRPr="00602735" w:rsidRDefault="00602735" w:rsidP="00602735">
            <w:r w:rsidRPr="00602735">
              <w:t xml:space="preserve">Вход питания логики. Напряжение (от 2,3 В до 5,25 В), подаваемое на этот вывод, определяет рабочее напряжение интерфейса. Номинально этот вывод находится под тем же напряжением, что и питание интерфейса хоста (то есть </w:t>
            </w:r>
            <w:r w:rsidRPr="00602735">
              <w:rPr>
                <w:lang w:val="en-US"/>
              </w:rPr>
              <w:t>DSP</w:t>
            </w:r>
            <w:r w:rsidRPr="00602735">
              <w:t xml:space="preserve"> и </w:t>
            </w:r>
            <w:r w:rsidRPr="00602735">
              <w:rPr>
                <w:lang w:val="en-US"/>
              </w:rPr>
              <w:t>FPGA</w:t>
            </w:r>
            <w:r w:rsidRPr="00602735">
              <w:t>).</w:t>
            </w:r>
          </w:p>
        </w:tc>
      </w:tr>
      <w:tr w:rsidR="00F8020C" w:rsidRPr="00602735" w:rsidTr="00602735">
        <w:trPr>
          <w:cantSplit/>
        </w:trPr>
        <w:tc>
          <w:tcPr>
            <w:tcW w:w="524" w:type="dxa"/>
            <w:tcBorders>
              <w:left w:val="single" w:sz="12" w:space="0" w:color="auto"/>
            </w:tcBorders>
          </w:tcPr>
          <w:p w:rsidR="00F8020C" w:rsidRPr="00602735" w:rsidRDefault="00602735" w:rsidP="00AA4570">
            <w:pPr>
              <w:rPr>
                <w:lang w:val="en-US"/>
              </w:rPr>
            </w:pPr>
            <w:r>
              <w:rPr>
                <w:lang w:val="en-US"/>
              </w:rPr>
              <w:t>24</w:t>
            </w:r>
          </w:p>
        </w:tc>
        <w:tc>
          <w:tcPr>
            <w:tcW w:w="561" w:type="dxa"/>
          </w:tcPr>
          <w:p w:rsidR="00F8020C" w:rsidRPr="00602735" w:rsidRDefault="00602735" w:rsidP="00511734">
            <w:pPr>
              <w:jc w:val="center"/>
              <w:rPr>
                <w:lang w:val="en-US"/>
              </w:rPr>
            </w:pPr>
            <w:r>
              <w:rPr>
                <w:lang w:val="en-US"/>
              </w:rPr>
              <w:t>DO</w:t>
            </w:r>
          </w:p>
        </w:tc>
        <w:tc>
          <w:tcPr>
            <w:tcW w:w="1027" w:type="dxa"/>
          </w:tcPr>
          <w:p w:rsidR="00F8020C" w:rsidRPr="00602735" w:rsidRDefault="00602735" w:rsidP="00511734">
            <w:pPr>
              <w:jc w:val="center"/>
            </w:pPr>
            <w:r w:rsidRPr="00602735">
              <w:t>DB7/</w:t>
            </w:r>
            <w:r>
              <w:rPr>
                <w:lang w:val="en-US"/>
              </w:rPr>
              <w:t xml:space="preserve"> </w:t>
            </w:r>
            <w:r w:rsidRPr="00602735">
              <w:t>D</w:t>
            </w:r>
            <w:r w:rsidRPr="00602735">
              <w:rPr>
                <w:vertAlign w:val="subscript"/>
              </w:rPr>
              <w:t>OUT</w:t>
            </w:r>
            <w:r w:rsidRPr="00602735">
              <w:t>A</w:t>
            </w:r>
          </w:p>
        </w:tc>
        <w:tc>
          <w:tcPr>
            <w:tcW w:w="992" w:type="dxa"/>
          </w:tcPr>
          <w:p w:rsidR="00F8020C" w:rsidRPr="00602735" w:rsidRDefault="00602735" w:rsidP="00511734">
            <w:pPr>
              <w:jc w:val="center"/>
            </w:pPr>
            <w:r w:rsidRPr="00602735">
              <w:t>DB7/</w:t>
            </w:r>
            <w:r>
              <w:rPr>
                <w:lang w:val="en-US"/>
              </w:rPr>
              <w:t xml:space="preserve"> </w:t>
            </w:r>
            <w:r w:rsidRPr="00602735">
              <w:t>D</w:t>
            </w:r>
            <w:r w:rsidRPr="00602735">
              <w:rPr>
                <w:vertAlign w:val="subscript"/>
              </w:rPr>
              <w:t>OUT</w:t>
            </w:r>
            <w:r w:rsidRPr="00602735">
              <w:t>A</w:t>
            </w:r>
          </w:p>
        </w:tc>
        <w:tc>
          <w:tcPr>
            <w:tcW w:w="992" w:type="dxa"/>
          </w:tcPr>
          <w:p w:rsidR="00F8020C" w:rsidRPr="00602735" w:rsidRDefault="00602735" w:rsidP="00511734">
            <w:pPr>
              <w:jc w:val="center"/>
            </w:pPr>
            <w:r w:rsidRPr="00602735">
              <w:t>DB7/</w:t>
            </w:r>
            <w:r>
              <w:rPr>
                <w:lang w:val="en-US"/>
              </w:rPr>
              <w:t xml:space="preserve"> </w:t>
            </w:r>
            <w:r w:rsidRPr="00602735">
              <w:t>D</w:t>
            </w:r>
            <w:r w:rsidRPr="00602735">
              <w:rPr>
                <w:vertAlign w:val="subscript"/>
              </w:rPr>
              <w:t>OUT</w:t>
            </w:r>
            <w:r w:rsidRPr="00602735">
              <w:t>A</w:t>
            </w:r>
          </w:p>
        </w:tc>
        <w:tc>
          <w:tcPr>
            <w:tcW w:w="6646" w:type="dxa"/>
            <w:tcBorders>
              <w:right w:val="single" w:sz="12" w:space="0" w:color="auto"/>
            </w:tcBorders>
          </w:tcPr>
          <w:p w:rsidR="00F8020C" w:rsidRDefault="00602735" w:rsidP="00602735">
            <w:pPr>
              <w:rPr>
                <w:lang w:val="en-US"/>
              </w:rPr>
            </w:pPr>
            <w:r w:rsidRPr="00602735">
              <w:rPr>
                <w:lang w:val="en-US"/>
              </w:rPr>
              <w:t>Parallel Output Data Bit 7 (DB7)/Serial Interface Data Output Pin (D</w:t>
            </w:r>
            <w:r w:rsidRPr="00602735">
              <w:rPr>
                <w:vertAlign w:val="subscript"/>
                <w:lang w:val="en-US"/>
              </w:rPr>
              <w:t>OUT</w:t>
            </w:r>
            <w:r w:rsidRPr="00602735">
              <w:rPr>
                <w:lang w:val="en-US"/>
              </w:rPr>
              <w:t>A).</w:t>
            </w:r>
            <w:r>
              <w:rPr>
                <w:lang w:val="en-US"/>
              </w:rPr>
              <w:t xml:space="preserve"> </w:t>
            </w:r>
            <w:r w:rsidRPr="00602735">
              <w:rPr>
                <w:lang w:val="en-US"/>
              </w:rPr>
              <w:t>When PAR/SER/BYTE SEL = 0, this pins acts as a three-state parallel digital</w:t>
            </w:r>
            <w:r>
              <w:rPr>
                <w:lang w:val="en-US"/>
              </w:rPr>
              <w:t xml:space="preserve"> </w:t>
            </w:r>
            <w:r w:rsidRPr="00602735">
              <w:rPr>
                <w:lang w:val="en-US"/>
              </w:rPr>
              <w:t>input/output pin. When CS and RD are low, this pin is used to output DB7</w:t>
            </w:r>
            <w:r>
              <w:rPr>
                <w:lang w:val="en-US"/>
              </w:rPr>
              <w:t xml:space="preserve"> </w:t>
            </w:r>
            <w:r w:rsidRPr="00602735">
              <w:rPr>
                <w:lang w:val="en-US"/>
              </w:rPr>
              <w:t>of the conversion result. When PAR/SER/BYTE SEL = 1, this pin functions</w:t>
            </w:r>
            <w:r>
              <w:rPr>
                <w:lang w:val="en-US"/>
              </w:rPr>
              <w:t xml:space="preserve"> </w:t>
            </w:r>
            <w:r w:rsidRPr="00602735">
              <w:rPr>
                <w:lang w:val="en-US"/>
              </w:rPr>
              <w:t>as D</w:t>
            </w:r>
            <w:r w:rsidRPr="00602735">
              <w:rPr>
                <w:vertAlign w:val="subscript"/>
                <w:lang w:val="en-US"/>
              </w:rPr>
              <w:t>OUT</w:t>
            </w:r>
            <w:r w:rsidRPr="00602735">
              <w:rPr>
                <w:lang w:val="en-US"/>
              </w:rPr>
              <w:t>A and outputs serial conversion data (see the Conversion Control</w:t>
            </w:r>
            <w:r>
              <w:rPr>
                <w:lang w:val="en-US"/>
              </w:rPr>
              <w:t xml:space="preserve"> </w:t>
            </w:r>
            <w:r w:rsidRPr="00602735">
              <w:rPr>
                <w:lang w:val="en-US"/>
              </w:rPr>
              <w:t>section for more details). When operating in parallel byte mode, DB7 is</w:t>
            </w:r>
            <w:r>
              <w:rPr>
                <w:lang w:val="en-US"/>
              </w:rPr>
              <w:t xml:space="preserve"> </w:t>
            </w:r>
            <w:r w:rsidRPr="00602735">
              <w:rPr>
                <w:lang w:val="en-US"/>
              </w:rPr>
              <w:t>the MSB of the byte.</w:t>
            </w:r>
          </w:p>
          <w:p w:rsidR="00602735" w:rsidRPr="00602735" w:rsidRDefault="00602735" w:rsidP="00267DF1">
            <w:r w:rsidRPr="00602735">
              <w:t>Параллельный выходной бит данных 7 (</w:t>
            </w:r>
            <w:r w:rsidRPr="00602735">
              <w:rPr>
                <w:lang w:val="en-US"/>
              </w:rPr>
              <w:t>DB</w:t>
            </w:r>
            <w:r w:rsidRPr="00602735">
              <w:t>7)/вывод данных последовательного интерфейса (</w:t>
            </w:r>
            <w:r w:rsidRPr="00602735">
              <w:rPr>
                <w:lang w:val="en-US"/>
              </w:rPr>
              <w:t>D</w:t>
            </w:r>
            <w:r w:rsidRPr="00602735">
              <w:rPr>
                <w:vertAlign w:val="subscript"/>
                <w:lang w:val="en-US"/>
              </w:rPr>
              <w:t>OUT</w:t>
            </w:r>
            <w:r w:rsidRPr="00602735">
              <w:rPr>
                <w:lang w:val="en-US"/>
              </w:rPr>
              <w:t>A</w:t>
            </w:r>
            <w:r w:rsidRPr="00602735">
              <w:t xml:space="preserve">). Когда </w:t>
            </w:r>
            <w:r w:rsidRPr="00602735">
              <w:rPr>
                <w:lang w:val="en-US"/>
              </w:rPr>
              <w:t>PAR</w:t>
            </w:r>
            <w:r w:rsidRPr="00602735">
              <w:t>/</w:t>
            </w:r>
            <w:r w:rsidRPr="00602735">
              <w:rPr>
                <w:lang w:val="en-US"/>
              </w:rPr>
              <w:t>SER</w:t>
            </w:r>
            <w:r w:rsidRPr="00602735">
              <w:t>/</w:t>
            </w:r>
            <w:r w:rsidRPr="00602735">
              <w:rPr>
                <w:lang w:val="en-US"/>
              </w:rPr>
              <w:t>BYTE</w:t>
            </w:r>
            <w:r w:rsidRPr="00602735">
              <w:t xml:space="preserve"> </w:t>
            </w:r>
            <w:r w:rsidRPr="00602735">
              <w:rPr>
                <w:lang w:val="en-US"/>
              </w:rPr>
              <w:t>SEL</w:t>
            </w:r>
            <w:r w:rsidRPr="00602735">
              <w:t xml:space="preserve"> = 0, этот вывод работает как трехпозиционный параллельный цифровой вход/выход. Когда </w:t>
            </w:r>
            <w:r w:rsidRPr="00602735">
              <w:rPr>
                <w:lang w:val="en-US"/>
              </w:rPr>
              <w:t>CS</w:t>
            </w:r>
            <w:r w:rsidRPr="00602735">
              <w:t xml:space="preserve"> и </w:t>
            </w:r>
            <w:r w:rsidRPr="00602735">
              <w:rPr>
                <w:lang w:val="en-US"/>
              </w:rPr>
              <w:t>RD</w:t>
            </w:r>
            <w:r w:rsidRPr="00602735">
              <w:t xml:space="preserve"> находятся в низком состоянии, этот вывод используется для вывода </w:t>
            </w:r>
            <w:r w:rsidRPr="00602735">
              <w:rPr>
                <w:lang w:val="en-US"/>
              </w:rPr>
              <w:t>DB</w:t>
            </w:r>
            <w:r w:rsidRPr="00602735">
              <w:t xml:space="preserve">7 результата преобразования. Когда </w:t>
            </w:r>
            <w:r w:rsidRPr="00602735">
              <w:rPr>
                <w:lang w:val="en-US"/>
              </w:rPr>
              <w:t>PAR</w:t>
            </w:r>
            <w:r w:rsidRPr="00602735">
              <w:t>/</w:t>
            </w:r>
            <w:r w:rsidRPr="00602735">
              <w:rPr>
                <w:lang w:val="en-US"/>
              </w:rPr>
              <w:t>SER</w:t>
            </w:r>
            <w:r w:rsidRPr="00602735">
              <w:t>/</w:t>
            </w:r>
            <w:r w:rsidRPr="00602735">
              <w:rPr>
                <w:lang w:val="en-US"/>
              </w:rPr>
              <w:t>BYTE</w:t>
            </w:r>
            <w:r w:rsidRPr="00602735">
              <w:t xml:space="preserve"> </w:t>
            </w:r>
            <w:r w:rsidRPr="00602735">
              <w:rPr>
                <w:lang w:val="en-US"/>
              </w:rPr>
              <w:t>SEL</w:t>
            </w:r>
            <w:r w:rsidRPr="00602735">
              <w:t xml:space="preserve"> = 1, этот вывод работает как </w:t>
            </w:r>
            <w:r w:rsidRPr="00602735">
              <w:rPr>
                <w:lang w:val="en-US"/>
              </w:rPr>
              <w:t>D</w:t>
            </w:r>
            <w:r w:rsidRPr="00267DF1">
              <w:rPr>
                <w:vertAlign w:val="subscript"/>
                <w:lang w:val="en-US"/>
              </w:rPr>
              <w:t>OUT</w:t>
            </w:r>
            <w:r w:rsidRPr="00602735">
              <w:rPr>
                <w:lang w:val="en-US"/>
              </w:rPr>
              <w:t>A</w:t>
            </w:r>
            <w:r w:rsidRPr="00602735">
              <w:t xml:space="preserve"> и выводит данные последовательного преобразования (подробнее см. раздел "Управление преобразованием"). При работе в параллельном байтовом режиме </w:t>
            </w:r>
            <w:r w:rsidRPr="00602735">
              <w:rPr>
                <w:lang w:val="en-US"/>
              </w:rPr>
              <w:t>DB</w:t>
            </w:r>
            <w:r w:rsidRPr="00602735">
              <w:t xml:space="preserve">7 является </w:t>
            </w:r>
            <w:r w:rsidRPr="00602735">
              <w:rPr>
                <w:lang w:val="en-US"/>
              </w:rPr>
              <w:t>MSB</w:t>
            </w:r>
            <w:r w:rsidRPr="00602735">
              <w:t xml:space="preserve"> байта.</w:t>
            </w:r>
          </w:p>
        </w:tc>
      </w:tr>
      <w:tr w:rsidR="00F8020C" w:rsidRPr="00267DF1" w:rsidTr="00602735">
        <w:trPr>
          <w:cantSplit/>
        </w:trPr>
        <w:tc>
          <w:tcPr>
            <w:tcW w:w="524" w:type="dxa"/>
            <w:tcBorders>
              <w:left w:val="single" w:sz="12" w:space="0" w:color="auto"/>
            </w:tcBorders>
          </w:tcPr>
          <w:p w:rsidR="00F8020C" w:rsidRPr="00267DF1" w:rsidRDefault="00267DF1" w:rsidP="00AA4570">
            <w:pPr>
              <w:rPr>
                <w:lang w:val="en-US"/>
              </w:rPr>
            </w:pPr>
            <w:r>
              <w:rPr>
                <w:lang w:val="en-US"/>
              </w:rPr>
              <w:t>25</w:t>
            </w:r>
          </w:p>
        </w:tc>
        <w:tc>
          <w:tcPr>
            <w:tcW w:w="561" w:type="dxa"/>
          </w:tcPr>
          <w:p w:rsidR="00F8020C" w:rsidRPr="00267DF1" w:rsidRDefault="00267DF1" w:rsidP="00511734">
            <w:pPr>
              <w:jc w:val="center"/>
              <w:rPr>
                <w:lang w:val="en-US"/>
              </w:rPr>
            </w:pPr>
            <w:r>
              <w:rPr>
                <w:lang w:val="en-US"/>
              </w:rPr>
              <w:t>DO</w:t>
            </w:r>
          </w:p>
        </w:tc>
        <w:tc>
          <w:tcPr>
            <w:tcW w:w="1027" w:type="dxa"/>
          </w:tcPr>
          <w:p w:rsidR="00F8020C" w:rsidRPr="00602735" w:rsidRDefault="00267DF1" w:rsidP="00511734">
            <w:pPr>
              <w:jc w:val="center"/>
            </w:pPr>
            <w:r w:rsidRPr="00267DF1">
              <w:t>DB8/</w:t>
            </w:r>
            <w:r>
              <w:rPr>
                <w:lang w:val="en-US"/>
              </w:rPr>
              <w:t xml:space="preserve"> </w:t>
            </w:r>
            <w:r w:rsidRPr="00267DF1">
              <w:t>D</w:t>
            </w:r>
            <w:r w:rsidRPr="00267DF1">
              <w:rPr>
                <w:vertAlign w:val="subscript"/>
              </w:rPr>
              <w:t>OUT</w:t>
            </w:r>
            <w:r w:rsidRPr="00267DF1">
              <w:t>B</w:t>
            </w:r>
          </w:p>
        </w:tc>
        <w:tc>
          <w:tcPr>
            <w:tcW w:w="992" w:type="dxa"/>
          </w:tcPr>
          <w:p w:rsidR="00F8020C" w:rsidRPr="00602735" w:rsidRDefault="00267DF1" w:rsidP="00511734">
            <w:pPr>
              <w:jc w:val="center"/>
            </w:pPr>
            <w:r w:rsidRPr="00267DF1">
              <w:t>DB8/</w:t>
            </w:r>
            <w:r>
              <w:rPr>
                <w:lang w:val="en-US"/>
              </w:rPr>
              <w:t xml:space="preserve"> </w:t>
            </w:r>
            <w:r w:rsidRPr="00267DF1">
              <w:t>D</w:t>
            </w:r>
            <w:r w:rsidRPr="00267DF1">
              <w:rPr>
                <w:vertAlign w:val="subscript"/>
              </w:rPr>
              <w:t>OUT</w:t>
            </w:r>
            <w:r w:rsidRPr="00267DF1">
              <w:t>B</w:t>
            </w:r>
          </w:p>
        </w:tc>
        <w:tc>
          <w:tcPr>
            <w:tcW w:w="992" w:type="dxa"/>
          </w:tcPr>
          <w:p w:rsidR="00F8020C" w:rsidRPr="00602735" w:rsidRDefault="00267DF1" w:rsidP="00511734">
            <w:pPr>
              <w:jc w:val="center"/>
            </w:pPr>
            <w:r w:rsidRPr="00267DF1">
              <w:t>DB8/</w:t>
            </w:r>
            <w:r>
              <w:rPr>
                <w:lang w:val="en-US"/>
              </w:rPr>
              <w:t xml:space="preserve"> </w:t>
            </w:r>
            <w:r w:rsidRPr="00267DF1">
              <w:t>D</w:t>
            </w:r>
            <w:r w:rsidRPr="00267DF1">
              <w:rPr>
                <w:vertAlign w:val="subscript"/>
              </w:rPr>
              <w:t>OUT</w:t>
            </w:r>
            <w:r w:rsidRPr="00267DF1">
              <w:t>B</w:t>
            </w:r>
          </w:p>
        </w:tc>
        <w:tc>
          <w:tcPr>
            <w:tcW w:w="6646" w:type="dxa"/>
            <w:tcBorders>
              <w:right w:val="single" w:sz="12" w:space="0" w:color="auto"/>
            </w:tcBorders>
          </w:tcPr>
          <w:p w:rsidR="00F8020C" w:rsidRDefault="00267DF1" w:rsidP="00267DF1">
            <w:pPr>
              <w:rPr>
                <w:lang w:val="en-US"/>
              </w:rPr>
            </w:pPr>
            <w:r w:rsidRPr="00267DF1">
              <w:rPr>
                <w:lang w:val="en-US"/>
              </w:rPr>
              <w:t>Parallel Output Data Bit 8 (DB8)/Serial Interface Data Output Pin (D</w:t>
            </w:r>
            <w:r w:rsidRPr="00267DF1">
              <w:rPr>
                <w:vertAlign w:val="subscript"/>
                <w:lang w:val="en-US"/>
              </w:rPr>
              <w:t>OUT</w:t>
            </w:r>
            <w:r w:rsidRPr="00267DF1">
              <w:rPr>
                <w:lang w:val="en-US"/>
              </w:rPr>
              <w:t>B).</w:t>
            </w:r>
            <w:r>
              <w:rPr>
                <w:lang w:val="en-US"/>
              </w:rPr>
              <w:t xml:space="preserve"> </w:t>
            </w:r>
            <w:r w:rsidRPr="00267DF1">
              <w:rPr>
                <w:lang w:val="en-US"/>
              </w:rPr>
              <w:t>When PAR/SER/BYTE SEL = 0, this pin acts as a three-state parallel digital</w:t>
            </w:r>
            <w:r>
              <w:rPr>
                <w:lang w:val="en-US"/>
              </w:rPr>
              <w:t xml:space="preserve"> </w:t>
            </w:r>
            <w:r w:rsidRPr="00267DF1">
              <w:rPr>
                <w:lang w:val="en-US"/>
              </w:rPr>
              <w:t>input/output pin. When CS and RD are low, this pin is used to output</w:t>
            </w:r>
            <w:r>
              <w:rPr>
                <w:lang w:val="en-US"/>
              </w:rPr>
              <w:t xml:space="preserve"> </w:t>
            </w:r>
            <w:r w:rsidRPr="00267DF1">
              <w:rPr>
                <w:lang w:val="en-US"/>
              </w:rPr>
              <w:t>DB8 of the conversion result. When PAR/SER/BYTE SEL = 1, this pin functions</w:t>
            </w:r>
            <w:r>
              <w:rPr>
                <w:lang w:val="en-US"/>
              </w:rPr>
              <w:t xml:space="preserve"> </w:t>
            </w:r>
            <w:r w:rsidRPr="00267DF1">
              <w:rPr>
                <w:lang w:val="en-US"/>
              </w:rPr>
              <w:t>as D</w:t>
            </w:r>
            <w:r w:rsidRPr="00267DF1">
              <w:rPr>
                <w:vertAlign w:val="subscript"/>
                <w:lang w:val="en-US"/>
              </w:rPr>
              <w:t>OUT</w:t>
            </w:r>
            <w:r w:rsidRPr="00267DF1">
              <w:rPr>
                <w:lang w:val="en-US"/>
              </w:rPr>
              <w:t>B and outputs serial conversion data (see the Conversion Control</w:t>
            </w:r>
            <w:r>
              <w:rPr>
                <w:lang w:val="en-US"/>
              </w:rPr>
              <w:t xml:space="preserve"> </w:t>
            </w:r>
            <w:r w:rsidRPr="00267DF1">
              <w:rPr>
                <w:lang w:val="en-US"/>
              </w:rPr>
              <w:t>section for more details).</w:t>
            </w:r>
          </w:p>
          <w:p w:rsidR="00267DF1" w:rsidRPr="00267DF1" w:rsidRDefault="00267DF1" w:rsidP="00267DF1">
            <w:r w:rsidRPr="00267DF1">
              <w:t>Параллельный выходной бит данных 8 (</w:t>
            </w:r>
            <w:r w:rsidRPr="00267DF1">
              <w:rPr>
                <w:lang w:val="en-US"/>
              </w:rPr>
              <w:t>DB</w:t>
            </w:r>
            <w:r w:rsidRPr="00267DF1">
              <w:t>8)/вывод данных последовательного интерфейса (</w:t>
            </w:r>
            <w:r w:rsidRPr="00267DF1">
              <w:rPr>
                <w:lang w:val="en-US"/>
              </w:rPr>
              <w:t>D</w:t>
            </w:r>
            <w:r w:rsidRPr="00267DF1">
              <w:rPr>
                <w:vertAlign w:val="subscript"/>
                <w:lang w:val="en-US"/>
              </w:rPr>
              <w:t>OUT</w:t>
            </w:r>
            <w:r w:rsidRPr="00267DF1">
              <w:rPr>
                <w:lang w:val="en-US"/>
              </w:rPr>
              <w:t>B</w:t>
            </w:r>
            <w:r w:rsidRPr="00267DF1">
              <w:t xml:space="preserve">). Когда </w:t>
            </w:r>
            <w:r w:rsidRPr="00267DF1">
              <w:rPr>
                <w:lang w:val="en-US"/>
              </w:rPr>
              <w:t>PAR</w:t>
            </w:r>
            <w:r w:rsidRPr="00267DF1">
              <w:t>/</w:t>
            </w:r>
            <w:r w:rsidRPr="00267DF1">
              <w:rPr>
                <w:lang w:val="en-US"/>
              </w:rPr>
              <w:t>SER</w:t>
            </w:r>
            <w:r w:rsidRPr="00267DF1">
              <w:t>/</w:t>
            </w:r>
            <w:r w:rsidRPr="00267DF1">
              <w:rPr>
                <w:lang w:val="en-US"/>
              </w:rPr>
              <w:t>BYTE</w:t>
            </w:r>
            <w:r w:rsidRPr="00267DF1">
              <w:t xml:space="preserve"> </w:t>
            </w:r>
            <w:r w:rsidRPr="00267DF1">
              <w:rPr>
                <w:lang w:val="en-US"/>
              </w:rPr>
              <w:t>SEL</w:t>
            </w:r>
            <w:r w:rsidRPr="00267DF1">
              <w:t xml:space="preserve"> = 0, этот вывод работает как трехпозиционный параллельный цифровой вход/выход. Когда </w:t>
            </w:r>
            <w:r w:rsidRPr="00267DF1">
              <w:rPr>
                <w:lang w:val="en-US"/>
              </w:rPr>
              <w:t>CS</w:t>
            </w:r>
            <w:r w:rsidRPr="00267DF1">
              <w:t xml:space="preserve"> и </w:t>
            </w:r>
            <w:r w:rsidRPr="00267DF1">
              <w:rPr>
                <w:lang w:val="en-US"/>
              </w:rPr>
              <w:t>RD</w:t>
            </w:r>
            <w:r w:rsidRPr="00267DF1">
              <w:t xml:space="preserve"> находятся в низком состоянии, этот вывод используется для вывода </w:t>
            </w:r>
            <w:r w:rsidRPr="00267DF1">
              <w:rPr>
                <w:lang w:val="en-US"/>
              </w:rPr>
              <w:t>DB</w:t>
            </w:r>
            <w:r w:rsidRPr="00267DF1">
              <w:t xml:space="preserve">8 результата преобразования. Когда </w:t>
            </w:r>
            <w:r w:rsidRPr="00267DF1">
              <w:rPr>
                <w:lang w:val="en-US"/>
              </w:rPr>
              <w:t>PAR</w:t>
            </w:r>
            <w:r w:rsidRPr="00267DF1">
              <w:t>/</w:t>
            </w:r>
            <w:r w:rsidRPr="00267DF1">
              <w:rPr>
                <w:lang w:val="en-US"/>
              </w:rPr>
              <w:t>SER</w:t>
            </w:r>
            <w:r w:rsidRPr="00267DF1">
              <w:t>/</w:t>
            </w:r>
            <w:r w:rsidRPr="00267DF1">
              <w:rPr>
                <w:lang w:val="en-US"/>
              </w:rPr>
              <w:t>BYTE</w:t>
            </w:r>
            <w:r w:rsidRPr="00267DF1">
              <w:t xml:space="preserve"> </w:t>
            </w:r>
            <w:r w:rsidRPr="00267DF1">
              <w:rPr>
                <w:lang w:val="en-US"/>
              </w:rPr>
              <w:t>SEL</w:t>
            </w:r>
            <w:r w:rsidRPr="00267DF1">
              <w:t xml:space="preserve"> = 1, этот вывод работает как </w:t>
            </w:r>
            <w:r w:rsidRPr="00267DF1">
              <w:rPr>
                <w:lang w:val="en-US"/>
              </w:rPr>
              <w:t>D</w:t>
            </w:r>
            <w:r w:rsidRPr="00267DF1">
              <w:rPr>
                <w:vertAlign w:val="subscript"/>
                <w:lang w:val="en-US"/>
              </w:rPr>
              <w:t>OUT</w:t>
            </w:r>
            <w:r w:rsidRPr="00267DF1">
              <w:rPr>
                <w:lang w:val="en-US"/>
              </w:rPr>
              <w:t>B</w:t>
            </w:r>
            <w:r w:rsidRPr="00267DF1">
              <w:t xml:space="preserve"> и выводит данные последовательного преобразования (подробнее см. раздел "Управление преобразованием").</w:t>
            </w:r>
          </w:p>
        </w:tc>
      </w:tr>
      <w:tr w:rsidR="00F8020C" w:rsidRPr="008E6FE0" w:rsidTr="00267DF1">
        <w:trPr>
          <w:cantSplit/>
        </w:trPr>
        <w:tc>
          <w:tcPr>
            <w:tcW w:w="524" w:type="dxa"/>
            <w:tcBorders>
              <w:left w:val="single" w:sz="12" w:space="0" w:color="auto"/>
            </w:tcBorders>
          </w:tcPr>
          <w:p w:rsidR="00F8020C" w:rsidRPr="00267DF1" w:rsidRDefault="00267DF1" w:rsidP="00AA4570">
            <w:r w:rsidRPr="00267DF1">
              <w:lastRenderedPageBreak/>
              <w:t>31 to 27</w:t>
            </w:r>
          </w:p>
        </w:tc>
        <w:tc>
          <w:tcPr>
            <w:tcW w:w="561" w:type="dxa"/>
          </w:tcPr>
          <w:p w:rsidR="00F8020C" w:rsidRPr="00267DF1" w:rsidRDefault="00267DF1" w:rsidP="00511734">
            <w:pPr>
              <w:jc w:val="center"/>
              <w:rPr>
                <w:lang w:val="en-US"/>
              </w:rPr>
            </w:pPr>
            <w:r>
              <w:rPr>
                <w:lang w:val="en-US"/>
              </w:rPr>
              <w:t>DO</w:t>
            </w:r>
          </w:p>
        </w:tc>
        <w:tc>
          <w:tcPr>
            <w:tcW w:w="1027" w:type="dxa"/>
          </w:tcPr>
          <w:p w:rsidR="00F8020C" w:rsidRPr="00267DF1" w:rsidRDefault="00267DF1" w:rsidP="00511734">
            <w:pPr>
              <w:jc w:val="center"/>
            </w:pPr>
            <w:r w:rsidRPr="00267DF1">
              <w:t>DB[13:9]</w:t>
            </w:r>
          </w:p>
        </w:tc>
        <w:tc>
          <w:tcPr>
            <w:tcW w:w="992" w:type="dxa"/>
          </w:tcPr>
          <w:p w:rsidR="00F8020C" w:rsidRPr="00267DF1" w:rsidRDefault="00267DF1" w:rsidP="00511734">
            <w:pPr>
              <w:jc w:val="center"/>
            </w:pPr>
            <w:r w:rsidRPr="00267DF1">
              <w:t>DB[13:9]</w:t>
            </w:r>
          </w:p>
        </w:tc>
        <w:tc>
          <w:tcPr>
            <w:tcW w:w="992" w:type="dxa"/>
          </w:tcPr>
          <w:p w:rsidR="00F8020C" w:rsidRPr="00267DF1" w:rsidRDefault="00267DF1" w:rsidP="00511734">
            <w:pPr>
              <w:jc w:val="center"/>
            </w:pPr>
            <w:r w:rsidRPr="00267DF1">
              <w:t>DB[13:9]</w:t>
            </w:r>
          </w:p>
        </w:tc>
        <w:tc>
          <w:tcPr>
            <w:tcW w:w="6646" w:type="dxa"/>
            <w:tcBorders>
              <w:right w:val="single" w:sz="12" w:space="0" w:color="auto"/>
            </w:tcBorders>
          </w:tcPr>
          <w:p w:rsidR="00F8020C" w:rsidRDefault="008E6FE0" w:rsidP="008E6FE0">
            <w:pPr>
              <w:rPr>
                <w:lang w:val="en-US"/>
              </w:rPr>
            </w:pPr>
            <w:r w:rsidRPr="008E6FE0">
              <w:rPr>
                <w:lang w:val="en-US"/>
              </w:rPr>
              <w:t>Parallel Output Data Bits, DB13 to DB9. When PAR/SER/BYTE SEL = 0, these</w:t>
            </w:r>
            <w:r>
              <w:rPr>
                <w:lang w:val="en-US"/>
              </w:rPr>
              <w:t xml:space="preserve"> </w:t>
            </w:r>
            <w:r w:rsidRPr="008E6FE0">
              <w:rPr>
                <w:lang w:val="en-US"/>
              </w:rPr>
              <w:t>pins act as three-state parallel digital input/output pins. When CS and RD</w:t>
            </w:r>
            <w:r>
              <w:rPr>
                <w:lang w:val="en-US"/>
              </w:rPr>
              <w:t xml:space="preserve"> </w:t>
            </w:r>
            <w:r w:rsidRPr="008E6FE0">
              <w:rPr>
                <w:lang w:val="en-US"/>
              </w:rPr>
              <w:t>are low, these pins are used to output DB13 to DB9 of the conversion result.</w:t>
            </w:r>
            <w:r>
              <w:rPr>
                <w:lang w:val="en-US"/>
              </w:rPr>
              <w:t xml:space="preserve"> </w:t>
            </w:r>
            <w:r w:rsidRPr="008E6FE0">
              <w:rPr>
                <w:lang w:val="en-US"/>
              </w:rPr>
              <w:t>When PAR/SER/BYTE SEL = 1, these pins should be tied to AGND.</w:t>
            </w:r>
          </w:p>
          <w:p w:rsidR="008E6FE0" w:rsidRPr="008E6FE0" w:rsidRDefault="008E6FE0" w:rsidP="008E6FE0">
            <w:r w:rsidRPr="008E6FE0">
              <w:t xml:space="preserve">Биты данных параллельного вывода, </w:t>
            </w:r>
            <w:r w:rsidRPr="008E6FE0">
              <w:rPr>
                <w:lang w:val="en-US"/>
              </w:rPr>
              <w:t>DB</w:t>
            </w:r>
            <w:r w:rsidRPr="008E6FE0">
              <w:t xml:space="preserve">13 - </w:t>
            </w:r>
            <w:r w:rsidRPr="008E6FE0">
              <w:rPr>
                <w:lang w:val="en-US"/>
              </w:rPr>
              <w:t>DB</w:t>
            </w:r>
            <w:r w:rsidRPr="008E6FE0">
              <w:t xml:space="preserve">9. Когда </w:t>
            </w:r>
            <w:r w:rsidRPr="008E6FE0">
              <w:rPr>
                <w:lang w:val="en-US"/>
              </w:rPr>
              <w:t>PAR</w:t>
            </w:r>
            <w:r w:rsidRPr="008E6FE0">
              <w:t>/</w:t>
            </w:r>
            <w:r w:rsidRPr="008E6FE0">
              <w:rPr>
                <w:lang w:val="en-US"/>
              </w:rPr>
              <w:t>SER</w:t>
            </w:r>
            <w:r w:rsidRPr="008E6FE0">
              <w:t>/</w:t>
            </w:r>
            <w:r w:rsidRPr="008E6FE0">
              <w:rPr>
                <w:lang w:val="en-US"/>
              </w:rPr>
              <w:t>BYTE</w:t>
            </w:r>
            <w:r w:rsidRPr="008E6FE0">
              <w:t xml:space="preserve"> </w:t>
            </w:r>
            <w:r w:rsidRPr="008E6FE0">
              <w:rPr>
                <w:lang w:val="en-US"/>
              </w:rPr>
              <w:t>SEL</w:t>
            </w:r>
            <w:r w:rsidRPr="008E6FE0">
              <w:t xml:space="preserve"> = 0, эти выводы работают как трехпозиционные параллельные цифровые входы/выходы. Когда </w:t>
            </w:r>
            <w:r w:rsidRPr="008E6FE0">
              <w:rPr>
                <w:lang w:val="en-US"/>
              </w:rPr>
              <w:t>CS</w:t>
            </w:r>
            <w:r w:rsidRPr="008E6FE0">
              <w:t xml:space="preserve"> и </w:t>
            </w:r>
            <w:r w:rsidRPr="008E6FE0">
              <w:rPr>
                <w:lang w:val="en-US"/>
              </w:rPr>
              <w:t>RD</w:t>
            </w:r>
            <w:r w:rsidRPr="008E6FE0">
              <w:t xml:space="preserve"> находятся в низком состоянии, эти выводы используются для вывода </w:t>
            </w:r>
            <w:r w:rsidRPr="008E6FE0">
              <w:rPr>
                <w:lang w:val="en-US"/>
              </w:rPr>
              <w:t>DB</w:t>
            </w:r>
            <w:r w:rsidRPr="008E6FE0">
              <w:t xml:space="preserve">13 - </w:t>
            </w:r>
            <w:r w:rsidRPr="008E6FE0">
              <w:rPr>
                <w:lang w:val="en-US"/>
              </w:rPr>
              <w:t>DB</w:t>
            </w:r>
            <w:r w:rsidRPr="008E6FE0">
              <w:t xml:space="preserve">9 результатов преобразования. Когда </w:t>
            </w:r>
            <w:r w:rsidRPr="008E6FE0">
              <w:rPr>
                <w:lang w:val="en-US"/>
              </w:rPr>
              <w:t>PAR</w:t>
            </w:r>
            <w:r w:rsidRPr="008E6FE0">
              <w:t>/</w:t>
            </w:r>
            <w:r w:rsidRPr="008E6FE0">
              <w:rPr>
                <w:lang w:val="en-US"/>
              </w:rPr>
              <w:t>SER</w:t>
            </w:r>
            <w:r w:rsidRPr="008E6FE0">
              <w:t>/</w:t>
            </w:r>
            <w:r w:rsidRPr="008E6FE0">
              <w:rPr>
                <w:lang w:val="en-US"/>
              </w:rPr>
              <w:t>BYTE</w:t>
            </w:r>
            <w:r w:rsidRPr="008E6FE0">
              <w:t xml:space="preserve"> </w:t>
            </w:r>
            <w:r w:rsidRPr="008E6FE0">
              <w:rPr>
                <w:lang w:val="en-US"/>
              </w:rPr>
              <w:t>SEL</w:t>
            </w:r>
            <w:r w:rsidRPr="008E6FE0">
              <w:t xml:space="preserve"> = 1, эти выводы должны быть привязаны к </w:t>
            </w:r>
            <w:r w:rsidRPr="008E6FE0">
              <w:rPr>
                <w:lang w:val="en-US"/>
              </w:rPr>
              <w:t>AGND</w:t>
            </w:r>
            <w:r w:rsidRPr="008E6FE0">
              <w:t>.</w:t>
            </w:r>
          </w:p>
        </w:tc>
      </w:tr>
      <w:tr w:rsidR="00267DF1" w:rsidRPr="008E6FE0" w:rsidTr="00267DF1">
        <w:trPr>
          <w:cantSplit/>
        </w:trPr>
        <w:tc>
          <w:tcPr>
            <w:tcW w:w="524" w:type="dxa"/>
            <w:tcBorders>
              <w:left w:val="single" w:sz="12" w:space="0" w:color="auto"/>
            </w:tcBorders>
          </w:tcPr>
          <w:p w:rsidR="00267DF1" w:rsidRPr="008E6FE0" w:rsidRDefault="008E6FE0" w:rsidP="00AA4570">
            <w:pPr>
              <w:rPr>
                <w:lang w:val="en-US"/>
              </w:rPr>
            </w:pPr>
            <w:r>
              <w:rPr>
                <w:lang w:val="en-US"/>
              </w:rPr>
              <w:t>32</w:t>
            </w:r>
          </w:p>
        </w:tc>
        <w:tc>
          <w:tcPr>
            <w:tcW w:w="561" w:type="dxa"/>
          </w:tcPr>
          <w:p w:rsidR="00267DF1" w:rsidRPr="008E6FE0" w:rsidRDefault="008E6FE0" w:rsidP="00511734">
            <w:pPr>
              <w:jc w:val="center"/>
            </w:pPr>
            <w:r w:rsidRPr="008E6FE0">
              <w:t>DO/</w:t>
            </w:r>
            <w:r>
              <w:rPr>
                <w:lang w:val="en-US"/>
              </w:rPr>
              <w:t xml:space="preserve"> </w:t>
            </w:r>
            <w:r w:rsidRPr="008E6FE0">
              <w:t>DI</w:t>
            </w:r>
          </w:p>
        </w:tc>
        <w:tc>
          <w:tcPr>
            <w:tcW w:w="1027" w:type="dxa"/>
          </w:tcPr>
          <w:p w:rsidR="008E6FE0" w:rsidRDefault="008E6FE0" w:rsidP="008E6FE0">
            <w:pPr>
              <w:jc w:val="center"/>
            </w:pPr>
            <w:r>
              <w:t>DB14/</w:t>
            </w:r>
          </w:p>
          <w:p w:rsidR="00267DF1" w:rsidRPr="008E6FE0" w:rsidRDefault="008E6FE0" w:rsidP="008E6FE0">
            <w:pPr>
              <w:jc w:val="center"/>
            </w:pPr>
            <w:r>
              <w:t>HBEN</w:t>
            </w:r>
          </w:p>
        </w:tc>
        <w:tc>
          <w:tcPr>
            <w:tcW w:w="992" w:type="dxa"/>
          </w:tcPr>
          <w:p w:rsidR="008E6FE0" w:rsidRDefault="008E6FE0" w:rsidP="008E6FE0">
            <w:pPr>
              <w:jc w:val="center"/>
            </w:pPr>
            <w:r>
              <w:t>DB14/</w:t>
            </w:r>
          </w:p>
          <w:p w:rsidR="00267DF1" w:rsidRPr="008E6FE0" w:rsidRDefault="008E6FE0" w:rsidP="008E6FE0">
            <w:pPr>
              <w:jc w:val="center"/>
            </w:pPr>
            <w:r>
              <w:t>HBEN</w:t>
            </w:r>
          </w:p>
        </w:tc>
        <w:tc>
          <w:tcPr>
            <w:tcW w:w="992" w:type="dxa"/>
          </w:tcPr>
          <w:p w:rsidR="008E6FE0" w:rsidRDefault="008E6FE0" w:rsidP="008E6FE0">
            <w:pPr>
              <w:jc w:val="center"/>
            </w:pPr>
            <w:r>
              <w:t>DB14/</w:t>
            </w:r>
          </w:p>
          <w:p w:rsidR="00267DF1" w:rsidRPr="008E6FE0" w:rsidRDefault="008E6FE0" w:rsidP="008E6FE0">
            <w:pPr>
              <w:jc w:val="center"/>
            </w:pPr>
            <w:r>
              <w:t>HBEN</w:t>
            </w:r>
          </w:p>
        </w:tc>
        <w:tc>
          <w:tcPr>
            <w:tcW w:w="6646" w:type="dxa"/>
            <w:tcBorders>
              <w:right w:val="single" w:sz="12" w:space="0" w:color="auto"/>
            </w:tcBorders>
          </w:tcPr>
          <w:p w:rsidR="00267DF1" w:rsidRDefault="008E6FE0" w:rsidP="008E6FE0">
            <w:pPr>
              <w:rPr>
                <w:lang w:val="en-US"/>
              </w:rPr>
            </w:pPr>
            <w:r w:rsidRPr="008E6FE0">
              <w:rPr>
                <w:lang w:val="en-US"/>
              </w:rPr>
              <w:t>Parallel Output Data Bit 14 (DB14)/High Byte Enable (HBEN). When PAR/SER/BYTE SEL = 0, this pin acts as a three-state parallel digital output pin.</w:t>
            </w:r>
            <w:r>
              <w:rPr>
                <w:lang w:val="en-US"/>
              </w:rPr>
              <w:t xml:space="preserve"> </w:t>
            </w:r>
            <w:r w:rsidRPr="008E6FE0">
              <w:rPr>
                <w:lang w:val="en-US"/>
              </w:rPr>
              <w:t>When CS and RD are low, this pin is used to output DB14 of the conversion</w:t>
            </w:r>
            <w:r>
              <w:rPr>
                <w:lang w:val="en-US"/>
              </w:rPr>
              <w:t xml:space="preserve"> </w:t>
            </w:r>
            <w:r w:rsidRPr="008E6FE0">
              <w:rPr>
                <w:lang w:val="en-US"/>
              </w:rPr>
              <w:t>result. When PAR/SER/BYTE SEL = 1 and DB15/BYTE SEL = 1, the AD7606/AD7606-6/AD7606-4 operate in parallel byte interface mode. In parallel</w:t>
            </w:r>
            <w:r>
              <w:rPr>
                <w:lang w:val="en-US"/>
              </w:rPr>
              <w:t xml:space="preserve"> </w:t>
            </w:r>
            <w:r w:rsidRPr="008E6FE0">
              <w:rPr>
                <w:lang w:val="en-US"/>
              </w:rPr>
              <w:t>byte mode, the HBEN pin is used to select whether the most significant byte</w:t>
            </w:r>
            <w:r>
              <w:rPr>
                <w:lang w:val="en-US"/>
              </w:rPr>
              <w:t xml:space="preserve"> </w:t>
            </w:r>
            <w:r w:rsidRPr="008E6FE0">
              <w:rPr>
                <w:lang w:val="en-US"/>
              </w:rPr>
              <w:t>(MSB) or the least significant byte (LSB) of the conversion result is output first.</w:t>
            </w:r>
            <w:r>
              <w:rPr>
                <w:lang w:val="en-US"/>
              </w:rPr>
              <w:t xml:space="preserve"> </w:t>
            </w:r>
            <w:r w:rsidRPr="008E6FE0">
              <w:rPr>
                <w:lang w:val="en-US"/>
              </w:rPr>
              <w:t>When HBEN = 1, the MSB is output first, followed by the LSB.</w:t>
            </w:r>
            <w:r>
              <w:rPr>
                <w:lang w:val="en-US"/>
              </w:rPr>
              <w:t xml:space="preserve"> </w:t>
            </w:r>
            <w:r w:rsidRPr="008E6FE0">
              <w:rPr>
                <w:lang w:val="en-US"/>
              </w:rPr>
              <w:t>When HBEN = 0, the LSB is output first, followed by the MSB.</w:t>
            </w:r>
            <w:r>
              <w:rPr>
                <w:lang w:val="en-US"/>
              </w:rPr>
              <w:t xml:space="preserve"> </w:t>
            </w:r>
            <w:r w:rsidRPr="008E6FE0">
              <w:rPr>
                <w:lang w:val="en-US"/>
              </w:rPr>
              <w:t>In serial mode, this pin should be tied to GND.</w:t>
            </w:r>
          </w:p>
          <w:p w:rsidR="008E6FE0" w:rsidRPr="008E6FE0" w:rsidRDefault="008E6FE0" w:rsidP="008E6FE0">
            <w:r w:rsidRPr="008E6FE0">
              <w:t>Бит 14 данных параллельного вывода (</w:t>
            </w:r>
            <w:r w:rsidRPr="008E6FE0">
              <w:rPr>
                <w:lang w:val="en-US"/>
              </w:rPr>
              <w:t>DB</w:t>
            </w:r>
            <w:r w:rsidRPr="008E6FE0">
              <w:t>14)/Высокое разрешение байта (</w:t>
            </w:r>
            <w:r w:rsidRPr="008E6FE0">
              <w:rPr>
                <w:lang w:val="en-US"/>
              </w:rPr>
              <w:t>HBEN</w:t>
            </w:r>
            <w:r w:rsidRPr="008E6FE0">
              <w:t xml:space="preserve">). Когда </w:t>
            </w:r>
            <w:r w:rsidRPr="008E6FE0">
              <w:rPr>
                <w:lang w:val="en-US"/>
              </w:rPr>
              <w:t>PAR</w:t>
            </w:r>
            <w:r w:rsidRPr="008E6FE0">
              <w:t>/</w:t>
            </w:r>
            <w:r w:rsidRPr="008E6FE0">
              <w:rPr>
                <w:lang w:val="en-US"/>
              </w:rPr>
              <w:t>SER</w:t>
            </w:r>
            <w:r w:rsidRPr="008E6FE0">
              <w:t>/</w:t>
            </w:r>
            <w:r w:rsidRPr="008E6FE0">
              <w:rPr>
                <w:lang w:val="en-US"/>
              </w:rPr>
              <w:t>BYTE</w:t>
            </w:r>
            <w:r w:rsidRPr="008E6FE0">
              <w:t xml:space="preserve"> </w:t>
            </w:r>
            <w:r w:rsidRPr="008E6FE0">
              <w:rPr>
                <w:lang w:val="en-US"/>
              </w:rPr>
              <w:t>SEL</w:t>
            </w:r>
            <w:r w:rsidRPr="008E6FE0">
              <w:t xml:space="preserve"> = 0, этот вывод работает как трехпозиционный параллельный цифровой выходной вывод. Когда </w:t>
            </w:r>
            <w:r w:rsidRPr="008E6FE0">
              <w:rPr>
                <w:lang w:val="en-US"/>
              </w:rPr>
              <w:t>CS</w:t>
            </w:r>
            <w:r w:rsidRPr="008E6FE0">
              <w:t xml:space="preserve"> и </w:t>
            </w:r>
            <w:r w:rsidRPr="008E6FE0">
              <w:rPr>
                <w:lang w:val="en-US"/>
              </w:rPr>
              <w:t>RD</w:t>
            </w:r>
            <w:r w:rsidRPr="008E6FE0">
              <w:t xml:space="preserve"> находятся в низком состоянии, этот вывод используется для вывода </w:t>
            </w:r>
            <w:r w:rsidRPr="008E6FE0">
              <w:rPr>
                <w:lang w:val="en-US"/>
              </w:rPr>
              <w:t>DB</w:t>
            </w:r>
            <w:r w:rsidRPr="008E6FE0">
              <w:t xml:space="preserve">14 результата преобразования. Когда </w:t>
            </w:r>
            <w:r w:rsidRPr="008E6FE0">
              <w:rPr>
                <w:lang w:val="en-US"/>
              </w:rPr>
              <w:t>PAR</w:t>
            </w:r>
            <w:r w:rsidRPr="008E6FE0">
              <w:t>/</w:t>
            </w:r>
            <w:r w:rsidRPr="008E6FE0">
              <w:rPr>
                <w:lang w:val="en-US"/>
              </w:rPr>
              <w:t>SER</w:t>
            </w:r>
            <w:r w:rsidRPr="008E6FE0">
              <w:t>/</w:t>
            </w:r>
            <w:r w:rsidRPr="008E6FE0">
              <w:rPr>
                <w:lang w:val="en-US"/>
              </w:rPr>
              <w:t>BYTE</w:t>
            </w:r>
            <w:r w:rsidRPr="008E6FE0">
              <w:t xml:space="preserve"> </w:t>
            </w:r>
            <w:r w:rsidRPr="008E6FE0">
              <w:rPr>
                <w:lang w:val="en-US"/>
              </w:rPr>
              <w:t>SEL</w:t>
            </w:r>
            <w:r w:rsidRPr="008E6FE0">
              <w:t xml:space="preserve"> = 1 и </w:t>
            </w:r>
            <w:r w:rsidRPr="008E6FE0">
              <w:rPr>
                <w:lang w:val="en-US"/>
              </w:rPr>
              <w:t>DB</w:t>
            </w:r>
            <w:r w:rsidRPr="008E6FE0">
              <w:t>15/</w:t>
            </w:r>
            <w:r w:rsidRPr="008E6FE0">
              <w:rPr>
                <w:lang w:val="en-US"/>
              </w:rPr>
              <w:t>BYTE</w:t>
            </w:r>
            <w:r w:rsidRPr="008E6FE0">
              <w:t xml:space="preserve"> </w:t>
            </w:r>
            <w:r w:rsidRPr="008E6FE0">
              <w:rPr>
                <w:lang w:val="en-US"/>
              </w:rPr>
              <w:t>SEL</w:t>
            </w:r>
            <w:r w:rsidRPr="008E6FE0">
              <w:t xml:space="preserve"> = 1, </w:t>
            </w:r>
            <w:r w:rsidRPr="008E6FE0">
              <w:rPr>
                <w:lang w:val="en-US"/>
              </w:rPr>
              <w:t>AD</w:t>
            </w:r>
            <w:r w:rsidRPr="008E6FE0">
              <w:t>7606/</w:t>
            </w:r>
            <w:r w:rsidRPr="008E6FE0">
              <w:rPr>
                <w:lang w:val="en-US"/>
              </w:rPr>
              <w:t>AD</w:t>
            </w:r>
            <w:r w:rsidRPr="008E6FE0">
              <w:t>7606-6/</w:t>
            </w:r>
            <w:r w:rsidRPr="008E6FE0">
              <w:rPr>
                <w:lang w:val="en-US"/>
              </w:rPr>
              <w:t>AD</w:t>
            </w:r>
            <w:r w:rsidRPr="008E6FE0">
              <w:t xml:space="preserve">7606-4 работают в режиме параллельного байтового интерфейса. В режиме параллельных байтов вывод </w:t>
            </w:r>
            <w:r w:rsidRPr="008E6FE0">
              <w:rPr>
                <w:lang w:val="en-US"/>
              </w:rPr>
              <w:t>HBEN</w:t>
            </w:r>
            <w:r w:rsidRPr="008E6FE0">
              <w:t xml:space="preserve"> используется для выбора того, какой байт результата преобразования выводится первым - старший (</w:t>
            </w:r>
            <w:r w:rsidRPr="008E6FE0">
              <w:rPr>
                <w:lang w:val="en-US"/>
              </w:rPr>
              <w:t>MSB</w:t>
            </w:r>
            <w:r w:rsidRPr="008E6FE0">
              <w:t>) или младший (</w:t>
            </w:r>
            <w:r w:rsidRPr="008E6FE0">
              <w:rPr>
                <w:lang w:val="en-US"/>
              </w:rPr>
              <w:t>LSB</w:t>
            </w:r>
            <w:r w:rsidRPr="008E6FE0">
              <w:t xml:space="preserve">). Если </w:t>
            </w:r>
            <w:r w:rsidRPr="008E6FE0">
              <w:rPr>
                <w:lang w:val="en-US"/>
              </w:rPr>
              <w:t>HBEN</w:t>
            </w:r>
            <w:r w:rsidRPr="008E6FE0">
              <w:t xml:space="preserve"> = 1, сначала выводится </w:t>
            </w:r>
            <w:r w:rsidRPr="008E6FE0">
              <w:rPr>
                <w:lang w:val="en-US"/>
              </w:rPr>
              <w:t>MSB</w:t>
            </w:r>
            <w:r w:rsidRPr="008E6FE0">
              <w:t xml:space="preserve">, а затем </w:t>
            </w:r>
            <w:r w:rsidRPr="008E6FE0">
              <w:rPr>
                <w:lang w:val="en-US"/>
              </w:rPr>
              <w:t>LSB</w:t>
            </w:r>
            <w:r w:rsidRPr="008E6FE0">
              <w:t xml:space="preserve">. Если </w:t>
            </w:r>
            <w:r w:rsidRPr="008E6FE0">
              <w:rPr>
                <w:lang w:val="en-US"/>
              </w:rPr>
              <w:t>HBEN</w:t>
            </w:r>
            <w:r w:rsidRPr="008E6FE0">
              <w:t xml:space="preserve"> = 0, сначала выводится </w:t>
            </w:r>
            <w:r w:rsidRPr="008E6FE0">
              <w:rPr>
                <w:lang w:val="en-US"/>
              </w:rPr>
              <w:t>LSB</w:t>
            </w:r>
            <w:r w:rsidRPr="008E6FE0">
              <w:t xml:space="preserve">, а затем </w:t>
            </w:r>
            <w:r w:rsidRPr="008E6FE0">
              <w:rPr>
                <w:lang w:val="en-US"/>
              </w:rPr>
              <w:t>MSB</w:t>
            </w:r>
            <w:r w:rsidRPr="008E6FE0">
              <w:t xml:space="preserve">. В последовательном режиме этот вывод должен быть привязан к </w:t>
            </w:r>
            <w:r w:rsidRPr="008E6FE0">
              <w:rPr>
                <w:lang w:val="en-US"/>
              </w:rPr>
              <w:t>GND</w:t>
            </w:r>
            <w:r w:rsidRPr="008E6FE0">
              <w:t>.</w:t>
            </w:r>
          </w:p>
        </w:tc>
      </w:tr>
      <w:tr w:rsidR="00267DF1" w:rsidRPr="00A9775A" w:rsidTr="00267DF1">
        <w:trPr>
          <w:cantSplit/>
        </w:trPr>
        <w:tc>
          <w:tcPr>
            <w:tcW w:w="524" w:type="dxa"/>
            <w:tcBorders>
              <w:left w:val="single" w:sz="12" w:space="0" w:color="auto"/>
            </w:tcBorders>
          </w:tcPr>
          <w:p w:rsidR="00267DF1" w:rsidRPr="00A9775A" w:rsidRDefault="00A9775A" w:rsidP="00AA4570">
            <w:pPr>
              <w:rPr>
                <w:lang w:val="en-US"/>
              </w:rPr>
            </w:pPr>
            <w:r>
              <w:rPr>
                <w:lang w:val="en-US"/>
              </w:rPr>
              <w:t>33</w:t>
            </w:r>
          </w:p>
        </w:tc>
        <w:tc>
          <w:tcPr>
            <w:tcW w:w="561" w:type="dxa"/>
          </w:tcPr>
          <w:p w:rsidR="00267DF1" w:rsidRPr="008E6FE0" w:rsidRDefault="00A9775A" w:rsidP="00511734">
            <w:pPr>
              <w:jc w:val="center"/>
            </w:pPr>
            <w:r w:rsidRPr="00A9775A">
              <w:t>DO/</w:t>
            </w:r>
            <w:r>
              <w:rPr>
                <w:lang w:val="en-US"/>
              </w:rPr>
              <w:t xml:space="preserve"> </w:t>
            </w:r>
            <w:r w:rsidRPr="00A9775A">
              <w:t>DI</w:t>
            </w:r>
          </w:p>
        </w:tc>
        <w:tc>
          <w:tcPr>
            <w:tcW w:w="1027" w:type="dxa"/>
          </w:tcPr>
          <w:p w:rsidR="00A9775A" w:rsidRDefault="00A9775A" w:rsidP="00A9775A">
            <w:pPr>
              <w:jc w:val="center"/>
            </w:pPr>
            <w:r>
              <w:t>DB15/</w:t>
            </w:r>
          </w:p>
          <w:p w:rsidR="00267DF1" w:rsidRPr="008E6FE0" w:rsidRDefault="00A9775A" w:rsidP="00A9775A">
            <w:pPr>
              <w:jc w:val="center"/>
            </w:pPr>
            <w:r>
              <w:t>BYTE SEL</w:t>
            </w:r>
          </w:p>
        </w:tc>
        <w:tc>
          <w:tcPr>
            <w:tcW w:w="992" w:type="dxa"/>
          </w:tcPr>
          <w:p w:rsidR="00A9775A" w:rsidRDefault="00A9775A" w:rsidP="00A9775A">
            <w:pPr>
              <w:jc w:val="center"/>
            </w:pPr>
            <w:r>
              <w:t>DB15/</w:t>
            </w:r>
          </w:p>
          <w:p w:rsidR="00267DF1" w:rsidRPr="008E6FE0" w:rsidRDefault="00A9775A" w:rsidP="00A9775A">
            <w:pPr>
              <w:jc w:val="center"/>
            </w:pPr>
            <w:r>
              <w:t>BYTE SEL</w:t>
            </w:r>
          </w:p>
        </w:tc>
        <w:tc>
          <w:tcPr>
            <w:tcW w:w="992" w:type="dxa"/>
          </w:tcPr>
          <w:p w:rsidR="00A9775A" w:rsidRDefault="00A9775A" w:rsidP="00A9775A">
            <w:pPr>
              <w:jc w:val="center"/>
            </w:pPr>
            <w:r>
              <w:t>DB15/</w:t>
            </w:r>
          </w:p>
          <w:p w:rsidR="00267DF1" w:rsidRPr="008E6FE0" w:rsidRDefault="00A9775A" w:rsidP="00A9775A">
            <w:pPr>
              <w:jc w:val="center"/>
            </w:pPr>
            <w:r>
              <w:t>BYTE SEL</w:t>
            </w:r>
          </w:p>
        </w:tc>
        <w:tc>
          <w:tcPr>
            <w:tcW w:w="6646" w:type="dxa"/>
            <w:tcBorders>
              <w:right w:val="single" w:sz="12" w:space="0" w:color="auto"/>
            </w:tcBorders>
          </w:tcPr>
          <w:p w:rsidR="00267DF1" w:rsidRDefault="00A9775A" w:rsidP="00A9775A">
            <w:pPr>
              <w:rPr>
                <w:lang w:val="en-US"/>
              </w:rPr>
            </w:pPr>
            <w:r w:rsidRPr="00A9775A">
              <w:rPr>
                <w:lang w:val="en-US"/>
              </w:rPr>
              <w:t>Parallel Output Data Bit 15 (DB15)/Parallel Byte Mode Select (BYTE SEL).</w:t>
            </w:r>
            <w:r>
              <w:rPr>
                <w:lang w:val="en-US"/>
              </w:rPr>
              <w:t xml:space="preserve"> </w:t>
            </w:r>
            <w:r w:rsidRPr="00A9775A">
              <w:rPr>
                <w:lang w:val="en-US"/>
              </w:rPr>
              <w:t>When PAR/SER/BYTE SEL = 0, this pin acts as a three-state parallel digital</w:t>
            </w:r>
            <w:r>
              <w:rPr>
                <w:lang w:val="en-US"/>
              </w:rPr>
              <w:t xml:space="preserve"> </w:t>
            </w:r>
            <w:r w:rsidRPr="00A9775A">
              <w:rPr>
                <w:lang w:val="en-US"/>
              </w:rPr>
              <w:t>output pin. When CS and RD are low, this pin is used to output DB15 of the</w:t>
            </w:r>
            <w:r>
              <w:rPr>
                <w:lang w:val="en-US"/>
              </w:rPr>
              <w:t xml:space="preserve"> </w:t>
            </w:r>
            <w:r w:rsidRPr="00A9775A">
              <w:rPr>
                <w:lang w:val="en-US"/>
              </w:rPr>
              <w:t>conversion result. When PAR/SER/BYTE SEL = 1, the BYTE SEL pin is used to</w:t>
            </w:r>
            <w:r>
              <w:rPr>
                <w:lang w:val="en-US"/>
              </w:rPr>
              <w:t xml:space="preserve"> </w:t>
            </w:r>
            <w:r w:rsidRPr="00A9775A">
              <w:rPr>
                <w:lang w:val="en-US"/>
              </w:rPr>
              <w:t>select between serial interface mode and parallel byte interface mode</w:t>
            </w:r>
            <w:r>
              <w:rPr>
                <w:lang w:val="en-US"/>
              </w:rPr>
              <w:t xml:space="preserve"> </w:t>
            </w:r>
            <w:r w:rsidRPr="00A9775A">
              <w:rPr>
                <w:lang w:val="en-US"/>
              </w:rPr>
              <w:t>(see Table 8). When PAR/SER/BYTE SEL = 1 and DB15/BYTE SEL = 0, the</w:t>
            </w:r>
            <w:r>
              <w:rPr>
                <w:lang w:val="en-US"/>
              </w:rPr>
              <w:t xml:space="preserve"> </w:t>
            </w:r>
            <w:r w:rsidRPr="00A9775A">
              <w:rPr>
                <w:lang w:val="en-US"/>
              </w:rPr>
              <w:t>AD7606 operates in serial interface mode. When PAR/SER/BYTE SEL = 1</w:t>
            </w:r>
            <w:r>
              <w:rPr>
                <w:lang w:val="en-US"/>
              </w:rPr>
              <w:t xml:space="preserve"> </w:t>
            </w:r>
            <w:r w:rsidRPr="00A9775A">
              <w:rPr>
                <w:lang w:val="en-US"/>
              </w:rPr>
              <w:t>and DB15/BYTE SEL = 1, the AD7606 operates in parallel byte interface mode.</w:t>
            </w:r>
          </w:p>
          <w:p w:rsidR="00A9775A" w:rsidRPr="00A9775A" w:rsidRDefault="00A9775A" w:rsidP="00A9775A">
            <w:r w:rsidRPr="00A9775A">
              <w:t>Бит 15 данных параллельного вывода (</w:t>
            </w:r>
            <w:r w:rsidRPr="00A9775A">
              <w:rPr>
                <w:lang w:val="en-US"/>
              </w:rPr>
              <w:t>DB</w:t>
            </w:r>
            <w:r w:rsidRPr="00A9775A">
              <w:t>15)/Выбор режима параллельного байта (</w:t>
            </w:r>
            <w:r w:rsidRPr="00A9775A">
              <w:rPr>
                <w:lang w:val="en-US"/>
              </w:rPr>
              <w:t>BYTE</w:t>
            </w:r>
            <w:r w:rsidRPr="00A9775A">
              <w:t xml:space="preserve"> </w:t>
            </w:r>
            <w:r w:rsidRPr="00A9775A">
              <w:rPr>
                <w:lang w:val="en-US"/>
              </w:rPr>
              <w:t>SEL</w:t>
            </w:r>
            <w:r w:rsidRPr="00A9775A">
              <w:t xml:space="preserve">). Когда </w:t>
            </w:r>
            <w:r w:rsidRPr="00A9775A">
              <w:rPr>
                <w:lang w:val="en-US"/>
              </w:rPr>
              <w:t>PAR</w:t>
            </w:r>
            <w:r w:rsidRPr="00A9775A">
              <w:t>/</w:t>
            </w:r>
            <w:r w:rsidRPr="00A9775A">
              <w:rPr>
                <w:lang w:val="en-US"/>
              </w:rPr>
              <w:t>SER</w:t>
            </w:r>
            <w:r w:rsidRPr="00A9775A">
              <w:t>/</w:t>
            </w:r>
            <w:r w:rsidRPr="00A9775A">
              <w:rPr>
                <w:lang w:val="en-US"/>
              </w:rPr>
              <w:t>BYTE</w:t>
            </w:r>
            <w:r w:rsidRPr="00A9775A">
              <w:t xml:space="preserve"> </w:t>
            </w:r>
            <w:r w:rsidRPr="00A9775A">
              <w:rPr>
                <w:lang w:val="en-US"/>
              </w:rPr>
              <w:t>SEL</w:t>
            </w:r>
            <w:r w:rsidRPr="00A9775A">
              <w:t xml:space="preserve"> = 0, этот вывод работает как трехпозиционный параллельный цифровой выход. Когда </w:t>
            </w:r>
            <w:r w:rsidRPr="00A9775A">
              <w:rPr>
                <w:lang w:val="en-US"/>
              </w:rPr>
              <w:t>CS</w:t>
            </w:r>
            <w:r w:rsidRPr="00A9775A">
              <w:t xml:space="preserve"> и </w:t>
            </w:r>
            <w:r w:rsidRPr="00A9775A">
              <w:rPr>
                <w:lang w:val="en-US"/>
              </w:rPr>
              <w:t>RD</w:t>
            </w:r>
            <w:r w:rsidRPr="00A9775A">
              <w:t xml:space="preserve"> находятся в низком состоянии, этот вывод используется для вывода </w:t>
            </w:r>
            <w:r w:rsidRPr="00A9775A">
              <w:rPr>
                <w:lang w:val="en-US"/>
              </w:rPr>
              <w:t>DB</w:t>
            </w:r>
            <w:r w:rsidRPr="00A9775A">
              <w:t xml:space="preserve">15 результата преобразования. Когда </w:t>
            </w:r>
            <w:r w:rsidRPr="00A9775A">
              <w:rPr>
                <w:lang w:val="en-US"/>
              </w:rPr>
              <w:t>PAR</w:t>
            </w:r>
            <w:r w:rsidRPr="00A9775A">
              <w:t>/</w:t>
            </w:r>
            <w:r w:rsidRPr="00A9775A">
              <w:rPr>
                <w:lang w:val="en-US"/>
              </w:rPr>
              <w:t>SER</w:t>
            </w:r>
            <w:r w:rsidRPr="00A9775A">
              <w:t>/</w:t>
            </w:r>
            <w:r w:rsidRPr="00A9775A">
              <w:rPr>
                <w:lang w:val="en-US"/>
              </w:rPr>
              <w:t>BYTE</w:t>
            </w:r>
            <w:r w:rsidRPr="00A9775A">
              <w:t xml:space="preserve"> </w:t>
            </w:r>
            <w:r w:rsidRPr="00A9775A">
              <w:rPr>
                <w:lang w:val="en-US"/>
              </w:rPr>
              <w:t>SEL</w:t>
            </w:r>
            <w:r w:rsidRPr="00A9775A">
              <w:t xml:space="preserve"> = 1, вывод </w:t>
            </w:r>
            <w:r w:rsidRPr="00A9775A">
              <w:rPr>
                <w:lang w:val="en-US"/>
              </w:rPr>
              <w:t>BYTE</w:t>
            </w:r>
            <w:r w:rsidRPr="00A9775A">
              <w:t xml:space="preserve"> </w:t>
            </w:r>
            <w:r w:rsidRPr="00A9775A">
              <w:rPr>
                <w:lang w:val="en-US"/>
              </w:rPr>
              <w:t>SEL</w:t>
            </w:r>
            <w:r w:rsidRPr="00A9775A">
              <w:t xml:space="preserve"> используется для выбора между режимом последовательного интерфейса и режимом параллельного байтового интерфейса (см. таблицу 8). Когда </w:t>
            </w:r>
            <w:r w:rsidRPr="00A9775A">
              <w:rPr>
                <w:lang w:val="en-US"/>
              </w:rPr>
              <w:t>PAR</w:t>
            </w:r>
            <w:r w:rsidRPr="00A9775A">
              <w:t>/</w:t>
            </w:r>
            <w:r w:rsidRPr="00A9775A">
              <w:rPr>
                <w:lang w:val="en-US"/>
              </w:rPr>
              <w:t>SER</w:t>
            </w:r>
            <w:r w:rsidRPr="00A9775A">
              <w:t>/</w:t>
            </w:r>
            <w:r w:rsidRPr="00A9775A">
              <w:rPr>
                <w:lang w:val="en-US"/>
              </w:rPr>
              <w:t>BYTE</w:t>
            </w:r>
            <w:r w:rsidRPr="00A9775A">
              <w:t xml:space="preserve"> </w:t>
            </w:r>
            <w:r w:rsidRPr="00A9775A">
              <w:rPr>
                <w:lang w:val="en-US"/>
              </w:rPr>
              <w:t>SEL</w:t>
            </w:r>
            <w:r w:rsidRPr="00A9775A">
              <w:t xml:space="preserve"> = 1 и </w:t>
            </w:r>
            <w:r w:rsidRPr="00A9775A">
              <w:rPr>
                <w:lang w:val="en-US"/>
              </w:rPr>
              <w:t>DB</w:t>
            </w:r>
            <w:r w:rsidRPr="00A9775A">
              <w:t>15/</w:t>
            </w:r>
            <w:r w:rsidRPr="00A9775A">
              <w:rPr>
                <w:lang w:val="en-US"/>
              </w:rPr>
              <w:t>BYTE</w:t>
            </w:r>
            <w:r w:rsidRPr="00A9775A">
              <w:t xml:space="preserve"> </w:t>
            </w:r>
            <w:r w:rsidRPr="00A9775A">
              <w:rPr>
                <w:lang w:val="en-US"/>
              </w:rPr>
              <w:t>SEL</w:t>
            </w:r>
            <w:r w:rsidRPr="00A9775A">
              <w:t xml:space="preserve"> = 0, </w:t>
            </w:r>
            <w:r w:rsidRPr="00A9775A">
              <w:rPr>
                <w:lang w:val="en-US"/>
              </w:rPr>
              <w:t>AD</w:t>
            </w:r>
            <w:r w:rsidRPr="00A9775A">
              <w:t xml:space="preserve">7606 работает в режиме последовательного интерфейса. Если </w:t>
            </w:r>
            <w:r w:rsidRPr="00A9775A">
              <w:rPr>
                <w:lang w:val="en-US"/>
              </w:rPr>
              <w:t>PAR</w:t>
            </w:r>
            <w:r w:rsidRPr="00A9775A">
              <w:t>/</w:t>
            </w:r>
            <w:r w:rsidRPr="00A9775A">
              <w:rPr>
                <w:lang w:val="en-US"/>
              </w:rPr>
              <w:t>SER</w:t>
            </w:r>
            <w:r w:rsidRPr="00A9775A">
              <w:t>/</w:t>
            </w:r>
            <w:r w:rsidRPr="00A9775A">
              <w:rPr>
                <w:lang w:val="en-US"/>
              </w:rPr>
              <w:t>BYTE</w:t>
            </w:r>
            <w:r w:rsidRPr="00A9775A">
              <w:t xml:space="preserve"> </w:t>
            </w:r>
            <w:r w:rsidRPr="00A9775A">
              <w:rPr>
                <w:lang w:val="en-US"/>
              </w:rPr>
              <w:t>SEL</w:t>
            </w:r>
            <w:r w:rsidRPr="00A9775A">
              <w:t xml:space="preserve"> = 1 и </w:t>
            </w:r>
            <w:r w:rsidRPr="00A9775A">
              <w:rPr>
                <w:lang w:val="en-US"/>
              </w:rPr>
              <w:t>DB</w:t>
            </w:r>
            <w:r w:rsidRPr="00A9775A">
              <w:t>15/</w:t>
            </w:r>
            <w:r w:rsidRPr="00A9775A">
              <w:rPr>
                <w:lang w:val="en-US"/>
              </w:rPr>
              <w:t>BYTE</w:t>
            </w:r>
            <w:r w:rsidRPr="00A9775A">
              <w:t xml:space="preserve"> </w:t>
            </w:r>
            <w:r w:rsidRPr="00A9775A">
              <w:rPr>
                <w:lang w:val="en-US"/>
              </w:rPr>
              <w:t>SEL</w:t>
            </w:r>
            <w:r w:rsidRPr="00A9775A">
              <w:t xml:space="preserve"> = 1, </w:t>
            </w:r>
            <w:r w:rsidRPr="00A9775A">
              <w:rPr>
                <w:lang w:val="en-US"/>
              </w:rPr>
              <w:t>AD</w:t>
            </w:r>
            <w:r w:rsidRPr="00A9775A">
              <w:t>7606 работает в режиме параллельного байтового интерфейса.</w:t>
            </w:r>
          </w:p>
        </w:tc>
      </w:tr>
      <w:tr w:rsidR="00267DF1" w:rsidRPr="007E1126" w:rsidTr="00267DF1">
        <w:trPr>
          <w:cantSplit/>
        </w:trPr>
        <w:tc>
          <w:tcPr>
            <w:tcW w:w="524" w:type="dxa"/>
            <w:tcBorders>
              <w:left w:val="single" w:sz="12" w:space="0" w:color="auto"/>
            </w:tcBorders>
          </w:tcPr>
          <w:p w:rsidR="00267DF1" w:rsidRPr="007E1126" w:rsidRDefault="007E1126" w:rsidP="00AA4570">
            <w:pPr>
              <w:rPr>
                <w:lang w:val="en-US"/>
              </w:rPr>
            </w:pPr>
            <w:r>
              <w:rPr>
                <w:lang w:val="en-US"/>
              </w:rPr>
              <w:lastRenderedPageBreak/>
              <w:t>34</w:t>
            </w:r>
          </w:p>
        </w:tc>
        <w:tc>
          <w:tcPr>
            <w:tcW w:w="561" w:type="dxa"/>
          </w:tcPr>
          <w:p w:rsidR="00267DF1" w:rsidRPr="007E1126" w:rsidRDefault="007E1126" w:rsidP="00511734">
            <w:pPr>
              <w:jc w:val="center"/>
              <w:rPr>
                <w:lang w:val="en-US"/>
              </w:rPr>
            </w:pPr>
            <w:r>
              <w:rPr>
                <w:lang w:val="en-US"/>
              </w:rPr>
              <w:t>DI</w:t>
            </w:r>
          </w:p>
        </w:tc>
        <w:tc>
          <w:tcPr>
            <w:tcW w:w="1027" w:type="dxa"/>
          </w:tcPr>
          <w:p w:rsidR="00267DF1" w:rsidRPr="00A9775A" w:rsidRDefault="007E1126" w:rsidP="00511734">
            <w:pPr>
              <w:jc w:val="center"/>
            </w:pPr>
            <w:r w:rsidRPr="007E1126">
              <w:t>REF SELECT</w:t>
            </w:r>
          </w:p>
        </w:tc>
        <w:tc>
          <w:tcPr>
            <w:tcW w:w="992" w:type="dxa"/>
          </w:tcPr>
          <w:p w:rsidR="00267DF1" w:rsidRPr="00A9775A" w:rsidRDefault="007E1126" w:rsidP="00511734">
            <w:pPr>
              <w:jc w:val="center"/>
            </w:pPr>
            <w:r w:rsidRPr="007E1126">
              <w:t>REF SELECT</w:t>
            </w:r>
          </w:p>
        </w:tc>
        <w:tc>
          <w:tcPr>
            <w:tcW w:w="992" w:type="dxa"/>
          </w:tcPr>
          <w:p w:rsidR="00267DF1" w:rsidRPr="00A9775A" w:rsidRDefault="007E1126" w:rsidP="00511734">
            <w:pPr>
              <w:jc w:val="center"/>
            </w:pPr>
            <w:r w:rsidRPr="007E1126">
              <w:t>REF SELECT</w:t>
            </w:r>
          </w:p>
        </w:tc>
        <w:tc>
          <w:tcPr>
            <w:tcW w:w="6646" w:type="dxa"/>
            <w:tcBorders>
              <w:right w:val="single" w:sz="12" w:space="0" w:color="auto"/>
            </w:tcBorders>
          </w:tcPr>
          <w:p w:rsidR="00267DF1" w:rsidRDefault="007E1126" w:rsidP="007E1126">
            <w:pPr>
              <w:rPr>
                <w:lang w:val="en-US"/>
              </w:rPr>
            </w:pPr>
            <w:r w:rsidRPr="007E1126">
              <w:rPr>
                <w:lang w:val="en-US"/>
              </w:rPr>
              <w:t>Internal/External Reference Selection Input. Logic input. If this pin is set to</w:t>
            </w:r>
            <w:r>
              <w:rPr>
                <w:lang w:val="en-US"/>
              </w:rPr>
              <w:t xml:space="preserve"> </w:t>
            </w:r>
            <w:r w:rsidRPr="007E1126">
              <w:rPr>
                <w:lang w:val="en-US"/>
              </w:rPr>
              <w:t>logic high, the internal reference is selected and enabled. If this pin is set to</w:t>
            </w:r>
            <w:r>
              <w:rPr>
                <w:lang w:val="en-US"/>
              </w:rPr>
              <w:t xml:space="preserve"> </w:t>
            </w:r>
            <w:r w:rsidRPr="007E1126">
              <w:rPr>
                <w:lang w:val="en-US"/>
              </w:rPr>
              <w:t>logic low, the internal reference is disabled and an external reference</w:t>
            </w:r>
            <w:r>
              <w:rPr>
                <w:lang w:val="en-US"/>
              </w:rPr>
              <w:t xml:space="preserve"> </w:t>
            </w:r>
            <w:r w:rsidRPr="007E1126">
              <w:rPr>
                <w:lang w:val="en-US"/>
              </w:rPr>
              <w:t>voltage must be applied to the REFIN/REFOUT pin.</w:t>
            </w:r>
          </w:p>
          <w:p w:rsidR="007E1126" w:rsidRPr="007E1126" w:rsidRDefault="007E1126" w:rsidP="007E1126">
            <w:r w:rsidRPr="007E1126">
              <w:t xml:space="preserve">Вход выбора внутреннего/внешнего эталона. Логический вход. Если на этом выводе установлен логический высокий уровень, то выбран и включен внутренний эталон. Если этот вывод установлен на логический минимум, внутреннее опорное напряжение отключено и на вывод </w:t>
            </w:r>
            <w:r w:rsidRPr="007E1126">
              <w:rPr>
                <w:lang w:val="en-US"/>
              </w:rPr>
              <w:t>REFIN</w:t>
            </w:r>
            <w:r w:rsidRPr="007E1126">
              <w:t>/</w:t>
            </w:r>
            <w:r w:rsidRPr="007E1126">
              <w:rPr>
                <w:lang w:val="en-US"/>
              </w:rPr>
              <w:t>REFOUT</w:t>
            </w:r>
            <w:r w:rsidRPr="007E1126">
              <w:t xml:space="preserve"> должно быть подано внешнее опорное напряжение.</w:t>
            </w:r>
          </w:p>
        </w:tc>
      </w:tr>
      <w:tr w:rsidR="00267DF1" w:rsidRPr="007E1126" w:rsidTr="00267DF1">
        <w:trPr>
          <w:cantSplit/>
        </w:trPr>
        <w:tc>
          <w:tcPr>
            <w:tcW w:w="524" w:type="dxa"/>
            <w:tcBorders>
              <w:left w:val="single" w:sz="12" w:space="0" w:color="auto"/>
            </w:tcBorders>
          </w:tcPr>
          <w:p w:rsidR="00267DF1" w:rsidRPr="007E1126" w:rsidRDefault="007E1126" w:rsidP="00AA4570">
            <w:r w:rsidRPr="007E1126">
              <w:t>36, 39</w:t>
            </w:r>
          </w:p>
        </w:tc>
        <w:tc>
          <w:tcPr>
            <w:tcW w:w="561" w:type="dxa"/>
          </w:tcPr>
          <w:p w:rsidR="00267DF1" w:rsidRPr="007E1126" w:rsidRDefault="007E1126" w:rsidP="00511734">
            <w:pPr>
              <w:jc w:val="center"/>
              <w:rPr>
                <w:lang w:val="en-US"/>
              </w:rPr>
            </w:pPr>
            <w:r>
              <w:rPr>
                <w:lang w:val="en-US"/>
              </w:rPr>
              <w:t>P</w:t>
            </w:r>
          </w:p>
        </w:tc>
        <w:tc>
          <w:tcPr>
            <w:tcW w:w="1027" w:type="dxa"/>
          </w:tcPr>
          <w:p w:rsidR="00267DF1" w:rsidRPr="007E1126" w:rsidRDefault="007E1126" w:rsidP="00511734">
            <w:pPr>
              <w:jc w:val="center"/>
            </w:pPr>
            <w:r w:rsidRPr="007E1126">
              <w:t>REGCAP</w:t>
            </w:r>
          </w:p>
        </w:tc>
        <w:tc>
          <w:tcPr>
            <w:tcW w:w="992" w:type="dxa"/>
          </w:tcPr>
          <w:p w:rsidR="00267DF1" w:rsidRPr="007E1126" w:rsidRDefault="007E1126" w:rsidP="00511734">
            <w:pPr>
              <w:jc w:val="center"/>
            </w:pPr>
            <w:r w:rsidRPr="007E1126">
              <w:t>REGCAP</w:t>
            </w:r>
          </w:p>
        </w:tc>
        <w:tc>
          <w:tcPr>
            <w:tcW w:w="992" w:type="dxa"/>
          </w:tcPr>
          <w:p w:rsidR="00267DF1" w:rsidRPr="007E1126" w:rsidRDefault="007E1126" w:rsidP="00511734">
            <w:pPr>
              <w:jc w:val="center"/>
            </w:pPr>
            <w:r w:rsidRPr="007E1126">
              <w:t>REGCAP</w:t>
            </w:r>
          </w:p>
        </w:tc>
        <w:tc>
          <w:tcPr>
            <w:tcW w:w="6646" w:type="dxa"/>
            <w:tcBorders>
              <w:right w:val="single" w:sz="12" w:space="0" w:color="auto"/>
            </w:tcBorders>
          </w:tcPr>
          <w:p w:rsidR="00267DF1" w:rsidRDefault="007E1126" w:rsidP="007E1126">
            <w:pPr>
              <w:rPr>
                <w:lang w:val="en-US"/>
              </w:rPr>
            </w:pPr>
            <w:r w:rsidRPr="007E1126">
              <w:rPr>
                <w:lang w:val="en-US"/>
              </w:rPr>
              <w:t>Decoupling Capacitor Pin for Voltage Output from Internal Regulator.</w:t>
            </w:r>
            <w:r>
              <w:rPr>
                <w:lang w:val="en-US"/>
              </w:rPr>
              <w:t xml:space="preserve"> </w:t>
            </w:r>
            <w:r w:rsidRPr="007E1126">
              <w:rPr>
                <w:lang w:val="en-US"/>
              </w:rPr>
              <w:t xml:space="preserve">These output pins should be decoupled separately to AGND using a 1 </w:t>
            </w:r>
            <w:r>
              <w:t>μ</w:t>
            </w:r>
            <w:r w:rsidRPr="007E1126">
              <w:rPr>
                <w:lang w:val="en-US"/>
              </w:rPr>
              <w:t>F</w:t>
            </w:r>
            <w:r>
              <w:rPr>
                <w:lang w:val="en-US"/>
              </w:rPr>
              <w:t xml:space="preserve"> </w:t>
            </w:r>
            <w:r w:rsidRPr="007E1126">
              <w:rPr>
                <w:lang w:val="en-US"/>
              </w:rPr>
              <w:t>capacitor. The voltage on these pins is in the range of 2.5 V to 2.7 V.</w:t>
            </w:r>
          </w:p>
          <w:p w:rsidR="007E1126" w:rsidRPr="007E1126" w:rsidRDefault="007E1126" w:rsidP="007E1126">
            <w:r w:rsidRPr="007E1126">
              <w:t xml:space="preserve">Контакт развязывающего конденсатора для напряжения на выходе внутреннего регулятора. Эти выходные выводы должны быть развязаны отдельно от </w:t>
            </w:r>
            <w:r w:rsidRPr="007E1126">
              <w:rPr>
                <w:lang w:val="en-US"/>
              </w:rPr>
              <w:t>AGND</w:t>
            </w:r>
            <w:r w:rsidRPr="007E1126">
              <w:t xml:space="preserve"> с помощью конденсатора емкостью 1 мкФ. Напряжение на этих выводах находится в диапазоне от 2,5 В до 2,7 В.</w:t>
            </w:r>
          </w:p>
        </w:tc>
      </w:tr>
      <w:tr w:rsidR="00267DF1" w:rsidRPr="00617B3A" w:rsidTr="00267DF1">
        <w:trPr>
          <w:cantSplit/>
        </w:trPr>
        <w:tc>
          <w:tcPr>
            <w:tcW w:w="524" w:type="dxa"/>
            <w:tcBorders>
              <w:left w:val="single" w:sz="12" w:space="0" w:color="auto"/>
            </w:tcBorders>
          </w:tcPr>
          <w:p w:rsidR="00267DF1" w:rsidRPr="007E1126" w:rsidRDefault="007E1126" w:rsidP="00AA4570">
            <w:pPr>
              <w:rPr>
                <w:lang w:val="en-US"/>
              </w:rPr>
            </w:pPr>
            <w:r>
              <w:rPr>
                <w:lang w:val="en-US"/>
              </w:rPr>
              <w:t>42</w:t>
            </w:r>
          </w:p>
        </w:tc>
        <w:tc>
          <w:tcPr>
            <w:tcW w:w="561" w:type="dxa"/>
          </w:tcPr>
          <w:p w:rsidR="00267DF1" w:rsidRPr="007E1126" w:rsidRDefault="007E1126" w:rsidP="00511734">
            <w:pPr>
              <w:jc w:val="center"/>
            </w:pPr>
            <w:r w:rsidRPr="007E1126">
              <w:t>REF</w:t>
            </w:r>
          </w:p>
        </w:tc>
        <w:tc>
          <w:tcPr>
            <w:tcW w:w="1027" w:type="dxa"/>
          </w:tcPr>
          <w:p w:rsidR="007E1126" w:rsidRDefault="007E1126" w:rsidP="007E1126">
            <w:pPr>
              <w:jc w:val="center"/>
            </w:pPr>
            <w:r>
              <w:t>REFIN/</w:t>
            </w:r>
          </w:p>
          <w:p w:rsidR="00267DF1" w:rsidRPr="007E1126" w:rsidRDefault="007E1126" w:rsidP="007E1126">
            <w:pPr>
              <w:jc w:val="center"/>
            </w:pPr>
            <w:r>
              <w:t>REFOUT</w:t>
            </w:r>
          </w:p>
        </w:tc>
        <w:tc>
          <w:tcPr>
            <w:tcW w:w="992" w:type="dxa"/>
          </w:tcPr>
          <w:p w:rsidR="007E1126" w:rsidRDefault="007E1126" w:rsidP="007E1126">
            <w:pPr>
              <w:jc w:val="center"/>
            </w:pPr>
            <w:r>
              <w:t>REFIN/</w:t>
            </w:r>
          </w:p>
          <w:p w:rsidR="00267DF1" w:rsidRPr="007E1126" w:rsidRDefault="007E1126" w:rsidP="007E1126">
            <w:pPr>
              <w:jc w:val="center"/>
            </w:pPr>
            <w:r>
              <w:t>REFOUT</w:t>
            </w:r>
          </w:p>
        </w:tc>
        <w:tc>
          <w:tcPr>
            <w:tcW w:w="992" w:type="dxa"/>
          </w:tcPr>
          <w:p w:rsidR="007E1126" w:rsidRDefault="007E1126" w:rsidP="007E1126">
            <w:pPr>
              <w:jc w:val="center"/>
            </w:pPr>
            <w:r>
              <w:t>REFIN/</w:t>
            </w:r>
          </w:p>
          <w:p w:rsidR="00267DF1" w:rsidRPr="007E1126" w:rsidRDefault="007E1126" w:rsidP="007E1126">
            <w:pPr>
              <w:jc w:val="center"/>
            </w:pPr>
            <w:r>
              <w:t>REFOUT</w:t>
            </w:r>
          </w:p>
        </w:tc>
        <w:tc>
          <w:tcPr>
            <w:tcW w:w="6646" w:type="dxa"/>
            <w:tcBorders>
              <w:right w:val="single" w:sz="12" w:space="0" w:color="auto"/>
            </w:tcBorders>
          </w:tcPr>
          <w:p w:rsidR="00267DF1" w:rsidRDefault="007E1126" w:rsidP="007E1126">
            <w:pPr>
              <w:rPr>
                <w:lang w:val="en-US"/>
              </w:rPr>
            </w:pPr>
            <w:r w:rsidRPr="007E1126">
              <w:rPr>
                <w:lang w:val="en-US"/>
              </w:rPr>
              <w:t>Reference Input (REFIN)/Reference Output (REFOUT). The on-chip reference</w:t>
            </w:r>
            <w:r>
              <w:rPr>
                <w:lang w:val="en-US"/>
              </w:rPr>
              <w:t xml:space="preserve"> </w:t>
            </w:r>
            <w:r w:rsidRPr="007E1126">
              <w:rPr>
                <w:lang w:val="en-US"/>
              </w:rPr>
              <w:t>of 2.5 V is available on this pin for external use if the REF SELECT pin is set to</w:t>
            </w:r>
            <w:r>
              <w:rPr>
                <w:lang w:val="en-US"/>
              </w:rPr>
              <w:t xml:space="preserve"> </w:t>
            </w:r>
            <w:r w:rsidRPr="007E1126">
              <w:rPr>
                <w:lang w:val="en-US"/>
              </w:rPr>
              <w:t>logic high. Alternatively, the internal reference can be disabled by setting</w:t>
            </w:r>
            <w:r>
              <w:rPr>
                <w:lang w:val="en-US"/>
              </w:rPr>
              <w:t xml:space="preserve"> </w:t>
            </w:r>
            <w:r w:rsidRPr="007E1126">
              <w:rPr>
                <w:lang w:val="en-US"/>
              </w:rPr>
              <w:t>the REF SELECT pin to logic low, and an external reference of 2.5 V can be</w:t>
            </w:r>
            <w:r>
              <w:rPr>
                <w:lang w:val="en-US"/>
              </w:rPr>
              <w:t xml:space="preserve"> </w:t>
            </w:r>
            <w:r w:rsidRPr="007E1126">
              <w:rPr>
                <w:lang w:val="en-US"/>
              </w:rPr>
              <w:t>applied to this input (see the Internal/External Reference section).</w:t>
            </w:r>
            <w:r>
              <w:rPr>
                <w:lang w:val="en-US"/>
              </w:rPr>
              <w:t xml:space="preserve"> </w:t>
            </w:r>
            <w:r w:rsidRPr="007E1126">
              <w:rPr>
                <w:lang w:val="en-US"/>
              </w:rPr>
              <w:t>Decoupling is required on this pin for both the internal and external</w:t>
            </w:r>
            <w:r>
              <w:rPr>
                <w:lang w:val="en-US"/>
              </w:rPr>
              <w:t xml:space="preserve"> </w:t>
            </w:r>
            <w:r w:rsidRPr="007E1126">
              <w:rPr>
                <w:lang w:val="en-US"/>
              </w:rPr>
              <w:t xml:space="preserve">reference options. A 10 </w:t>
            </w:r>
            <w:r>
              <w:t>μ</w:t>
            </w:r>
            <w:r w:rsidRPr="007E1126">
              <w:rPr>
                <w:lang w:val="en-US"/>
              </w:rPr>
              <w:t>F capacitor should be applied from this pin to</w:t>
            </w:r>
            <w:r>
              <w:rPr>
                <w:lang w:val="en-US"/>
              </w:rPr>
              <w:t xml:space="preserve"> </w:t>
            </w:r>
            <w:r w:rsidRPr="007E1126">
              <w:rPr>
                <w:lang w:val="en-US"/>
              </w:rPr>
              <w:t>ground close to the REFGND pins.</w:t>
            </w:r>
          </w:p>
          <w:p w:rsidR="008F1001" w:rsidRPr="00617B3A" w:rsidRDefault="00617B3A" w:rsidP="00617B3A">
            <w:r w:rsidRPr="00617B3A">
              <w:t>Вход опорного сигнала (</w:t>
            </w:r>
            <w:r w:rsidRPr="00617B3A">
              <w:rPr>
                <w:lang w:val="en-US"/>
              </w:rPr>
              <w:t>REFIN</w:t>
            </w:r>
            <w:r w:rsidRPr="00617B3A">
              <w:t>)/выход опорного сигнала (</w:t>
            </w:r>
            <w:r w:rsidRPr="00617B3A">
              <w:rPr>
                <w:lang w:val="en-US"/>
              </w:rPr>
              <w:t>REFOUT</w:t>
            </w:r>
            <w:r w:rsidRPr="00617B3A">
              <w:t xml:space="preserve">). На этот вывод можно подавать внешнее опорное напряжение 2,5 В, если установить логический высокий уровень на выводе </w:t>
            </w:r>
            <w:r w:rsidRPr="00617B3A">
              <w:rPr>
                <w:lang w:val="en-US"/>
              </w:rPr>
              <w:t>REF</w:t>
            </w:r>
            <w:r w:rsidRPr="00617B3A">
              <w:t xml:space="preserve"> </w:t>
            </w:r>
            <w:r w:rsidRPr="00617B3A">
              <w:rPr>
                <w:lang w:val="en-US"/>
              </w:rPr>
              <w:t>SELECT</w:t>
            </w:r>
            <w:r w:rsidRPr="00617B3A">
              <w:t xml:space="preserve">. Кроме того, внутреннее эталонное напряжение можно отключить, установив логический минимум на выводе </w:t>
            </w:r>
            <w:r w:rsidRPr="00617B3A">
              <w:rPr>
                <w:lang w:val="en-US"/>
              </w:rPr>
              <w:t>REF</w:t>
            </w:r>
            <w:r w:rsidRPr="00617B3A">
              <w:t xml:space="preserve"> </w:t>
            </w:r>
            <w:r w:rsidRPr="00617B3A">
              <w:rPr>
                <w:lang w:val="en-US"/>
              </w:rPr>
              <w:t>SELECT</w:t>
            </w:r>
            <w:r w:rsidRPr="00617B3A">
              <w:t xml:space="preserve">, и подать на этот вход внешнее эталонное напряжение 2,5 В (см. раздел "Внутреннее/внешнее эталонное напряжение"). Развязка на этом выводе требуется как для внутреннего, так и для внешнего эталона. Конденсатор емкостью 10 мкФ должен быть установлен на этом выводе на землю рядом с выводом </w:t>
            </w:r>
            <w:r w:rsidRPr="00617B3A">
              <w:rPr>
                <w:lang w:val="en-US"/>
              </w:rPr>
              <w:t>REFGND</w:t>
            </w:r>
            <w:r w:rsidRPr="00617B3A">
              <w:t>.</w:t>
            </w:r>
          </w:p>
        </w:tc>
      </w:tr>
      <w:tr w:rsidR="00267DF1" w:rsidRPr="008F1001" w:rsidTr="007E1126">
        <w:trPr>
          <w:cantSplit/>
        </w:trPr>
        <w:tc>
          <w:tcPr>
            <w:tcW w:w="524" w:type="dxa"/>
            <w:tcBorders>
              <w:left w:val="single" w:sz="12" w:space="0" w:color="auto"/>
            </w:tcBorders>
          </w:tcPr>
          <w:p w:rsidR="00267DF1" w:rsidRPr="00617B3A" w:rsidRDefault="008F1001" w:rsidP="00AA4570">
            <w:r w:rsidRPr="008F1001">
              <w:t>43, 46</w:t>
            </w:r>
          </w:p>
        </w:tc>
        <w:tc>
          <w:tcPr>
            <w:tcW w:w="561" w:type="dxa"/>
          </w:tcPr>
          <w:p w:rsidR="00267DF1" w:rsidRPr="00617B3A" w:rsidRDefault="008F1001" w:rsidP="00511734">
            <w:pPr>
              <w:jc w:val="center"/>
            </w:pPr>
            <w:r w:rsidRPr="007E1126">
              <w:t>REF</w:t>
            </w:r>
          </w:p>
        </w:tc>
        <w:tc>
          <w:tcPr>
            <w:tcW w:w="1027" w:type="dxa"/>
          </w:tcPr>
          <w:p w:rsidR="00267DF1" w:rsidRPr="00617B3A" w:rsidRDefault="008F1001" w:rsidP="00511734">
            <w:pPr>
              <w:jc w:val="center"/>
            </w:pPr>
            <w:r w:rsidRPr="008F1001">
              <w:t>REFGND</w:t>
            </w:r>
          </w:p>
        </w:tc>
        <w:tc>
          <w:tcPr>
            <w:tcW w:w="992" w:type="dxa"/>
          </w:tcPr>
          <w:p w:rsidR="00267DF1" w:rsidRPr="00617B3A" w:rsidRDefault="008F1001" w:rsidP="00511734">
            <w:pPr>
              <w:jc w:val="center"/>
            </w:pPr>
            <w:r w:rsidRPr="008F1001">
              <w:t>REFGND</w:t>
            </w:r>
          </w:p>
        </w:tc>
        <w:tc>
          <w:tcPr>
            <w:tcW w:w="992" w:type="dxa"/>
          </w:tcPr>
          <w:p w:rsidR="00267DF1" w:rsidRPr="00617B3A" w:rsidRDefault="008F1001" w:rsidP="00511734">
            <w:pPr>
              <w:jc w:val="center"/>
            </w:pPr>
            <w:r w:rsidRPr="008F1001">
              <w:t>REFGND</w:t>
            </w:r>
          </w:p>
        </w:tc>
        <w:tc>
          <w:tcPr>
            <w:tcW w:w="6646" w:type="dxa"/>
            <w:tcBorders>
              <w:right w:val="single" w:sz="12" w:space="0" w:color="auto"/>
            </w:tcBorders>
          </w:tcPr>
          <w:p w:rsidR="00267DF1" w:rsidRDefault="008F1001" w:rsidP="008D745B">
            <w:pPr>
              <w:rPr>
                <w:lang w:val="en-US"/>
              </w:rPr>
            </w:pPr>
            <w:r w:rsidRPr="008F1001">
              <w:rPr>
                <w:lang w:val="en-US"/>
              </w:rPr>
              <w:t>Reference Ground Pins. These pins should be connected to AGND.</w:t>
            </w:r>
          </w:p>
          <w:p w:rsidR="008F1001" w:rsidRPr="008F1001" w:rsidRDefault="008F1001" w:rsidP="008D745B">
            <w:r w:rsidRPr="008F1001">
              <w:t xml:space="preserve">Опорные контакты заземления. Эти контакты должны быть подключены к </w:t>
            </w:r>
            <w:r w:rsidRPr="008F1001">
              <w:rPr>
                <w:lang w:val="en-US"/>
              </w:rPr>
              <w:t>AGND</w:t>
            </w:r>
            <w:r w:rsidRPr="008F1001">
              <w:t>.</w:t>
            </w:r>
          </w:p>
        </w:tc>
      </w:tr>
      <w:tr w:rsidR="007E1126" w:rsidRPr="008F1001" w:rsidTr="007E1126">
        <w:trPr>
          <w:cantSplit/>
        </w:trPr>
        <w:tc>
          <w:tcPr>
            <w:tcW w:w="524" w:type="dxa"/>
            <w:tcBorders>
              <w:left w:val="single" w:sz="12" w:space="0" w:color="auto"/>
            </w:tcBorders>
          </w:tcPr>
          <w:p w:rsidR="007E1126" w:rsidRPr="00617B3A" w:rsidRDefault="008F1001" w:rsidP="00AA4570">
            <w:r w:rsidRPr="008F1001">
              <w:t>44, 45</w:t>
            </w:r>
          </w:p>
        </w:tc>
        <w:tc>
          <w:tcPr>
            <w:tcW w:w="561" w:type="dxa"/>
          </w:tcPr>
          <w:p w:rsidR="007E1126" w:rsidRPr="00617B3A" w:rsidRDefault="008F1001" w:rsidP="00511734">
            <w:pPr>
              <w:jc w:val="center"/>
            </w:pPr>
            <w:r w:rsidRPr="007E1126">
              <w:t>REF</w:t>
            </w:r>
          </w:p>
        </w:tc>
        <w:tc>
          <w:tcPr>
            <w:tcW w:w="1027" w:type="dxa"/>
          </w:tcPr>
          <w:p w:rsidR="008F1001" w:rsidRDefault="008F1001" w:rsidP="008F1001">
            <w:pPr>
              <w:jc w:val="center"/>
            </w:pPr>
            <w:r>
              <w:t>REFCAPA,</w:t>
            </w:r>
          </w:p>
          <w:p w:rsidR="007E1126" w:rsidRPr="00617B3A" w:rsidRDefault="008F1001" w:rsidP="008F1001">
            <w:pPr>
              <w:jc w:val="center"/>
            </w:pPr>
            <w:r>
              <w:t>REFCAPB</w:t>
            </w:r>
          </w:p>
        </w:tc>
        <w:tc>
          <w:tcPr>
            <w:tcW w:w="992" w:type="dxa"/>
          </w:tcPr>
          <w:p w:rsidR="008F1001" w:rsidRDefault="008F1001" w:rsidP="008F1001">
            <w:pPr>
              <w:jc w:val="center"/>
            </w:pPr>
            <w:r>
              <w:t>REFCAPA,</w:t>
            </w:r>
          </w:p>
          <w:p w:rsidR="007E1126" w:rsidRPr="00617B3A" w:rsidRDefault="008F1001" w:rsidP="008F1001">
            <w:pPr>
              <w:jc w:val="center"/>
            </w:pPr>
            <w:r>
              <w:t>REFCAPB</w:t>
            </w:r>
          </w:p>
        </w:tc>
        <w:tc>
          <w:tcPr>
            <w:tcW w:w="992" w:type="dxa"/>
          </w:tcPr>
          <w:p w:rsidR="008F1001" w:rsidRDefault="008F1001" w:rsidP="008F1001">
            <w:pPr>
              <w:jc w:val="center"/>
            </w:pPr>
            <w:r>
              <w:t>REFCAPA,</w:t>
            </w:r>
          </w:p>
          <w:p w:rsidR="007E1126" w:rsidRPr="00617B3A" w:rsidRDefault="008F1001" w:rsidP="008F1001">
            <w:pPr>
              <w:jc w:val="center"/>
            </w:pPr>
            <w:r>
              <w:t>REFCAPB</w:t>
            </w:r>
          </w:p>
        </w:tc>
        <w:tc>
          <w:tcPr>
            <w:tcW w:w="6646" w:type="dxa"/>
            <w:tcBorders>
              <w:right w:val="single" w:sz="12" w:space="0" w:color="auto"/>
            </w:tcBorders>
          </w:tcPr>
          <w:p w:rsidR="007E1126" w:rsidRDefault="008F1001" w:rsidP="008F1001">
            <w:pPr>
              <w:rPr>
                <w:lang w:val="en-US"/>
              </w:rPr>
            </w:pPr>
            <w:r w:rsidRPr="008F1001">
              <w:rPr>
                <w:lang w:val="en-US"/>
              </w:rPr>
              <w:t>Reference Buffer Output Force/Sense Pins. These pins must be connected</w:t>
            </w:r>
            <w:r>
              <w:rPr>
                <w:lang w:val="en-US"/>
              </w:rPr>
              <w:t xml:space="preserve"> </w:t>
            </w:r>
            <w:r w:rsidRPr="008F1001">
              <w:rPr>
                <w:lang w:val="en-US"/>
              </w:rPr>
              <w:t xml:space="preserve">together and decoupled to AGND using a low ESR, 10 </w:t>
            </w:r>
            <w:r>
              <w:t>μ</w:t>
            </w:r>
            <w:r w:rsidRPr="008F1001">
              <w:rPr>
                <w:lang w:val="en-US"/>
              </w:rPr>
              <w:t>F ceramic capacitor.</w:t>
            </w:r>
            <w:r>
              <w:rPr>
                <w:lang w:val="en-US"/>
              </w:rPr>
              <w:t xml:space="preserve"> </w:t>
            </w:r>
            <w:r w:rsidRPr="008F1001">
              <w:rPr>
                <w:lang w:val="en-US"/>
              </w:rPr>
              <w:t>The voltage on these pins is typically 4.5 V.</w:t>
            </w:r>
          </w:p>
          <w:p w:rsidR="008F1001" w:rsidRPr="008F1001" w:rsidRDefault="008F1001" w:rsidP="008F1001">
            <w:pPr>
              <w:rPr>
                <w:lang w:val="en-US"/>
              </w:rPr>
            </w:pPr>
            <w:r w:rsidRPr="008F1001">
              <w:t>Выходные</w:t>
            </w:r>
            <w:r w:rsidRPr="00B41606">
              <w:rPr>
                <w:lang w:val="en-US"/>
              </w:rPr>
              <w:t xml:space="preserve"> </w:t>
            </w:r>
            <w:r w:rsidRPr="008F1001">
              <w:t>контакты</w:t>
            </w:r>
            <w:r w:rsidRPr="00B41606">
              <w:rPr>
                <w:lang w:val="en-US"/>
              </w:rPr>
              <w:t xml:space="preserve"> </w:t>
            </w:r>
            <w:r w:rsidRPr="008F1001">
              <w:t>опорного</w:t>
            </w:r>
            <w:r w:rsidRPr="00B41606">
              <w:rPr>
                <w:lang w:val="en-US"/>
              </w:rPr>
              <w:t xml:space="preserve"> </w:t>
            </w:r>
            <w:r w:rsidRPr="008F1001">
              <w:t>буфера</w:t>
            </w:r>
            <w:r w:rsidRPr="00B41606">
              <w:rPr>
                <w:lang w:val="en-US"/>
              </w:rPr>
              <w:t xml:space="preserve"> </w:t>
            </w:r>
            <w:r w:rsidRPr="008F1001">
              <w:rPr>
                <w:lang w:val="en-US"/>
              </w:rPr>
              <w:t>Force</w:t>
            </w:r>
            <w:r w:rsidRPr="00B41606">
              <w:rPr>
                <w:lang w:val="en-US"/>
              </w:rPr>
              <w:t>/</w:t>
            </w:r>
            <w:r w:rsidRPr="008F1001">
              <w:rPr>
                <w:lang w:val="en-US"/>
              </w:rPr>
              <w:t>Sense</w:t>
            </w:r>
            <w:r w:rsidRPr="00B41606">
              <w:rPr>
                <w:lang w:val="en-US"/>
              </w:rPr>
              <w:t xml:space="preserve">. </w:t>
            </w:r>
            <w:r w:rsidRPr="008F1001">
              <w:t xml:space="preserve">Эти выводы должны быть соединены вместе и развязаны с </w:t>
            </w:r>
            <w:r w:rsidRPr="008F1001">
              <w:rPr>
                <w:lang w:val="en-US"/>
              </w:rPr>
              <w:t>AGND</w:t>
            </w:r>
            <w:r w:rsidRPr="008F1001">
              <w:t xml:space="preserve"> с помощью керамического конденсатора с низким </w:t>
            </w:r>
            <w:r w:rsidRPr="008F1001">
              <w:rPr>
                <w:lang w:val="en-US"/>
              </w:rPr>
              <w:t>ESR</w:t>
            </w:r>
            <w:r w:rsidRPr="008F1001">
              <w:t xml:space="preserve">, 10 мкФ. </w:t>
            </w:r>
            <w:r w:rsidRPr="008F1001">
              <w:rPr>
                <w:lang w:val="en-US"/>
              </w:rPr>
              <w:t>Напряжение на этих выводах обычно составляет 4,5 В.</w:t>
            </w:r>
          </w:p>
        </w:tc>
      </w:tr>
      <w:tr w:rsidR="007E1126" w:rsidRPr="008F1001" w:rsidTr="007E1126">
        <w:trPr>
          <w:cantSplit/>
        </w:trPr>
        <w:tc>
          <w:tcPr>
            <w:tcW w:w="524" w:type="dxa"/>
            <w:tcBorders>
              <w:left w:val="single" w:sz="12" w:space="0" w:color="auto"/>
            </w:tcBorders>
          </w:tcPr>
          <w:p w:rsidR="007E1126" w:rsidRPr="008F1001" w:rsidRDefault="008F1001" w:rsidP="00AA4570">
            <w:pPr>
              <w:rPr>
                <w:lang w:val="en-US"/>
              </w:rPr>
            </w:pPr>
            <w:r>
              <w:rPr>
                <w:lang w:val="en-US"/>
              </w:rPr>
              <w:t>49</w:t>
            </w:r>
          </w:p>
        </w:tc>
        <w:tc>
          <w:tcPr>
            <w:tcW w:w="561" w:type="dxa"/>
          </w:tcPr>
          <w:p w:rsidR="007E1126" w:rsidRPr="008F1001" w:rsidRDefault="008F1001" w:rsidP="00511734">
            <w:pPr>
              <w:jc w:val="center"/>
              <w:rPr>
                <w:lang w:val="en-US"/>
              </w:rPr>
            </w:pPr>
            <w:r>
              <w:rPr>
                <w:lang w:val="en-US"/>
              </w:rPr>
              <w:t>AI</w:t>
            </w:r>
          </w:p>
        </w:tc>
        <w:tc>
          <w:tcPr>
            <w:tcW w:w="1027" w:type="dxa"/>
          </w:tcPr>
          <w:p w:rsidR="007E1126" w:rsidRPr="008F1001" w:rsidRDefault="008F1001" w:rsidP="00511734">
            <w:pPr>
              <w:jc w:val="center"/>
              <w:rPr>
                <w:lang w:val="en-US"/>
              </w:rPr>
            </w:pPr>
            <w:r>
              <w:rPr>
                <w:lang w:val="en-US"/>
              </w:rPr>
              <w:t>V1</w:t>
            </w:r>
          </w:p>
        </w:tc>
        <w:tc>
          <w:tcPr>
            <w:tcW w:w="992" w:type="dxa"/>
          </w:tcPr>
          <w:p w:rsidR="007E1126" w:rsidRPr="008F1001" w:rsidRDefault="008F1001" w:rsidP="00511734">
            <w:pPr>
              <w:jc w:val="center"/>
              <w:rPr>
                <w:lang w:val="en-US"/>
              </w:rPr>
            </w:pPr>
            <w:r>
              <w:rPr>
                <w:lang w:val="en-US"/>
              </w:rPr>
              <w:t>V1</w:t>
            </w:r>
          </w:p>
        </w:tc>
        <w:tc>
          <w:tcPr>
            <w:tcW w:w="992" w:type="dxa"/>
          </w:tcPr>
          <w:p w:rsidR="007E1126" w:rsidRPr="008F1001" w:rsidRDefault="008F1001" w:rsidP="00511734">
            <w:pPr>
              <w:jc w:val="center"/>
              <w:rPr>
                <w:lang w:val="en-US"/>
              </w:rPr>
            </w:pPr>
            <w:r>
              <w:rPr>
                <w:lang w:val="en-US"/>
              </w:rPr>
              <w:t>V1</w:t>
            </w:r>
          </w:p>
        </w:tc>
        <w:tc>
          <w:tcPr>
            <w:tcW w:w="6646" w:type="dxa"/>
            <w:tcBorders>
              <w:right w:val="single" w:sz="12" w:space="0" w:color="auto"/>
            </w:tcBorders>
          </w:tcPr>
          <w:p w:rsidR="007E1126" w:rsidRDefault="008F1001" w:rsidP="008F1001">
            <w:pPr>
              <w:rPr>
                <w:lang w:val="en-US"/>
              </w:rPr>
            </w:pPr>
            <w:r w:rsidRPr="008F1001">
              <w:rPr>
                <w:lang w:val="en-US"/>
              </w:rPr>
              <w:t>Analog Input. This pin is a single-ended analog input. The analog input</w:t>
            </w:r>
            <w:r>
              <w:rPr>
                <w:lang w:val="en-US"/>
              </w:rPr>
              <w:t xml:space="preserve"> </w:t>
            </w:r>
            <w:r w:rsidRPr="008F1001">
              <w:rPr>
                <w:lang w:val="en-US"/>
              </w:rPr>
              <w:t>range of this channel is determined by the RANGE pin.</w:t>
            </w:r>
          </w:p>
          <w:p w:rsidR="008F1001" w:rsidRPr="008F1001" w:rsidRDefault="008F1001" w:rsidP="008F1001">
            <w:pPr>
              <w:rPr>
                <w:lang w:val="en-US"/>
              </w:rPr>
            </w:pPr>
            <w:r w:rsidRPr="008F1001">
              <w:t xml:space="preserve">Аналоговый вход. Этот вывод представляет собой однополярный аналоговый вход. </w:t>
            </w:r>
            <w:r w:rsidRPr="008F1001">
              <w:rPr>
                <w:lang w:val="en-US"/>
              </w:rPr>
              <w:t>Диапазон аналогового входа этого канала определяется выводом RANGE.</w:t>
            </w:r>
          </w:p>
        </w:tc>
      </w:tr>
      <w:tr w:rsidR="007E1126" w:rsidRPr="005F0709" w:rsidTr="007E1126">
        <w:trPr>
          <w:cantSplit/>
        </w:trPr>
        <w:tc>
          <w:tcPr>
            <w:tcW w:w="524" w:type="dxa"/>
            <w:tcBorders>
              <w:left w:val="single" w:sz="12" w:space="0" w:color="auto"/>
            </w:tcBorders>
          </w:tcPr>
          <w:p w:rsidR="007E1126" w:rsidRPr="008F1001" w:rsidRDefault="008F1001" w:rsidP="00AA4570">
            <w:pPr>
              <w:rPr>
                <w:lang w:val="en-US"/>
              </w:rPr>
            </w:pPr>
            <w:r w:rsidRPr="008F1001">
              <w:rPr>
                <w:lang w:val="en-US"/>
              </w:rPr>
              <w:lastRenderedPageBreak/>
              <w:t>50, 52</w:t>
            </w:r>
          </w:p>
        </w:tc>
        <w:tc>
          <w:tcPr>
            <w:tcW w:w="561" w:type="dxa"/>
          </w:tcPr>
          <w:p w:rsidR="007E1126" w:rsidRPr="008F1001" w:rsidRDefault="008F1001" w:rsidP="00511734">
            <w:pPr>
              <w:jc w:val="center"/>
              <w:rPr>
                <w:lang w:val="en-US"/>
              </w:rPr>
            </w:pPr>
            <w:r w:rsidRPr="008F1001">
              <w:rPr>
                <w:lang w:val="en-US"/>
              </w:rPr>
              <w:t>AI GND</w:t>
            </w:r>
          </w:p>
        </w:tc>
        <w:tc>
          <w:tcPr>
            <w:tcW w:w="1027" w:type="dxa"/>
          </w:tcPr>
          <w:p w:rsidR="008F1001" w:rsidRPr="008F1001" w:rsidRDefault="008F1001" w:rsidP="008F1001">
            <w:pPr>
              <w:jc w:val="center"/>
              <w:rPr>
                <w:lang w:val="en-US"/>
              </w:rPr>
            </w:pPr>
            <w:r w:rsidRPr="008F1001">
              <w:rPr>
                <w:lang w:val="en-US"/>
              </w:rPr>
              <w:t>V1GND,</w:t>
            </w:r>
          </w:p>
          <w:p w:rsidR="007E1126" w:rsidRPr="008F1001" w:rsidRDefault="008F1001" w:rsidP="008F1001">
            <w:pPr>
              <w:jc w:val="center"/>
              <w:rPr>
                <w:lang w:val="en-US"/>
              </w:rPr>
            </w:pPr>
            <w:r w:rsidRPr="008F1001">
              <w:rPr>
                <w:lang w:val="en-US"/>
              </w:rPr>
              <w:t>V2GND</w:t>
            </w:r>
          </w:p>
        </w:tc>
        <w:tc>
          <w:tcPr>
            <w:tcW w:w="992" w:type="dxa"/>
          </w:tcPr>
          <w:p w:rsidR="008F1001" w:rsidRPr="008F1001" w:rsidRDefault="008F1001" w:rsidP="008F1001">
            <w:pPr>
              <w:jc w:val="center"/>
              <w:rPr>
                <w:lang w:val="en-US"/>
              </w:rPr>
            </w:pPr>
            <w:r w:rsidRPr="008F1001">
              <w:rPr>
                <w:lang w:val="en-US"/>
              </w:rPr>
              <w:t>V1GND,</w:t>
            </w:r>
          </w:p>
          <w:p w:rsidR="007E1126" w:rsidRPr="008F1001" w:rsidRDefault="008F1001" w:rsidP="008F1001">
            <w:pPr>
              <w:jc w:val="center"/>
              <w:rPr>
                <w:lang w:val="en-US"/>
              </w:rPr>
            </w:pPr>
            <w:r w:rsidRPr="008F1001">
              <w:rPr>
                <w:lang w:val="en-US"/>
              </w:rPr>
              <w:t>V2GND</w:t>
            </w:r>
          </w:p>
        </w:tc>
        <w:tc>
          <w:tcPr>
            <w:tcW w:w="992" w:type="dxa"/>
          </w:tcPr>
          <w:p w:rsidR="008F1001" w:rsidRPr="008F1001" w:rsidRDefault="008F1001" w:rsidP="008F1001">
            <w:pPr>
              <w:jc w:val="center"/>
              <w:rPr>
                <w:lang w:val="en-US"/>
              </w:rPr>
            </w:pPr>
            <w:r w:rsidRPr="008F1001">
              <w:rPr>
                <w:lang w:val="en-US"/>
              </w:rPr>
              <w:t>V1GND,</w:t>
            </w:r>
          </w:p>
          <w:p w:rsidR="007E1126" w:rsidRPr="008F1001" w:rsidRDefault="008F1001" w:rsidP="008F1001">
            <w:pPr>
              <w:jc w:val="center"/>
              <w:rPr>
                <w:lang w:val="en-US"/>
              </w:rPr>
            </w:pPr>
            <w:r w:rsidRPr="008F1001">
              <w:rPr>
                <w:lang w:val="en-US"/>
              </w:rPr>
              <w:t>V2GND</w:t>
            </w:r>
          </w:p>
        </w:tc>
        <w:tc>
          <w:tcPr>
            <w:tcW w:w="6646" w:type="dxa"/>
            <w:tcBorders>
              <w:right w:val="single" w:sz="12" w:space="0" w:color="auto"/>
            </w:tcBorders>
          </w:tcPr>
          <w:p w:rsidR="007E1126" w:rsidRDefault="008F1001" w:rsidP="008F1001">
            <w:pPr>
              <w:rPr>
                <w:lang w:val="en-US"/>
              </w:rPr>
            </w:pPr>
            <w:r w:rsidRPr="008F1001">
              <w:rPr>
                <w:lang w:val="en-US"/>
              </w:rPr>
              <w:t>Analog Input Ground Pins. These pins correspond to Analog Input Pin V1</w:t>
            </w:r>
            <w:r>
              <w:rPr>
                <w:lang w:val="en-US"/>
              </w:rPr>
              <w:t xml:space="preserve"> </w:t>
            </w:r>
            <w:r w:rsidRPr="008F1001">
              <w:rPr>
                <w:lang w:val="en-US"/>
              </w:rPr>
              <w:t>and Analog Input Pin V2. All analog input AGND pins should connect to</w:t>
            </w:r>
            <w:r>
              <w:rPr>
                <w:lang w:val="en-US"/>
              </w:rPr>
              <w:t xml:space="preserve"> </w:t>
            </w:r>
            <w:r w:rsidRPr="008F1001">
              <w:rPr>
                <w:lang w:val="en-US"/>
              </w:rPr>
              <w:t>the AGND plane of a system</w:t>
            </w:r>
          </w:p>
          <w:p w:rsidR="005F0709" w:rsidRPr="005F0709" w:rsidRDefault="005F0709" w:rsidP="008F1001">
            <w:r w:rsidRPr="005F0709">
              <w:t xml:space="preserve">Контакты заземления аналогового входа. Эти контакты соответствуют выводам аналогового входа </w:t>
            </w:r>
            <w:r w:rsidRPr="005F0709">
              <w:rPr>
                <w:lang w:val="en-US"/>
              </w:rPr>
              <w:t>V</w:t>
            </w:r>
            <w:r w:rsidRPr="005F0709">
              <w:t xml:space="preserve">1 и </w:t>
            </w:r>
            <w:r w:rsidRPr="005F0709">
              <w:rPr>
                <w:lang w:val="en-US"/>
              </w:rPr>
              <w:t>V</w:t>
            </w:r>
            <w:r w:rsidRPr="005F0709">
              <w:t xml:space="preserve">2. Все контакты </w:t>
            </w:r>
            <w:r w:rsidRPr="005F0709">
              <w:rPr>
                <w:lang w:val="en-US"/>
              </w:rPr>
              <w:t>AGND</w:t>
            </w:r>
            <w:r w:rsidRPr="005F0709">
              <w:t xml:space="preserve"> аналоговых входов должны подключаться к плоскости </w:t>
            </w:r>
            <w:r w:rsidRPr="005F0709">
              <w:rPr>
                <w:lang w:val="en-US"/>
              </w:rPr>
              <w:t>AGND</w:t>
            </w:r>
            <w:r w:rsidRPr="005F0709">
              <w:t xml:space="preserve"> системы</w:t>
            </w:r>
          </w:p>
        </w:tc>
      </w:tr>
      <w:tr w:rsidR="007E1126" w:rsidRPr="005F0709" w:rsidTr="005F0709">
        <w:trPr>
          <w:cantSplit/>
        </w:trPr>
        <w:tc>
          <w:tcPr>
            <w:tcW w:w="524" w:type="dxa"/>
            <w:tcBorders>
              <w:left w:val="single" w:sz="12" w:space="0" w:color="auto"/>
            </w:tcBorders>
          </w:tcPr>
          <w:p w:rsidR="007E1126" w:rsidRPr="005F0709" w:rsidRDefault="005F0709" w:rsidP="00AA4570">
            <w:pPr>
              <w:rPr>
                <w:lang w:val="en-US"/>
              </w:rPr>
            </w:pPr>
            <w:r>
              <w:rPr>
                <w:lang w:val="en-US"/>
              </w:rPr>
              <w:t>51</w:t>
            </w:r>
          </w:p>
        </w:tc>
        <w:tc>
          <w:tcPr>
            <w:tcW w:w="561" w:type="dxa"/>
          </w:tcPr>
          <w:p w:rsidR="007E1126" w:rsidRPr="005F0709" w:rsidRDefault="005F0709" w:rsidP="00511734">
            <w:pPr>
              <w:jc w:val="center"/>
              <w:rPr>
                <w:lang w:val="en-US"/>
              </w:rPr>
            </w:pPr>
            <w:r>
              <w:rPr>
                <w:lang w:val="en-US"/>
              </w:rPr>
              <w:t>AI</w:t>
            </w:r>
          </w:p>
        </w:tc>
        <w:tc>
          <w:tcPr>
            <w:tcW w:w="1027" w:type="dxa"/>
          </w:tcPr>
          <w:p w:rsidR="007E1126" w:rsidRPr="005F0709" w:rsidRDefault="005F0709" w:rsidP="00511734">
            <w:pPr>
              <w:jc w:val="center"/>
              <w:rPr>
                <w:lang w:val="en-US"/>
              </w:rPr>
            </w:pPr>
            <w:r>
              <w:rPr>
                <w:lang w:val="en-US"/>
              </w:rPr>
              <w:t>V2</w:t>
            </w:r>
          </w:p>
        </w:tc>
        <w:tc>
          <w:tcPr>
            <w:tcW w:w="992" w:type="dxa"/>
          </w:tcPr>
          <w:p w:rsidR="007E1126" w:rsidRPr="005F0709" w:rsidRDefault="005F0709" w:rsidP="00511734">
            <w:pPr>
              <w:jc w:val="center"/>
              <w:rPr>
                <w:lang w:val="en-US"/>
              </w:rPr>
            </w:pPr>
            <w:r>
              <w:rPr>
                <w:lang w:val="en-US"/>
              </w:rPr>
              <w:t>V2</w:t>
            </w:r>
          </w:p>
        </w:tc>
        <w:tc>
          <w:tcPr>
            <w:tcW w:w="992" w:type="dxa"/>
          </w:tcPr>
          <w:p w:rsidR="007E1126" w:rsidRPr="005F0709" w:rsidRDefault="005F0709" w:rsidP="00511734">
            <w:pPr>
              <w:jc w:val="center"/>
              <w:rPr>
                <w:lang w:val="en-US"/>
              </w:rPr>
            </w:pPr>
            <w:r>
              <w:rPr>
                <w:lang w:val="en-US"/>
              </w:rPr>
              <w:t>V2</w:t>
            </w:r>
          </w:p>
        </w:tc>
        <w:tc>
          <w:tcPr>
            <w:tcW w:w="6646" w:type="dxa"/>
            <w:tcBorders>
              <w:right w:val="single" w:sz="12" w:space="0" w:color="auto"/>
            </w:tcBorders>
          </w:tcPr>
          <w:p w:rsidR="007E1126" w:rsidRPr="005F0709" w:rsidRDefault="005F0709" w:rsidP="005F0709">
            <w:pPr>
              <w:rPr>
                <w:lang w:val="en-US"/>
              </w:rPr>
            </w:pPr>
            <w:r w:rsidRPr="005F0709">
              <w:rPr>
                <w:lang w:val="en-US"/>
              </w:rPr>
              <w:t>Analog Input. This pin is a single-ended analog input. The analog input</w:t>
            </w:r>
            <w:r>
              <w:rPr>
                <w:lang w:val="en-US"/>
              </w:rPr>
              <w:t xml:space="preserve"> </w:t>
            </w:r>
            <w:r w:rsidRPr="005F0709">
              <w:rPr>
                <w:lang w:val="en-US"/>
              </w:rPr>
              <w:t>range of this channel is determined by the RANGE pin.</w:t>
            </w:r>
          </w:p>
        </w:tc>
      </w:tr>
      <w:tr w:rsidR="005F0709" w:rsidRPr="005F0709" w:rsidTr="005F0709">
        <w:trPr>
          <w:cantSplit/>
        </w:trPr>
        <w:tc>
          <w:tcPr>
            <w:tcW w:w="524" w:type="dxa"/>
            <w:tcBorders>
              <w:left w:val="single" w:sz="12" w:space="0" w:color="auto"/>
            </w:tcBorders>
          </w:tcPr>
          <w:p w:rsidR="005F0709" w:rsidRDefault="005F0709" w:rsidP="00AA4570">
            <w:pPr>
              <w:rPr>
                <w:lang w:val="en-US"/>
              </w:rPr>
            </w:pPr>
            <w:r w:rsidRPr="005F0709">
              <w:rPr>
                <w:lang w:val="en-US"/>
              </w:rPr>
              <w:t>53</w:t>
            </w:r>
          </w:p>
        </w:tc>
        <w:tc>
          <w:tcPr>
            <w:tcW w:w="561" w:type="dxa"/>
          </w:tcPr>
          <w:p w:rsidR="005F0709" w:rsidRDefault="005F0709" w:rsidP="00511734">
            <w:pPr>
              <w:jc w:val="center"/>
              <w:rPr>
                <w:lang w:val="en-US"/>
              </w:rPr>
            </w:pPr>
            <w:r w:rsidRPr="005F0709">
              <w:rPr>
                <w:lang w:val="en-US"/>
              </w:rPr>
              <w:t>AI/</w:t>
            </w:r>
            <w:r>
              <w:rPr>
                <w:lang w:val="en-US"/>
              </w:rPr>
              <w:t xml:space="preserve"> </w:t>
            </w:r>
            <w:r w:rsidRPr="005F0709">
              <w:rPr>
                <w:lang w:val="en-US"/>
              </w:rPr>
              <w:t>GND</w:t>
            </w:r>
          </w:p>
        </w:tc>
        <w:tc>
          <w:tcPr>
            <w:tcW w:w="1027" w:type="dxa"/>
          </w:tcPr>
          <w:p w:rsidR="005F0709" w:rsidRDefault="005F0709" w:rsidP="00511734">
            <w:pPr>
              <w:jc w:val="center"/>
              <w:rPr>
                <w:lang w:val="en-US"/>
              </w:rPr>
            </w:pPr>
            <w:r w:rsidRPr="005F0709">
              <w:rPr>
                <w:lang w:val="en-US"/>
              </w:rPr>
              <w:t>V3</w:t>
            </w:r>
          </w:p>
        </w:tc>
        <w:tc>
          <w:tcPr>
            <w:tcW w:w="992" w:type="dxa"/>
          </w:tcPr>
          <w:p w:rsidR="005F0709" w:rsidRDefault="005F0709" w:rsidP="00511734">
            <w:pPr>
              <w:jc w:val="center"/>
              <w:rPr>
                <w:lang w:val="en-US"/>
              </w:rPr>
            </w:pPr>
            <w:r w:rsidRPr="005F0709">
              <w:rPr>
                <w:lang w:val="en-US"/>
              </w:rPr>
              <w:t>V3</w:t>
            </w:r>
          </w:p>
        </w:tc>
        <w:tc>
          <w:tcPr>
            <w:tcW w:w="992" w:type="dxa"/>
          </w:tcPr>
          <w:p w:rsidR="005F0709" w:rsidRDefault="005F0709" w:rsidP="00511734">
            <w:pPr>
              <w:jc w:val="center"/>
              <w:rPr>
                <w:lang w:val="en-US"/>
              </w:rPr>
            </w:pPr>
            <w:r w:rsidRPr="005F0709">
              <w:rPr>
                <w:lang w:val="en-US"/>
              </w:rPr>
              <w:t>AGND</w:t>
            </w:r>
          </w:p>
        </w:tc>
        <w:tc>
          <w:tcPr>
            <w:tcW w:w="6646" w:type="dxa"/>
            <w:tcBorders>
              <w:right w:val="single" w:sz="12" w:space="0" w:color="auto"/>
            </w:tcBorders>
          </w:tcPr>
          <w:p w:rsidR="005F0709" w:rsidRPr="005F0709" w:rsidRDefault="005F0709" w:rsidP="005F0709">
            <w:pPr>
              <w:rPr>
                <w:lang w:val="en-US"/>
              </w:rPr>
            </w:pPr>
            <w:r w:rsidRPr="005F0709">
              <w:rPr>
                <w:lang w:val="en-US"/>
              </w:rPr>
              <w:t>Analog Input 3. For the AD7606-4, this is an AGND pin.</w:t>
            </w:r>
          </w:p>
        </w:tc>
      </w:tr>
      <w:tr w:rsidR="005F0709" w:rsidRPr="005F0709" w:rsidTr="005F0709">
        <w:trPr>
          <w:cantSplit/>
        </w:trPr>
        <w:tc>
          <w:tcPr>
            <w:tcW w:w="524" w:type="dxa"/>
            <w:tcBorders>
              <w:left w:val="single" w:sz="12" w:space="0" w:color="auto"/>
            </w:tcBorders>
          </w:tcPr>
          <w:p w:rsidR="005F0709" w:rsidRPr="005F0709" w:rsidRDefault="005F0709" w:rsidP="00AA4570">
            <w:pPr>
              <w:rPr>
                <w:lang w:val="en-US"/>
              </w:rPr>
            </w:pPr>
            <w:r>
              <w:rPr>
                <w:lang w:val="en-US"/>
              </w:rPr>
              <w:t>54</w:t>
            </w:r>
          </w:p>
        </w:tc>
        <w:tc>
          <w:tcPr>
            <w:tcW w:w="561" w:type="dxa"/>
          </w:tcPr>
          <w:p w:rsidR="005F0709" w:rsidRPr="005F0709" w:rsidRDefault="005F0709" w:rsidP="005F0709">
            <w:pPr>
              <w:jc w:val="center"/>
              <w:rPr>
                <w:lang w:val="en-US"/>
              </w:rPr>
            </w:pPr>
            <w:r w:rsidRPr="005F0709">
              <w:rPr>
                <w:lang w:val="en-US"/>
              </w:rPr>
              <w:t>AI GND/</w:t>
            </w:r>
          </w:p>
          <w:p w:rsidR="005F0709" w:rsidRPr="005F0709" w:rsidRDefault="005F0709" w:rsidP="005F0709">
            <w:pPr>
              <w:jc w:val="center"/>
              <w:rPr>
                <w:lang w:val="en-US"/>
              </w:rPr>
            </w:pPr>
            <w:r w:rsidRPr="005F0709">
              <w:rPr>
                <w:lang w:val="en-US"/>
              </w:rPr>
              <w:t>GND</w:t>
            </w:r>
          </w:p>
        </w:tc>
        <w:tc>
          <w:tcPr>
            <w:tcW w:w="1027" w:type="dxa"/>
          </w:tcPr>
          <w:p w:rsidR="005F0709" w:rsidRPr="005F0709" w:rsidRDefault="005F0709" w:rsidP="00511734">
            <w:pPr>
              <w:jc w:val="center"/>
              <w:rPr>
                <w:lang w:val="en-US"/>
              </w:rPr>
            </w:pPr>
            <w:r w:rsidRPr="005F0709">
              <w:rPr>
                <w:lang w:val="en-US"/>
              </w:rPr>
              <w:t>V3GND</w:t>
            </w:r>
          </w:p>
        </w:tc>
        <w:tc>
          <w:tcPr>
            <w:tcW w:w="992" w:type="dxa"/>
          </w:tcPr>
          <w:p w:rsidR="005F0709" w:rsidRPr="005F0709" w:rsidRDefault="005F0709" w:rsidP="00511734">
            <w:pPr>
              <w:jc w:val="center"/>
              <w:rPr>
                <w:lang w:val="en-US"/>
              </w:rPr>
            </w:pPr>
            <w:r w:rsidRPr="005F0709">
              <w:rPr>
                <w:lang w:val="en-US"/>
              </w:rPr>
              <w:t>V3GND</w:t>
            </w:r>
          </w:p>
        </w:tc>
        <w:tc>
          <w:tcPr>
            <w:tcW w:w="992" w:type="dxa"/>
          </w:tcPr>
          <w:p w:rsidR="005F0709" w:rsidRPr="005F0709" w:rsidRDefault="005F0709" w:rsidP="00511734">
            <w:pPr>
              <w:jc w:val="center"/>
              <w:rPr>
                <w:lang w:val="en-US"/>
              </w:rPr>
            </w:pPr>
            <w:r w:rsidRPr="005F0709">
              <w:rPr>
                <w:lang w:val="en-US"/>
              </w:rPr>
              <w:t>AGND</w:t>
            </w:r>
          </w:p>
        </w:tc>
        <w:tc>
          <w:tcPr>
            <w:tcW w:w="6646" w:type="dxa"/>
            <w:tcBorders>
              <w:right w:val="single" w:sz="12" w:space="0" w:color="auto"/>
            </w:tcBorders>
          </w:tcPr>
          <w:p w:rsidR="005F0709" w:rsidRPr="005F0709" w:rsidRDefault="005F0709" w:rsidP="005F0709">
            <w:pPr>
              <w:rPr>
                <w:lang w:val="en-US"/>
              </w:rPr>
            </w:pPr>
            <w:r w:rsidRPr="005F0709">
              <w:rPr>
                <w:lang w:val="en-US"/>
              </w:rPr>
              <w:t>Analog Input Ground Pin. For the AD7606-4, this is an AGND pin.</w:t>
            </w:r>
          </w:p>
        </w:tc>
      </w:tr>
      <w:tr w:rsidR="005F0709" w:rsidRPr="005F0709" w:rsidTr="005F0709">
        <w:trPr>
          <w:cantSplit/>
        </w:trPr>
        <w:tc>
          <w:tcPr>
            <w:tcW w:w="524" w:type="dxa"/>
            <w:tcBorders>
              <w:left w:val="single" w:sz="12" w:space="0" w:color="auto"/>
            </w:tcBorders>
          </w:tcPr>
          <w:p w:rsidR="005F0709" w:rsidRDefault="005F0709" w:rsidP="00AA4570">
            <w:pPr>
              <w:rPr>
                <w:lang w:val="en-US"/>
              </w:rPr>
            </w:pPr>
            <w:r>
              <w:rPr>
                <w:lang w:val="en-US"/>
              </w:rPr>
              <w:t>55</w:t>
            </w:r>
          </w:p>
        </w:tc>
        <w:tc>
          <w:tcPr>
            <w:tcW w:w="561" w:type="dxa"/>
          </w:tcPr>
          <w:p w:rsidR="005F0709" w:rsidRPr="005F0709" w:rsidRDefault="005F0709" w:rsidP="005F0709">
            <w:pPr>
              <w:jc w:val="center"/>
              <w:rPr>
                <w:lang w:val="en-US"/>
              </w:rPr>
            </w:pPr>
            <w:r w:rsidRPr="005F0709">
              <w:rPr>
                <w:lang w:val="en-US"/>
              </w:rPr>
              <w:t>AI/</w:t>
            </w:r>
            <w:r>
              <w:rPr>
                <w:lang w:val="en-US"/>
              </w:rPr>
              <w:t xml:space="preserve"> </w:t>
            </w:r>
            <w:r w:rsidRPr="005F0709">
              <w:rPr>
                <w:lang w:val="en-US"/>
              </w:rPr>
              <w:t>GND</w:t>
            </w:r>
          </w:p>
        </w:tc>
        <w:tc>
          <w:tcPr>
            <w:tcW w:w="1027" w:type="dxa"/>
          </w:tcPr>
          <w:p w:rsidR="005F0709" w:rsidRPr="005F0709" w:rsidRDefault="005F0709" w:rsidP="00511734">
            <w:pPr>
              <w:jc w:val="center"/>
              <w:rPr>
                <w:lang w:val="en-US"/>
              </w:rPr>
            </w:pPr>
            <w:r>
              <w:rPr>
                <w:lang w:val="en-US"/>
              </w:rPr>
              <w:t>V4</w:t>
            </w:r>
          </w:p>
        </w:tc>
        <w:tc>
          <w:tcPr>
            <w:tcW w:w="992" w:type="dxa"/>
          </w:tcPr>
          <w:p w:rsidR="005F0709" w:rsidRPr="005F0709" w:rsidRDefault="005F0709" w:rsidP="00511734">
            <w:pPr>
              <w:jc w:val="center"/>
              <w:rPr>
                <w:lang w:val="en-US"/>
              </w:rPr>
            </w:pPr>
            <w:r w:rsidRPr="005F0709">
              <w:rPr>
                <w:lang w:val="en-US"/>
              </w:rPr>
              <w:t>AGND</w:t>
            </w:r>
          </w:p>
        </w:tc>
        <w:tc>
          <w:tcPr>
            <w:tcW w:w="992" w:type="dxa"/>
          </w:tcPr>
          <w:p w:rsidR="005F0709" w:rsidRPr="005F0709" w:rsidRDefault="005F0709" w:rsidP="00511734">
            <w:pPr>
              <w:jc w:val="center"/>
              <w:rPr>
                <w:lang w:val="en-US"/>
              </w:rPr>
            </w:pPr>
            <w:r w:rsidRPr="005F0709">
              <w:rPr>
                <w:lang w:val="en-US"/>
              </w:rPr>
              <w:t>AGND</w:t>
            </w:r>
          </w:p>
        </w:tc>
        <w:tc>
          <w:tcPr>
            <w:tcW w:w="6646" w:type="dxa"/>
            <w:tcBorders>
              <w:right w:val="single" w:sz="12" w:space="0" w:color="auto"/>
            </w:tcBorders>
          </w:tcPr>
          <w:p w:rsidR="005F0709" w:rsidRPr="005F0709" w:rsidRDefault="005F0709" w:rsidP="005F0709">
            <w:pPr>
              <w:rPr>
                <w:lang w:val="en-US"/>
              </w:rPr>
            </w:pPr>
            <w:r w:rsidRPr="005F0709">
              <w:rPr>
                <w:lang w:val="en-US"/>
              </w:rPr>
              <w:t>Analog Input 4. For the AD7606-6 and the AD7606-4, this is an AGND pin.</w:t>
            </w:r>
          </w:p>
        </w:tc>
      </w:tr>
      <w:tr w:rsidR="005F0709" w:rsidRPr="005F0709" w:rsidTr="005F0709">
        <w:trPr>
          <w:cantSplit/>
        </w:trPr>
        <w:tc>
          <w:tcPr>
            <w:tcW w:w="524" w:type="dxa"/>
            <w:tcBorders>
              <w:left w:val="single" w:sz="12" w:space="0" w:color="auto"/>
            </w:tcBorders>
          </w:tcPr>
          <w:p w:rsidR="005F0709" w:rsidRDefault="005F0709" w:rsidP="005F0709">
            <w:pPr>
              <w:rPr>
                <w:lang w:val="en-US"/>
              </w:rPr>
            </w:pPr>
            <w:r>
              <w:rPr>
                <w:lang w:val="en-US"/>
              </w:rPr>
              <w:t>56</w:t>
            </w:r>
          </w:p>
        </w:tc>
        <w:tc>
          <w:tcPr>
            <w:tcW w:w="561" w:type="dxa"/>
          </w:tcPr>
          <w:p w:rsidR="005F0709" w:rsidRPr="005F0709" w:rsidRDefault="005F0709" w:rsidP="005F0709">
            <w:pPr>
              <w:jc w:val="center"/>
              <w:rPr>
                <w:lang w:val="en-US"/>
              </w:rPr>
            </w:pPr>
            <w:r w:rsidRPr="005F0709">
              <w:rPr>
                <w:lang w:val="en-US"/>
              </w:rPr>
              <w:t>AI GND/</w:t>
            </w:r>
          </w:p>
          <w:p w:rsidR="005F0709" w:rsidRPr="005F0709" w:rsidRDefault="005F0709" w:rsidP="005F0709">
            <w:pPr>
              <w:jc w:val="center"/>
              <w:rPr>
                <w:lang w:val="en-US"/>
              </w:rPr>
            </w:pPr>
            <w:r w:rsidRPr="005F0709">
              <w:rPr>
                <w:lang w:val="en-US"/>
              </w:rPr>
              <w:t>GND</w:t>
            </w:r>
          </w:p>
        </w:tc>
        <w:tc>
          <w:tcPr>
            <w:tcW w:w="1027" w:type="dxa"/>
          </w:tcPr>
          <w:p w:rsidR="005F0709" w:rsidRPr="005F0709" w:rsidRDefault="005F0709" w:rsidP="005F0709">
            <w:pPr>
              <w:jc w:val="center"/>
              <w:rPr>
                <w:lang w:val="en-US"/>
              </w:rPr>
            </w:pPr>
            <w:r w:rsidRPr="005F0709">
              <w:rPr>
                <w:lang w:val="en-US"/>
              </w:rPr>
              <w:t>V</w:t>
            </w:r>
            <w:r>
              <w:rPr>
                <w:lang w:val="en-US"/>
              </w:rPr>
              <w:t>4</w:t>
            </w:r>
            <w:r w:rsidRPr="005F0709">
              <w:rPr>
                <w:lang w:val="en-US"/>
              </w:rPr>
              <w:t>GND</w:t>
            </w:r>
          </w:p>
        </w:tc>
        <w:tc>
          <w:tcPr>
            <w:tcW w:w="992" w:type="dxa"/>
          </w:tcPr>
          <w:p w:rsidR="005F0709" w:rsidRPr="005F0709" w:rsidRDefault="005F0709" w:rsidP="005F0709">
            <w:pPr>
              <w:jc w:val="center"/>
              <w:rPr>
                <w:lang w:val="en-US"/>
              </w:rPr>
            </w:pPr>
            <w:r w:rsidRPr="005F0709">
              <w:rPr>
                <w:lang w:val="en-US"/>
              </w:rPr>
              <w:t>AGND</w:t>
            </w:r>
          </w:p>
        </w:tc>
        <w:tc>
          <w:tcPr>
            <w:tcW w:w="992" w:type="dxa"/>
          </w:tcPr>
          <w:p w:rsidR="005F0709" w:rsidRPr="005F0709" w:rsidRDefault="005F0709" w:rsidP="005F0709">
            <w:pPr>
              <w:jc w:val="center"/>
              <w:rPr>
                <w:lang w:val="en-US"/>
              </w:rPr>
            </w:pPr>
            <w:r w:rsidRPr="005F0709">
              <w:rPr>
                <w:lang w:val="en-US"/>
              </w:rPr>
              <w:t>AGND</w:t>
            </w:r>
          </w:p>
        </w:tc>
        <w:tc>
          <w:tcPr>
            <w:tcW w:w="6646" w:type="dxa"/>
            <w:tcBorders>
              <w:right w:val="single" w:sz="12" w:space="0" w:color="auto"/>
            </w:tcBorders>
          </w:tcPr>
          <w:p w:rsidR="005F0709" w:rsidRPr="005F0709" w:rsidRDefault="005F0709" w:rsidP="005F0709">
            <w:pPr>
              <w:rPr>
                <w:lang w:val="en-US"/>
              </w:rPr>
            </w:pPr>
            <w:r w:rsidRPr="005F0709">
              <w:rPr>
                <w:lang w:val="en-US"/>
              </w:rPr>
              <w:t>Analog Input Ground Pin. For the AD7606-6 and AD7606-4, this is an</w:t>
            </w:r>
            <w:r>
              <w:rPr>
                <w:lang w:val="en-US"/>
              </w:rPr>
              <w:t xml:space="preserve"> </w:t>
            </w:r>
            <w:r w:rsidRPr="005F0709">
              <w:rPr>
                <w:lang w:val="en-US"/>
              </w:rPr>
              <w:t>AGND pin.</w:t>
            </w:r>
          </w:p>
        </w:tc>
      </w:tr>
      <w:tr w:rsidR="005F0709" w:rsidRPr="005F0709" w:rsidTr="005F0709">
        <w:trPr>
          <w:cantSplit/>
        </w:trPr>
        <w:tc>
          <w:tcPr>
            <w:tcW w:w="524" w:type="dxa"/>
            <w:tcBorders>
              <w:left w:val="single" w:sz="12" w:space="0" w:color="auto"/>
            </w:tcBorders>
          </w:tcPr>
          <w:p w:rsidR="005F0709" w:rsidRDefault="005F0709" w:rsidP="005F0709">
            <w:pPr>
              <w:rPr>
                <w:lang w:val="en-US"/>
              </w:rPr>
            </w:pPr>
            <w:r>
              <w:rPr>
                <w:lang w:val="en-US"/>
              </w:rPr>
              <w:t>57</w:t>
            </w:r>
          </w:p>
        </w:tc>
        <w:tc>
          <w:tcPr>
            <w:tcW w:w="561" w:type="dxa"/>
          </w:tcPr>
          <w:p w:rsidR="005F0709" w:rsidRPr="005F0709" w:rsidRDefault="005F0709" w:rsidP="005F0709">
            <w:pPr>
              <w:jc w:val="center"/>
              <w:rPr>
                <w:lang w:val="en-US"/>
              </w:rPr>
            </w:pPr>
            <w:r>
              <w:rPr>
                <w:lang w:val="en-US"/>
              </w:rPr>
              <w:t>AI</w:t>
            </w:r>
          </w:p>
        </w:tc>
        <w:tc>
          <w:tcPr>
            <w:tcW w:w="1027" w:type="dxa"/>
          </w:tcPr>
          <w:p w:rsidR="005F0709" w:rsidRPr="005F0709" w:rsidRDefault="005F0709" w:rsidP="005F0709">
            <w:pPr>
              <w:jc w:val="center"/>
              <w:rPr>
                <w:lang w:val="en-US"/>
              </w:rPr>
            </w:pPr>
            <w:r>
              <w:rPr>
                <w:lang w:val="en-US"/>
              </w:rPr>
              <w:t>V5</w:t>
            </w:r>
          </w:p>
        </w:tc>
        <w:tc>
          <w:tcPr>
            <w:tcW w:w="992" w:type="dxa"/>
          </w:tcPr>
          <w:p w:rsidR="005F0709" w:rsidRPr="005F0709" w:rsidRDefault="005F0709" w:rsidP="005F0709">
            <w:pPr>
              <w:jc w:val="center"/>
              <w:rPr>
                <w:lang w:val="en-US"/>
              </w:rPr>
            </w:pPr>
            <w:r>
              <w:rPr>
                <w:lang w:val="en-US"/>
              </w:rPr>
              <w:t>V4</w:t>
            </w:r>
          </w:p>
        </w:tc>
        <w:tc>
          <w:tcPr>
            <w:tcW w:w="992" w:type="dxa"/>
          </w:tcPr>
          <w:p w:rsidR="005F0709" w:rsidRPr="005F0709" w:rsidRDefault="005F0709" w:rsidP="005F0709">
            <w:pPr>
              <w:jc w:val="center"/>
              <w:rPr>
                <w:lang w:val="en-US"/>
              </w:rPr>
            </w:pPr>
            <w:r>
              <w:rPr>
                <w:lang w:val="en-US"/>
              </w:rPr>
              <w:t>V3</w:t>
            </w:r>
          </w:p>
        </w:tc>
        <w:tc>
          <w:tcPr>
            <w:tcW w:w="6646" w:type="dxa"/>
            <w:tcBorders>
              <w:right w:val="single" w:sz="12" w:space="0" w:color="auto"/>
            </w:tcBorders>
          </w:tcPr>
          <w:p w:rsidR="005F0709" w:rsidRPr="005F0709" w:rsidRDefault="005F0709" w:rsidP="005F0709">
            <w:pPr>
              <w:rPr>
                <w:lang w:val="en-US"/>
              </w:rPr>
            </w:pPr>
            <w:r w:rsidRPr="005F0709">
              <w:rPr>
                <w:lang w:val="en-US"/>
              </w:rPr>
              <w:t>Analog Inputs. These pins are single-ended analog inputs. The analog</w:t>
            </w:r>
            <w:r>
              <w:rPr>
                <w:lang w:val="en-US"/>
              </w:rPr>
              <w:t xml:space="preserve"> </w:t>
            </w:r>
            <w:r w:rsidRPr="005F0709">
              <w:rPr>
                <w:lang w:val="en-US"/>
              </w:rPr>
              <w:t>input range of these channels is determined by the RANGE pin.</w:t>
            </w:r>
          </w:p>
        </w:tc>
      </w:tr>
      <w:tr w:rsidR="005F0709" w:rsidRPr="005F0709" w:rsidTr="005F0709">
        <w:trPr>
          <w:cantSplit/>
        </w:trPr>
        <w:tc>
          <w:tcPr>
            <w:tcW w:w="524" w:type="dxa"/>
            <w:tcBorders>
              <w:left w:val="single" w:sz="12" w:space="0" w:color="auto"/>
            </w:tcBorders>
          </w:tcPr>
          <w:p w:rsidR="005F0709" w:rsidRDefault="005F0709" w:rsidP="005F0709">
            <w:pPr>
              <w:rPr>
                <w:lang w:val="en-US"/>
              </w:rPr>
            </w:pPr>
            <w:r>
              <w:rPr>
                <w:lang w:val="en-US"/>
              </w:rPr>
              <w:t>58</w:t>
            </w:r>
          </w:p>
        </w:tc>
        <w:tc>
          <w:tcPr>
            <w:tcW w:w="561" w:type="dxa"/>
          </w:tcPr>
          <w:p w:rsidR="005F0709" w:rsidRDefault="005F0709" w:rsidP="005F0709">
            <w:pPr>
              <w:jc w:val="center"/>
              <w:rPr>
                <w:lang w:val="en-US"/>
              </w:rPr>
            </w:pPr>
            <w:r w:rsidRPr="005F0709">
              <w:rPr>
                <w:lang w:val="en-US"/>
              </w:rPr>
              <w:t>AI GND</w:t>
            </w:r>
          </w:p>
        </w:tc>
        <w:tc>
          <w:tcPr>
            <w:tcW w:w="1027" w:type="dxa"/>
          </w:tcPr>
          <w:p w:rsidR="005F0709" w:rsidRPr="005F0709" w:rsidRDefault="005F0709" w:rsidP="005F0709">
            <w:pPr>
              <w:jc w:val="center"/>
              <w:rPr>
                <w:lang w:val="en-US"/>
              </w:rPr>
            </w:pPr>
            <w:r>
              <w:rPr>
                <w:lang w:val="en-US"/>
              </w:rPr>
              <w:t>V5</w:t>
            </w:r>
            <w:r w:rsidRPr="005F0709">
              <w:rPr>
                <w:lang w:val="en-US"/>
              </w:rPr>
              <w:t>GND</w:t>
            </w:r>
          </w:p>
        </w:tc>
        <w:tc>
          <w:tcPr>
            <w:tcW w:w="992" w:type="dxa"/>
          </w:tcPr>
          <w:p w:rsidR="005F0709" w:rsidRPr="005F0709" w:rsidRDefault="005F0709" w:rsidP="005F0709">
            <w:pPr>
              <w:jc w:val="center"/>
              <w:rPr>
                <w:lang w:val="en-US"/>
              </w:rPr>
            </w:pPr>
            <w:r>
              <w:rPr>
                <w:lang w:val="en-US"/>
              </w:rPr>
              <w:t>V4</w:t>
            </w:r>
            <w:r w:rsidRPr="005F0709">
              <w:rPr>
                <w:lang w:val="en-US"/>
              </w:rPr>
              <w:t>GND</w:t>
            </w:r>
          </w:p>
        </w:tc>
        <w:tc>
          <w:tcPr>
            <w:tcW w:w="992" w:type="dxa"/>
          </w:tcPr>
          <w:p w:rsidR="005F0709" w:rsidRPr="005F0709" w:rsidRDefault="005F0709" w:rsidP="005F0709">
            <w:pPr>
              <w:jc w:val="center"/>
              <w:rPr>
                <w:lang w:val="en-US"/>
              </w:rPr>
            </w:pPr>
            <w:r>
              <w:rPr>
                <w:lang w:val="en-US"/>
              </w:rPr>
              <w:t>V3</w:t>
            </w:r>
            <w:r w:rsidRPr="005F0709">
              <w:rPr>
                <w:lang w:val="en-US"/>
              </w:rPr>
              <w:t>GND</w:t>
            </w:r>
          </w:p>
        </w:tc>
        <w:tc>
          <w:tcPr>
            <w:tcW w:w="6646" w:type="dxa"/>
            <w:tcBorders>
              <w:right w:val="single" w:sz="12" w:space="0" w:color="auto"/>
            </w:tcBorders>
          </w:tcPr>
          <w:p w:rsidR="005F0709" w:rsidRPr="005F0709" w:rsidRDefault="005F0709" w:rsidP="005F0709">
            <w:pPr>
              <w:rPr>
                <w:lang w:val="en-US"/>
              </w:rPr>
            </w:pPr>
            <w:r w:rsidRPr="005F0709">
              <w:rPr>
                <w:lang w:val="en-US"/>
              </w:rPr>
              <w:t>Analog Input Ground Pins. All analog input AGND pins should connect to</w:t>
            </w:r>
            <w:r>
              <w:rPr>
                <w:lang w:val="en-US"/>
              </w:rPr>
              <w:t xml:space="preserve"> </w:t>
            </w:r>
            <w:r w:rsidRPr="005F0709">
              <w:rPr>
                <w:lang w:val="en-US"/>
              </w:rPr>
              <w:t>the AGND plane of a system.</w:t>
            </w:r>
          </w:p>
        </w:tc>
      </w:tr>
      <w:tr w:rsidR="005F0709" w:rsidRPr="005F0709" w:rsidTr="005F0709">
        <w:trPr>
          <w:cantSplit/>
        </w:trPr>
        <w:tc>
          <w:tcPr>
            <w:tcW w:w="524" w:type="dxa"/>
            <w:tcBorders>
              <w:left w:val="single" w:sz="12" w:space="0" w:color="auto"/>
            </w:tcBorders>
          </w:tcPr>
          <w:p w:rsidR="005F0709" w:rsidRDefault="005F0709" w:rsidP="005F0709">
            <w:pPr>
              <w:rPr>
                <w:lang w:val="en-US"/>
              </w:rPr>
            </w:pPr>
            <w:r>
              <w:rPr>
                <w:lang w:val="en-US"/>
              </w:rPr>
              <w:t>59</w:t>
            </w:r>
          </w:p>
        </w:tc>
        <w:tc>
          <w:tcPr>
            <w:tcW w:w="561" w:type="dxa"/>
          </w:tcPr>
          <w:p w:rsidR="005F0709" w:rsidRPr="005F0709" w:rsidRDefault="005F0709" w:rsidP="005F0709">
            <w:pPr>
              <w:jc w:val="center"/>
              <w:rPr>
                <w:lang w:val="en-US"/>
              </w:rPr>
            </w:pPr>
            <w:r>
              <w:rPr>
                <w:lang w:val="en-US"/>
              </w:rPr>
              <w:t>AI</w:t>
            </w:r>
          </w:p>
        </w:tc>
        <w:tc>
          <w:tcPr>
            <w:tcW w:w="1027" w:type="dxa"/>
          </w:tcPr>
          <w:p w:rsidR="005F0709" w:rsidRDefault="005F0709" w:rsidP="005F0709">
            <w:pPr>
              <w:jc w:val="center"/>
              <w:rPr>
                <w:lang w:val="en-US"/>
              </w:rPr>
            </w:pPr>
            <w:r>
              <w:rPr>
                <w:lang w:val="en-US"/>
              </w:rPr>
              <w:t>V6</w:t>
            </w:r>
          </w:p>
        </w:tc>
        <w:tc>
          <w:tcPr>
            <w:tcW w:w="992" w:type="dxa"/>
          </w:tcPr>
          <w:p w:rsidR="005F0709" w:rsidRDefault="005F0709" w:rsidP="005F0709">
            <w:pPr>
              <w:jc w:val="center"/>
              <w:rPr>
                <w:lang w:val="en-US"/>
              </w:rPr>
            </w:pPr>
            <w:r>
              <w:rPr>
                <w:lang w:val="en-US"/>
              </w:rPr>
              <w:t>V5</w:t>
            </w:r>
          </w:p>
        </w:tc>
        <w:tc>
          <w:tcPr>
            <w:tcW w:w="992" w:type="dxa"/>
          </w:tcPr>
          <w:p w:rsidR="005F0709" w:rsidRDefault="005F0709" w:rsidP="005F0709">
            <w:pPr>
              <w:jc w:val="center"/>
              <w:rPr>
                <w:lang w:val="en-US"/>
              </w:rPr>
            </w:pPr>
            <w:r>
              <w:rPr>
                <w:lang w:val="en-US"/>
              </w:rPr>
              <w:t>V4</w:t>
            </w:r>
          </w:p>
        </w:tc>
        <w:tc>
          <w:tcPr>
            <w:tcW w:w="6646" w:type="dxa"/>
            <w:tcBorders>
              <w:right w:val="single" w:sz="12" w:space="0" w:color="auto"/>
            </w:tcBorders>
          </w:tcPr>
          <w:p w:rsidR="005F0709" w:rsidRPr="005F0709" w:rsidRDefault="005F0709" w:rsidP="005F0709">
            <w:pPr>
              <w:rPr>
                <w:lang w:val="en-US"/>
              </w:rPr>
            </w:pPr>
            <w:r w:rsidRPr="005F0709">
              <w:rPr>
                <w:lang w:val="en-US"/>
              </w:rPr>
              <w:t>Analog Inputs. These pins are single-ended analog inputs.</w:t>
            </w:r>
          </w:p>
        </w:tc>
      </w:tr>
      <w:tr w:rsidR="005F0709" w:rsidRPr="005F0709" w:rsidTr="005F0709">
        <w:trPr>
          <w:cantSplit/>
        </w:trPr>
        <w:tc>
          <w:tcPr>
            <w:tcW w:w="524" w:type="dxa"/>
            <w:tcBorders>
              <w:left w:val="single" w:sz="12" w:space="0" w:color="auto"/>
            </w:tcBorders>
          </w:tcPr>
          <w:p w:rsidR="005F0709" w:rsidRDefault="005F0709" w:rsidP="005F0709">
            <w:pPr>
              <w:rPr>
                <w:lang w:val="en-US"/>
              </w:rPr>
            </w:pPr>
            <w:r>
              <w:rPr>
                <w:lang w:val="en-US"/>
              </w:rPr>
              <w:t>60</w:t>
            </w:r>
          </w:p>
        </w:tc>
        <w:tc>
          <w:tcPr>
            <w:tcW w:w="561" w:type="dxa"/>
          </w:tcPr>
          <w:p w:rsidR="005F0709" w:rsidRDefault="005F0709" w:rsidP="005F0709">
            <w:pPr>
              <w:jc w:val="center"/>
              <w:rPr>
                <w:lang w:val="en-US"/>
              </w:rPr>
            </w:pPr>
            <w:r w:rsidRPr="005F0709">
              <w:rPr>
                <w:lang w:val="en-US"/>
              </w:rPr>
              <w:t>AI GND</w:t>
            </w:r>
          </w:p>
        </w:tc>
        <w:tc>
          <w:tcPr>
            <w:tcW w:w="1027" w:type="dxa"/>
          </w:tcPr>
          <w:p w:rsidR="005F0709" w:rsidRDefault="005F0709" w:rsidP="005F0709">
            <w:pPr>
              <w:jc w:val="center"/>
              <w:rPr>
                <w:lang w:val="en-US"/>
              </w:rPr>
            </w:pPr>
            <w:r>
              <w:rPr>
                <w:lang w:val="en-US"/>
              </w:rPr>
              <w:t>V6</w:t>
            </w:r>
            <w:r w:rsidRPr="005F0709">
              <w:rPr>
                <w:lang w:val="en-US"/>
              </w:rPr>
              <w:t>GND</w:t>
            </w:r>
          </w:p>
        </w:tc>
        <w:tc>
          <w:tcPr>
            <w:tcW w:w="992" w:type="dxa"/>
          </w:tcPr>
          <w:p w:rsidR="005F0709" w:rsidRDefault="005F0709" w:rsidP="005F0709">
            <w:pPr>
              <w:jc w:val="center"/>
              <w:rPr>
                <w:lang w:val="en-US"/>
              </w:rPr>
            </w:pPr>
            <w:r>
              <w:rPr>
                <w:lang w:val="en-US"/>
              </w:rPr>
              <w:t>V5</w:t>
            </w:r>
            <w:r w:rsidRPr="005F0709">
              <w:rPr>
                <w:lang w:val="en-US"/>
              </w:rPr>
              <w:t>GND</w:t>
            </w:r>
          </w:p>
        </w:tc>
        <w:tc>
          <w:tcPr>
            <w:tcW w:w="992" w:type="dxa"/>
          </w:tcPr>
          <w:p w:rsidR="005F0709" w:rsidRDefault="005F0709" w:rsidP="005F0709">
            <w:pPr>
              <w:jc w:val="center"/>
              <w:rPr>
                <w:lang w:val="en-US"/>
              </w:rPr>
            </w:pPr>
            <w:r>
              <w:rPr>
                <w:lang w:val="en-US"/>
              </w:rPr>
              <w:t>V4</w:t>
            </w:r>
            <w:r w:rsidRPr="005F0709">
              <w:rPr>
                <w:lang w:val="en-US"/>
              </w:rPr>
              <w:t>GND</w:t>
            </w:r>
          </w:p>
        </w:tc>
        <w:tc>
          <w:tcPr>
            <w:tcW w:w="6646" w:type="dxa"/>
            <w:tcBorders>
              <w:right w:val="single" w:sz="12" w:space="0" w:color="auto"/>
            </w:tcBorders>
          </w:tcPr>
          <w:p w:rsidR="005F0709" w:rsidRPr="005F0709" w:rsidRDefault="005F0709" w:rsidP="005F0709">
            <w:pPr>
              <w:rPr>
                <w:lang w:val="en-US"/>
              </w:rPr>
            </w:pPr>
            <w:r w:rsidRPr="005F0709">
              <w:rPr>
                <w:lang w:val="en-US"/>
              </w:rPr>
              <w:t>Analog Input Ground Pins. All analog input AGND pins should connect to</w:t>
            </w:r>
          </w:p>
          <w:p w:rsidR="005F0709" w:rsidRPr="005F0709" w:rsidRDefault="005F0709" w:rsidP="005F0709">
            <w:pPr>
              <w:rPr>
                <w:lang w:val="en-US"/>
              </w:rPr>
            </w:pPr>
            <w:r w:rsidRPr="005F0709">
              <w:rPr>
                <w:lang w:val="en-US"/>
              </w:rPr>
              <w:t>the AGND plane of a system.</w:t>
            </w:r>
          </w:p>
        </w:tc>
      </w:tr>
      <w:tr w:rsidR="005F0709" w:rsidRPr="005F0709" w:rsidTr="005F0709">
        <w:trPr>
          <w:cantSplit/>
        </w:trPr>
        <w:tc>
          <w:tcPr>
            <w:tcW w:w="524" w:type="dxa"/>
            <w:tcBorders>
              <w:left w:val="single" w:sz="12" w:space="0" w:color="auto"/>
            </w:tcBorders>
          </w:tcPr>
          <w:p w:rsidR="005F0709" w:rsidRDefault="005F0709" w:rsidP="005F0709">
            <w:pPr>
              <w:rPr>
                <w:lang w:val="en-US"/>
              </w:rPr>
            </w:pPr>
            <w:r>
              <w:rPr>
                <w:lang w:val="en-US"/>
              </w:rPr>
              <w:t>61</w:t>
            </w:r>
          </w:p>
        </w:tc>
        <w:tc>
          <w:tcPr>
            <w:tcW w:w="561" w:type="dxa"/>
          </w:tcPr>
          <w:p w:rsidR="005F0709" w:rsidRPr="005F0709" w:rsidRDefault="005F0709" w:rsidP="005F0709">
            <w:pPr>
              <w:jc w:val="center"/>
              <w:rPr>
                <w:lang w:val="en-US"/>
              </w:rPr>
            </w:pPr>
            <w:r w:rsidRPr="005F0709">
              <w:rPr>
                <w:lang w:val="en-US"/>
              </w:rPr>
              <w:t>AI/</w:t>
            </w:r>
            <w:r>
              <w:rPr>
                <w:lang w:val="en-US"/>
              </w:rPr>
              <w:t xml:space="preserve"> </w:t>
            </w:r>
            <w:r w:rsidRPr="005F0709">
              <w:rPr>
                <w:lang w:val="en-US"/>
              </w:rPr>
              <w:t>GND</w:t>
            </w:r>
          </w:p>
        </w:tc>
        <w:tc>
          <w:tcPr>
            <w:tcW w:w="1027" w:type="dxa"/>
          </w:tcPr>
          <w:p w:rsidR="005F0709" w:rsidRDefault="005F0709" w:rsidP="005F0709">
            <w:pPr>
              <w:jc w:val="center"/>
              <w:rPr>
                <w:lang w:val="en-US"/>
              </w:rPr>
            </w:pPr>
            <w:r>
              <w:rPr>
                <w:lang w:val="en-US"/>
              </w:rPr>
              <w:t>V7</w:t>
            </w:r>
          </w:p>
        </w:tc>
        <w:tc>
          <w:tcPr>
            <w:tcW w:w="992" w:type="dxa"/>
          </w:tcPr>
          <w:p w:rsidR="005F0709" w:rsidRDefault="005F0709" w:rsidP="005F0709">
            <w:pPr>
              <w:jc w:val="center"/>
              <w:rPr>
                <w:lang w:val="en-US"/>
              </w:rPr>
            </w:pPr>
            <w:r>
              <w:rPr>
                <w:lang w:val="en-US"/>
              </w:rPr>
              <w:t>V6</w:t>
            </w:r>
          </w:p>
        </w:tc>
        <w:tc>
          <w:tcPr>
            <w:tcW w:w="992" w:type="dxa"/>
          </w:tcPr>
          <w:p w:rsidR="005F0709" w:rsidRDefault="005F0709" w:rsidP="005F0709">
            <w:pPr>
              <w:jc w:val="center"/>
              <w:rPr>
                <w:lang w:val="en-US"/>
              </w:rPr>
            </w:pPr>
            <w:r w:rsidRPr="005F0709">
              <w:rPr>
                <w:lang w:val="en-US"/>
              </w:rPr>
              <w:t>AGND</w:t>
            </w:r>
          </w:p>
        </w:tc>
        <w:tc>
          <w:tcPr>
            <w:tcW w:w="6646" w:type="dxa"/>
            <w:tcBorders>
              <w:right w:val="single" w:sz="12" w:space="0" w:color="auto"/>
            </w:tcBorders>
          </w:tcPr>
          <w:p w:rsidR="005F0709" w:rsidRPr="005F0709" w:rsidRDefault="005F0709" w:rsidP="005F0709">
            <w:pPr>
              <w:rPr>
                <w:lang w:val="en-US"/>
              </w:rPr>
            </w:pPr>
            <w:r w:rsidRPr="005F0709">
              <w:rPr>
                <w:lang w:val="en-US"/>
              </w:rPr>
              <w:t>Analog Input Pins. For the AD7606-4, this is an AGND pin.</w:t>
            </w:r>
          </w:p>
        </w:tc>
      </w:tr>
      <w:tr w:rsidR="005F0709" w:rsidRPr="005F0709" w:rsidTr="005F0709">
        <w:trPr>
          <w:cantSplit/>
        </w:trPr>
        <w:tc>
          <w:tcPr>
            <w:tcW w:w="524" w:type="dxa"/>
            <w:tcBorders>
              <w:left w:val="single" w:sz="12" w:space="0" w:color="auto"/>
            </w:tcBorders>
          </w:tcPr>
          <w:p w:rsidR="005F0709" w:rsidRDefault="005F0709" w:rsidP="005F0709">
            <w:pPr>
              <w:rPr>
                <w:lang w:val="en-US"/>
              </w:rPr>
            </w:pPr>
            <w:r>
              <w:rPr>
                <w:lang w:val="en-US"/>
              </w:rPr>
              <w:t>62</w:t>
            </w:r>
          </w:p>
        </w:tc>
        <w:tc>
          <w:tcPr>
            <w:tcW w:w="561" w:type="dxa"/>
          </w:tcPr>
          <w:p w:rsidR="005F0709" w:rsidRPr="005F0709" w:rsidRDefault="005F0709" w:rsidP="005F0709">
            <w:pPr>
              <w:jc w:val="center"/>
              <w:rPr>
                <w:lang w:val="en-US"/>
              </w:rPr>
            </w:pPr>
            <w:r w:rsidRPr="005F0709">
              <w:rPr>
                <w:lang w:val="en-US"/>
              </w:rPr>
              <w:t>AI GND/</w:t>
            </w:r>
          </w:p>
          <w:p w:rsidR="005F0709" w:rsidRPr="005F0709" w:rsidRDefault="005F0709" w:rsidP="005F0709">
            <w:pPr>
              <w:jc w:val="center"/>
              <w:rPr>
                <w:lang w:val="en-US"/>
              </w:rPr>
            </w:pPr>
            <w:r w:rsidRPr="005F0709">
              <w:rPr>
                <w:lang w:val="en-US"/>
              </w:rPr>
              <w:t>GND</w:t>
            </w:r>
          </w:p>
        </w:tc>
        <w:tc>
          <w:tcPr>
            <w:tcW w:w="1027" w:type="dxa"/>
          </w:tcPr>
          <w:p w:rsidR="005F0709" w:rsidRDefault="005F0709" w:rsidP="005F0709">
            <w:pPr>
              <w:jc w:val="center"/>
              <w:rPr>
                <w:lang w:val="en-US"/>
              </w:rPr>
            </w:pPr>
            <w:r>
              <w:rPr>
                <w:lang w:val="en-US"/>
              </w:rPr>
              <w:t>V7GND</w:t>
            </w:r>
          </w:p>
        </w:tc>
        <w:tc>
          <w:tcPr>
            <w:tcW w:w="992" w:type="dxa"/>
          </w:tcPr>
          <w:p w:rsidR="005F0709" w:rsidRDefault="005F0709" w:rsidP="005F0709">
            <w:pPr>
              <w:jc w:val="center"/>
              <w:rPr>
                <w:lang w:val="en-US"/>
              </w:rPr>
            </w:pPr>
            <w:r>
              <w:rPr>
                <w:lang w:val="en-US"/>
              </w:rPr>
              <w:t>V6</w:t>
            </w:r>
          </w:p>
        </w:tc>
        <w:tc>
          <w:tcPr>
            <w:tcW w:w="992" w:type="dxa"/>
          </w:tcPr>
          <w:p w:rsidR="005F0709" w:rsidRDefault="005F0709" w:rsidP="005F0709">
            <w:pPr>
              <w:jc w:val="center"/>
              <w:rPr>
                <w:lang w:val="en-US"/>
              </w:rPr>
            </w:pPr>
            <w:r w:rsidRPr="005F0709">
              <w:rPr>
                <w:lang w:val="en-US"/>
              </w:rPr>
              <w:t>AGND</w:t>
            </w:r>
          </w:p>
        </w:tc>
        <w:tc>
          <w:tcPr>
            <w:tcW w:w="6646" w:type="dxa"/>
            <w:tcBorders>
              <w:right w:val="single" w:sz="12" w:space="0" w:color="auto"/>
            </w:tcBorders>
          </w:tcPr>
          <w:p w:rsidR="005F0709" w:rsidRPr="005F0709" w:rsidRDefault="005F0709" w:rsidP="005F0709">
            <w:pPr>
              <w:rPr>
                <w:lang w:val="en-US"/>
              </w:rPr>
            </w:pPr>
            <w:r w:rsidRPr="005F0709">
              <w:rPr>
                <w:lang w:val="en-US"/>
              </w:rPr>
              <w:t>Analog Input Ground Pins. For the AD7606-4, this is an AGND pin</w:t>
            </w:r>
          </w:p>
        </w:tc>
      </w:tr>
      <w:tr w:rsidR="005F0709" w:rsidRPr="005F0709" w:rsidTr="005F0709">
        <w:trPr>
          <w:cantSplit/>
        </w:trPr>
        <w:tc>
          <w:tcPr>
            <w:tcW w:w="524" w:type="dxa"/>
            <w:tcBorders>
              <w:left w:val="single" w:sz="12" w:space="0" w:color="auto"/>
            </w:tcBorders>
          </w:tcPr>
          <w:p w:rsidR="005F0709" w:rsidRDefault="005F0709" w:rsidP="005F0709">
            <w:pPr>
              <w:rPr>
                <w:lang w:val="en-US"/>
              </w:rPr>
            </w:pPr>
            <w:r>
              <w:rPr>
                <w:lang w:val="en-US"/>
              </w:rPr>
              <w:t>63</w:t>
            </w:r>
          </w:p>
        </w:tc>
        <w:tc>
          <w:tcPr>
            <w:tcW w:w="561" w:type="dxa"/>
          </w:tcPr>
          <w:p w:rsidR="005F0709" w:rsidRPr="005F0709" w:rsidRDefault="005F0709" w:rsidP="005F0709">
            <w:pPr>
              <w:jc w:val="center"/>
              <w:rPr>
                <w:lang w:val="en-US"/>
              </w:rPr>
            </w:pPr>
            <w:r w:rsidRPr="005F0709">
              <w:rPr>
                <w:lang w:val="en-US"/>
              </w:rPr>
              <w:t>AI/</w:t>
            </w:r>
            <w:r>
              <w:rPr>
                <w:lang w:val="en-US"/>
              </w:rPr>
              <w:t xml:space="preserve"> </w:t>
            </w:r>
            <w:r w:rsidRPr="005F0709">
              <w:rPr>
                <w:lang w:val="en-US"/>
              </w:rPr>
              <w:t>GND</w:t>
            </w:r>
          </w:p>
        </w:tc>
        <w:tc>
          <w:tcPr>
            <w:tcW w:w="1027" w:type="dxa"/>
          </w:tcPr>
          <w:p w:rsidR="005F0709" w:rsidRDefault="005F0709" w:rsidP="005F0709">
            <w:pPr>
              <w:jc w:val="center"/>
              <w:rPr>
                <w:lang w:val="en-US"/>
              </w:rPr>
            </w:pPr>
            <w:r>
              <w:rPr>
                <w:lang w:val="en-US"/>
              </w:rPr>
              <w:t>V8</w:t>
            </w:r>
          </w:p>
        </w:tc>
        <w:tc>
          <w:tcPr>
            <w:tcW w:w="992" w:type="dxa"/>
          </w:tcPr>
          <w:p w:rsidR="005F0709" w:rsidRDefault="005F0709" w:rsidP="005F0709">
            <w:pPr>
              <w:jc w:val="center"/>
              <w:rPr>
                <w:lang w:val="en-US"/>
              </w:rPr>
            </w:pPr>
            <w:r w:rsidRPr="005F0709">
              <w:rPr>
                <w:lang w:val="en-US"/>
              </w:rPr>
              <w:t>AGND</w:t>
            </w:r>
          </w:p>
        </w:tc>
        <w:tc>
          <w:tcPr>
            <w:tcW w:w="992" w:type="dxa"/>
          </w:tcPr>
          <w:p w:rsidR="005F0709" w:rsidRPr="005F0709" w:rsidRDefault="005F0709" w:rsidP="005F0709">
            <w:pPr>
              <w:jc w:val="center"/>
              <w:rPr>
                <w:lang w:val="en-US"/>
              </w:rPr>
            </w:pPr>
            <w:r w:rsidRPr="005F0709">
              <w:rPr>
                <w:lang w:val="en-US"/>
              </w:rPr>
              <w:t>AGND</w:t>
            </w:r>
          </w:p>
        </w:tc>
        <w:tc>
          <w:tcPr>
            <w:tcW w:w="6646" w:type="dxa"/>
            <w:tcBorders>
              <w:right w:val="single" w:sz="12" w:space="0" w:color="auto"/>
            </w:tcBorders>
          </w:tcPr>
          <w:p w:rsidR="005F0709" w:rsidRPr="005F0709" w:rsidRDefault="005F0709" w:rsidP="005F0709">
            <w:pPr>
              <w:rPr>
                <w:lang w:val="en-US"/>
              </w:rPr>
            </w:pPr>
            <w:r w:rsidRPr="005F0709">
              <w:rPr>
                <w:lang w:val="en-US"/>
              </w:rPr>
              <w:t>Analog Input Pin. For the AD7606-4 and AD7606-6, this is an AGND pin.</w:t>
            </w:r>
          </w:p>
        </w:tc>
      </w:tr>
      <w:tr w:rsidR="005F0709" w:rsidRPr="005F0709" w:rsidTr="00602735">
        <w:trPr>
          <w:cantSplit/>
        </w:trPr>
        <w:tc>
          <w:tcPr>
            <w:tcW w:w="524" w:type="dxa"/>
            <w:tcBorders>
              <w:left w:val="single" w:sz="12" w:space="0" w:color="auto"/>
              <w:bottom w:val="single" w:sz="12" w:space="0" w:color="auto"/>
            </w:tcBorders>
          </w:tcPr>
          <w:p w:rsidR="005F0709" w:rsidRDefault="005F0709" w:rsidP="005F0709">
            <w:pPr>
              <w:rPr>
                <w:lang w:val="en-US"/>
              </w:rPr>
            </w:pPr>
            <w:r>
              <w:rPr>
                <w:lang w:val="en-US"/>
              </w:rPr>
              <w:t>64</w:t>
            </w:r>
          </w:p>
        </w:tc>
        <w:tc>
          <w:tcPr>
            <w:tcW w:w="561" w:type="dxa"/>
            <w:tcBorders>
              <w:bottom w:val="single" w:sz="12" w:space="0" w:color="auto"/>
            </w:tcBorders>
          </w:tcPr>
          <w:p w:rsidR="005F0709" w:rsidRPr="005F0709" w:rsidRDefault="005F0709" w:rsidP="005F0709">
            <w:pPr>
              <w:jc w:val="center"/>
              <w:rPr>
                <w:lang w:val="en-US"/>
              </w:rPr>
            </w:pPr>
            <w:r w:rsidRPr="005F0709">
              <w:rPr>
                <w:lang w:val="en-US"/>
              </w:rPr>
              <w:t>AI GND/</w:t>
            </w:r>
          </w:p>
          <w:p w:rsidR="005F0709" w:rsidRPr="005F0709" w:rsidRDefault="005F0709" w:rsidP="005F0709">
            <w:pPr>
              <w:jc w:val="center"/>
              <w:rPr>
                <w:lang w:val="en-US"/>
              </w:rPr>
            </w:pPr>
            <w:r w:rsidRPr="005F0709">
              <w:rPr>
                <w:lang w:val="en-US"/>
              </w:rPr>
              <w:t>GND</w:t>
            </w:r>
          </w:p>
        </w:tc>
        <w:tc>
          <w:tcPr>
            <w:tcW w:w="1027" w:type="dxa"/>
            <w:tcBorders>
              <w:bottom w:val="single" w:sz="12" w:space="0" w:color="auto"/>
            </w:tcBorders>
          </w:tcPr>
          <w:p w:rsidR="005F0709" w:rsidRDefault="005F0709" w:rsidP="005F0709">
            <w:pPr>
              <w:jc w:val="center"/>
              <w:rPr>
                <w:lang w:val="en-US"/>
              </w:rPr>
            </w:pPr>
            <w:r>
              <w:rPr>
                <w:lang w:val="en-US"/>
              </w:rPr>
              <w:t>V8GND</w:t>
            </w:r>
          </w:p>
        </w:tc>
        <w:tc>
          <w:tcPr>
            <w:tcW w:w="992" w:type="dxa"/>
            <w:tcBorders>
              <w:bottom w:val="single" w:sz="12" w:space="0" w:color="auto"/>
            </w:tcBorders>
          </w:tcPr>
          <w:p w:rsidR="005F0709" w:rsidRDefault="005F0709" w:rsidP="005F0709">
            <w:pPr>
              <w:jc w:val="center"/>
              <w:rPr>
                <w:lang w:val="en-US"/>
              </w:rPr>
            </w:pPr>
            <w:r w:rsidRPr="005F0709">
              <w:rPr>
                <w:lang w:val="en-US"/>
              </w:rPr>
              <w:t>AGND</w:t>
            </w:r>
          </w:p>
        </w:tc>
        <w:tc>
          <w:tcPr>
            <w:tcW w:w="992" w:type="dxa"/>
            <w:tcBorders>
              <w:bottom w:val="single" w:sz="12" w:space="0" w:color="auto"/>
            </w:tcBorders>
          </w:tcPr>
          <w:p w:rsidR="005F0709" w:rsidRPr="005F0709" w:rsidRDefault="005F0709" w:rsidP="005F0709">
            <w:pPr>
              <w:jc w:val="center"/>
              <w:rPr>
                <w:lang w:val="en-US"/>
              </w:rPr>
            </w:pPr>
            <w:r w:rsidRPr="005F0709">
              <w:rPr>
                <w:lang w:val="en-US"/>
              </w:rPr>
              <w:t>AGND</w:t>
            </w:r>
          </w:p>
        </w:tc>
        <w:tc>
          <w:tcPr>
            <w:tcW w:w="6646" w:type="dxa"/>
            <w:tcBorders>
              <w:bottom w:val="single" w:sz="12" w:space="0" w:color="auto"/>
              <w:right w:val="single" w:sz="12" w:space="0" w:color="auto"/>
            </w:tcBorders>
          </w:tcPr>
          <w:p w:rsidR="005F0709" w:rsidRPr="005F0709" w:rsidRDefault="005F0709" w:rsidP="005F0709">
            <w:pPr>
              <w:rPr>
                <w:lang w:val="en-US"/>
              </w:rPr>
            </w:pPr>
            <w:r w:rsidRPr="005F0709">
              <w:rPr>
                <w:lang w:val="en-US"/>
              </w:rPr>
              <w:t>Analog Input Ground Pin. For the AD7606-4 and AD7606-6, this is an</w:t>
            </w:r>
          </w:p>
          <w:p w:rsidR="005F0709" w:rsidRPr="005F0709" w:rsidRDefault="005F0709" w:rsidP="005F0709">
            <w:pPr>
              <w:rPr>
                <w:lang w:val="en-US"/>
              </w:rPr>
            </w:pPr>
            <w:r w:rsidRPr="005F0709">
              <w:rPr>
                <w:lang w:val="en-US"/>
              </w:rPr>
              <w:t>AGND pin.</w:t>
            </w:r>
          </w:p>
        </w:tc>
      </w:tr>
    </w:tbl>
    <w:p w:rsidR="00AA4570" w:rsidRPr="005F0709" w:rsidRDefault="00AA4570" w:rsidP="00AA4570">
      <w:pPr>
        <w:rPr>
          <w:sz w:val="2"/>
          <w:lang w:val="en-US"/>
        </w:rPr>
      </w:pPr>
    </w:p>
    <w:tbl>
      <w:tblPr>
        <w:tblStyle w:val="a6"/>
        <w:tblW w:w="0" w:type="auto"/>
        <w:tblLook w:val="04A0" w:firstRow="1" w:lastRow="0" w:firstColumn="1" w:lastColumn="0" w:noHBand="0" w:noVBand="1"/>
      </w:tblPr>
      <w:tblGrid>
        <w:gridCol w:w="4815"/>
        <w:gridCol w:w="5947"/>
      </w:tblGrid>
      <w:tr w:rsidR="005F0709" w:rsidRPr="005F0709" w:rsidTr="005F0709">
        <w:tc>
          <w:tcPr>
            <w:tcW w:w="4815" w:type="dxa"/>
          </w:tcPr>
          <w:p w:rsidR="005F0709" w:rsidRDefault="005F0709" w:rsidP="00AA4570">
            <w:pPr>
              <w:rPr>
                <w:lang w:val="en-US"/>
              </w:rPr>
            </w:pPr>
            <w:r w:rsidRPr="005F0709">
              <w:rPr>
                <w:vertAlign w:val="superscript"/>
                <w:lang w:val="en-US"/>
              </w:rPr>
              <w:t>1</w:t>
            </w:r>
            <w:r w:rsidRPr="005F0709">
              <w:rPr>
                <w:lang w:val="en-US"/>
              </w:rPr>
              <w:t xml:space="preserve"> P is power supply, DI is digital input, DO is digital output, REF is reference input/output, AI is analog input, GND is ground.</w:t>
            </w:r>
          </w:p>
        </w:tc>
        <w:tc>
          <w:tcPr>
            <w:tcW w:w="5947" w:type="dxa"/>
          </w:tcPr>
          <w:p w:rsidR="005F0709" w:rsidRPr="005F0709" w:rsidRDefault="005F0709" w:rsidP="00AA4570">
            <w:r w:rsidRPr="005F0709">
              <w:rPr>
                <w:vertAlign w:val="superscript"/>
              </w:rPr>
              <w:t>1</w:t>
            </w:r>
            <w:r w:rsidRPr="005F0709">
              <w:t xml:space="preserve"> </w:t>
            </w:r>
            <w:r w:rsidRPr="005F0709">
              <w:rPr>
                <w:lang w:val="en-US"/>
              </w:rPr>
              <w:t>P</w:t>
            </w:r>
            <w:r w:rsidRPr="005F0709">
              <w:t xml:space="preserve"> - источник питания, </w:t>
            </w:r>
            <w:r w:rsidRPr="005F0709">
              <w:rPr>
                <w:lang w:val="en-US"/>
              </w:rPr>
              <w:t>DI</w:t>
            </w:r>
            <w:r w:rsidRPr="005F0709">
              <w:t xml:space="preserve"> - цифровой вход, </w:t>
            </w:r>
            <w:r w:rsidRPr="005F0709">
              <w:rPr>
                <w:lang w:val="en-US"/>
              </w:rPr>
              <w:t>DO</w:t>
            </w:r>
            <w:r w:rsidRPr="005F0709">
              <w:t xml:space="preserve"> - цифровой выход, </w:t>
            </w:r>
            <w:r w:rsidRPr="005F0709">
              <w:rPr>
                <w:lang w:val="en-US"/>
              </w:rPr>
              <w:t>REF</w:t>
            </w:r>
            <w:r w:rsidRPr="005F0709">
              <w:t xml:space="preserve"> - опорный вход/выход, </w:t>
            </w:r>
            <w:r w:rsidRPr="005F0709">
              <w:rPr>
                <w:lang w:val="en-US"/>
              </w:rPr>
              <w:t>AI</w:t>
            </w:r>
            <w:r w:rsidRPr="005F0709">
              <w:t xml:space="preserve"> - аналоговый вход, </w:t>
            </w:r>
            <w:r w:rsidRPr="005F0709">
              <w:rPr>
                <w:lang w:val="en-US"/>
              </w:rPr>
              <w:t>GND</w:t>
            </w:r>
            <w:r w:rsidRPr="005F0709">
              <w:t xml:space="preserve"> - земля.</w:t>
            </w:r>
          </w:p>
        </w:tc>
      </w:tr>
    </w:tbl>
    <w:p w:rsidR="00937DB1" w:rsidRDefault="00937DB1" w:rsidP="00AA4570"/>
    <w:p w:rsidR="00937DB1" w:rsidRDefault="00937DB1" w:rsidP="00937DB1">
      <w:r>
        <w:br w:type="page"/>
      </w:r>
    </w:p>
    <w:p w:rsidR="005F0709" w:rsidRDefault="00937DB1" w:rsidP="00937DB1">
      <w:pPr>
        <w:pStyle w:val="2"/>
        <w:rPr>
          <w:lang w:val="en-US"/>
        </w:rPr>
      </w:pPr>
      <w:bookmarkStart w:id="24" w:name="_Toc188822951"/>
      <w:r w:rsidRPr="00937DB1">
        <w:rPr>
          <w:lang w:val="en-US"/>
        </w:rPr>
        <w:lastRenderedPageBreak/>
        <w:t>TYPICAL PERFORMANCE CHARACTERISTICS</w:t>
      </w:r>
      <w:r>
        <w:rPr>
          <w:lang w:val="en-US"/>
        </w:rPr>
        <w:t xml:space="preserve"> - </w:t>
      </w:r>
      <w:r w:rsidRPr="00937DB1">
        <w:rPr>
          <w:lang w:val="en-US"/>
        </w:rPr>
        <w:t>ТИПИЧНЫЕ РАБОЧИЕ ХАРАКТЕРИСТИКИ</w:t>
      </w:r>
      <w:bookmarkEnd w:id="24"/>
    </w:p>
    <w:p w:rsidR="0020562D" w:rsidRDefault="0020562D" w:rsidP="00664816">
      <w:pPr>
        <w:jc w:val="center"/>
        <w:rPr>
          <w:lang w:val="en-US"/>
        </w:rPr>
        <w:sectPr w:rsidR="0020562D" w:rsidSect="0047783A">
          <w:footerReference w:type="default" r:id="rId18"/>
          <w:pgSz w:w="11906" w:h="16838"/>
          <w:pgMar w:top="567" w:right="567" w:bottom="567" w:left="567" w:header="709" w:footer="125" w:gutter="0"/>
          <w:cols w:space="708"/>
          <w:docGrid w:linePitch="360"/>
        </w:sectPr>
      </w:pPr>
    </w:p>
    <w:p w:rsidR="00664816" w:rsidRPr="00664816" w:rsidRDefault="00664816" w:rsidP="0020562D">
      <w:pPr>
        <w:spacing w:after="0" w:line="240" w:lineRule="auto"/>
        <w:jc w:val="center"/>
        <w:rPr>
          <w:lang w:val="en-US"/>
        </w:rPr>
      </w:pPr>
      <w:r>
        <w:rPr>
          <w:noProof/>
          <w:lang w:val="en-US"/>
        </w:rPr>
        <w:lastRenderedPageBreak/>
        <w:drawing>
          <wp:inline distT="0" distB="0" distL="0" distR="0" wp14:anchorId="0807F966" wp14:editId="6DE3A455">
            <wp:extent cx="3222978" cy="25200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2978" cy="2520000"/>
                    </a:xfrm>
                    <a:prstGeom prst="rect">
                      <a:avLst/>
                    </a:prstGeom>
                  </pic:spPr>
                </pic:pic>
              </a:graphicData>
            </a:graphic>
          </wp:inline>
        </w:drawing>
      </w:r>
    </w:p>
    <w:p w:rsidR="00664816" w:rsidRDefault="00664816" w:rsidP="0020562D">
      <w:pPr>
        <w:pStyle w:val="3"/>
        <w:spacing w:before="0" w:line="240" w:lineRule="auto"/>
        <w:rPr>
          <w:lang w:val="en-US"/>
        </w:rPr>
      </w:pPr>
      <w:bookmarkStart w:id="25" w:name="_Toc188822952"/>
      <w:r w:rsidRPr="00664816">
        <w:rPr>
          <w:lang w:val="en-US"/>
        </w:rPr>
        <w:t>Figure 11. AD7606 FFT, ±10 V Range</w:t>
      </w:r>
      <w:r>
        <w:rPr>
          <w:lang w:val="en-US"/>
        </w:rPr>
        <w:t xml:space="preserve"> / </w:t>
      </w:r>
      <w:r w:rsidRPr="00664816">
        <w:rPr>
          <w:lang w:val="en-US"/>
        </w:rPr>
        <w:t>AD7606 БПФ, диапазон ±10 В</w:t>
      </w:r>
      <w:bookmarkEnd w:id="25"/>
    </w:p>
    <w:p w:rsidR="00664816" w:rsidRPr="00664816" w:rsidRDefault="00664816" w:rsidP="0020562D">
      <w:pPr>
        <w:spacing w:after="0" w:line="240" w:lineRule="auto"/>
        <w:jc w:val="center"/>
        <w:rPr>
          <w:lang w:val="en-US"/>
        </w:rPr>
      </w:pPr>
      <w:r>
        <w:rPr>
          <w:noProof/>
          <w:lang w:val="en-US"/>
        </w:rPr>
        <w:drawing>
          <wp:inline distT="0" distB="0" distL="0" distR="0" wp14:anchorId="30F72B21" wp14:editId="73252CB5">
            <wp:extent cx="3189650" cy="25200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89650" cy="2520000"/>
                    </a:xfrm>
                    <a:prstGeom prst="rect">
                      <a:avLst/>
                    </a:prstGeom>
                  </pic:spPr>
                </pic:pic>
              </a:graphicData>
            </a:graphic>
          </wp:inline>
        </w:drawing>
      </w:r>
    </w:p>
    <w:p w:rsidR="00664816" w:rsidRPr="00664816" w:rsidRDefault="00664816" w:rsidP="0020562D">
      <w:pPr>
        <w:pStyle w:val="3"/>
        <w:spacing w:before="0" w:line="240" w:lineRule="auto"/>
        <w:rPr>
          <w:lang w:val="en-US"/>
        </w:rPr>
      </w:pPr>
      <w:bookmarkStart w:id="26" w:name="_Toc188822953"/>
      <w:r w:rsidRPr="00664816">
        <w:rPr>
          <w:lang w:val="en-US"/>
        </w:rPr>
        <w:t>Figure 12. AD7606 FFT Plot, ±5 V Range</w:t>
      </w:r>
      <w:r>
        <w:rPr>
          <w:lang w:val="en-US"/>
        </w:rPr>
        <w:t xml:space="preserve"> / </w:t>
      </w:r>
      <w:r w:rsidRPr="00664816">
        <w:rPr>
          <w:lang w:val="en-US"/>
        </w:rPr>
        <w:t>График БПФ AD7606, диапазон ±5 В</w:t>
      </w:r>
      <w:bookmarkEnd w:id="26"/>
    </w:p>
    <w:p w:rsidR="00664816" w:rsidRPr="00664816" w:rsidRDefault="00664816" w:rsidP="0020562D">
      <w:pPr>
        <w:spacing w:after="0" w:line="240" w:lineRule="auto"/>
        <w:jc w:val="center"/>
        <w:rPr>
          <w:lang w:val="en-US"/>
        </w:rPr>
      </w:pPr>
      <w:r>
        <w:rPr>
          <w:noProof/>
          <w:lang w:val="en-US"/>
        </w:rPr>
        <w:drawing>
          <wp:inline distT="0" distB="0" distL="0" distR="0" wp14:anchorId="2C5D4179" wp14:editId="24AFEBA0">
            <wp:extent cx="3105634" cy="25200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05634" cy="2520000"/>
                    </a:xfrm>
                    <a:prstGeom prst="rect">
                      <a:avLst/>
                    </a:prstGeom>
                  </pic:spPr>
                </pic:pic>
              </a:graphicData>
            </a:graphic>
          </wp:inline>
        </w:drawing>
      </w:r>
    </w:p>
    <w:p w:rsidR="00664816" w:rsidRPr="00B41606" w:rsidRDefault="00664816" w:rsidP="0020562D">
      <w:pPr>
        <w:pStyle w:val="3"/>
        <w:spacing w:before="0" w:line="240" w:lineRule="auto"/>
        <w:rPr>
          <w:sz w:val="22"/>
          <w:lang w:val="en-US"/>
        </w:rPr>
      </w:pPr>
      <w:bookmarkStart w:id="27" w:name="_Toc188822954"/>
      <w:r w:rsidRPr="00664816">
        <w:rPr>
          <w:sz w:val="22"/>
          <w:lang w:val="en-US"/>
        </w:rPr>
        <w:t>Figure 13. FFT</w:t>
      </w:r>
      <w:r w:rsidRPr="00B41606">
        <w:rPr>
          <w:sz w:val="22"/>
          <w:lang w:val="en-US"/>
        </w:rPr>
        <w:t xml:space="preserve"> </w:t>
      </w:r>
      <w:r w:rsidRPr="00664816">
        <w:rPr>
          <w:sz w:val="22"/>
          <w:lang w:val="en-US"/>
        </w:rPr>
        <w:t>Plot</w:t>
      </w:r>
      <w:r w:rsidRPr="00B41606">
        <w:rPr>
          <w:sz w:val="22"/>
          <w:lang w:val="en-US"/>
        </w:rPr>
        <w:t xml:space="preserve"> </w:t>
      </w:r>
      <w:r w:rsidRPr="00664816">
        <w:rPr>
          <w:sz w:val="22"/>
          <w:lang w:val="en-US"/>
        </w:rPr>
        <w:t>Oversampling</w:t>
      </w:r>
      <w:r w:rsidRPr="00B41606">
        <w:rPr>
          <w:sz w:val="22"/>
          <w:lang w:val="en-US"/>
        </w:rPr>
        <w:t xml:space="preserve"> </w:t>
      </w:r>
      <w:r w:rsidRPr="00664816">
        <w:rPr>
          <w:sz w:val="22"/>
          <w:lang w:val="en-US"/>
        </w:rPr>
        <w:t>By</w:t>
      </w:r>
      <w:r w:rsidRPr="00B41606">
        <w:rPr>
          <w:sz w:val="22"/>
          <w:lang w:val="en-US"/>
        </w:rPr>
        <w:t xml:space="preserve"> 16, ±10 </w:t>
      </w:r>
      <w:r w:rsidRPr="00664816">
        <w:rPr>
          <w:sz w:val="22"/>
          <w:lang w:val="en-US"/>
        </w:rPr>
        <w:t>V</w:t>
      </w:r>
      <w:r w:rsidRPr="00B41606">
        <w:rPr>
          <w:sz w:val="22"/>
          <w:lang w:val="en-US"/>
        </w:rPr>
        <w:t xml:space="preserve"> </w:t>
      </w:r>
      <w:r w:rsidRPr="00664816">
        <w:rPr>
          <w:sz w:val="22"/>
          <w:lang w:val="en-US"/>
        </w:rPr>
        <w:t>Range</w:t>
      </w:r>
      <w:r w:rsidRPr="00B41606">
        <w:rPr>
          <w:sz w:val="22"/>
          <w:lang w:val="en-US"/>
        </w:rPr>
        <w:t xml:space="preserve"> / </w:t>
      </w:r>
      <w:r w:rsidRPr="00664816">
        <w:rPr>
          <w:sz w:val="22"/>
        </w:rPr>
        <w:t>Передискретизация</w:t>
      </w:r>
      <w:r w:rsidRPr="00B41606">
        <w:rPr>
          <w:sz w:val="22"/>
          <w:lang w:val="en-US"/>
        </w:rPr>
        <w:t xml:space="preserve"> </w:t>
      </w:r>
      <w:r w:rsidRPr="00664816">
        <w:rPr>
          <w:sz w:val="22"/>
        </w:rPr>
        <w:t>графика</w:t>
      </w:r>
      <w:r w:rsidRPr="00B41606">
        <w:rPr>
          <w:sz w:val="22"/>
          <w:lang w:val="en-US"/>
        </w:rPr>
        <w:t xml:space="preserve"> </w:t>
      </w:r>
      <w:r w:rsidRPr="00664816">
        <w:rPr>
          <w:sz w:val="22"/>
        </w:rPr>
        <w:t>БПФ</w:t>
      </w:r>
      <w:r w:rsidRPr="00B41606">
        <w:rPr>
          <w:sz w:val="22"/>
          <w:lang w:val="en-US"/>
        </w:rPr>
        <w:t xml:space="preserve"> </w:t>
      </w:r>
      <w:r w:rsidRPr="00664816">
        <w:rPr>
          <w:sz w:val="22"/>
        </w:rPr>
        <w:t>на</w:t>
      </w:r>
      <w:r w:rsidRPr="00B41606">
        <w:rPr>
          <w:sz w:val="22"/>
          <w:lang w:val="en-US"/>
        </w:rPr>
        <w:t xml:space="preserve"> 16, </w:t>
      </w:r>
      <w:r w:rsidRPr="00664816">
        <w:rPr>
          <w:sz w:val="22"/>
        </w:rPr>
        <w:t>диапазон</w:t>
      </w:r>
      <w:r w:rsidRPr="00B41606">
        <w:rPr>
          <w:sz w:val="22"/>
          <w:lang w:val="en-US"/>
        </w:rPr>
        <w:t xml:space="preserve"> ±10 </w:t>
      </w:r>
      <w:r w:rsidRPr="00664816">
        <w:rPr>
          <w:sz w:val="22"/>
        </w:rPr>
        <w:t>В</w:t>
      </w:r>
      <w:bookmarkEnd w:id="27"/>
    </w:p>
    <w:p w:rsidR="0020562D" w:rsidRPr="00B41606" w:rsidRDefault="0020562D" w:rsidP="0020562D">
      <w:pPr>
        <w:rPr>
          <w:lang w:val="en-US"/>
        </w:rPr>
      </w:pPr>
    </w:p>
    <w:p w:rsidR="00664816" w:rsidRPr="00664816" w:rsidRDefault="00664816" w:rsidP="0020562D">
      <w:pPr>
        <w:spacing w:after="0" w:line="240" w:lineRule="auto"/>
        <w:jc w:val="center"/>
      </w:pPr>
      <w:r>
        <w:rPr>
          <w:noProof/>
          <w:lang w:val="en-US"/>
        </w:rPr>
        <w:lastRenderedPageBreak/>
        <w:drawing>
          <wp:inline distT="0" distB="0" distL="0" distR="0" wp14:anchorId="06E28733" wp14:editId="65E1048A">
            <wp:extent cx="3178705" cy="252000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78705" cy="2520000"/>
                    </a:xfrm>
                    <a:prstGeom prst="rect">
                      <a:avLst/>
                    </a:prstGeom>
                  </pic:spPr>
                </pic:pic>
              </a:graphicData>
            </a:graphic>
          </wp:inline>
        </w:drawing>
      </w:r>
    </w:p>
    <w:p w:rsidR="00937DB1" w:rsidRDefault="00664816" w:rsidP="0020562D">
      <w:pPr>
        <w:pStyle w:val="3"/>
        <w:spacing w:before="0" w:line="240" w:lineRule="auto"/>
        <w:rPr>
          <w:lang w:val="en-US"/>
        </w:rPr>
      </w:pPr>
      <w:bookmarkStart w:id="28" w:name="_Toc188822955"/>
      <w:r w:rsidRPr="00664816">
        <w:rPr>
          <w:lang w:val="en-US"/>
        </w:rPr>
        <w:t>Figure 14. AD7606 Typical INL, ±10 V Range</w:t>
      </w:r>
      <w:r>
        <w:rPr>
          <w:lang w:val="en-US"/>
        </w:rPr>
        <w:t xml:space="preserve"> / </w:t>
      </w:r>
      <w:r w:rsidRPr="00664816">
        <w:rPr>
          <w:lang w:val="en-US"/>
        </w:rPr>
        <w:t>AD7606 Типичный INL, диапазон ±10 В</w:t>
      </w:r>
      <w:bookmarkEnd w:id="28"/>
    </w:p>
    <w:p w:rsidR="00664816" w:rsidRPr="00664816" w:rsidRDefault="00664816" w:rsidP="0020562D">
      <w:pPr>
        <w:spacing w:after="0" w:line="240" w:lineRule="auto"/>
        <w:rPr>
          <w:lang w:val="en-US"/>
        </w:rPr>
      </w:pPr>
    </w:p>
    <w:p w:rsidR="00664816" w:rsidRDefault="00664816" w:rsidP="0020562D">
      <w:pPr>
        <w:spacing w:after="0" w:line="240" w:lineRule="auto"/>
        <w:jc w:val="center"/>
        <w:rPr>
          <w:lang w:val="en-US"/>
        </w:rPr>
      </w:pPr>
      <w:r>
        <w:rPr>
          <w:noProof/>
          <w:lang w:val="en-US"/>
        </w:rPr>
        <w:drawing>
          <wp:inline distT="0" distB="0" distL="0" distR="0" wp14:anchorId="2F170EBB" wp14:editId="7E8635C1">
            <wp:extent cx="3160475" cy="2520000"/>
            <wp:effectExtent l="0" t="0" r="190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60475" cy="2520000"/>
                    </a:xfrm>
                    <a:prstGeom prst="rect">
                      <a:avLst/>
                    </a:prstGeom>
                  </pic:spPr>
                </pic:pic>
              </a:graphicData>
            </a:graphic>
          </wp:inline>
        </w:drawing>
      </w:r>
    </w:p>
    <w:p w:rsidR="00664816" w:rsidRDefault="00664816" w:rsidP="0020562D">
      <w:pPr>
        <w:pStyle w:val="3"/>
        <w:spacing w:before="0" w:line="240" w:lineRule="auto"/>
        <w:rPr>
          <w:lang w:val="en-US"/>
        </w:rPr>
      </w:pPr>
      <w:bookmarkStart w:id="29" w:name="_Toc188822956"/>
      <w:r w:rsidRPr="00664816">
        <w:rPr>
          <w:lang w:val="en-US"/>
        </w:rPr>
        <w:t>Figure 15. AD7606 Typical DNL, ±10 V Range</w:t>
      </w:r>
      <w:r>
        <w:rPr>
          <w:lang w:val="en-US"/>
        </w:rPr>
        <w:t xml:space="preserve"> / </w:t>
      </w:r>
      <w:r w:rsidRPr="00664816">
        <w:rPr>
          <w:lang w:val="en-US"/>
        </w:rPr>
        <w:t>AD7606 Типичный DNL, диапазон ±10 В</w:t>
      </w:r>
      <w:bookmarkEnd w:id="29"/>
    </w:p>
    <w:p w:rsidR="00664816" w:rsidRPr="00664816" w:rsidRDefault="00664816" w:rsidP="0020562D">
      <w:pPr>
        <w:spacing w:after="0" w:line="240" w:lineRule="auto"/>
        <w:jc w:val="center"/>
        <w:rPr>
          <w:lang w:val="en-US"/>
        </w:rPr>
      </w:pPr>
      <w:r>
        <w:rPr>
          <w:noProof/>
          <w:lang w:val="en-US"/>
        </w:rPr>
        <w:drawing>
          <wp:inline distT="0" distB="0" distL="0" distR="0" wp14:anchorId="71A183F9" wp14:editId="0F2E0780">
            <wp:extent cx="3265776" cy="25200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5776" cy="2520000"/>
                    </a:xfrm>
                    <a:prstGeom prst="rect">
                      <a:avLst/>
                    </a:prstGeom>
                  </pic:spPr>
                </pic:pic>
              </a:graphicData>
            </a:graphic>
          </wp:inline>
        </w:drawing>
      </w:r>
    </w:p>
    <w:p w:rsidR="00664816" w:rsidRDefault="00664816" w:rsidP="0020562D">
      <w:pPr>
        <w:pStyle w:val="3"/>
        <w:spacing w:before="0" w:line="240" w:lineRule="auto"/>
        <w:rPr>
          <w:lang w:val="en-US"/>
        </w:rPr>
      </w:pPr>
      <w:bookmarkStart w:id="30" w:name="_Toc188822957"/>
      <w:r w:rsidRPr="00664816">
        <w:rPr>
          <w:lang w:val="en-US"/>
        </w:rPr>
        <w:t>Figure 16. AD7606 Typical INL, ±5 V Range</w:t>
      </w:r>
      <w:r>
        <w:rPr>
          <w:lang w:val="en-US"/>
        </w:rPr>
        <w:t xml:space="preserve"> / </w:t>
      </w:r>
      <w:r w:rsidRPr="00664816">
        <w:rPr>
          <w:lang w:val="en-US"/>
        </w:rPr>
        <w:t>AD7606 Типичный INL, диапазон ±5 В</w:t>
      </w:r>
      <w:bookmarkEnd w:id="30"/>
    </w:p>
    <w:p w:rsidR="00664816" w:rsidRDefault="00664816" w:rsidP="0020562D">
      <w:pPr>
        <w:spacing w:after="0" w:line="240" w:lineRule="auto"/>
        <w:rPr>
          <w:lang w:val="en-US"/>
        </w:rPr>
      </w:pPr>
    </w:p>
    <w:p w:rsidR="00664816" w:rsidRDefault="00664816" w:rsidP="0020562D">
      <w:pPr>
        <w:spacing w:after="0" w:line="240" w:lineRule="auto"/>
        <w:jc w:val="center"/>
        <w:rPr>
          <w:lang w:val="en-US"/>
        </w:rPr>
      </w:pPr>
      <w:r>
        <w:rPr>
          <w:noProof/>
          <w:lang w:val="en-US"/>
        </w:rPr>
        <w:lastRenderedPageBreak/>
        <w:drawing>
          <wp:inline distT="0" distB="0" distL="0" distR="0" wp14:anchorId="4515DBF7" wp14:editId="4EF81ECB">
            <wp:extent cx="3273035" cy="2520000"/>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3035" cy="2520000"/>
                    </a:xfrm>
                    <a:prstGeom prst="rect">
                      <a:avLst/>
                    </a:prstGeom>
                  </pic:spPr>
                </pic:pic>
              </a:graphicData>
            </a:graphic>
          </wp:inline>
        </w:drawing>
      </w:r>
    </w:p>
    <w:p w:rsidR="00664816" w:rsidRDefault="00664816" w:rsidP="0020562D">
      <w:pPr>
        <w:pStyle w:val="3"/>
        <w:spacing w:before="0" w:line="240" w:lineRule="auto"/>
        <w:rPr>
          <w:lang w:val="en-US"/>
        </w:rPr>
      </w:pPr>
      <w:bookmarkStart w:id="31" w:name="_Toc188822958"/>
      <w:r w:rsidRPr="00664816">
        <w:rPr>
          <w:lang w:val="en-US"/>
        </w:rPr>
        <w:t>Figure 17. AD7606 Typical DNL, ±5 V Range</w:t>
      </w:r>
      <w:r>
        <w:rPr>
          <w:lang w:val="en-US"/>
        </w:rPr>
        <w:t xml:space="preserve"> / </w:t>
      </w:r>
      <w:r w:rsidRPr="00664816">
        <w:rPr>
          <w:lang w:val="en-US"/>
        </w:rPr>
        <w:t>AD7606 Типичный DNL, диапазон ±5 В</w:t>
      </w:r>
      <w:bookmarkEnd w:id="31"/>
    </w:p>
    <w:p w:rsidR="00664816" w:rsidRPr="00664816" w:rsidRDefault="00664816" w:rsidP="0020562D">
      <w:pPr>
        <w:spacing w:after="0" w:line="240" w:lineRule="auto"/>
        <w:jc w:val="center"/>
        <w:rPr>
          <w:lang w:val="en-US"/>
        </w:rPr>
      </w:pPr>
      <w:r>
        <w:rPr>
          <w:noProof/>
          <w:lang w:val="en-US"/>
        </w:rPr>
        <w:drawing>
          <wp:inline distT="0" distB="0" distL="0" distR="0" wp14:anchorId="65978576" wp14:editId="2C5FE19B">
            <wp:extent cx="3114673" cy="25200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14673" cy="2520000"/>
                    </a:xfrm>
                    <a:prstGeom prst="rect">
                      <a:avLst/>
                    </a:prstGeom>
                  </pic:spPr>
                </pic:pic>
              </a:graphicData>
            </a:graphic>
          </wp:inline>
        </w:drawing>
      </w:r>
    </w:p>
    <w:p w:rsidR="00664816" w:rsidRDefault="00664816" w:rsidP="0020562D">
      <w:pPr>
        <w:pStyle w:val="3"/>
        <w:spacing w:before="0" w:line="240" w:lineRule="auto"/>
      </w:pPr>
      <w:bookmarkStart w:id="32" w:name="_Toc188822959"/>
      <w:r w:rsidRPr="00664816">
        <w:rPr>
          <w:lang w:val="en-US"/>
        </w:rPr>
        <w:t>Figure</w:t>
      </w:r>
      <w:r w:rsidRPr="00B41606">
        <w:t xml:space="preserve"> 18. </w:t>
      </w:r>
      <w:r w:rsidRPr="00664816">
        <w:rPr>
          <w:lang w:val="en-US"/>
        </w:rPr>
        <w:t>NFS</w:t>
      </w:r>
      <w:r w:rsidRPr="00664816">
        <w:t xml:space="preserve"> </w:t>
      </w:r>
      <w:r w:rsidRPr="00664816">
        <w:rPr>
          <w:lang w:val="en-US"/>
        </w:rPr>
        <w:t>Error</w:t>
      </w:r>
      <w:r w:rsidRPr="00664816">
        <w:t xml:space="preserve"> </w:t>
      </w:r>
      <w:r w:rsidRPr="00664816">
        <w:rPr>
          <w:lang w:val="en-US"/>
        </w:rPr>
        <w:t>vs</w:t>
      </w:r>
      <w:r w:rsidRPr="00664816">
        <w:t xml:space="preserve">. </w:t>
      </w:r>
      <w:r w:rsidRPr="00664816">
        <w:rPr>
          <w:lang w:val="en-US"/>
        </w:rPr>
        <w:t>Temperature</w:t>
      </w:r>
      <w:r w:rsidRPr="00664816">
        <w:t xml:space="preserve"> / Ошибка </w:t>
      </w:r>
      <w:r w:rsidRPr="00664816">
        <w:rPr>
          <w:lang w:val="en-US"/>
        </w:rPr>
        <w:t>NFS</w:t>
      </w:r>
      <w:r w:rsidRPr="00664816">
        <w:t xml:space="preserve"> в зависимости от температуры</w:t>
      </w:r>
      <w:bookmarkEnd w:id="32"/>
    </w:p>
    <w:p w:rsidR="00664816" w:rsidRDefault="00664816" w:rsidP="0020562D">
      <w:pPr>
        <w:spacing w:after="0" w:line="240" w:lineRule="auto"/>
        <w:jc w:val="center"/>
      </w:pPr>
      <w:r>
        <w:rPr>
          <w:noProof/>
          <w:lang w:val="en-US"/>
        </w:rPr>
        <w:drawing>
          <wp:inline distT="0" distB="0" distL="0" distR="0" wp14:anchorId="52958B2C" wp14:editId="0EFE3787">
            <wp:extent cx="3083916" cy="2520000"/>
            <wp:effectExtent l="0" t="0" r="254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83916" cy="2520000"/>
                    </a:xfrm>
                    <a:prstGeom prst="rect">
                      <a:avLst/>
                    </a:prstGeom>
                  </pic:spPr>
                </pic:pic>
              </a:graphicData>
            </a:graphic>
          </wp:inline>
        </w:drawing>
      </w:r>
    </w:p>
    <w:p w:rsidR="00664816" w:rsidRDefault="00664816" w:rsidP="0020562D">
      <w:pPr>
        <w:pStyle w:val="3"/>
        <w:spacing w:before="0" w:line="240" w:lineRule="auto"/>
      </w:pPr>
      <w:bookmarkStart w:id="33" w:name="_Toc188822960"/>
      <w:r w:rsidRPr="00664816">
        <w:rPr>
          <w:lang w:val="en-US"/>
        </w:rPr>
        <w:t>Figure</w:t>
      </w:r>
      <w:r w:rsidRPr="00B41606">
        <w:t xml:space="preserve"> 19. </w:t>
      </w:r>
      <w:r w:rsidRPr="00664816">
        <w:rPr>
          <w:lang w:val="en-US"/>
        </w:rPr>
        <w:t>PFS</w:t>
      </w:r>
      <w:r w:rsidRPr="00664816">
        <w:t xml:space="preserve"> </w:t>
      </w:r>
      <w:r w:rsidRPr="00664816">
        <w:rPr>
          <w:lang w:val="en-US"/>
        </w:rPr>
        <w:t>Error</w:t>
      </w:r>
      <w:r w:rsidRPr="00664816">
        <w:t xml:space="preserve"> </w:t>
      </w:r>
      <w:r w:rsidRPr="00664816">
        <w:rPr>
          <w:lang w:val="en-US"/>
        </w:rPr>
        <w:t>vs</w:t>
      </w:r>
      <w:r w:rsidRPr="00664816">
        <w:t xml:space="preserve">. </w:t>
      </w:r>
      <w:r w:rsidRPr="00664816">
        <w:rPr>
          <w:lang w:val="en-US"/>
        </w:rPr>
        <w:t>Temperature</w:t>
      </w:r>
      <w:r w:rsidRPr="00664816">
        <w:t xml:space="preserve"> / Ошибка </w:t>
      </w:r>
      <w:r w:rsidRPr="00664816">
        <w:rPr>
          <w:lang w:val="en-US"/>
        </w:rPr>
        <w:t>PFS</w:t>
      </w:r>
      <w:r w:rsidRPr="00664816">
        <w:t xml:space="preserve"> в зависимости от температуры</w:t>
      </w:r>
      <w:bookmarkEnd w:id="33"/>
    </w:p>
    <w:p w:rsidR="0020562D" w:rsidRPr="0020562D" w:rsidRDefault="0020562D" w:rsidP="0020562D"/>
    <w:p w:rsidR="00664816" w:rsidRPr="00664816" w:rsidRDefault="00664816" w:rsidP="0020562D">
      <w:pPr>
        <w:spacing w:after="0" w:line="240" w:lineRule="auto"/>
        <w:jc w:val="center"/>
      </w:pPr>
      <w:r>
        <w:rPr>
          <w:noProof/>
          <w:lang w:val="en-US"/>
        </w:rPr>
        <w:lastRenderedPageBreak/>
        <w:drawing>
          <wp:inline distT="0" distB="0" distL="0" distR="0" wp14:anchorId="5DC6E0E8" wp14:editId="26540384">
            <wp:extent cx="3073458" cy="25200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73458" cy="2520000"/>
                    </a:xfrm>
                    <a:prstGeom prst="rect">
                      <a:avLst/>
                    </a:prstGeom>
                  </pic:spPr>
                </pic:pic>
              </a:graphicData>
            </a:graphic>
          </wp:inline>
        </w:drawing>
      </w:r>
    </w:p>
    <w:p w:rsidR="00664816" w:rsidRDefault="00664816" w:rsidP="0020562D">
      <w:pPr>
        <w:pStyle w:val="3"/>
        <w:spacing w:before="0" w:line="240" w:lineRule="auto"/>
        <w:rPr>
          <w:lang w:val="en-US"/>
        </w:rPr>
      </w:pPr>
      <w:bookmarkStart w:id="34" w:name="_Toc188822961"/>
      <w:r w:rsidRPr="00664816">
        <w:rPr>
          <w:lang w:val="en-US"/>
        </w:rPr>
        <w:t>Figure 20. NFS and PFS Error Matching</w:t>
      </w:r>
      <w:r>
        <w:rPr>
          <w:lang w:val="en-US"/>
        </w:rPr>
        <w:t xml:space="preserve"> / </w:t>
      </w:r>
      <w:r w:rsidRPr="00664816">
        <w:rPr>
          <w:lang w:val="en-US"/>
        </w:rPr>
        <w:t>Сопоставление ошибок NFS и PFS</w:t>
      </w:r>
      <w:bookmarkEnd w:id="34"/>
    </w:p>
    <w:p w:rsidR="00664816" w:rsidRDefault="00664816" w:rsidP="0020562D">
      <w:pPr>
        <w:spacing w:after="0" w:line="240" w:lineRule="auto"/>
        <w:rPr>
          <w:lang w:val="en-US"/>
        </w:rPr>
      </w:pPr>
    </w:p>
    <w:p w:rsidR="00664816" w:rsidRDefault="00664816" w:rsidP="0020562D">
      <w:pPr>
        <w:spacing w:after="0" w:line="240" w:lineRule="auto"/>
        <w:jc w:val="center"/>
        <w:rPr>
          <w:lang w:val="en-US"/>
        </w:rPr>
      </w:pPr>
      <w:r>
        <w:rPr>
          <w:noProof/>
          <w:lang w:val="en-US"/>
        </w:rPr>
        <w:drawing>
          <wp:inline distT="0" distB="0" distL="0" distR="0" wp14:anchorId="6557974C" wp14:editId="64DCF2F3">
            <wp:extent cx="3144167" cy="25200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44167" cy="2520000"/>
                    </a:xfrm>
                    <a:prstGeom prst="rect">
                      <a:avLst/>
                    </a:prstGeom>
                  </pic:spPr>
                </pic:pic>
              </a:graphicData>
            </a:graphic>
          </wp:inline>
        </w:drawing>
      </w:r>
    </w:p>
    <w:p w:rsidR="00664816" w:rsidRPr="00B41606" w:rsidRDefault="00664816" w:rsidP="0020562D">
      <w:pPr>
        <w:pStyle w:val="3"/>
        <w:spacing w:before="0" w:line="240" w:lineRule="auto"/>
        <w:rPr>
          <w:lang w:val="en-US"/>
        </w:rPr>
      </w:pPr>
      <w:bookmarkStart w:id="35" w:name="_Toc188822962"/>
      <w:r w:rsidRPr="00664816">
        <w:rPr>
          <w:lang w:val="en-US"/>
        </w:rPr>
        <w:t>Figure 21. PFS</w:t>
      </w:r>
      <w:r w:rsidRPr="00B41606">
        <w:rPr>
          <w:lang w:val="en-US"/>
        </w:rPr>
        <w:t xml:space="preserve"> </w:t>
      </w:r>
      <w:r w:rsidRPr="00664816">
        <w:rPr>
          <w:lang w:val="en-US"/>
        </w:rPr>
        <w:t>and</w:t>
      </w:r>
      <w:r w:rsidRPr="00B41606">
        <w:rPr>
          <w:lang w:val="en-US"/>
        </w:rPr>
        <w:t xml:space="preserve"> </w:t>
      </w:r>
      <w:r w:rsidRPr="00664816">
        <w:rPr>
          <w:lang w:val="en-US"/>
        </w:rPr>
        <w:t>NFS</w:t>
      </w:r>
      <w:r w:rsidRPr="00B41606">
        <w:rPr>
          <w:lang w:val="en-US"/>
        </w:rPr>
        <w:t xml:space="preserve"> </w:t>
      </w:r>
      <w:r w:rsidRPr="00664816">
        <w:rPr>
          <w:lang w:val="en-US"/>
        </w:rPr>
        <w:t>Error</w:t>
      </w:r>
      <w:r w:rsidRPr="00B41606">
        <w:rPr>
          <w:lang w:val="en-US"/>
        </w:rPr>
        <w:t xml:space="preserve"> </w:t>
      </w:r>
      <w:r w:rsidRPr="00664816">
        <w:rPr>
          <w:lang w:val="en-US"/>
        </w:rPr>
        <w:t>vs</w:t>
      </w:r>
      <w:r w:rsidRPr="00B41606">
        <w:rPr>
          <w:lang w:val="en-US"/>
        </w:rPr>
        <w:t xml:space="preserve">. </w:t>
      </w:r>
      <w:r w:rsidRPr="00664816">
        <w:rPr>
          <w:lang w:val="en-US"/>
        </w:rPr>
        <w:t>Source</w:t>
      </w:r>
      <w:r w:rsidRPr="00B41606">
        <w:rPr>
          <w:lang w:val="en-US"/>
        </w:rPr>
        <w:t xml:space="preserve"> </w:t>
      </w:r>
      <w:r w:rsidRPr="00664816">
        <w:rPr>
          <w:lang w:val="en-US"/>
        </w:rPr>
        <w:t>Resistance</w:t>
      </w:r>
      <w:r w:rsidRPr="00B41606">
        <w:rPr>
          <w:lang w:val="en-US"/>
        </w:rPr>
        <w:t xml:space="preserve"> / </w:t>
      </w:r>
      <w:r w:rsidRPr="00664816">
        <w:t>Ошибка</w:t>
      </w:r>
      <w:r w:rsidRPr="00B41606">
        <w:rPr>
          <w:lang w:val="en-US"/>
        </w:rPr>
        <w:t xml:space="preserve"> </w:t>
      </w:r>
      <w:r w:rsidRPr="00664816">
        <w:rPr>
          <w:lang w:val="en-US"/>
        </w:rPr>
        <w:t>PFS</w:t>
      </w:r>
      <w:r w:rsidRPr="00B41606">
        <w:rPr>
          <w:lang w:val="en-US"/>
        </w:rPr>
        <w:t xml:space="preserve"> </w:t>
      </w:r>
      <w:r w:rsidRPr="00664816">
        <w:t>и</w:t>
      </w:r>
      <w:r w:rsidRPr="00B41606">
        <w:rPr>
          <w:lang w:val="en-US"/>
        </w:rPr>
        <w:t xml:space="preserve"> </w:t>
      </w:r>
      <w:r w:rsidRPr="00664816">
        <w:rPr>
          <w:lang w:val="en-US"/>
        </w:rPr>
        <w:t>NFS</w:t>
      </w:r>
      <w:r w:rsidRPr="00B41606">
        <w:rPr>
          <w:lang w:val="en-US"/>
        </w:rPr>
        <w:t xml:space="preserve"> </w:t>
      </w:r>
      <w:r w:rsidRPr="00664816">
        <w:t>в</w:t>
      </w:r>
      <w:r w:rsidRPr="00B41606">
        <w:rPr>
          <w:lang w:val="en-US"/>
        </w:rPr>
        <w:t xml:space="preserve"> </w:t>
      </w:r>
      <w:r w:rsidRPr="00664816">
        <w:t>зависимости</w:t>
      </w:r>
      <w:r w:rsidRPr="00B41606">
        <w:rPr>
          <w:lang w:val="en-US"/>
        </w:rPr>
        <w:t xml:space="preserve"> </w:t>
      </w:r>
      <w:r w:rsidRPr="00664816">
        <w:t>от</w:t>
      </w:r>
      <w:r w:rsidRPr="00B41606">
        <w:rPr>
          <w:lang w:val="en-US"/>
        </w:rPr>
        <w:t xml:space="preserve"> </w:t>
      </w:r>
      <w:r w:rsidRPr="00664816">
        <w:t>сопротивления</w:t>
      </w:r>
      <w:r w:rsidRPr="00B41606">
        <w:rPr>
          <w:lang w:val="en-US"/>
        </w:rPr>
        <w:t xml:space="preserve"> </w:t>
      </w:r>
      <w:r w:rsidRPr="00664816">
        <w:t>источника</w:t>
      </w:r>
      <w:bookmarkEnd w:id="35"/>
    </w:p>
    <w:p w:rsidR="00664816" w:rsidRPr="00664816" w:rsidRDefault="00664816" w:rsidP="0020562D">
      <w:pPr>
        <w:spacing w:after="0" w:line="240" w:lineRule="auto"/>
        <w:jc w:val="center"/>
      </w:pPr>
      <w:r>
        <w:rPr>
          <w:noProof/>
          <w:lang w:val="en-US"/>
        </w:rPr>
        <w:drawing>
          <wp:inline distT="0" distB="0" distL="0" distR="0" wp14:anchorId="000DF7D3" wp14:editId="2F5F170C">
            <wp:extent cx="3077419" cy="2520000"/>
            <wp:effectExtent l="0" t="0" r="889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77419" cy="2520000"/>
                    </a:xfrm>
                    <a:prstGeom prst="rect">
                      <a:avLst/>
                    </a:prstGeom>
                  </pic:spPr>
                </pic:pic>
              </a:graphicData>
            </a:graphic>
          </wp:inline>
        </w:drawing>
      </w:r>
    </w:p>
    <w:p w:rsidR="00664816" w:rsidRPr="00664816" w:rsidRDefault="00664816" w:rsidP="0020562D">
      <w:pPr>
        <w:pStyle w:val="3"/>
        <w:spacing w:before="0" w:line="240" w:lineRule="auto"/>
      </w:pPr>
      <w:bookmarkStart w:id="36" w:name="_Toc188822963"/>
      <w:r w:rsidRPr="00664816">
        <w:rPr>
          <w:lang w:val="en-US"/>
        </w:rPr>
        <w:t>Figure</w:t>
      </w:r>
      <w:r w:rsidRPr="00B41606">
        <w:t xml:space="preserve"> 22. </w:t>
      </w:r>
      <w:r w:rsidRPr="00664816">
        <w:rPr>
          <w:lang w:val="en-US"/>
        </w:rPr>
        <w:t>Bipolar</w:t>
      </w:r>
      <w:r w:rsidRPr="00664816">
        <w:t xml:space="preserve"> </w:t>
      </w:r>
      <w:r w:rsidRPr="00664816">
        <w:rPr>
          <w:lang w:val="en-US"/>
        </w:rPr>
        <w:t>Zero</w:t>
      </w:r>
      <w:r w:rsidRPr="00664816">
        <w:t xml:space="preserve"> </w:t>
      </w:r>
      <w:r w:rsidRPr="00664816">
        <w:rPr>
          <w:lang w:val="en-US"/>
        </w:rPr>
        <w:t>Code</w:t>
      </w:r>
      <w:r w:rsidRPr="00664816">
        <w:t xml:space="preserve"> </w:t>
      </w:r>
      <w:r w:rsidRPr="00664816">
        <w:rPr>
          <w:lang w:val="en-US"/>
        </w:rPr>
        <w:t>Error</w:t>
      </w:r>
      <w:r w:rsidRPr="00664816">
        <w:t xml:space="preserve"> </w:t>
      </w:r>
      <w:r w:rsidRPr="00664816">
        <w:rPr>
          <w:lang w:val="en-US"/>
        </w:rPr>
        <w:t>vs</w:t>
      </w:r>
      <w:r w:rsidRPr="00664816">
        <w:t xml:space="preserve">. </w:t>
      </w:r>
      <w:r w:rsidRPr="00664816">
        <w:rPr>
          <w:lang w:val="en-US"/>
        </w:rPr>
        <w:t>Temperature</w:t>
      </w:r>
      <w:r w:rsidRPr="00664816">
        <w:t xml:space="preserve"> / Ошибка биполярного нулевого кода в зависимости от температуры</w:t>
      </w:r>
      <w:bookmarkEnd w:id="36"/>
    </w:p>
    <w:p w:rsidR="00664816" w:rsidRDefault="00664816" w:rsidP="0020562D">
      <w:pPr>
        <w:spacing w:after="0" w:line="240" w:lineRule="auto"/>
      </w:pPr>
    </w:p>
    <w:p w:rsidR="00664816" w:rsidRDefault="00664816" w:rsidP="0020562D">
      <w:pPr>
        <w:spacing w:after="0" w:line="240" w:lineRule="auto"/>
        <w:jc w:val="center"/>
      </w:pPr>
      <w:r>
        <w:rPr>
          <w:noProof/>
          <w:lang w:val="en-US"/>
        </w:rPr>
        <w:lastRenderedPageBreak/>
        <w:drawing>
          <wp:inline distT="0" distB="0" distL="0" distR="0" wp14:anchorId="151ED383" wp14:editId="410BD008">
            <wp:extent cx="3119161" cy="2520000"/>
            <wp:effectExtent l="0" t="0" r="508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19161" cy="2520000"/>
                    </a:xfrm>
                    <a:prstGeom prst="rect">
                      <a:avLst/>
                    </a:prstGeom>
                  </pic:spPr>
                </pic:pic>
              </a:graphicData>
            </a:graphic>
          </wp:inline>
        </w:drawing>
      </w:r>
    </w:p>
    <w:p w:rsidR="00664816" w:rsidRPr="00B41606" w:rsidRDefault="00664816" w:rsidP="0020562D">
      <w:pPr>
        <w:pStyle w:val="3"/>
        <w:spacing w:before="0" w:line="240" w:lineRule="auto"/>
      </w:pPr>
      <w:bookmarkStart w:id="37" w:name="_Toc188822964"/>
      <w:r w:rsidRPr="00664816">
        <w:rPr>
          <w:lang w:val="en-US"/>
        </w:rPr>
        <w:t>Figure</w:t>
      </w:r>
      <w:r w:rsidRPr="00B41606">
        <w:t xml:space="preserve"> 23. </w:t>
      </w:r>
      <w:r w:rsidRPr="00664816">
        <w:rPr>
          <w:lang w:val="en-US"/>
        </w:rPr>
        <w:t>Bipolar</w:t>
      </w:r>
      <w:r w:rsidRPr="00B41606">
        <w:t xml:space="preserve"> </w:t>
      </w:r>
      <w:r w:rsidRPr="00664816">
        <w:rPr>
          <w:lang w:val="en-US"/>
        </w:rPr>
        <w:t>Zero</w:t>
      </w:r>
      <w:r w:rsidRPr="00B41606">
        <w:t xml:space="preserve"> </w:t>
      </w:r>
      <w:r w:rsidRPr="00664816">
        <w:rPr>
          <w:lang w:val="en-US"/>
        </w:rPr>
        <w:t>Code</w:t>
      </w:r>
      <w:r w:rsidRPr="00B41606">
        <w:t xml:space="preserve"> </w:t>
      </w:r>
      <w:r w:rsidRPr="00664816">
        <w:rPr>
          <w:lang w:val="en-US"/>
        </w:rPr>
        <w:t>Error</w:t>
      </w:r>
      <w:r w:rsidRPr="00B41606">
        <w:t xml:space="preserve"> </w:t>
      </w:r>
      <w:r w:rsidRPr="00664816">
        <w:rPr>
          <w:lang w:val="en-US"/>
        </w:rPr>
        <w:t>Matching</w:t>
      </w:r>
      <w:r w:rsidRPr="00B41606">
        <w:t xml:space="preserve"> </w:t>
      </w:r>
      <w:r w:rsidRPr="00664816">
        <w:rPr>
          <w:lang w:val="en-US"/>
        </w:rPr>
        <w:t>Between</w:t>
      </w:r>
      <w:r w:rsidRPr="00B41606">
        <w:t xml:space="preserve"> </w:t>
      </w:r>
      <w:r w:rsidRPr="00664816">
        <w:rPr>
          <w:lang w:val="en-US"/>
        </w:rPr>
        <w:t>Channels</w:t>
      </w:r>
      <w:r w:rsidRPr="00B41606">
        <w:t xml:space="preserve"> / Согласование ошибок биполярного нулевого кода между каналами</w:t>
      </w:r>
      <w:bookmarkEnd w:id="37"/>
    </w:p>
    <w:p w:rsidR="00720CE8" w:rsidRPr="00720CE8" w:rsidRDefault="00720CE8" w:rsidP="0020562D">
      <w:pPr>
        <w:spacing w:after="0" w:line="240" w:lineRule="auto"/>
        <w:jc w:val="center"/>
        <w:rPr>
          <w:lang w:val="en-US"/>
        </w:rPr>
      </w:pPr>
      <w:r>
        <w:rPr>
          <w:noProof/>
          <w:lang w:val="en-US"/>
        </w:rPr>
        <w:drawing>
          <wp:inline distT="0" distB="0" distL="0" distR="0" wp14:anchorId="21096470" wp14:editId="0F315703">
            <wp:extent cx="3190024" cy="25200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90024" cy="2520000"/>
                    </a:xfrm>
                    <a:prstGeom prst="rect">
                      <a:avLst/>
                    </a:prstGeom>
                  </pic:spPr>
                </pic:pic>
              </a:graphicData>
            </a:graphic>
          </wp:inline>
        </w:drawing>
      </w:r>
    </w:p>
    <w:p w:rsidR="00720CE8" w:rsidRPr="00B41606" w:rsidRDefault="00664816" w:rsidP="0020562D">
      <w:pPr>
        <w:pStyle w:val="3"/>
        <w:spacing w:before="0" w:line="240" w:lineRule="auto"/>
        <w:rPr>
          <w:lang w:val="en-US"/>
        </w:rPr>
      </w:pPr>
      <w:bookmarkStart w:id="38" w:name="_Toc188822965"/>
      <w:r w:rsidRPr="00664816">
        <w:rPr>
          <w:lang w:val="en-US"/>
        </w:rPr>
        <w:t>Figure 24. THD</w:t>
      </w:r>
      <w:r w:rsidRPr="00B41606">
        <w:rPr>
          <w:lang w:val="en-US"/>
        </w:rPr>
        <w:t xml:space="preserve"> </w:t>
      </w:r>
      <w:r w:rsidRPr="00664816">
        <w:rPr>
          <w:lang w:val="en-US"/>
        </w:rPr>
        <w:t>vs</w:t>
      </w:r>
      <w:r w:rsidRPr="00B41606">
        <w:rPr>
          <w:lang w:val="en-US"/>
        </w:rPr>
        <w:t xml:space="preserve">. </w:t>
      </w:r>
      <w:r w:rsidRPr="00664816">
        <w:rPr>
          <w:lang w:val="en-US"/>
        </w:rPr>
        <w:t>Input</w:t>
      </w:r>
      <w:r w:rsidRPr="00B41606">
        <w:rPr>
          <w:lang w:val="en-US"/>
        </w:rPr>
        <w:t xml:space="preserve"> </w:t>
      </w:r>
      <w:r w:rsidRPr="00664816">
        <w:rPr>
          <w:lang w:val="en-US"/>
        </w:rPr>
        <w:t>Frequency</w:t>
      </w:r>
      <w:r w:rsidRPr="00B41606">
        <w:rPr>
          <w:lang w:val="en-US"/>
        </w:rPr>
        <w:t xml:space="preserve"> </w:t>
      </w:r>
      <w:r w:rsidRPr="00664816">
        <w:rPr>
          <w:lang w:val="en-US"/>
        </w:rPr>
        <w:t>for</w:t>
      </w:r>
      <w:r w:rsidRPr="00B41606">
        <w:rPr>
          <w:lang w:val="en-US"/>
        </w:rPr>
        <w:t xml:space="preserve"> </w:t>
      </w:r>
      <w:r w:rsidRPr="00664816">
        <w:rPr>
          <w:lang w:val="en-US"/>
        </w:rPr>
        <w:t>Various</w:t>
      </w:r>
      <w:r w:rsidRPr="00B41606">
        <w:rPr>
          <w:lang w:val="en-US"/>
        </w:rPr>
        <w:t xml:space="preserve"> </w:t>
      </w:r>
      <w:r w:rsidRPr="00664816">
        <w:rPr>
          <w:lang w:val="en-US"/>
        </w:rPr>
        <w:t>Source</w:t>
      </w:r>
      <w:r w:rsidRPr="00B41606">
        <w:rPr>
          <w:lang w:val="en-US"/>
        </w:rPr>
        <w:t xml:space="preserve"> </w:t>
      </w:r>
      <w:r w:rsidRPr="00664816">
        <w:rPr>
          <w:lang w:val="en-US"/>
        </w:rPr>
        <w:t>Impedances</w:t>
      </w:r>
      <w:r w:rsidRPr="00B41606">
        <w:rPr>
          <w:lang w:val="en-US"/>
        </w:rPr>
        <w:t>,</w:t>
      </w:r>
      <w:r w:rsidR="00720CE8" w:rsidRPr="00B41606">
        <w:rPr>
          <w:lang w:val="en-US"/>
        </w:rPr>
        <w:t xml:space="preserve"> </w:t>
      </w:r>
      <w:r w:rsidRPr="00B41606">
        <w:rPr>
          <w:lang w:val="en-US"/>
        </w:rPr>
        <w:t xml:space="preserve">±10 </w:t>
      </w:r>
      <w:r w:rsidRPr="00664816">
        <w:rPr>
          <w:lang w:val="en-US"/>
        </w:rPr>
        <w:t>V</w:t>
      </w:r>
      <w:r w:rsidRPr="00B41606">
        <w:rPr>
          <w:lang w:val="en-US"/>
        </w:rPr>
        <w:t xml:space="preserve"> </w:t>
      </w:r>
      <w:r w:rsidRPr="00664816">
        <w:rPr>
          <w:lang w:val="en-US"/>
        </w:rPr>
        <w:t>Range</w:t>
      </w:r>
      <w:r w:rsidR="00720CE8" w:rsidRPr="00B41606">
        <w:rPr>
          <w:lang w:val="en-US"/>
        </w:rPr>
        <w:t xml:space="preserve"> / </w:t>
      </w:r>
      <w:r w:rsidR="00720CE8" w:rsidRPr="00720CE8">
        <w:rPr>
          <w:lang w:val="en-US"/>
        </w:rPr>
        <w:t>THD</w:t>
      </w:r>
      <w:r w:rsidR="00720CE8" w:rsidRPr="00B41606">
        <w:rPr>
          <w:lang w:val="en-US"/>
        </w:rPr>
        <w:t xml:space="preserve"> </w:t>
      </w:r>
      <w:r w:rsidR="00720CE8" w:rsidRPr="00720CE8">
        <w:t>в</w:t>
      </w:r>
      <w:r w:rsidR="00720CE8" w:rsidRPr="00B41606">
        <w:rPr>
          <w:lang w:val="en-US"/>
        </w:rPr>
        <w:t xml:space="preserve"> </w:t>
      </w:r>
      <w:r w:rsidR="00720CE8" w:rsidRPr="00720CE8">
        <w:t>зависимости</w:t>
      </w:r>
      <w:r w:rsidR="00720CE8" w:rsidRPr="00B41606">
        <w:rPr>
          <w:lang w:val="en-US"/>
        </w:rPr>
        <w:t xml:space="preserve"> </w:t>
      </w:r>
      <w:r w:rsidR="00720CE8" w:rsidRPr="00720CE8">
        <w:t>от</w:t>
      </w:r>
      <w:r w:rsidR="00720CE8" w:rsidRPr="00B41606">
        <w:rPr>
          <w:lang w:val="en-US"/>
        </w:rPr>
        <w:t xml:space="preserve"> </w:t>
      </w:r>
      <w:r w:rsidR="00720CE8" w:rsidRPr="00720CE8">
        <w:t>частоты</w:t>
      </w:r>
      <w:r w:rsidR="00720CE8" w:rsidRPr="00B41606">
        <w:rPr>
          <w:lang w:val="en-US"/>
        </w:rPr>
        <w:t xml:space="preserve"> </w:t>
      </w:r>
      <w:r w:rsidR="00720CE8" w:rsidRPr="00720CE8">
        <w:t>входного</w:t>
      </w:r>
      <w:r w:rsidR="00720CE8" w:rsidRPr="00B41606">
        <w:rPr>
          <w:lang w:val="en-US"/>
        </w:rPr>
        <w:t xml:space="preserve"> </w:t>
      </w:r>
      <w:r w:rsidR="00720CE8" w:rsidRPr="00720CE8">
        <w:t>сигнала</w:t>
      </w:r>
      <w:r w:rsidR="00720CE8" w:rsidRPr="00B41606">
        <w:rPr>
          <w:lang w:val="en-US"/>
        </w:rPr>
        <w:t xml:space="preserve"> </w:t>
      </w:r>
      <w:r w:rsidR="00720CE8" w:rsidRPr="00720CE8">
        <w:t>для</w:t>
      </w:r>
      <w:r w:rsidR="00720CE8" w:rsidRPr="00B41606">
        <w:rPr>
          <w:lang w:val="en-US"/>
        </w:rPr>
        <w:t xml:space="preserve"> </w:t>
      </w:r>
      <w:r w:rsidR="00720CE8" w:rsidRPr="00720CE8">
        <w:t>различных</w:t>
      </w:r>
      <w:r w:rsidR="00720CE8" w:rsidRPr="00B41606">
        <w:rPr>
          <w:lang w:val="en-US"/>
        </w:rPr>
        <w:t xml:space="preserve"> </w:t>
      </w:r>
      <w:r w:rsidR="00720CE8" w:rsidRPr="00720CE8">
        <w:t>импедансов</w:t>
      </w:r>
      <w:r w:rsidR="00720CE8" w:rsidRPr="00B41606">
        <w:rPr>
          <w:lang w:val="en-US"/>
        </w:rPr>
        <w:t xml:space="preserve"> </w:t>
      </w:r>
      <w:r w:rsidR="00720CE8" w:rsidRPr="00720CE8">
        <w:t>источника</w:t>
      </w:r>
      <w:r w:rsidR="00720CE8" w:rsidRPr="00B41606">
        <w:rPr>
          <w:lang w:val="en-US"/>
        </w:rPr>
        <w:t xml:space="preserve">, </w:t>
      </w:r>
      <w:r w:rsidR="00720CE8" w:rsidRPr="00720CE8">
        <w:t>диапазон</w:t>
      </w:r>
      <w:r w:rsidR="00720CE8" w:rsidRPr="00B41606">
        <w:rPr>
          <w:lang w:val="en-US"/>
        </w:rPr>
        <w:t xml:space="preserve"> ±10 </w:t>
      </w:r>
      <w:r w:rsidR="00720CE8" w:rsidRPr="00720CE8">
        <w:t>В</w:t>
      </w:r>
      <w:bookmarkEnd w:id="38"/>
    </w:p>
    <w:p w:rsidR="00720CE8" w:rsidRPr="00720CE8" w:rsidRDefault="00720CE8" w:rsidP="0020562D">
      <w:pPr>
        <w:spacing w:after="0" w:line="240" w:lineRule="auto"/>
        <w:jc w:val="center"/>
      </w:pPr>
      <w:r>
        <w:rPr>
          <w:noProof/>
          <w:lang w:val="en-US"/>
        </w:rPr>
        <w:drawing>
          <wp:inline distT="0" distB="0" distL="0" distR="0" wp14:anchorId="3AE63D95" wp14:editId="6DC96A81">
            <wp:extent cx="3236588" cy="2520000"/>
            <wp:effectExtent l="0" t="0" r="254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36588" cy="2520000"/>
                    </a:xfrm>
                    <a:prstGeom prst="rect">
                      <a:avLst/>
                    </a:prstGeom>
                  </pic:spPr>
                </pic:pic>
              </a:graphicData>
            </a:graphic>
          </wp:inline>
        </w:drawing>
      </w:r>
    </w:p>
    <w:p w:rsidR="00720CE8" w:rsidRPr="00B41606" w:rsidRDefault="00720CE8" w:rsidP="0020562D">
      <w:pPr>
        <w:pStyle w:val="3"/>
        <w:spacing w:before="0" w:line="240" w:lineRule="auto"/>
      </w:pPr>
      <w:bookmarkStart w:id="39" w:name="_Toc188822966"/>
      <w:r w:rsidRPr="00720CE8">
        <w:rPr>
          <w:lang w:val="en-US"/>
        </w:rPr>
        <w:t>Figure</w:t>
      </w:r>
      <w:r w:rsidRPr="00B41606">
        <w:t xml:space="preserve"> 25. </w:t>
      </w:r>
      <w:r w:rsidRPr="00720CE8">
        <w:rPr>
          <w:lang w:val="en-US"/>
        </w:rPr>
        <w:t>THD</w:t>
      </w:r>
      <w:r w:rsidRPr="00B41606">
        <w:t xml:space="preserve"> </w:t>
      </w:r>
      <w:r w:rsidRPr="00720CE8">
        <w:rPr>
          <w:lang w:val="en-US"/>
        </w:rPr>
        <w:t>vs</w:t>
      </w:r>
      <w:r w:rsidRPr="00B41606">
        <w:t xml:space="preserve">. </w:t>
      </w:r>
      <w:r w:rsidRPr="00720CE8">
        <w:rPr>
          <w:lang w:val="en-US"/>
        </w:rPr>
        <w:t>Input</w:t>
      </w:r>
      <w:r w:rsidRPr="00B41606">
        <w:t xml:space="preserve"> </w:t>
      </w:r>
      <w:r w:rsidRPr="00720CE8">
        <w:rPr>
          <w:lang w:val="en-US"/>
        </w:rPr>
        <w:t>Frequency</w:t>
      </w:r>
      <w:r w:rsidRPr="00B41606">
        <w:t xml:space="preserve"> </w:t>
      </w:r>
      <w:r w:rsidRPr="00720CE8">
        <w:rPr>
          <w:lang w:val="en-US"/>
        </w:rPr>
        <w:t>for</w:t>
      </w:r>
      <w:r w:rsidRPr="00B41606">
        <w:t xml:space="preserve"> </w:t>
      </w:r>
      <w:r w:rsidRPr="00720CE8">
        <w:rPr>
          <w:lang w:val="en-US"/>
        </w:rPr>
        <w:t>Various</w:t>
      </w:r>
      <w:r w:rsidRPr="00B41606">
        <w:t xml:space="preserve"> </w:t>
      </w:r>
      <w:r w:rsidRPr="00720CE8">
        <w:rPr>
          <w:lang w:val="en-US"/>
        </w:rPr>
        <w:t>Source</w:t>
      </w:r>
      <w:r w:rsidRPr="00B41606">
        <w:t xml:space="preserve"> </w:t>
      </w:r>
      <w:r w:rsidRPr="00720CE8">
        <w:rPr>
          <w:lang w:val="en-US"/>
        </w:rPr>
        <w:t>Impedances</w:t>
      </w:r>
      <w:r w:rsidRPr="00B41606">
        <w:t xml:space="preserve">,  ±5 </w:t>
      </w:r>
      <w:r w:rsidRPr="00720CE8">
        <w:rPr>
          <w:lang w:val="en-US"/>
        </w:rPr>
        <w:t>V</w:t>
      </w:r>
      <w:r w:rsidRPr="00B41606">
        <w:t xml:space="preserve"> </w:t>
      </w:r>
      <w:r w:rsidRPr="00720CE8">
        <w:rPr>
          <w:lang w:val="en-US"/>
        </w:rPr>
        <w:t>Range</w:t>
      </w:r>
      <w:r w:rsidRPr="00B41606">
        <w:t xml:space="preserve"> / Зависимость </w:t>
      </w:r>
      <w:r w:rsidRPr="00720CE8">
        <w:rPr>
          <w:lang w:val="en-US"/>
        </w:rPr>
        <w:t>THD</w:t>
      </w:r>
      <w:r w:rsidRPr="00B41606">
        <w:t xml:space="preserve"> от частоты входного сигнала для различных импедансов источника, диапазон ±5 В</w:t>
      </w:r>
      <w:bookmarkEnd w:id="39"/>
    </w:p>
    <w:p w:rsidR="0020562D" w:rsidRPr="00B41606" w:rsidRDefault="0020562D" w:rsidP="0020562D"/>
    <w:p w:rsidR="00720CE8" w:rsidRPr="00720CE8" w:rsidRDefault="00720CE8" w:rsidP="0020562D">
      <w:pPr>
        <w:spacing w:after="0" w:line="240" w:lineRule="auto"/>
        <w:jc w:val="center"/>
        <w:rPr>
          <w:lang w:val="en-US"/>
        </w:rPr>
      </w:pPr>
      <w:r>
        <w:rPr>
          <w:noProof/>
          <w:lang w:val="en-US"/>
        </w:rPr>
        <w:lastRenderedPageBreak/>
        <w:drawing>
          <wp:inline distT="0" distB="0" distL="0" distR="0" wp14:anchorId="4C05DE3B" wp14:editId="4A084C68">
            <wp:extent cx="3180984" cy="2520000"/>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80984" cy="2520000"/>
                    </a:xfrm>
                    <a:prstGeom prst="rect">
                      <a:avLst/>
                    </a:prstGeom>
                  </pic:spPr>
                </pic:pic>
              </a:graphicData>
            </a:graphic>
          </wp:inline>
        </w:drawing>
      </w:r>
    </w:p>
    <w:p w:rsidR="00720CE8" w:rsidRDefault="00720CE8" w:rsidP="0020562D">
      <w:pPr>
        <w:pStyle w:val="3"/>
        <w:spacing w:before="0" w:line="240" w:lineRule="auto"/>
        <w:rPr>
          <w:lang w:val="en-US"/>
        </w:rPr>
      </w:pPr>
      <w:bookmarkStart w:id="40" w:name="_Toc188822967"/>
      <w:r w:rsidRPr="00720CE8">
        <w:rPr>
          <w:lang w:val="en-US"/>
        </w:rPr>
        <w:t>Figure 26. SNR vs. Input Frequency for Different Oversampling Rates, ±5 V Range</w:t>
      </w:r>
      <w:r>
        <w:rPr>
          <w:lang w:val="en-US"/>
        </w:rPr>
        <w:t xml:space="preserve"> / </w:t>
      </w:r>
      <w:r w:rsidRPr="00720CE8">
        <w:rPr>
          <w:lang w:val="en-US"/>
        </w:rPr>
        <w:t>Зависимость SNR от частоты входного сигнала для различных частот передискретизации, диапазон ±5 В</w:t>
      </w:r>
      <w:bookmarkEnd w:id="40"/>
    </w:p>
    <w:p w:rsidR="00720CE8" w:rsidRDefault="00720CE8" w:rsidP="0020562D">
      <w:pPr>
        <w:spacing w:after="0" w:line="240" w:lineRule="auto"/>
        <w:rPr>
          <w:lang w:val="en-US"/>
        </w:rPr>
      </w:pPr>
    </w:p>
    <w:p w:rsidR="00720CE8" w:rsidRDefault="00720CE8" w:rsidP="0020562D">
      <w:pPr>
        <w:spacing w:after="0" w:line="240" w:lineRule="auto"/>
        <w:jc w:val="center"/>
        <w:rPr>
          <w:lang w:val="en-US"/>
        </w:rPr>
      </w:pPr>
      <w:r>
        <w:rPr>
          <w:noProof/>
          <w:lang w:val="en-US"/>
        </w:rPr>
        <w:drawing>
          <wp:inline distT="0" distB="0" distL="0" distR="0" wp14:anchorId="1E0B1B0E" wp14:editId="534F6176">
            <wp:extent cx="3205106" cy="25200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5106" cy="2520000"/>
                    </a:xfrm>
                    <a:prstGeom prst="rect">
                      <a:avLst/>
                    </a:prstGeom>
                  </pic:spPr>
                </pic:pic>
              </a:graphicData>
            </a:graphic>
          </wp:inline>
        </w:drawing>
      </w:r>
    </w:p>
    <w:p w:rsidR="00720CE8" w:rsidRDefault="00720CE8" w:rsidP="0020562D">
      <w:pPr>
        <w:pStyle w:val="3"/>
        <w:spacing w:before="0" w:line="240" w:lineRule="auto"/>
        <w:rPr>
          <w:lang w:val="en-US"/>
        </w:rPr>
      </w:pPr>
      <w:bookmarkStart w:id="41" w:name="_Toc188822968"/>
      <w:r w:rsidRPr="00720CE8">
        <w:rPr>
          <w:lang w:val="en-US"/>
        </w:rPr>
        <w:t>Figure 27. SNR vs. Input Frequency for Different Oversampling Rates, ±10 V Range</w:t>
      </w:r>
      <w:r>
        <w:rPr>
          <w:lang w:val="en-US"/>
        </w:rPr>
        <w:t xml:space="preserve"> / </w:t>
      </w:r>
      <w:r w:rsidRPr="00720CE8">
        <w:rPr>
          <w:lang w:val="en-US"/>
        </w:rPr>
        <w:t>Зависимость SNR от частоты входного сигнала для различных частот передискретизации, диапазон ±10 В</w:t>
      </w:r>
      <w:bookmarkEnd w:id="41"/>
    </w:p>
    <w:p w:rsidR="00720CE8" w:rsidRPr="00720CE8" w:rsidRDefault="00720CE8" w:rsidP="0020562D">
      <w:pPr>
        <w:spacing w:after="0" w:line="240" w:lineRule="auto"/>
        <w:jc w:val="center"/>
        <w:rPr>
          <w:lang w:val="en-US"/>
        </w:rPr>
      </w:pPr>
      <w:r>
        <w:rPr>
          <w:noProof/>
          <w:lang w:val="en-US"/>
        </w:rPr>
        <w:drawing>
          <wp:inline distT="0" distB="0" distL="0" distR="0" wp14:anchorId="41115D7F" wp14:editId="387368DF">
            <wp:extent cx="3142657" cy="2520000"/>
            <wp:effectExtent l="0" t="0" r="63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42657" cy="2520000"/>
                    </a:xfrm>
                    <a:prstGeom prst="rect">
                      <a:avLst/>
                    </a:prstGeom>
                  </pic:spPr>
                </pic:pic>
              </a:graphicData>
            </a:graphic>
          </wp:inline>
        </w:drawing>
      </w:r>
    </w:p>
    <w:p w:rsidR="00720CE8" w:rsidRDefault="00720CE8" w:rsidP="0020562D">
      <w:pPr>
        <w:pStyle w:val="3"/>
        <w:spacing w:before="0" w:line="240" w:lineRule="auto"/>
        <w:rPr>
          <w:lang w:val="en-US"/>
        </w:rPr>
      </w:pPr>
      <w:bookmarkStart w:id="42" w:name="_Toc188822969"/>
      <w:r w:rsidRPr="00720CE8">
        <w:rPr>
          <w:lang w:val="en-US"/>
        </w:rPr>
        <w:t>Figure 28. Channel-to-Channel Isolation</w:t>
      </w:r>
      <w:r>
        <w:rPr>
          <w:lang w:val="en-US"/>
        </w:rPr>
        <w:t xml:space="preserve"> / </w:t>
      </w:r>
      <w:r w:rsidRPr="00720CE8">
        <w:rPr>
          <w:lang w:val="en-US"/>
        </w:rPr>
        <w:t>Межканальная изоляция</w:t>
      </w:r>
      <w:bookmarkEnd w:id="42"/>
    </w:p>
    <w:p w:rsidR="00720CE8" w:rsidRDefault="00720CE8" w:rsidP="0020562D">
      <w:pPr>
        <w:spacing w:after="0" w:line="240" w:lineRule="auto"/>
        <w:rPr>
          <w:lang w:val="en-US"/>
        </w:rPr>
      </w:pPr>
    </w:p>
    <w:p w:rsidR="00720CE8" w:rsidRDefault="00720CE8" w:rsidP="0020562D">
      <w:pPr>
        <w:spacing w:after="0" w:line="240" w:lineRule="auto"/>
        <w:jc w:val="center"/>
        <w:rPr>
          <w:lang w:val="en-US"/>
        </w:rPr>
      </w:pPr>
      <w:r>
        <w:rPr>
          <w:noProof/>
          <w:lang w:val="en-US"/>
        </w:rPr>
        <w:lastRenderedPageBreak/>
        <w:drawing>
          <wp:inline distT="0" distB="0" distL="0" distR="0" wp14:anchorId="7387E73F" wp14:editId="2AF4D369">
            <wp:extent cx="3158873" cy="2520000"/>
            <wp:effectExtent l="0" t="0" r="381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58873" cy="2520000"/>
                    </a:xfrm>
                    <a:prstGeom prst="rect">
                      <a:avLst/>
                    </a:prstGeom>
                  </pic:spPr>
                </pic:pic>
              </a:graphicData>
            </a:graphic>
          </wp:inline>
        </w:drawing>
      </w:r>
    </w:p>
    <w:p w:rsidR="00720CE8" w:rsidRPr="0020562D" w:rsidRDefault="00720CE8" w:rsidP="0020562D">
      <w:pPr>
        <w:pStyle w:val="3"/>
        <w:spacing w:before="0" w:line="240" w:lineRule="auto"/>
        <w:rPr>
          <w:sz w:val="22"/>
        </w:rPr>
      </w:pPr>
      <w:bookmarkStart w:id="43" w:name="_Toc188822970"/>
      <w:r w:rsidRPr="0020562D">
        <w:rPr>
          <w:sz w:val="22"/>
          <w:lang w:val="en-US"/>
        </w:rPr>
        <w:t>Figure</w:t>
      </w:r>
      <w:r w:rsidRPr="00B41606">
        <w:rPr>
          <w:sz w:val="22"/>
        </w:rPr>
        <w:t xml:space="preserve"> 29. </w:t>
      </w:r>
      <w:r w:rsidRPr="0020562D">
        <w:rPr>
          <w:sz w:val="22"/>
          <w:lang w:val="en-US"/>
        </w:rPr>
        <w:t>Dynamic</w:t>
      </w:r>
      <w:r w:rsidRPr="0020562D">
        <w:rPr>
          <w:sz w:val="22"/>
        </w:rPr>
        <w:t xml:space="preserve"> </w:t>
      </w:r>
      <w:r w:rsidRPr="0020562D">
        <w:rPr>
          <w:sz w:val="22"/>
          <w:lang w:val="en-US"/>
        </w:rPr>
        <w:t>Range</w:t>
      </w:r>
      <w:r w:rsidRPr="0020562D">
        <w:rPr>
          <w:sz w:val="22"/>
        </w:rPr>
        <w:t xml:space="preserve"> </w:t>
      </w:r>
      <w:r w:rsidRPr="0020562D">
        <w:rPr>
          <w:sz w:val="22"/>
          <w:lang w:val="en-US"/>
        </w:rPr>
        <w:t>vs</w:t>
      </w:r>
      <w:r w:rsidRPr="0020562D">
        <w:rPr>
          <w:sz w:val="22"/>
        </w:rPr>
        <w:t xml:space="preserve">. </w:t>
      </w:r>
      <w:r w:rsidRPr="0020562D">
        <w:rPr>
          <w:sz w:val="22"/>
          <w:lang w:val="en-US"/>
        </w:rPr>
        <w:t>Oversampling</w:t>
      </w:r>
      <w:r w:rsidRPr="0020562D">
        <w:rPr>
          <w:sz w:val="22"/>
        </w:rPr>
        <w:t xml:space="preserve"> </w:t>
      </w:r>
      <w:r w:rsidRPr="0020562D">
        <w:rPr>
          <w:sz w:val="22"/>
          <w:lang w:val="en-US"/>
        </w:rPr>
        <w:t>Rate</w:t>
      </w:r>
      <w:r w:rsidRPr="0020562D">
        <w:rPr>
          <w:sz w:val="22"/>
        </w:rPr>
        <w:t xml:space="preserve"> / Динамический диапазон в зависимости от частоты передискретизации</w:t>
      </w:r>
      <w:bookmarkEnd w:id="43"/>
    </w:p>
    <w:p w:rsidR="00720CE8" w:rsidRPr="00720CE8" w:rsidRDefault="00720CE8" w:rsidP="0020562D">
      <w:pPr>
        <w:spacing w:after="0" w:line="240" w:lineRule="auto"/>
        <w:jc w:val="center"/>
      </w:pPr>
      <w:r>
        <w:rPr>
          <w:noProof/>
          <w:lang w:val="en-US"/>
        </w:rPr>
        <w:drawing>
          <wp:inline distT="0" distB="0" distL="0" distR="0" wp14:anchorId="21824A68" wp14:editId="42592AF6">
            <wp:extent cx="3173551" cy="2520000"/>
            <wp:effectExtent l="0" t="0" r="825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73551" cy="2520000"/>
                    </a:xfrm>
                    <a:prstGeom prst="rect">
                      <a:avLst/>
                    </a:prstGeom>
                  </pic:spPr>
                </pic:pic>
              </a:graphicData>
            </a:graphic>
          </wp:inline>
        </w:drawing>
      </w:r>
    </w:p>
    <w:p w:rsidR="00720CE8" w:rsidRPr="0020562D" w:rsidRDefault="00720CE8" w:rsidP="0020562D">
      <w:pPr>
        <w:pStyle w:val="3"/>
        <w:spacing w:before="0" w:line="240" w:lineRule="auto"/>
        <w:rPr>
          <w:sz w:val="22"/>
        </w:rPr>
      </w:pPr>
      <w:bookmarkStart w:id="44" w:name="_Toc188822971"/>
      <w:r w:rsidRPr="0020562D">
        <w:rPr>
          <w:sz w:val="22"/>
          <w:lang w:val="en-US"/>
        </w:rPr>
        <w:t>Figure</w:t>
      </w:r>
      <w:r w:rsidRPr="00B41606">
        <w:rPr>
          <w:sz w:val="22"/>
        </w:rPr>
        <w:t xml:space="preserve"> 30. </w:t>
      </w:r>
      <w:r w:rsidRPr="0020562D">
        <w:rPr>
          <w:sz w:val="22"/>
          <w:lang w:val="en-US"/>
        </w:rPr>
        <w:t>Reference</w:t>
      </w:r>
      <w:r w:rsidRPr="0020562D">
        <w:rPr>
          <w:sz w:val="22"/>
        </w:rPr>
        <w:t xml:space="preserve"> </w:t>
      </w:r>
      <w:r w:rsidRPr="0020562D">
        <w:rPr>
          <w:sz w:val="22"/>
          <w:lang w:val="en-US"/>
        </w:rPr>
        <w:t>Output</w:t>
      </w:r>
      <w:r w:rsidRPr="0020562D">
        <w:rPr>
          <w:sz w:val="22"/>
        </w:rPr>
        <w:t xml:space="preserve"> </w:t>
      </w:r>
      <w:r w:rsidRPr="0020562D">
        <w:rPr>
          <w:sz w:val="22"/>
          <w:lang w:val="en-US"/>
        </w:rPr>
        <w:t>Voltage</w:t>
      </w:r>
      <w:r w:rsidRPr="0020562D">
        <w:rPr>
          <w:sz w:val="22"/>
        </w:rPr>
        <w:t xml:space="preserve"> </w:t>
      </w:r>
      <w:r w:rsidRPr="0020562D">
        <w:rPr>
          <w:sz w:val="22"/>
          <w:lang w:val="en-US"/>
        </w:rPr>
        <w:t>vs</w:t>
      </w:r>
      <w:r w:rsidRPr="0020562D">
        <w:rPr>
          <w:sz w:val="22"/>
        </w:rPr>
        <w:t xml:space="preserve">. </w:t>
      </w:r>
      <w:r w:rsidRPr="0020562D">
        <w:rPr>
          <w:sz w:val="22"/>
          <w:lang w:val="en-US"/>
        </w:rPr>
        <w:t>Temperature</w:t>
      </w:r>
      <w:r w:rsidRPr="0020562D">
        <w:rPr>
          <w:sz w:val="22"/>
        </w:rPr>
        <w:t xml:space="preserve"> </w:t>
      </w:r>
      <w:r w:rsidRPr="0020562D">
        <w:rPr>
          <w:sz w:val="22"/>
          <w:lang w:val="en-US"/>
        </w:rPr>
        <w:t>for</w:t>
      </w:r>
      <w:r w:rsidRPr="0020562D">
        <w:rPr>
          <w:sz w:val="22"/>
        </w:rPr>
        <w:t xml:space="preserve"> </w:t>
      </w:r>
      <w:r w:rsidRPr="0020562D">
        <w:rPr>
          <w:sz w:val="22"/>
          <w:lang w:val="en-US"/>
        </w:rPr>
        <w:t>Different</w:t>
      </w:r>
      <w:r w:rsidRPr="0020562D">
        <w:rPr>
          <w:sz w:val="22"/>
        </w:rPr>
        <w:t xml:space="preserve"> </w:t>
      </w:r>
      <w:r w:rsidRPr="0020562D">
        <w:rPr>
          <w:sz w:val="22"/>
          <w:lang w:val="en-US"/>
        </w:rPr>
        <w:t>Supply</w:t>
      </w:r>
      <w:r w:rsidRPr="0020562D">
        <w:rPr>
          <w:sz w:val="22"/>
        </w:rPr>
        <w:t xml:space="preserve"> </w:t>
      </w:r>
      <w:r w:rsidRPr="0020562D">
        <w:rPr>
          <w:sz w:val="22"/>
          <w:lang w:val="en-US"/>
        </w:rPr>
        <w:t>Voltages</w:t>
      </w:r>
      <w:r w:rsidRPr="0020562D">
        <w:rPr>
          <w:sz w:val="22"/>
        </w:rPr>
        <w:t xml:space="preserve"> / Опорное выходное напряжение в зависимости от температуры при различных напряжениях питания</w:t>
      </w:r>
      <w:bookmarkEnd w:id="44"/>
    </w:p>
    <w:p w:rsidR="00720CE8" w:rsidRDefault="00720CE8" w:rsidP="0020562D">
      <w:pPr>
        <w:spacing w:after="0" w:line="240" w:lineRule="auto"/>
        <w:jc w:val="center"/>
      </w:pPr>
      <w:r>
        <w:rPr>
          <w:noProof/>
          <w:lang w:val="en-US"/>
        </w:rPr>
        <w:drawing>
          <wp:inline distT="0" distB="0" distL="0" distR="0" wp14:anchorId="02826EDA" wp14:editId="488C736A">
            <wp:extent cx="3141290" cy="2520000"/>
            <wp:effectExtent l="0" t="0" r="254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41290" cy="2520000"/>
                    </a:xfrm>
                    <a:prstGeom prst="rect">
                      <a:avLst/>
                    </a:prstGeom>
                  </pic:spPr>
                </pic:pic>
              </a:graphicData>
            </a:graphic>
          </wp:inline>
        </w:drawing>
      </w:r>
      <w:r w:rsidRPr="00720CE8">
        <w:rPr>
          <w:lang w:val="en-US"/>
        </w:rPr>
        <w:t>Figure</w:t>
      </w:r>
      <w:r w:rsidRPr="00B41606">
        <w:t xml:space="preserve"> 31. </w:t>
      </w:r>
      <w:r w:rsidRPr="00720CE8">
        <w:rPr>
          <w:lang w:val="en-US"/>
        </w:rPr>
        <w:t>Analog</w:t>
      </w:r>
      <w:r w:rsidRPr="00720CE8">
        <w:t xml:space="preserve"> </w:t>
      </w:r>
      <w:r w:rsidRPr="00720CE8">
        <w:rPr>
          <w:lang w:val="en-US"/>
        </w:rPr>
        <w:t>Input</w:t>
      </w:r>
      <w:r w:rsidRPr="00720CE8">
        <w:t xml:space="preserve"> </w:t>
      </w:r>
      <w:r w:rsidRPr="00720CE8">
        <w:rPr>
          <w:lang w:val="en-US"/>
        </w:rPr>
        <w:t>Current</w:t>
      </w:r>
      <w:r w:rsidRPr="00720CE8">
        <w:t xml:space="preserve"> </w:t>
      </w:r>
      <w:r w:rsidRPr="00720CE8">
        <w:rPr>
          <w:lang w:val="en-US"/>
        </w:rPr>
        <w:t>vs</w:t>
      </w:r>
      <w:r w:rsidRPr="00720CE8">
        <w:t xml:space="preserve">. </w:t>
      </w:r>
      <w:r w:rsidRPr="00720CE8">
        <w:rPr>
          <w:lang w:val="en-US"/>
        </w:rPr>
        <w:t>Temperature</w:t>
      </w:r>
      <w:r w:rsidRPr="00720CE8">
        <w:t xml:space="preserve"> </w:t>
      </w:r>
      <w:r w:rsidRPr="00720CE8">
        <w:rPr>
          <w:lang w:val="en-US"/>
        </w:rPr>
        <w:t>for</w:t>
      </w:r>
      <w:r w:rsidRPr="00720CE8">
        <w:t xml:space="preserve"> </w:t>
      </w:r>
      <w:r w:rsidRPr="00720CE8">
        <w:rPr>
          <w:lang w:val="en-US"/>
        </w:rPr>
        <w:t>Various</w:t>
      </w:r>
      <w:r w:rsidRPr="00720CE8">
        <w:t xml:space="preserve"> </w:t>
      </w:r>
      <w:r w:rsidRPr="00720CE8">
        <w:rPr>
          <w:lang w:val="en-US"/>
        </w:rPr>
        <w:t>Supply</w:t>
      </w:r>
      <w:r w:rsidRPr="00720CE8">
        <w:t xml:space="preserve"> </w:t>
      </w:r>
      <w:r w:rsidRPr="00720CE8">
        <w:rPr>
          <w:lang w:val="en-US"/>
        </w:rPr>
        <w:t>Voltages</w:t>
      </w:r>
      <w:r w:rsidRPr="00720CE8">
        <w:t xml:space="preserve"> / Аналоговый входной ток в зависимости от температуры при различных напряжениях питания</w:t>
      </w:r>
    </w:p>
    <w:p w:rsidR="0020562D" w:rsidRDefault="0020562D" w:rsidP="0020562D">
      <w:pPr>
        <w:spacing w:after="0" w:line="240" w:lineRule="auto"/>
        <w:jc w:val="center"/>
      </w:pPr>
    </w:p>
    <w:p w:rsidR="00F024E7" w:rsidRPr="00F024E7" w:rsidRDefault="00F024E7" w:rsidP="0020562D">
      <w:pPr>
        <w:spacing w:after="0" w:line="240" w:lineRule="auto"/>
        <w:jc w:val="center"/>
      </w:pPr>
      <w:r>
        <w:rPr>
          <w:noProof/>
          <w:lang w:val="en-US"/>
        </w:rPr>
        <w:lastRenderedPageBreak/>
        <w:drawing>
          <wp:inline distT="0" distB="0" distL="0" distR="0" wp14:anchorId="2A7DD72F" wp14:editId="0E77D779">
            <wp:extent cx="3206197" cy="25200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06197" cy="2520000"/>
                    </a:xfrm>
                    <a:prstGeom prst="rect">
                      <a:avLst/>
                    </a:prstGeom>
                  </pic:spPr>
                </pic:pic>
              </a:graphicData>
            </a:graphic>
          </wp:inline>
        </w:drawing>
      </w:r>
    </w:p>
    <w:p w:rsidR="00F024E7" w:rsidRPr="0020562D" w:rsidRDefault="00F024E7" w:rsidP="0020562D">
      <w:pPr>
        <w:pStyle w:val="3"/>
        <w:spacing w:before="0" w:line="240" w:lineRule="auto"/>
        <w:rPr>
          <w:sz w:val="22"/>
        </w:rPr>
      </w:pPr>
      <w:bookmarkStart w:id="45" w:name="_Toc188822972"/>
      <w:r w:rsidRPr="0020562D">
        <w:rPr>
          <w:sz w:val="22"/>
          <w:lang w:val="en-US"/>
        </w:rPr>
        <w:t>Figure</w:t>
      </w:r>
      <w:r w:rsidRPr="00B41606">
        <w:rPr>
          <w:sz w:val="22"/>
        </w:rPr>
        <w:t xml:space="preserve"> 32. </w:t>
      </w:r>
      <w:r w:rsidRPr="0020562D">
        <w:rPr>
          <w:sz w:val="22"/>
          <w:lang w:val="en-US"/>
        </w:rPr>
        <w:t>Supply</w:t>
      </w:r>
      <w:r w:rsidRPr="0020562D">
        <w:rPr>
          <w:sz w:val="22"/>
        </w:rPr>
        <w:t xml:space="preserve"> </w:t>
      </w:r>
      <w:r w:rsidRPr="0020562D">
        <w:rPr>
          <w:sz w:val="22"/>
          <w:lang w:val="en-US"/>
        </w:rPr>
        <w:t>Current</w:t>
      </w:r>
      <w:r w:rsidRPr="0020562D">
        <w:rPr>
          <w:sz w:val="22"/>
        </w:rPr>
        <w:t xml:space="preserve"> </w:t>
      </w:r>
      <w:r w:rsidRPr="0020562D">
        <w:rPr>
          <w:sz w:val="22"/>
          <w:lang w:val="en-US"/>
        </w:rPr>
        <w:t>vs</w:t>
      </w:r>
      <w:r w:rsidRPr="0020562D">
        <w:rPr>
          <w:sz w:val="22"/>
        </w:rPr>
        <w:t xml:space="preserve">. </w:t>
      </w:r>
      <w:r w:rsidRPr="0020562D">
        <w:rPr>
          <w:sz w:val="22"/>
          <w:lang w:val="en-US"/>
        </w:rPr>
        <w:t>Oversampling</w:t>
      </w:r>
      <w:r w:rsidRPr="0020562D">
        <w:rPr>
          <w:sz w:val="22"/>
        </w:rPr>
        <w:t xml:space="preserve"> </w:t>
      </w:r>
      <w:r w:rsidRPr="0020562D">
        <w:rPr>
          <w:sz w:val="22"/>
          <w:lang w:val="en-US"/>
        </w:rPr>
        <w:t>Rate</w:t>
      </w:r>
      <w:r w:rsidRPr="0020562D">
        <w:rPr>
          <w:sz w:val="22"/>
        </w:rPr>
        <w:t xml:space="preserve"> / Ток питания в зависимости от частоты передискретизации</w:t>
      </w:r>
      <w:bookmarkEnd w:id="45"/>
    </w:p>
    <w:p w:rsidR="00F024E7" w:rsidRDefault="00F024E7" w:rsidP="0020562D">
      <w:pPr>
        <w:spacing w:after="0" w:line="240" w:lineRule="auto"/>
        <w:jc w:val="center"/>
      </w:pPr>
      <w:r>
        <w:rPr>
          <w:noProof/>
          <w:lang w:val="en-US"/>
        </w:rPr>
        <w:drawing>
          <wp:inline distT="0" distB="0" distL="0" distR="0" wp14:anchorId="682F5234" wp14:editId="7171B6E6">
            <wp:extent cx="3179439" cy="2520000"/>
            <wp:effectExtent l="0" t="0" r="254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79439" cy="2520000"/>
                    </a:xfrm>
                    <a:prstGeom prst="rect">
                      <a:avLst/>
                    </a:prstGeom>
                  </pic:spPr>
                </pic:pic>
              </a:graphicData>
            </a:graphic>
          </wp:inline>
        </w:drawing>
      </w:r>
    </w:p>
    <w:p w:rsidR="00F024E7" w:rsidRDefault="00F024E7" w:rsidP="0020562D">
      <w:pPr>
        <w:pStyle w:val="3"/>
        <w:spacing w:before="0" w:line="240" w:lineRule="auto"/>
      </w:pPr>
      <w:bookmarkStart w:id="46" w:name="_Toc188822973"/>
      <w:r w:rsidRPr="00F024E7">
        <w:t>Figure 33. PSRR</w:t>
      </w:r>
      <w:bookmarkEnd w:id="46"/>
    </w:p>
    <w:p w:rsidR="0020562D" w:rsidRDefault="0020562D" w:rsidP="0020562D">
      <w:pPr>
        <w:spacing w:after="0" w:line="240" w:lineRule="auto"/>
      </w:pPr>
    </w:p>
    <w:p w:rsidR="0020562D" w:rsidRDefault="0020562D" w:rsidP="0020562D">
      <w:pPr>
        <w:spacing w:after="0" w:line="240" w:lineRule="auto"/>
      </w:pPr>
    </w:p>
    <w:p w:rsidR="0020562D" w:rsidRDefault="0020562D" w:rsidP="0020562D">
      <w:pPr>
        <w:spacing w:after="0" w:line="240" w:lineRule="auto"/>
      </w:pPr>
    </w:p>
    <w:p w:rsidR="0020562D" w:rsidRDefault="0020562D" w:rsidP="0020562D">
      <w:pPr>
        <w:spacing w:after="0" w:line="240" w:lineRule="auto"/>
      </w:pPr>
    </w:p>
    <w:p w:rsidR="0020562D" w:rsidRDefault="0020562D" w:rsidP="0020562D">
      <w:pPr>
        <w:spacing w:after="0" w:line="240" w:lineRule="auto"/>
      </w:pPr>
    </w:p>
    <w:p w:rsidR="0020562D" w:rsidRDefault="0020562D" w:rsidP="0020562D">
      <w:pPr>
        <w:spacing w:after="0" w:line="240" w:lineRule="auto"/>
      </w:pPr>
    </w:p>
    <w:p w:rsidR="0020562D" w:rsidRDefault="0020562D" w:rsidP="0020562D">
      <w:pPr>
        <w:spacing w:after="0" w:line="240" w:lineRule="auto"/>
      </w:pPr>
    </w:p>
    <w:p w:rsidR="0020562D" w:rsidRDefault="0020562D" w:rsidP="0020562D">
      <w:pPr>
        <w:spacing w:after="0" w:line="240" w:lineRule="auto"/>
      </w:pPr>
    </w:p>
    <w:p w:rsidR="0020562D" w:rsidRDefault="0020562D" w:rsidP="0020562D">
      <w:pPr>
        <w:spacing w:after="0" w:line="240" w:lineRule="auto"/>
      </w:pPr>
    </w:p>
    <w:p w:rsidR="0020562D" w:rsidRDefault="0020562D" w:rsidP="0020562D">
      <w:pPr>
        <w:spacing w:after="0" w:line="240" w:lineRule="auto"/>
      </w:pPr>
    </w:p>
    <w:p w:rsidR="0020562D" w:rsidRDefault="0020562D" w:rsidP="0020562D">
      <w:pPr>
        <w:spacing w:after="0" w:line="240" w:lineRule="auto"/>
      </w:pPr>
    </w:p>
    <w:p w:rsidR="0020562D" w:rsidRDefault="0020562D" w:rsidP="0020562D">
      <w:pPr>
        <w:spacing w:after="0" w:line="240" w:lineRule="auto"/>
      </w:pPr>
    </w:p>
    <w:p w:rsidR="0020562D" w:rsidRDefault="0020562D" w:rsidP="0020562D">
      <w:pPr>
        <w:spacing w:after="0" w:line="240" w:lineRule="auto"/>
      </w:pPr>
    </w:p>
    <w:p w:rsidR="0020562D" w:rsidRPr="0020562D" w:rsidRDefault="0020562D" w:rsidP="0020562D">
      <w:pPr>
        <w:spacing w:after="0" w:line="240" w:lineRule="auto"/>
      </w:pPr>
    </w:p>
    <w:p w:rsidR="0020562D" w:rsidRDefault="0020562D" w:rsidP="0020562D"/>
    <w:p w:rsidR="0020562D" w:rsidRDefault="0020562D" w:rsidP="0020562D"/>
    <w:p w:rsidR="0020562D" w:rsidRDefault="0020562D" w:rsidP="0020562D"/>
    <w:p w:rsidR="0020562D" w:rsidRDefault="0020562D" w:rsidP="0020562D"/>
    <w:p w:rsidR="0020562D" w:rsidRDefault="0020562D" w:rsidP="0020562D"/>
    <w:p w:rsidR="0020562D" w:rsidRDefault="0020562D" w:rsidP="0020562D">
      <w:pPr>
        <w:sectPr w:rsidR="0020562D" w:rsidSect="0020562D">
          <w:type w:val="continuous"/>
          <w:pgSz w:w="11906" w:h="16838"/>
          <w:pgMar w:top="567" w:right="567" w:bottom="567" w:left="567" w:header="709" w:footer="125" w:gutter="0"/>
          <w:cols w:num="2" w:space="708"/>
          <w:docGrid w:linePitch="360"/>
        </w:sectPr>
      </w:pPr>
    </w:p>
    <w:p w:rsidR="00F024E7" w:rsidRDefault="00F024E7">
      <w:r>
        <w:lastRenderedPageBreak/>
        <w:br w:type="page"/>
      </w:r>
    </w:p>
    <w:p w:rsidR="00F024E7" w:rsidRDefault="00F024E7" w:rsidP="00F024E7">
      <w:pPr>
        <w:pStyle w:val="2"/>
        <w:rPr>
          <w:lang w:val="en-US"/>
        </w:rPr>
      </w:pPr>
      <w:bookmarkStart w:id="47" w:name="_Toc188822974"/>
      <w:r w:rsidRPr="00F024E7">
        <w:lastRenderedPageBreak/>
        <w:t>TERMINOLOGY</w:t>
      </w:r>
      <w:r>
        <w:rPr>
          <w:lang w:val="en-US"/>
        </w:rPr>
        <w:t xml:space="preserve"> / </w:t>
      </w:r>
      <w:r w:rsidRPr="00F024E7">
        <w:rPr>
          <w:lang w:val="en-US"/>
        </w:rPr>
        <w:t>ТЕРМИНОЛОГИЯ</w:t>
      </w:r>
      <w:bookmarkEnd w:id="47"/>
    </w:p>
    <w:tbl>
      <w:tblPr>
        <w:tblStyle w:val="a6"/>
        <w:tblW w:w="0" w:type="auto"/>
        <w:tblLook w:val="04A0" w:firstRow="1" w:lastRow="0" w:firstColumn="1" w:lastColumn="0" w:noHBand="0" w:noVBand="1"/>
      </w:tblPr>
      <w:tblGrid>
        <w:gridCol w:w="4957"/>
        <w:gridCol w:w="5805"/>
      </w:tblGrid>
      <w:tr w:rsidR="00F024E7" w:rsidRPr="00B116C0" w:rsidTr="00B116C0">
        <w:tc>
          <w:tcPr>
            <w:tcW w:w="4957" w:type="dxa"/>
          </w:tcPr>
          <w:p w:rsidR="00F024E7" w:rsidRPr="00B116C0" w:rsidRDefault="00F024E7" w:rsidP="00B116C0">
            <w:pPr>
              <w:rPr>
                <w:b/>
                <w:lang w:val="en-US"/>
              </w:rPr>
            </w:pPr>
            <w:r w:rsidRPr="00B116C0">
              <w:rPr>
                <w:b/>
                <w:lang w:val="en-US"/>
              </w:rPr>
              <w:t>Integral Nonlinearity</w:t>
            </w:r>
          </w:p>
        </w:tc>
        <w:tc>
          <w:tcPr>
            <w:tcW w:w="5805" w:type="dxa"/>
          </w:tcPr>
          <w:p w:rsidR="00F024E7" w:rsidRPr="00B116C0" w:rsidRDefault="00B116C0" w:rsidP="00F024E7">
            <w:pPr>
              <w:rPr>
                <w:b/>
                <w:lang w:val="en-US"/>
              </w:rPr>
            </w:pPr>
            <w:r w:rsidRPr="00B116C0">
              <w:rPr>
                <w:b/>
                <w:lang w:val="en-US"/>
              </w:rPr>
              <w:t>Интегральная нелинейность</w:t>
            </w:r>
          </w:p>
        </w:tc>
      </w:tr>
      <w:tr w:rsidR="00F024E7" w:rsidRPr="00B116C0" w:rsidTr="00B116C0">
        <w:tc>
          <w:tcPr>
            <w:tcW w:w="4957" w:type="dxa"/>
          </w:tcPr>
          <w:p w:rsidR="00F024E7" w:rsidRDefault="00B116C0" w:rsidP="00B116C0">
            <w:pPr>
              <w:rPr>
                <w:lang w:val="en-US"/>
              </w:rPr>
            </w:pPr>
            <w:r w:rsidRPr="00B116C0">
              <w:rPr>
                <w:lang w:val="en-US"/>
              </w:rPr>
              <w:t>The maximum deviation from a straight line passing through</w:t>
            </w:r>
            <w:r>
              <w:rPr>
                <w:lang w:val="en-US"/>
              </w:rPr>
              <w:t xml:space="preserve"> </w:t>
            </w:r>
            <w:r w:rsidRPr="00B116C0">
              <w:rPr>
                <w:lang w:val="en-US"/>
              </w:rPr>
              <w:t>the endpoints of the ADC transfer function. The endpoints of</w:t>
            </w:r>
            <w:r>
              <w:rPr>
                <w:lang w:val="en-US"/>
              </w:rPr>
              <w:t xml:space="preserve"> </w:t>
            </w:r>
            <w:r w:rsidRPr="00B116C0">
              <w:rPr>
                <w:lang w:val="en-US"/>
              </w:rPr>
              <w:t>the transfer function are zero scale, at ½ LSB below the first</w:t>
            </w:r>
            <w:r>
              <w:rPr>
                <w:lang w:val="en-US"/>
              </w:rPr>
              <w:t xml:space="preserve"> </w:t>
            </w:r>
            <w:r w:rsidRPr="00B116C0">
              <w:rPr>
                <w:lang w:val="en-US"/>
              </w:rPr>
              <w:t>code transition; and full scale, at ½ LSB above the last code</w:t>
            </w:r>
            <w:r>
              <w:rPr>
                <w:lang w:val="en-US"/>
              </w:rPr>
              <w:t xml:space="preserve"> </w:t>
            </w:r>
            <w:r w:rsidRPr="00B116C0">
              <w:rPr>
                <w:lang w:val="en-US"/>
              </w:rPr>
              <w:t>transition.</w:t>
            </w:r>
          </w:p>
        </w:tc>
        <w:tc>
          <w:tcPr>
            <w:tcW w:w="5805" w:type="dxa"/>
          </w:tcPr>
          <w:p w:rsidR="00F024E7" w:rsidRPr="00B116C0" w:rsidRDefault="00B116C0" w:rsidP="00F024E7">
            <w:r w:rsidRPr="00B116C0">
              <w:t xml:space="preserve">Максимальное отклонение от прямой линии, проходящей через конечные точки передаточной функции АЦП. Конечными точками передаточной функции являются нулевая шкала, на ½ </w:t>
            </w:r>
            <w:r w:rsidRPr="00B116C0">
              <w:rPr>
                <w:lang w:val="en-US"/>
              </w:rPr>
              <w:t>LSB</w:t>
            </w:r>
            <w:r w:rsidRPr="00B116C0">
              <w:t xml:space="preserve"> ниже первого перехода кода; и полная шкала, на ½ </w:t>
            </w:r>
            <w:r w:rsidRPr="00B116C0">
              <w:rPr>
                <w:lang w:val="en-US"/>
              </w:rPr>
              <w:t>LSB</w:t>
            </w:r>
            <w:r w:rsidRPr="00B116C0">
              <w:t xml:space="preserve"> выше последнего перехода кода.</w:t>
            </w:r>
          </w:p>
        </w:tc>
      </w:tr>
      <w:tr w:rsidR="00F024E7" w:rsidRPr="00B116C0" w:rsidTr="00B116C0">
        <w:tc>
          <w:tcPr>
            <w:tcW w:w="4957" w:type="dxa"/>
          </w:tcPr>
          <w:p w:rsidR="00F024E7" w:rsidRPr="00B116C0" w:rsidRDefault="00B116C0" w:rsidP="00F024E7">
            <w:pPr>
              <w:rPr>
                <w:b/>
              </w:rPr>
            </w:pPr>
            <w:r w:rsidRPr="00B116C0">
              <w:rPr>
                <w:b/>
              </w:rPr>
              <w:t>Differential Nonlinearity</w:t>
            </w:r>
          </w:p>
        </w:tc>
        <w:tc>
          <w:tcPr>
            <w:tcW w:w="5805" w:type="dxa"/>
          </w:tcPr>
          <w:p w:rsidR="00F024E7" w:rsidRPr="00B116C0" w:rsidRDefault="00B116C0" w:rsidP="00F024E7">
            <w:pPr>
              <w:rPr>
                <w:b/>
              </w:rPr>
            </w:pPr>
            <w:r w:rsidRPr="00B116C0">
              <w:rPr>
                <w:b/>
              </w:rPr>
              <w:t>Дифференциальная нелинейность</w:t>
            </w:r>
          </w:p>
        </w:tc>
      </w:tr>
      <w:tr w:rsidR="00F024E7" w:rsidRPr="00B116C0" w:rsidTr="00B116C0">
        <w:tc>
          <w:tcPr>
            <w:tcW w:w="4957" w:type="dxa"/>
          </w:tcPr>
          <w:p w:rsidR="00F024E7" w:rsidRPr="00B116C0" w:rsidRDefault="00B116C0" w:rsidP="00B116C0">
            <w:pPr>
              <w:rPr>
                <w:lang w:val="en-US"/>
              </w:rPr>
            </w:pPr>
            <w:r w:rsidRPr="00B116C0">
              <w:rPr>
                <w:lang w:val="en-US"/>
              </w:rPr>
              <w:t>The difference between the measured and the ideal 1 LSB</w:t>
            </w:r>
            <w:r>
              <w:rPr>
                <w:lang w:val="en-US"/>
              </w:rPr>
              <w:t xml:space="preserve"> </w:t>
            </w:r>
            <w:r w:rsidRPr="00B116C0">
              <w:rPr>
                <w:lang w:val="en-US"/>
              </w:rPr>
              <w:t>change between any two adjacent codes in the ADC.</w:t>
            </w:r>
          </w:p>
        </w:tc>
        <w:tc>
          <w:tcPr>
            <w:tcW w:w="5805" w:type="dxa"/>
          </w:tcPr>
          <w:p w:rsidR="00F024E7" w:rsidRPr="00B116C0" w:rsidRDefault="00B116C0" w:rsidP="00F024E7">
            <w:r w:rsidRPr="00B116C0">
              <w:t xml:space="preserve">Разница между измеренным и идеальным изменением на 1 </w:t>
            </w:r>
            <w:r w:rsidRPr="00B116C0">
              <w:rPr>
                <w:lang w:val="en-US"/>
              </w:rPr>
              <w:t>LSB</w:t>
            </w:r>
            <w:r w:rsidRPr="00B116C0">
              <w:t xml:space="preserve"> между любыми двумя соседними кодами в АЦП.</w:t>
            </w:r>
          </w:p>
        </w:tc>
      </w:tr>
      <w:tr w:rsidR="00B116C0" w:rsidRPr="00B116C0" w:rsidTr="00B116C0">
        <w:tc>
          <w:tcPr>
            <w:tcW w:w="4957" w:type="dxa"/>
          </w:tcPr>
          <w:p w:rsidR="00B116C0" w:rsidRPr="00B116C0" w:rsidRDefault="00B116C0" w:rsidP="00B116C0">
            <w:pPr>
              <w:rPr>
                <w:b/>
                <w:lang w:val="en-US"/>
              </w:rPr>
            </w:pPr>
            <w:r w:rsidRPr="00B116C0">
              <w:rPr>
                <w:b/>
                <w:lang w:val="en-US"/>
              </w:rPr>
              <w:t>Bipolar Zero Code Error</w:t>
            </w:r>
          </w:p>
        </w:tc>
        <w:tc>
          <w:tcPr>
            <w:tcW w:w="5805" w:type="dxa"/>
          </w:tcPr>
          <w:p w:rsidR="00B116C0" w:rsidRPr="00B116C0" w:rsidRDefault="00B116C0" w:rsidP="00F024E7">
            <w:pPr>
              <w:rPr>
                <w:b/>
              </w:rPr>
            </w:pPr>
            <w:r w:rsidRPr="00B116C0">
              <w:rPr>
                <w:b/>
              </w:rPr>
              <w:t>Ошибка биполярного нулевого кода</w:t>
            </w:r>
          </w:p>
        </w:tc>
      </w:tr>
      <w:tr w:rsidR="00B116C0" w:rsidRPr="00B116C0" w:rsidTr="00B116C0">
        <w:tc>
          <w:tcPr>
            <w:tcW w:w="4957" w:type="dxa"/>
          </w:tcPr>
          <w:p w:rsidR="00B116C0" w:rsidRPr="00B116C0" w:rsidRDefault="00B116C0" w:rsidP="00B116C0">
            <w:pPr>
              <w:rPr>
                <w:lang w:val="en-US"/>
              </w:rPr>
            </w:pPr>
            <w:r w:rsidRPr="00B116C0">
              <w:rPr>
                <w:lang w:val="en-US"/>
              </w:rPr>
              <w:t>The deviation of the midscale transition (all 1s to all 0s) from</w:t>
            </w:r>
            <w:r>
              <w:rPr>
                <w:lang w:val="en-US"/>
              </w:rPr>
              <w:t xml:space="preserve"> </w:t>
            </w:r>
            <w:r w:rsidRPr="00B116C0">
              <w:rPr>
                <w:lang w:val="en-US"/>
              </w:rPr>
              <w:t>the ideal, which is 0 V − ½ LSB.</w:t>
            </w:r>
          </w:p>
        </w:tc>
        <w:tc>
          <w:tcPr>
            <w:tcW w:w="5805" w:type="dxa"/>
          </w:tcPr>
          <w:p w:rsidR="00B116C0" w:rsidRPr="00B116C0" w:rsidRDefault="00B116C0" w:rsidP="00F024E7">
            <w:r w:rsidRPr="00B116C0">
              <w:t xml:space="preserve">Отклонение среднемасштабного перехода (от всех 1 до всех 0) от идеального, равного 0 В - ½ </w:t>
            </w:r>
            <w:r w:rsidRPr="00B116C0">
              <w:rPr>
                <w:lang w:val="en-US"/>
              </w:rPr>
              <w:t>LSB</w:t>
            </w:r>
            <w:r w:rsidRPr="00B116C0">
              <w:t>.</w:t>
            </w:r>
          </w:p>
        </w:tc>
      </w:tr>
      <w:tr w:rsidR="00B116C0" w:rsidRPr="00B116C0" w:rsidTr="00B116C0">
        <w:tc>
          <w:tcPr>
            <w:tcW w:w="4957" w:type="dxa"/>
          </w:tcPr>
          <w:p w:rsidR="00B116C0" w:rsidRPr="00B116C0" w:rsidRDefault="00B116C0" w:rsidP="00B116C0">
            <w:pPr>
              <w:rPr>
                <w:b/>
                <w:lang w:val="en-US"/>
              </w:rPr>
            </w:pPr>
            <w:r w:rsidRPr="00B116C0">
              <w:rPr>
                <w:b/>
                <w:lang w:val="en-US"/>
              </w:rPr>
              <w:t>Bipolar Zero Code Error Match</w:t>
            </w:r>
          </w:p>
        </w:tc>
        <w:tc>
          <w:tcPr>
            <w:tcW w:w="5805" w:type="dxa"/>
          </w:tcPr>
          <w:p w:rsidR="00B116C0" w:rsidRPr="00B116C0" w:rsidRDefault="00B116C0" w:rsidP="00F024E7">
            <w:pPr>
              <w:rPr>
                <w:b/>
              </w:rPr>
            </w:pPr>
            <w:r w:rsidRPr="00B116C0">
              <w:rPr>
                <w:b/>
              </w:rPr>
              <w:t>Совпадение ошибок биполярного нулевого кода</w:t>
            </w:r>
          </w:p>
        </w:tc>
      </w:tr>
      <w:tr w:rsidR="00B116C0" w:rsidRPr="00B116C0" w:rsidTr="00B116C0">
        <w:tc>
          <w:tcPr>
            <w:tcW w:w="4957" w:type="dxa"/>
          </w:tcPr>
          <w:p w:rsidR="00B116C0" w:rsidRPr="00B116C0" w:rsidRDefault="00B116C0" w:rsidP="00B116C0">
            <w:pPr>
              <w:rPr>
                <w:lang w:val="en-US"/>
              </w:rPr>
            </w:pPr>
            <w:r w:rsidRPr="00B116C0">
              <w:rPr>
                <w:lang w:val="en-US"/>
              </w:rPr>
              <w:t>The absolute difference in bipolar zero code error between any</w:t>
            </w:r>
            <w:r>
              <w:rPr>
                <w:lang w:val="en-US"/>
              </w:rPr>
              <w:t xml:space="preserve"> </w:t>
            </w:r>
            <w:r w:rsidRPr="00B116C0">
              <w:rPr>
                <w:lang w:val="en-US"/>
              </w:rPr>
              <w:t>two input channels.</w:t>
            </w:r>
          </w:p>
        </w:tc>
        <w:tc>
          <w:tcPr>
            <w:tcW w:w="5805" w:type="dxa"/>
          </w:tcPr>
          <w:p w:rsidR="00B116C0" w:rsidRPr="00B116C0" w:rsidRDefault="00B116C0" w:rsidP="00F024E7">
            <w:r w:rsidRPr="00B116C0">
              <w:t>Абсолютная разность ошибок биполярного нулевого кода между любыми двумя входными каналами.</w:t>
            </w:r>
          </w:p>
        </w:tc>
      </w:tr>
      <w:tr w:rsidR="00B116C0" w:rsidRPr="00B116C0" w:rsidTr="00B116C0">
        <w:tc>
          <w:tcPr>
            <w:tcW w:w="4957" w:type="dxa"/>
          </w:tcPr>
          <w:p w:rsidR="00B116C0" w:rsidRPr="00B116C0" w:rsidRDefault="00B116C0" w:rsidP="00B116C0">
            <w:pPr>
              <w:rPr>
                <w:b/>
              </w:rPr>
            </w:pPr>
            <w:r w:rsidRPr="00B116C0">
              <w:rPr>
                <w:b/>
              </w:rPr>
              <w:t>Positive Full-Scale Error</w:t>
            </w:r>
          </w:p>
        </w:tc>
        <w:tc>
          <w:tcPr>
            <w:tcW w:w="5805" w:type="dxa"/>
          </w:tcPr>
          <w:p w:rsidR="00B116C0" w:rsidRPr="00B116C0" w:rsidRDefault="00B116C0" w:rsidP="00F024E7">
            <w:pPr>
              <w:rPr>
                <w:b/>
              </w:rPr>
            </w:pPr>
            <w:r w:rsidRPr="00B116C0">
              <w:rPr>
                <w:b/>
              </w:rPr>
              <w:t>Положительная ошибка полной шкалы</w:t>
            </w:r>
          </w:p>
        </w:tc>
      </w:tr>
      <w:tr w:rsidR="00B116C0" w:rsidRPr="00B116C0" w:rsidTr="00B116C0">
        <w:tc>
          <w:tcPr>
            <w:tcW w:w="4957" w:type="dxa"/>
          </w:tcPr>
          <w:p w:rsidR="00B116C0" w:rsidRPr="00B116C0" w:rsidRDefault="00B116C0" w:rsidP="00B116C0">
            <w:pPr>
              <w:rPr>
                <w:lang w:val="en-US"/>
              </w:rPr>
            </w:pPr>
            <w:r w:rsidRPr="00B116C0">
              <w:rPr>
                <w:lang w:val="en-US"/>
              </w:rPr>
              <w:t>The deviation of the actual last code transition from the ideal</w:t>
            </w:r>
            <w:r>
              <w:rPr>
                <w:lang w:val="en-US"/>
              </w:rPr>
              <w:t xml:space="preserve"> </w:t>
            </w:r>
            <w:r w:rsidRPr="00B116C0">
              <w:rPr>
                <w:lang w:val="en-US"/>
              </w:rPr>
              <w:t>last code transition (10 V − 1½ LSB (9.99954) and 5 V − 1½ LSB</w:t>
            </w:r>
            <w:r>
              <w:rPr>
                <w:lang w:val="en-US"/>
              </w:rPr>
              <w:t xml:space="preserve"> </w:t>
            </w:r>
            <w:r w:rsidRPr="00B116C0">
              <w:rPr>
                <w:lang w:val="en-US"/>
              </w:rPr>
              <w:t>(4.99977)) after bipolar zero code error is adjusted out. The</w:t>
            </w:r>
            <w:r>
              <w:rPr>
                <w:lang w:val="en-US"/>
              </w:rPr>
              <w:t xml:space="preserve"> </w:t>
            </w:r>
            <w:r w:rsidRPr="00B116C0">
              <w:rPr>
                <w:lang w:val="en-US"/>
              </w:rPr>
              <w:t>positive full-scale error includes the contribution from the</w:t>
            </w:r>
            <w:r>
              <w:rPr>
                <w:lang w:val="en-US"/>
              </w:rPr>
              <w:t xml:space="preserve"> </w:t>
            </w:r>
            <w:r w:rsidRPr="00B116C0">
              <w:rPr>
                <w:lang w:val="en-US"/>
              </w:rPr>
              <w:t>internal reference buffer.</w:t>
            </w:r>
          </w:p>
        </w:tc>
        <w:tc>
          <w:tcPr>
            <w:tcW w:w="5805" w:type="dxa"/>
          </w:tcPr>
          <w:p w:rsidR="00B116C0" w:rsidRPr="00B116C0" w:rsidRDefault="00B116C0" w:rsidP="00F024E7">
            <w:pPr>
              <w:rPr>
                <w:lang w:val="en-US"/>
              </w:rPr>
            </w:pPr>
            <w:r w:rsidRPr="00B116C0">
              <w:t xml:space="preserve">Отклонение фактического перехода последнего кода от идеального перехода последнего кода (10 В - 1½ </w:t>
            </w:r>
            <w:r w:rsidRPr="00B116C0">
              <w:rPr>
                <w:lang w:val="en-US"/>
              </w:rPr>
              <w:t>LSB</w:t>
            </w:r>
            <w:r w:rsidRPr="00B116C0">
              <w:t xml:space="preserve"> (9,99954) и 5 В - 1½ </w:t>
            </w:r>
            <w:r w:rsidRPr="00B116C0">
              <w:rPr>
                <w:lang w:val="en-US"/>
              </w:rPr>
              <w:t>LSB</w:t>
            </w:r>
            <w:r w:rsidRPr="00B116C0">
              <w:t xml:space="preserve"> (4,99977)) после устранения ошибки биполярного нулевого кода. </w:t>
            </w:r>
            <w:r w:rsidRPr="00B116C0">
              <w:rPr>
                <w:lang w:val="en-US"/>
              </w:rPr>
              <w:t>Положительная полномасштабная погрешность включает вклад внутреннего опорного буфера.</w:t>
            </w:r>
          </w:p>
        </w:tc>
      </w:tr>
      <w:tr w:rsidR="00B116C0" w:rsidRPr="00B116C0" w:rsidTr="00B116C0">
        <w:tc>
          <w:tcPr>
            <w:tcW w:w="4957" w:type="dxa"/>
          </w:tcPr>
          <w:p w:rsidR="00B116C0" w:rsidRPr="00B116C0" w:rsidRDefault="00B116C0" w:rsidP="00B116C0">
            <w:pPr>
              <w:rPr>
                <w:b/>
                <w:lang w:val="en-US"/>
              </w:rPr>
            </w:pPr>
            <w:r w:rsidRPr="00B116C0">
              <w:rPr>
                <w:b/>
                <w:lang w:val="en-US"/>
              </w:rPr>
              <w:t>Positive Full-Scale Error Match</w:t>
            </w:r>
          </w:p>
        </w:tc>
        <w:tc>
          <w:tcPr>
            <w:tcW w:w="5805" w:type="dxa"/>
          </w:tcPr>
          <w:p w:rsidR="00B116C0" w:rsidRPr="00B116C0" w:rsidRDefault="00B116C0" w:rsidP="00F024E7">
            <w:pPr>
              <w:rPr>
                <w:b/>
                <w:lang w:val="en-US"/>
              </w:rPr>
            </w:pPr>
            <w:r w:rsidRPr="00B116C0">
              <w:rPr>
                <w:b/>
                <w:lang w:val="en-US"/>
              </w:rPr>
              <w:t>Положительная ошибка полного масштаба</w:t>
            </w:r>
          </w:p>
        </w:tc>
      </w:tr>
      <w:tr w:rsidR="00B116C0" w:rsidRPr="00B116C0" w:rsidTr="00B116C0">
        <w:tc>
          <w:tcPr>
            <w:tcW w:w="4957" w:type="dxa"/>
          </w:tcPr>
          <w:p w:rsidR="00B116C0" w:rsidRPr="00B116C0" w:rsidRDefault="00B116C0" w:rsidP="00B116C0">
            <w:pPr>
              <w:rPr>
                <w:lang w:val="en-US"/>
              </w:rPr>
            </w:pPr>
            <w:r w:rsidRPr="00B116C0">
              <w:rPr>
                <w:lang w:val="en-US"/>
              </w:rPr>
              <w:t>The absolute difference in positive full-scale error between any</w:t>
            </w:r>
            <w:r>
              <w:rPr>
                <w:lang w:val="en-US"/>
              </w:rPr>
              <w:t xml:space="preserve"> </w:t>
            </w:r>
            <w:r w:rsidRPr="00B116C0">
              <w:rPr>
                <w:lang w:val="en-US"/>
              </w:rPr>
              <w:t>two input channels.</w:t>
            </w:r>
          </w:p>
        </w:tc>
        <w:tc>
          <w:tcPr>
            <w:tcW w:w="5805" w:type="dxa"/>
          </w:tcPr>
          <w:p w:rsidR="00B116C0" w:rsidRPr="00B116C0" w:rsidRDefault="00B116C0" w:rsidP="00F024E7">
            <w:r w:rsidRPr="00B116C0">
              <w:t>Абсолютная разность положительной полномасштабной ошибки между двумя любыми входными каналами.</w:t>
            </w:r>
          </w:p>
        </w:tc>
      </w:tr>
      <w:tr w:rsidR="00B116C0" w:rsidRPr="00B116C0" w:rsidTr="00B116C0">
        <w:tc>
          <w:tcPr>
            <w:tcW w:w="4957" w:type="dxa"/>
          </w:tcPr>
          <w:p w:rsidR="00B116C0" w:rsidRPr="00B116C0" w:rsidRDefault="00B116C0" w:rsidP="00B116C0">
            <w:pPr>
              <w:rPr>
                <w:b/>
              </w:rPr>
            </w:pPr>
            <w:r w:rsidRPr="00B116C0">
              <w:rPr>
                <w:b/>
              </w:rPr>
              <w:t>Negative Full-Scale Error</w:t>
            </w:r>
          </w:p>
        </w:tc>
        <w:tc>
          <w:tcPr>
            <w:tcW w:w="5805" w:type="dxa"/>
          </w:tcPr>
          <w:p w:rsidR="00B116C0" w:rsidRPr="00B116C0" w:rsidRDefault="00B116C0" w:rsidP="00F024E7">
            <w:pPr>
              <w:rPr>
                <w:b/>
              </w:rPr>
            </w:pPr>
            <w:r w:rsidRPr="00B116C0">
              <w:rPr>
                <w:b/>
              </w:rPr>
              <w:t>Отрицательная ошибка полной шкалы</w:t>
            </w:r>
          </w:p>
        </w:tc>
      </w:tr>
      <w:tr w:rsidR="00B116C0" w:rsidRPr="00B116C0" w:rsidTr="00B116C0">
        <w:tc>
          <w:tcPr>
            <w:tcW w:w="4957" w:type="dxa"/>
          </w:tcPr>
          <w:p w:rsidR="00B116C0" w:rsidRPr="00B116C0" w:rsidRDefault="00B116C0" w:rsidP="00B116C0">
            <w:pPr>
              <w:rPr>
                <w:lang w:val="en-US"/>
              </w:rPr>
            </w:pPr>
            <w:r w:rsidRPr="00B116C0">
              <w:rPr>
                <w:lang w:val="en-US"/>
              </w:rPr>
              <w:t>The deviation of the first code transition from the ideal first</w:t>
            </w:r>
            <w:r>
              <w:rPr>
                <w:lang w:val="en-US"/>
              </w:rPr>
              <w:t xml:space="preserve"> </w:t>
            </w:r>
            <w:r w:rsidRPr="00B116C0">
              <w:rPr>
                <w:lang w:val="en-US"/>
              </w:rPr>
              <w:t>code transition (−10 V + ½ LSB (−9.99984) and −5 V + ½ LSB</w:t>
            </w:r>
            <w:r>
              <w:rPr>
                <w:lang w:val="en-US"/>
              </w:rPr>
              <w:t xml:space="preserve"> </w:t>
            </w:r>
            <w:r w:rsidRPr="00B116C0">
              <w:rPr>
                <w:lang w:val="en-US"/>
              </w:rPr>
              <w:t>(−4.99992)) after the bipolar zero code error is adjusted out.</w:t>
            </w:r>
            <w:r>
              <w:rPr>
                <w:lang w:val="en-US"/>
              </w:rPr>
              <w:t xml:space="preserve"> </w:t>
            </w:r>
            <w:r w:rsidRPr="00B116C0">
              <w:rPr>
                <w:lang w:val="en-US"/>
              </w:rPr>
              <w:t>The negative full-scale error includes the contribution from the</w:t>
            </w:r>
            <w:r>
              <w:rPr>
                <w:lang w:val="en-US"/>
              </w:rPr>
              <w:t xml:space="preserve"> </w:t>
            </w:r>
            <w:r w:rsidRPr="00B116C0">
              <w:rPr>
                <w:lang w:val="en-US"/>
              </w:rPr>
              <w:t>internal reference buffer.</w:t>
            </w:r>
          </w:p>
        </w:tc>
        <w:tc>
          <w:tcPr>
            <w:tcW w:w="5805" w:type="dxa"/>
          </w:tcPr>
          <w:p w:rsidR="00B116C0" w:rsidRPr="00B116C0" w:rsidRDefault="00B116C0" w:rsidP="00F024E7">
            <w:pPr>
              <w:rPr>
                <w:lang w:val="en-US"/>
              </w:rPr>
            </w:pPr>
            <w:r w:rsidRPr="00B116C0">
              <w:t xml:space="preserve">Отклонение первого кодового перехода от идеального первого кодового перехода (-10 В + ½ </w:t>
            </w:r>
            <w:r w:rsidRPr="00B116C0">
              <w:rPr>
                <w:lang w:val="en-US"/>
              </w:rPr>
              <w:t>LSB</w:t>
            </w:r>
            <w:r w:rsidRPr="00B116C0">
              <w:t xml:space="preserve"> (-9,99984) и -5 В + ½ </w:t>
            </w:r>
            <w:r w:rsidRPr="00B116C0">
              <w:rPr>
                <w:lang w:val="en-US"/>
              </w:rPr>
              <w:t>LSB</w:t>
            </w:r>
            <w:r w:rsidRPr="00B116C0">
              <w:t xml:space="preserve"> (-4,99992)) после устранения ошибки биполярного нулевого кода. </w:t>
            </w:r>
            <w:r w:rsidRPr="00B116C0">
              <w:rPr>
                <w:lang w:val="en-US"/>
              </w:rPr>
              <w:t>Отрицательная полномасштабная погрешность включает вклад внутреннего опорного буфера.</w:t>
            </w:r>
          </w:p>
        </w:tc>
      </w:tr>
      <w:tr w:rsidR="00B116C0" w:rsidRPr="00B116C0" w:rsidTr="00B116C0">
        <w:tc>
          <w:tcPr>
            <w:tcW w:w="4957" w:type="dxa"/>
          </w:tcPr>
          <w:p w:rsidR="00B116C0" w:rsidRPr="00B116C0" w:rsidRDefault="00B116C0" w:rsidP="00B116C0">
            <w:pPr>
              <w:rPr>
                <w:b/>
                <w:lang w:val="en-US"/>
              </w:rPr>
            </w:pPr>
            <w:r w:rsidRPr="00B116C0">
              <w:rPr>
                <w:b/>
                <w:lang w:val="en-US"/>
              </w:rPr>
              <w:t>Negative Full-Scale Error Match</w:t>
            </w:r>
          </w:p>
        </w:tc>
        <w:tc>
          <w:tcPr>
            <w:tcW w:w="5805" w:type="dxa"/>
          </w:tcPr>
          <w:p w:rsidR="00B116C0" w:rsidRPr="00B116C0" w:rsidRDefault="00B116C0" w:rsidP="00F024E7">
            <w:pPr>
              <w:rPr>
                <w:b/>
                <w:lang w:val="en-US"/>
              </w:rPr>
            </w:pPr>
            <w:r w:rsidRPr="00B116C0">
              <w:rPr>
                <w:b/>
                <w:lang w:val="en-US"/>
              </w:rPr>
              <w:t>Отрицательная ошибка полного масштаба</w:t>
            </w:r>
          </w:p>
        </w:tc>
      </w:tr>
      <w:tr w:rsidR="00B116C0" w:rsidRPr="00B116C0" w:rsidTr="00B116C0">
        <w:tc>
          <w:tcPr>
            <w:tcW w:w="4957" w:type="dxa"/>
          </w:tcPr>
          <w:p w:rsidR="00B116C0" w:rsidRPr="00B116C0" w:rsidRDefault="00B116C0" w:rsidP="00B116C0">
            <w:pPr>
              <w:rPr>
                <w:lang w:val="en-US"/>
              </w:rPr>
            </w:pPr>
            <w:r w:rsidRPr="00B116C0">
              <w:rPr>
                <w:lang w:val="en-US"/>
              </w:rPr>
              <w:t>The absolute difference in negative full-scale error between any</w:t>
            </w:r>
            <w:r>
              <w:rPr>
                <w:lang w:val="en-US"/>
              </w:rPr>
              <w:t xml:space="preserve"> </w:t>
            </w:r>
            <w:r w:rsidRPr="00B116C0">
              <w:rPr>
                <w:lang w:val="en-US"/>
              </w:rPr>
              <w:t>two input channels.</w:t>
            </w:r>
          </w:p>
        </w:tc>
        <w:tc>
          <w:tcPr>
            <w:tcW w:w="5805" w:type="dxa"/>
          </w:tcPr>
          <w:p w:rsidR="00B116C0" w:rsidRPr="00B116C0" w:rsidRDefault="00B116C0" w:rsidP="00F024E7">
            <w:r w:rsidRPr="00B116C0">
              <w:t>Абсолютная разность отрицательной полномасштабной ошибки между любыми двумя входными каналами.</w:t>
            </w:r>
          </w:p>
        </w:tc>
      </w:tr>
      <w:tr w:rsidR="00B116C0" w:rsidRPr="00B116C0" w:rsidTr="00B116C0">
        <w:tc>
          <w:tcPr>
            <w:tcW w:w="4957" w:type="dxa"/>
          </w:tcPr>
          <w:p w:rsidR="00B116C0" w:rsidRPr="00B116C0" w:rsidRDefault="00B116C0" w:rsidP="00B116C0">
            <w:pPr>
              <w:rPr>
                <w:b/>
                <w:lang w:val="en-US"/>
              </w:rPr>
            </w:pPr>
            <w:r w:rsidRPr="00B116C0">
              <w:rPr>
                <w:b/>
                <w:lang w:val="en-US"/>
              </w:rPr>
              <w:t>Signal-to-(Noise + Distortion) Ratio</w:t>
            </w:r>
          </w:p>
        </w:tc>
        <w:tc>
          <w:tcPr>
            <w:tcW w:w="5805" w:type="dxa"/>
          </w:tcPr>
          <w:p w:rsidR="00B116C0" w:rsidRPr="00B116C0" w:rsidRDefault="00B116C0" w:rsidP="00F024E7">
            <w:pPr>
              <w:rPr>
                <w:b/>
                <w:lang w:val="en-US"/>
              </w:rPr>
            </w:pPr>
            <w:r w:rsidRPr="00B116C0">
              <w:rPr>
                <w:b/>
                <w:lang w:val="en-US"/>
              </w:rPr>
              <w:t>Отношение сигнал-(шум + искажения)</w:t>
            </w:r>
          </w:p>
        </w:tc>
      </w:tr>
      <w:tr w:rsidR="00B116C0" w:rsidRPr="00B116C0" w:rsidTr="00B116C0">
        <w:tc>
          <w:tcPr>
            <w:tcW w:w="4957" w:type="dxa"/>
          </w:tcPr>
          <w:p w:rsidR="00B116C0" w:rsidRPr="00B116C0" w:rsidRDefault="00B116C0" w:rsidP="00B116C0">
            <w:pPr>
              <w:rPr>
                <w:lang w:val="en-US"/>
              </w:rPr>
            </w:pPr>
            <w:r w:rsidRPr="00B116C0">
              <w:rPr>
                <w:lang w:val="en-US"/>
              </w:rPr>
              <w:t>The measured ratio of signal-to-(noise + distortion) at the</w:t>
            </w:r>
            <w:r>
              <w:rPr>
                <w:lang w:val="en-US"/>
              </w:rPr>
              <w:t xml:space="preserve"> </w:t>
            </w:r>
            <w:r w:rsidRPr="00B116C0">
              <w:rPr>
                <w:lang w:val="en-US"/>
              </w:rPr>
              <w:t>output of the ADC. The signal is the rms amplitude of the</w:t>
            </w:r>
            <w:r>
              <w:rPr>
                <w:lang w:val="en-US"/>
              </w:rPr>
              <w:t xml:space="preserve"> </w:t>
            </w:r>
            <w:r w:rsidRPr="00B116C0">
              <w:rPr>
                <w:lang w:val="en-US"/>
              </w:rPr>
              <w:t>fundamental. Noise is the sum of all nonfundamental signals</w:t>
            </w:r>
            <w:r>
              <w:rPr>
                <w:lang w:val="en-US"/>
              </w:rPr>
              <w:t xml:space="preserve"> </w:t>
            </w:r>
            <w:r w:rsidRPr="00B116C0">
              <w:rPr>
                <w:lang w:val="en-US"/>
              </w:rPr>
              <w:t>up to half the sampling frequency (fS/2, excluding dc).</w:t>
            </w:r>
          </w:p>
        </w:tc>
        <w:tc>
          <w:tcPr>
            <w:tcW w:w="5805" w:type="dxa"/>
          </w:tcPr>
          <w:p w:rsidR="00B116C0" w:rsidRPr="00B116C0" w:rsidRDefault="00B116C0" w:rsidP="00F024E7">
            <w:r w:rsidRPr="00B116C0">
              <w:t>Измеренное отношение сигнала к (шум + искажения) на выходе АЦП. Сигнал - это среднеквадратичная амплитуда основного сигнала. Шум - это сумма всех нефундаментальных сигналов до половины частоты дискретизации (</w:t>
            </w:r>
            <w:r w:rsidRPr="00B116C0">
              <w:rPr>
                <w:lang w:val="en-US"/>
              </w:rPr>
              <w:t>fS</w:t>
            </w:r>
            <w:r w:rsidRPr="00B116C0">
              <w:t>/2, без учета постоянного тока).</w:t>
            </w:r>
          </w:p>
        </w:tc>
      </w:tr>
      <w:tr w:rsidR="00B116C0" w:rsidRPr="00B116C0" w:rsidTr="00B116C0">
        <w:tc>
          <w:tcPr>
            <w:tcW w:w="4957" w:type="dxa"/>
          </w:tcPr>
          <w:p w:rsidR="00B116C0" w:rsidRPr="00B116C0" w:rsidRDefault="00B116C0" w:rsidP="00B116C0">
            <w:pPr>
              <w:rPr>
                <w:lang w:val="en-US"/>
              </w:rPr>
            </w:pPr>
            <w:r w:rsidRPr="00B116C0">
              <w:rPr>
                <w:lang w:val="en-US"/>
              </w:rPr>
              <w:t>The ratio depends on the number of quantization levels in</w:t>
            </w:r>
            <w:r>
              <w:rPr>
                <w:lang w:val="en-US"/>
              </w:rPr>
              <w:t xml:space="preserve"> </w:t>
            </w:r>
            <w:r w:rsidRPr="00B116C0">
              <w:rPr>
                <w:lang w:val="en-US"/>
              </w:rPr>
              <w:t>the digitization process: the more levels, the smaller the</w:t>
            </w:r>
            <w:r>
              <w:rPr>
                <w:lang w:val="en-US"/>
              </w:rPr>
              <w:t xml:space="preserve"> </w:t>
            </w:r>
            <w:r w:rsidRPr="00B116C0">
              <w:rPr>
                <w:lang w:val="en-US"/>
              </w:rPr>
              <w:t>quantization noise.</w:t>
            </w:r>
          </w:p>
        </w:tc>
        <w:tc>
          <w:tcPr>
            <w:tcW w:w="5805" w:type="dxa"/>
          </w:tcPr>
          <w:p w:rsidR="00B116C0" w:rsidRPr="00B116C0" w:rsidRDefault="00B116C0" w:rsidP="00F024E7">
            <w:r w:rsidRPr="00B116C0">
              <w:t>Коэффициент зависит от количества уровней квантования в процессе оцифровки: чем больше уровней, тем меньше шум квантования.</w:t>
            </w:r>
          </w:p>
        </w:tc>
      </w:tr>
      <w:tr w:rsidR="00B116C0" w:rsidRPr="00B116C0" w:rsidTr="00B116C0">
        <w:tc>
          <w:tcPr>
            <w:tcW w:w="4957" w:type="dxa"/>
          </w:tcPr>
          <w:p w:rsidR="00B116C0" w:rsidRPr="00B116C0" w:rsidRDefault="00B116C0" w:rsidP="00B116C0">
            <w:pPr>
              <w:rPr>
                <w:lang w:val="en-US"/>
              </w:rPr>
            </w:pPr>
            <w:r w:rsidRPr="00B116C0">
              <w:rPr>
                <w:lang w:val="en-US"/>
              </w:rPr>
              <w:t>The theoretical signal-to-(noise + distortion) ratio for an ideal</w:t>
            </w:r>
            <w:r>
              <w:rPr>
                <w:lang w:val="en-US"/>
              </w:rPr>
              <w:t xml:space="preserve"> </w:t>
            </w:r>
            <w:r w:rsidRPr="00B116C0">
              <w:rPr>
                <w:lang w:val="en-US"/>
              </w:rPr>
              <w:t>N-bit converter with a sine wave input is given by</w:t>
            </w:r>
          </w:p>
        </w:tc>
        <w:tc>
          <w:tcPr>
            <w:tcW w:w="5805" w:type="dxa"/>
          </w:tcPr>
          <w:p w:rsidR="00B116C0" w:rsidRPr="00B116C0" w:rsidRDefault="00B116C0" w:rsidP="00F024E7">
            <w:r w:rsidRPr="00B116C0">
              <w:t xml:space="preserve">Теоретическое отношение сигнал-(шум + искажения) для идеального </w:t>
            </w:r>
            <w:r w:rsidRPr="00B116C0">
              <w:rPr>
                <w:lang w:val="en-US"/>
              </w:rPr>
              <w:t>N</w:t>
            </w:r>
            <w:r w:rsidRPr="00B116C0">
              <w:t>-битного преобразователя с синусоидальным входным сигналом определяется следующим образом</w:t>
            </w:r>
          </w:p>
        </w:tc>
      </w:tr>
      <w:tr w:rsidR="00B116C0" w:rsidRPr="00B116C0" w:rsidTr="00434FE4">
        <w:tc>
          <w:tcPr>
            <w:tcW w:w="10762" w:type="dxa"/>
            <w:gridSpan w:val="2"/>
          </w:tcPr>
          <w:p w:rsidR="00B116C0" w:rsidRPr="00B116C0" w:rsidRDefault="00B116C0" w:rsidP="00B116C0">
            <w:pPr>
              <w:jc w:val="center"/>
              <w:rPr>
                <w:lang w:val="en-US"/>
              </w:rPr>
            </w:pPr>
            <w:r w:rsidRPr="00B116C0">
              <w:rPr>
                <w:lang w:val="en-US"/>
              </w:rPr>
              <w:t>Signal-to-(Noise + Distortion) = (6.02 N + 1.76) dB</w:t>
            </w:r>
          </w:p>
        </w:tc>
      </w:tr>
      <w:tr w:rsidR="00B116C0" w:rsidRPr="00B116C0" w:rsidTr="00B116C0">
        <w:tc>
          <w:tcPr>
            <w:tcW w:w="4957" w:type="dxa"/>
          </w:tcPr>
          <w:p w:rsidR="00B116C0" w:rsidRPr="00B116C0" w:rsidRDefault="00B116C0" w:rsidP="00B116C0">
            <w:pPr>
              <w:rPr>
                <w:lang w:val="en-US"/>
              </w:rPr>
            </w:pPr>
            <w:r w:rsidRPr="00B116C0">
              <w:rPr>
                <w:lang w:val="en-US"/>
              </w:rPr>
              <w:t>Thus, for a 16-bit converter, the signal-to-(noise + distortion)</w:t>
            </w:r>
            <w:r>
              <w:rPr>
                <w:lang w:val="en-US"/>
              </w:rPr>
              <w:t xml:space="preserve"> </w:t>
            </w:r>
            <w:r w:rsidRPr="00B116C0">
              <w:rPr>
                <w:lang w:val="en-US"/>
              </w:rPr>
              <w:t>is 98 dB.</w:t>
            </w:r>
          </w:p>
        </w:tc>
        <w:tc>
          <w:tcPr>
            <w:tcW w:w="5805" w:type="dxa"/>
          </w:tcPr>
          <w:p w:rsidR="00B116C0" w:rsidRPr="00B116C0" w:rsidRDefault="00B116C0" w:rsidP="00F024E7">
            <w:r w:rsidRPr="00B116C0">
              <w:t>Таким образом, для 16-битного преобразователя сигнал-(шум + искажения) составляет 98 дБ.</w:t>
            </w:r>
          </w:p>
        </w:tc>
      </w:tr>
      <w:tr w:rsidR="00B116C0" w:rsidRPr="001956D5" w:rsidTr="00B116C0">
        <w:tc>
          <w:tcPr>
            <w:tcW w:w="4957" w:type="dxa"/>
          </w:tcPr>
          <w:p w:rsidR="00B116C0" w:rsidRPr="001956D5" w:rsidRDefault="001956D5" w:rsidP="00B116C0">
            <w:pPr>
              <w:rPr>
                <w:b/>
              </w:rPr>
            </w:pPr>
            <w:r w:rsidRPr="001956D5">
              <w:rPr>
                <w:b/>
              </w:rPr>
              <w:t>Total Harmonic Distortion (THD)</w:t>
            </w:r>
          </w:p>
        </w:tc>
        <w:tc>
          <w:tcPr>
            <w:tcW w:w="5805" w:type="dxa"/>
          </w:tcPr>
          <w:p w:rsidR="00B116C0" w:rsidRPr="001956D5" w:rsidRDefault="001956D5" w:rsidP="00F024E7">
            <w:pPr>
              <w:rPr>
                <w:b/>
              </w:rPr>
            </w:pPr>
            <w:r w:rsidRPr="001956D5">
              <w:rPr>
                <w:b/>
              </w:rPr>
              <w:t>Суммарные гармонические искажения (THD)</w:t>
            </w:r>
          </w:p>
        </w:tc>
      </w:tr>
      <w:tr w:rsidR="00B116C0" w:rsidRPr="001956D5" w:rsidTr="00B116C0">
        <w:tc>
          <w:tcPr>
            <w:tcW w:w="4957" w:type="dxa"/>
          </w:tcPr>
          <w:p w:rsidR="00B116C0" w:rsidRPr="001956D5" w:rsidRDefault="001956D5" w:rsidP="001956D5">
            <w:pPr>
              <w:rPr>
                <w:lang w:val="en-US"/>
              </w:rPr>
            </w:pPr>
            <w:r w:rsidRPr="001956D5">
              <w:rPr>
                <w:lang w:val="en-US"/>
              </w:rPr>
              <w:t>The ratio of the rms sum of the harmonics to the fundamental.</w:t>
            </w:r>
            <w:r>
              <w:rPr>
                <w:lang w:val="en-US"/>
              </w:rPr>
              <w:t xml:space="preserve"> </w:t>
            </w:r>
            <w:r w:rsidRPr="001956D5">
              <w:rPr>
                <w:lang w:val="en-US"/>
              </w:rPr>
              <w:t>For the AD7606/AD7606-6/AD7606-4, it is defined as</w:t>
            </w:r>
          </w:p>
        </w:tc>
        <w:tc>
          <w:tcPr>
            <w:tcW w:w="5805" w:type="dxa"/>
          </w:tcPr>
          <w:p w:rsidR="00B116C0" w:rsidRPr="001956D5" w:rsidRDefault="001956D5" w:rsidP="00F024E7">
            <w:r w:rsidRPr="001956D5">
              <w:t xml:space="preserve">Отношение среднеквадратичной суммы гармоник к основной. Для </w:t>
            </w:r>
            <w:r w:rsidRPr="001956D5">
              <w:rPr>
                <w:lang w:val="en-US"/>
              </w:rPr>
              <w:t>AD</w:t>
            </w:r>
            <w:r w:rsidRPr="001956D5">
              <w:t>7606/</w:t>
            </w:r>
            <w:r w:rsidRPr="001956D5">
              <w:rPr>
                <w:lang w:val="en-US"/>
              </w:rPr>
              <w:t>AD</w:t>
            </w:r>
            <w:r w:rsidRPr="001956D5">
              <w:t>7606-6/</w:t>
            </w:r>
            <w:r w:rsidRPr="001956D5">
              <w:rPr>
                <w:lang w:val="en-US"/>
              </w:rPr>
              <w:t>AD</w:t>
            </w:r>
            <w:r w:rsidRPr="001956D5">
              <w:t>7606-4 оно определяется как</w:t>
            </w:r>
          </w:p>
        </w:tc>
      </w:tr>
      <w:tr w:rsidR="001956D5" w:rsidRPr="001956D5" w:rsidTr="00434FE4">
        <w:tc>
          <w:tcPr>
            <w:tcW w:w="10762" w:type="dxa"/>
            <w:gridSpan w:val="2"/>
          </w:tcPr>
          <w:p w:rsidR="001956D5" w:rsidRPr="001956D5" w:rsidRDefault="001956D5" w:rsidP="001956D5">
            <w:pPr>
              <w:jc w:val="center"/>
            </w:pPr>
            <w:r>
              <w:rPr>
                <w:noProof/>
                <w:lang w:val="en-US"/>
              </w:rPr>
              <w:lastRenderedPageBreak/>
              <w:drawing>
                <wp:inline distT="0" distB="0" distL="0" distR="0" wp14:anchorId="5CF18573" wp14:editId="74695A5F">
                  <wp:extent cx="4876800" cy="10668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76800" cy="1066800"/>
                          </a:xfrm>
                          <a:prstGeom prst="rect">
                            <a:avLst/>
                          </a:prstGeom>
                        </pic:spPr>
                      </pic:pic>
                    </a:graphicData>
                  </a:graphic>
                </wp:inline>
              </w:drawing>
            </w:r>
          </w:p>
        </w:tc>
      </w:tr>
      <w:tr w:rsidR="00B116C0" w:rsidRPr="001956D5" w:rsidTr="00B116C0">
        <w:tc>
          <w:tcPr>
            <w:tcW w:w="4957" w:type="dxa"/>
          </w:tcPr>
          <w:p w:rsidR="001956D5" w:rsidRPr="001956D5" w:rsidRDefault="001956D5" w:rsidP="001956D5">
            <w:pPr>
              <w:rPr>
                <w:lang w:val="en-US"/>
              </w:rPr>
            </w:pPr>
            <w:r w:rsidRPr="001956D5">
              <w:rPr>
                <w:lang w:val="en-US"/>
              </w:rPr>
              <w:t>where:</w:t>
            </w:r>
          </w:p>
          <w:p w:rsidR="001956D5" w:rsidRPr="001956D5" w:rsidRDefault="001956D5" w:rsidP="001956D5">
            <w:pPr>
              <w:rPr>
                <w:lang w:val="en-US"/>
              </w:rPr>
            </w:pPr>
            <w:r w:rsidRPr="001956D5">
              <w:rPr>
                <w:lang w:val="en-US"/>
              </w:rPr>
              <w:t>V1 is the rms amplitude of the fundamental.</w:t>
            </w:r>
          </w:p>
          <w:p w:rsidR="00B116C0" w:rsidRPr="001956D5" w:rsidRDefault="001956D5" w:rsidP="001956D5">
            <w:pPr>
              <w:rPr>
                <w:lang w:val="en-US"/>
              </w:rPr>
            </w:pPr>
            <w:r w:rsidRPr="001956D5">
              <w:rPr>
                <w:lang w:val="en-US"/>
              </w:rPr>
              <w:t>V2 to V9 are the rms amplitudes of the second through ninth</w:t>
            </w:r>
            <w:r>
              <w:rPr>
                <w:lang w:val="en-US"/>
              </w:rPr>
              <w:t xml:space="preserve"> </w:t>
            </w:r>
            <w:r w:rsidRPr="001956D5">
              <w:rPr>
                <w:lang w:val="en-US"/>
              </w:rPr>
              <w:t>harmonics.</w:t>
            </w:r>
          </w:p>
        </w:tc>
        <w:tc>
          <w:tcPr>
            <w:tcW w:w="5805" w:type="dxa"/>
          </w:tcPr>
          <w:p w:rsidR="001956D5" w:rsidRPr="001956D5" w:rsidRDefault="001956D5" w:rsidP="001956D5">
            <w:r w:rsidRPr="001956D5">
              <w:t>где:</w:t>
            </w:r>
          </w:p>
          <w:p w:rsidR="001956D5" w:rsidRPr="001956D5" w:rsidRDefault="001956D5" w:rsidP="001956D5">
            <w:r w:rsidRPr="001956D5">
              <w:rPr>
                <w:lang w:val="en-US"/>
              </w:rPr>
              <w:t>V</w:t>
            </w:r>
            <w:r w:rsidRPr="001956D5">
              <w:t>1 - среднеквадратичная амплитуда основного сигнала.</w:t>
            </w:r>
          </w:p>
          <w:p w:rsidR="00B116C0" w:rsidRPr="001956D5" w:rsidRDefault="001956D5" w:rsidP="001956D5">
            <w:r w:rsidRPr="001956D5">
              <w:rPr>
                <w:lang w:val="en-US"/>
              </w:rPr>
              <w:t>V</w:t>
            </w:r>
            <w:r w:rsidRPr="001956D5">
              <w:t xml:space="preserve">2 - </w:t>
            </w:r>
            <w:r w:rsidRPr="001956D5">
              <w:rPr>
                <w:lang w:val="en-US"/>
              </w:rPr>
              <w:t>V</w:t>
            </w:r>
            <w:r w:rsidRPr="001956D5">
              <w:t>9 - среднеквадратичные амплитуды второй - девятой гармоник.</w:t>
            </w:r>
          </w:p>
        </w:tc>
      </w:tr>
      <w:tr w:rsidR="00B116C0" w:rsidRPr="00A04D64" w:rsidTr="00B116C0">
        <w:tc>
          <w:tcPr>
            <w:tcW w:w="4957" w:type="dxa"/>
          </w:tcPr>
          <w:p w:rsidR="00B116C0" w:rsidRPr="00A04D64" w:rsidRDefault="00A04D64" w:rsidP="00B116C0">
            <w:pPr>
              <w:rPr>
                <w:b/>
                <w:lang w:val="en-US"/>
              </w:rPr>
            </w:pPr>
            <w:r w:rsidRPr="00A04D64">
              <w:rPr>
                <w:b/>
                <w:lang w:val="en-US"/>
              </w:rPr>
              <w:t>Peak Harmonic or Spurious Noise</w:t>
            </w:r>
          </w:p>
        </w:tc>
        <w:tc>
          <w:tcPr>
            <w:tcW w:w="5805" w:type="dxa"/>
          </w:tcPr>
          <w:p w:rsidR="00B116C0" w:rsidRPr="00A04D64" w:rsidRDefault="00A04D64" w:rsidP="00F024E7">
            <w:pPr>
              <w:rPr>
                <w:b/>
              </w:rPr>
            </w:pPr>
            <w:r w:rsidRPr="00A04D64">
              <w:rPr>
                <w:b/>
              </w:rPr>
              <w:t>Пиковые гармонические или помеховые шумы</w:t>
            </w:r>
          </w:p>
        </w:tc>
      </w:tr>
      <w:tr w:rsidR="00B116C0" w:rsidRPr="00A04D64" w:rsidTr="00B116C0">
        <w:tc>
          <w:tcPr>
            <w:tcW w:w="4957" w:type="dxa"/>
          </w:tcPr>
          <w:p w:rsidR="00B116C0" w:rsidRPr="00A04D64" w:rsidRDefault="00A04D64" w:rsidP="00A04D64">
            <w:pPr>
              <w:rPr>
                <w:lang w:val="en-US"/>
              </w:rPr>
            </w:pPr>
            <w:r w:rsidRPr="00A04D64">
              <w:rPr>
                <w:lang w:val="en-US"/>
              </w:rPr>
              <w:t>The ratio of the rms value of the next largest component in the</w:t>
            </w:r>
            <w:r>
              <w:rPr>
                <w:lang w:val="en-US"/>
              </w:rPr>
              <w:t xml:space="preserve"> </w:t>
            </w:r>
            <w:r w:rsidRPr="00A04D64">
              <w:rPr>
                <w:lang w:val="en-US"/>
              </w:rPr>
              <w:t>ADC output spectrum (up to f</w:t>
            </w:r>
            <w:r w:rsidRPr="00A04D64">
              <w:rPr>
                <w:vertAlign w:val="subscript"/>
                <w:lang w:val="en-US"/>
              </w:rPr>
              <w:t>S</w:t>
            </w:r>
            <w:r w:rsidRPr="00A04D64">
              <w:rPr>
                <w:lang w:val="en-US"/>
              </w:rPr>
              <w:t>/2, excluding dc) to the rms value</w:t>
            </w:r>
            <w:r>
              <w:rPr>
                <w:lang w:val="en-US"/>
              </w:rPr>
              <w:t xml:space="preserve"> </w:t>
            </w:r>
            <w:r w:rsidRPr="00A04D64">
              <w:rPr>
                <w:lang w:val="en-US"/>
              </w:rPr>
              <w:t>of the fundamental. Normally, the value of this specification is</w:t>
            </w:r>
            <w:r>
              <w:rPr>
                <w:lang w:val="en-US"/>
              </w:rPr>
              <w:t xml:space="preserve"> </w:t>
            </w:r>
            <w:r w:rsidRPr="00A04D64">
              <w:rPr>
                <w:lang w:val="en-US"/>
              </w:rPr>
              <w:t>determined by the largest harmonic in the spectrum, but for</w:t>
            </w:r>
            <w:r>
              <w:rPr>
                <w:lang w:val="en-US"/>
              </w:rPr>
              <w:t xml:space="preserve"> </w:t>
            </w:r>
            <w:r w:rsidRPr="00A04D64">
              <w:rPr>
                <w:lang w:val="en-US"/>
              </w:rPr>
              <w:t>ADCs where the harmonics are buried in the noise floor, it is</w:t>
            </w:r>
            <w:r>
              <w:rPr>
                <w:lang w:val="en-US"/>
              </w:rPr>
              <w:t xml:space="preserve"> </w:t>
            </w:r>
            <w:r w:rsidRPr="00A04D64">
              <w:rPr>
                <w:lang w:val="en-US"/>
              </w:rPr>
              <w:t>determined by a noise peak.</w:t>
            </w:r>
          </w:p>
        </w:tc>
        <w:tc>
          <w:tcPr>
            <w:tcW w:w="5805" w:type="dxa"/>
          </w:tcPr>
          <w:p w:rsidR="00B116C0" w:rsidRPr="00A04D64" w:rsidRDefault="00A04D64" w:rsidP="00F024E7">
            <w:r w:rsidRPr="00A04D64">
              <w:t xml:space="preserve">Отношение среднеквадратичного значения следующего по величине компонента в спектре выходного сигнала АЦП (до </w:t>
            </w:r>
            <w:r w:rsidRPr="00A04D64">
              <w:rPr>
                <w:lang w:val="en-US"/>
              </w:rPr>
              <w:t>f</w:t>
            </w:r>
            <w:r w:rsidRPr="00A04D64">
              <w:rPr>
                <w:vertAlign w:val="subscript"/>
                <w:lang w:val="en-US"/>
              </w:rPr>
              <w:t>S</w:t>
            </w:r>
            <w:r w:rsidRPr="00A04D64">
              <w:t>/2, исключая постоянный ток) к среднеквадратичному значению основного компонента. Обычно значение этой характеристики определяется наибольшей гармоникой в спектре, но для АЦП, в которых гармоники зарыты в шумовой пол, она определяется пиком шума.</w:t>
            </w:r>
          </w:p>
        </w:tc>
      </w:tr>
      <w:tr w:rsidR="00B116C0" w:rsidRPr="00A04D64" w:rsidTr="00B116C0">
        <w:tc>
          <w:tcPr>
            <w:tcW w:w="4957" w:type="dxa"/>
          </w:tcPr>
          <w:p w:rsidR="00B116C0" w:rsidRPr="00A04D64" w:rsidRDefault="00A04D64" w:rsidP="00B116C0">
            <w:pPr>
              <w:rPr>
                <w:b/>
              </w:rPr>
            </w:pPr>
            <w:r w:rsidRPr="00A04D64">
              <w:rPr>
                <w:b/>
              </w:rPr>
              <w:t>Intermodulation Distortion</w:t>
            </w:r>
          </w:p>
        </w:tc>
        <w:tc>
          <w:tcPr>
            <w:tcW w:w="5805" w:type="dxa"/>
          </w:tcPr>
          <w:p w:rsidR="00B116C0" w:rsidRPr="00A04D64" w:rsidRDefault="00A04D64" w:rsidP="00F024E7">
            <w:pPr>
              <w:rPr>
                <w:b/>
              </w:rPr>
            </w:pPr>
            <w:r w:rsidRPr="00A04D64">
              <w:rPr>
                <w:b/>
              </w:rPr>
              <w:t>Интермодуляционные искажения</w:t>
            </w:r>
          </w:p>
        </w:tc>
      </w:tr>
      <w:tr w:rsidR="00B116C0" w:rsidRPr="00A04D64" w:rsidTr="00B116C0">
        <w:tc>
          <w:tcPr>
            <w:tcW w:w="4957" w:type="dxa"/>
          </w:tcPr>
          <w:p w:rsidR="00B116C0" w:rsidRPr="00A04D64" w:rsidRDefault="00A04D64" w:rsidP="00A04D64">
            <w:pPr>
              <w:rPr>
                <w:lang w:val="en-US"/>
              </w:rPr>
            </w:pPr>
            <w:r w:rsidRPr="00A04D64">
              <w:rPr>
                <w:lang w:val="en-US"/>
              </w:rPr>
              <w:t>With inputs consisting of sine waves at two frequencies, fa and fb,</w:t>
            </w:r>
            <w:r>
              <w:rPr>
                <w:lang w:val="en-US"/>
              </w:rPr>
              <w:t xml:space="preserve"> </w:t>
            </w:r>
            <w:r w:rsidRPr="00A04D64">
              <w:rPr>
                <w:lang w:val="en-US"/>
              </w:rPr>
              <w:t>any active device with nonlinearities creates distortion products</w:t>
            </w:r>
            <w:r>
              <w:rPr>
                <w:lang w:val="en-US"/>
              </w:rPr>
              <w:t xml:space="preserve"> </w:t>
            </w:r>
            <w:r w:rsidRPr="00A04D64">
              <w:rPr>
                <w:lang w:val="en-US"/>
              </w:rPr>
              <w:t>at sum and difference frequencies of mfa ± nfb, where m, n = 0,</w:t>
            </w:r>
            <w:r>
              <w:rPr>
                <w:lang w:val="en-US"/>
              </w:rPr>
              <w:t xml:space="preserve"> </w:t>
            </w:r>
            <w:r w:rsidRPr="00A04D64">
              <w:rPr>
                <w:lang w:val="en-US"/>
              </w:rPr>
              <w:t>1, 2, 3. Intermodulation distortion terms are those for which</w:t>
            </w:r>
            <w:r>
              <w:rPr>
                <w:lang w:val="en-US"/>
              </w:rPr>
              <w:t xml:space="preserve"> </w:t>
            </w:r>
            <w:r w:rsidRPr="00A04D64">
              <w:rPr>
                <w:lang w:val="en-US"/>
              </w:rPr>
              <w:t>neither m nor n is equal to 0. For example, the second-order</w:t>
            </w:r>
            <w:r>
              <w:rPr>
                <w:lang w:val="en-US"/>
              </w:rPr>
              <w:t xml:space="preserve"> </w:t>
            </w:r>
            <w:r w:rsidRPr="00A04D64">
              <w:rPr>
                <w:lang w:val="en-US"/>
              </w:rPr>
              <w:t>terms include (fa + fb) and (fa − fb), and the third-order terms</w:t>
            </w:r>
            <w:r>
              <w:rPr>
                <w:lang w:val="en-US"/>
              </w:rPr>
              <w:t xml:space="preserve"> </w:t>
            </w:r>
            <w:r w:rsidRPr="00A04D64">
              <w:rPr>
                <w:lang w:val="en-US"/>
              </w:rPr>
              <w:t>include (2fa + fb), (2fa − fb), (fa + 2fb), and (fa − 2fb).</w:t>
            </w:r>
          </w:p>
        </w:tc>
        <w:tc>
          <w:tcPr>
            <w:tcW w:w="5805" w:type="dxa"/>
          </w:tcPr>
          <w:p w:rsidR="00B116C0" w:rsidRPr="00A04D64" w:rsidRDefault="00A04D64" w:rsidP="00A04D64">
            <w:r w:rsidRPr="00A04D64">
              <w:t xml:space="preserve">При наличии входных сигналов, состоящих из синусоидальных волн с двумя частотами, </w:t>
            </w:r>
            <w:r w:rsidRPr="00A04D64">
              <w:rPr>
                <w:lang w:val="en-US"/>
              </w:rPr>
              <w:t>fa</w:t>
            </w:r>
            <w:r w:rsidRPr="00A04D64">
              <w:t xml:space="preserve"> и </w:t>
            </w:r>
            <w:r w:rsidRPr="00A04D64">
              <w:rPr>
                <w:lang w:val="en-US"/>
              </w:rPr>
              <w:t>fb</w:t>
            </w:r>
            <w:r w:rsidRPr="00A04D64">
              <w:t xml:space="preserve">, любое активное устройство с нелинейностью создает продукты искажений на суммарной и разностной частотах </w:t>
            </w:r>
            <w:r w:rsidRPr="00A04D64">
              <w:rPr>
                <w:lang w:val="en-US"/>
              </w:rPr>
              <w:t>mfa</w:t>
            </w:r>
            <w:r w:rsidRPr="00A04D64">
              <w:t xml:space="preserve"> ± </w:t>
            </w:r>
            <w:r w:rsidRPr="00A04D64">
              <w:rPr>
                <w:lang w:val="en-US"/>
              </w:rPr>
              <w:t>nfb</w:t>
            </w:r>
            <w:r w:rsidRPr="00A04D64">
              <w:t xml:space="preserve">, где </w:t>
            </w:r>
            <w:r w:rsidRPr="00A04D64">
              <w:rPr>
                <w:lang w:val="en-US"/>
              </w:rPr>
              <w:t>m</w:t>
            </w:r>
            <w:r w:rsidRPr="00A04D64">
              <w:t xml:space="preserve">, </w:t>
            </w:r>
            <w:r w:rsidRPr="00A04D64">
              <w:rPr>
                <w:lang w:val="en-US"/>
              </w:rPr>
              <w:t>n</w:t>
            </w:r>
            <w:r w:rsidRPr="00A04D64">
              <w:t xml:space="preserve"> = 0, 1, 2, 3. Интермодуляционные искажения - это искажения, для которых ни </w:t>
            </w:r>
            <w:r w:rsidRPr="00A04D64">
              <w:rPr>
                <w:lang w:val="en-US"/>
              </w:rPr>
              <w:t>m</w:t>
            </w:r>
            <w:r w:rsidRPr="00A04D64">
              <w:t xml:space="preserve">, ни </w:t>
            </w:r>
            <w:r w:rsidRPr="00A04D64">
              <w:rPr>
                <w:lang w:val="en-US"/>
              </w:rPr>
              <w:t>n</w:t>
            </w:r>
            <w:r w:rsidRPr="00A04D64">
              <w:t xml:space="preserve"> не равны 0. Например, искажения второго порядка включают (</w:t>
            </w:r>
            <w:r w:rsidRPr="00A04D64">
              <w:rPr>
                <w:lang w:val="en-US"/>
              </w:rPr>
              <w:t>fa</w:t>
            </w:r>
            <w:r w:rsidRPr="00A04D64">
              <w:t xml:space="preserve"> + </w:t>
            </w:r>
            <w:r w:rsidRPr="00A04D64">
              <w:rPr>
                <w:lang w:val="en-US"/>
              </w:rPr>
              <w:t>fb</w:t>
            </w:r>
            <w:r w:rsidRPr="00A04D64">
              <w:t>) и (</w:t>
            </w:r>
            <w:r w:rsidRPr="00A04D64">
              <w:rPr>
                <w:lang w:val="en-US"/>
              </w:rPr>
              <w:t>fa</w:t>
            </w:r>
            <w:r w:rsidRPr="00A04D64">
              <w:t xml:space="preserve"> - </w:t>
            </w:r>
            <w:r w:rsidRPr="00A04D64">
              <w:rPr>
                <w:lang w:val="en-US"/>
              </w:rPr>
              <w:t>fb</w:t>
            </w:r>
            <w:r w:rsidRPr="00A04D64">
              <w:t>), а искажения третьего порядка включают (2</w:t>
            </w:r>
            <w:r w:rsidRPr="00A04D64">
              <w:rPr>
                <w:lang w:val="en-US"/>
              </w:rPr>
              <w:t>fa</w:t>
            </w:r>
            <w:r w:rsidRPr="00A04D64">
              <w:t xml:space="preserve"> + </w:t>
            </w:r>
            <w:r w:rsidRPr="00A04D64">
              <w:rPr>
                <w:lang w:val="en-US"/>
              </w:rPr>
              <w:t>fb</w:t>
            </w:r>
            <w:r w:rsidRPr="00A04D64">
              <w:t>), (2</w:t>
            </w:r>
            <w:r w:rsidRPr="00A04D64">
              <w:rPr>
                <w:lang w:val="en-US"/>
              </w:rPr>
              <w:t>fa</w:t>
            </w:r>
            <w:r w:rsidRPr="00A04D64">
              <w:t xml:space="preserve"> - </w:t>
            </w:r>
            <w:r w:rsidRPr="00A04D64">
              <w:rPr>
                <w:lang w:val="en-US"/>
              </w:rPr>
              <w:t>fb</w:t>
            </w:r>
            <w:r w:rsidRPr="00A04D64">
              <w:t>), (</w:t>
            </w:r>
            <w:r w:rsidRPr="00A04D64">
              <w:rPr>
                <w:lang w:val="en-US"/>
              </w:rPr>
              <w:t>fa</w:t>
            </w:r>
            <w:r w:rsidRPr="00A04D64">
              <w:t xml:space="preserve"> + 2</w:t>
            </w:r>
            <w:r w:rsidRPr="00A04D64">
              <w:rPr>
                <w:lang w:val="en-US"/>
              </w:rPr>
              <w:t>fb</w:t>
            </w:r>
            <w:r w:rsidRPr="00A04D64">
              <w:t>) и (</w:t>
            </w:r>
            <w:r w:rsidRPr="00A04D64">
              <w:rPr>
                <w:lang w:val="en-US"/>
              </w:rPr>
              <w:t>fa</w:t>
            </w:r>
            <w:r w:rsidRPr="00A04D64">
              <w:t xml:space="preserve"> - 2</w:t>
            </w:r>
            <w:r w:rsidRPr="00A04D64">
              <w:rPr>
                <w:lang w:val="en-US"/>
              </w:rPr>
              <w:t>fb</w:t>
            </w:r>
            <w:r w:rsidRPr="00A04D64">
              <w:t>).</w:t>
            </w:r>
          </w:p>
        </w:tc>
      </w:tr>
      <w:tr w:rsidR="00B116C0" w:rsidRPr="00A04D64" w:rsidTr="00B116C0">
        <w:tc>
          <w:tcPr>
            <w:tcW w:w="4957" w:type="dxa"/>
          </w:tcPr>
          <w:p w:rsidR="00B116C0" w:rsidRPr="00A04D64" w:rsidRDefault="00A04D64" w:rsidP="00A04D64">
            <w:pPr>
              <w:rPr>
                <w:lang w:val="en-US"/>
              </w:rPr>
            </w:pPr>
            <w:r w:rsidRPr="00A04D64">
              <w:rPr>
                <w:lang w:val="en-US"/>
              </w:rPr>
              <w:t>The calculation of the intermodulation distortion is per the</w:t>
            </w:r>
            <w:r>
              <w:rPr>
                <w:lang w:val="en-US"/>
              </w:rPr>
              <w:t xml:space="preserve"> </w:t>
            </w:r>
            <w:r w:rsidRPr="00A04D64">
              <w:rPr>
                <w:lang w:val="en-US"/>
              </w:rPr>
              <w:t>THD specification, where it is the ratio of the rms sum of the</w:t>
            </w:r>
            <w:r>
              <w:rPr>
                <w:lang w:val="en-US"/>
              </w:rPr>
              <w:t xml:space="preserve"> </w:t>
            </w:r>
            <w:r w:rsidRPr="00A04D64">
              <w:rPr>
                <w:lang w:val="en-US"/>
              </w:rPr>
              <w:t>individual distortion products to the rms amplitude of the sum</w:t>
            </w:r>
            <w:r>
              <w:rPr>
                <w:lang w:val="en-US"/>
              </w:rPr>
              <w:t xml:space="preserve"> </w:t>
            </w:r>
            <w:r w:rsidRPr="00A04D64">
              <w:rPr>
                <w:lang w:val="en-US"/>
              </w:rPr>
              <w:t>of the fundamentals expressed in decibels (dB).</w:t>
            </w:r>
          </w:p>
        </w:tc>
        <w:tc>
          <w:tcPr>
            <w:tcW w:w="5805" w:type="dxa"/>
          </w:tcPr>
          <w:p w:rsidR="00B116C0" w:rsidRPr="00A04D64" w:rsidRDefault="00A04D64" w:rsidP="00F024E7">
            <w:r w:rsidRPr="00A04D64">
              <w:t xml:space="preserve">Расчет интермодуляционных искажений производится в соответствии со спецификацией </w:t>
            </w:r>
            <w:r w:rsidRPr="00A04D64">
              <w:rPr>
                <w:lang w:val="en-US"/>
              </w:rPr>
              <w:t>THD</w:t>
            </w:r>
            <w:r w:rsidRPr="00A04D64">
              <w:t>, где это отношение среднеквадратичной суммы отдельных продуктов искажений к среднеквадратичной амплитуде суммы основных продуктов, выраженное в децибелах (дБ).</w:t>
            </w:r>
          </w:p>
        </w:tc>
      </w:tr>
      <w:tr w:rsidR="00A04D64" w:rsidRPr="00A04D64" w:rsidTr="00B116C0">
        <w:tc>
          <w:tcPr>
            <w:tcW w:w="4957" w:type="dxa"/>
          </w:tcPr>
          <w:p w:rsidR="00A04D64" w:rsidRPr="00A04D64" w:rsidRDefault="00A04D64" w:rsidP="00B116C0">
            <w:pPr>
              <w:rPr>
                <w:b/>
                <w:lang w:val="en-US"/>
              </w:rPr>
            </w:pPr>
            <w:r w:rsidRPr="00A04D64">
              <w:rPr>
                <w:b/>
                <w:lang w:val="en-US"/>
              </w:rPr>
              <w:t>Power Supply Rejection Ratio (PSRR)</w:t>
            </w:r>
          </w:p>
        </w:tc>
        <w:tc>
          <w:tcPr>
            <w:tcW w:w="5805" w:type="dxa"/>
          </w:tcPr>
          <w:p w:rsidR="00A04D64" w:rsidRPr="00A04D64" w:rsidRDefault="00A04D64" w:rsidP="00F024E7">
            <w:pPr>
              <w:rPr>
                <w:b/>
              </w:rPr>
            </w:pPr>
            <w:r w:rsidRPr="00A04D64">
              <w:rPr>
                <w:b/>
              </w:rPr>
              <w:t>Коэффициент отклика источника питания (</w:t>
            </w:r>
            <w:r w:rsidRPr="00A04D64">
              <w:rPr>
                <w:b/>
                <w:lang w:val="en-US"/>
              </w:rPr>
              <w:t>PSRR</w:t>
            </w:r>
            <w:r w:rsidRPr="00A04D64">
              <w:rPr>
                <w:b/>
              </w:rPr>
              <w:t>)</w:t>
            </w:r>
          </w:p>
        </w:tc>
      </w:tr>
      <w:tr w:rsidR="00A04D64" w:rsidRPr="00A04D64" w:rsidTr="00B116C0">
        <w:tc>
          <w:tcPr>
            <w:tcW w:w="4957" w:type="dxa"/>
          </w:tcPr>
          <w:p w:rsidR="00A04D64" w:rsidRPr="00A04D64" w:rsidRDefault="00A04D64" w:rsidP="00A04D64">
            <w:pPr>
              <w:rPr>
                <w:lang w:val="en-US"/>
              </w:rPr>
            </w:pPr>
            <w:r w:rsidRPr="00A04D64">
              <w:rPr>
                <w:lang w:val="en-US"/>
              </w:rPr>
              <w:t>Variations in power supply affect the full-scale transition but not</w:t>
            </w:r>
            <w:r>
              <w:rPr>
                <w:lang w:val="en-US"/>
              </w:rPr>
              <w:t xml:space="preserve"> </w:t>
            </w:r>
            <w:r w:rsidRPr="00A04D64">
              <w:rPr>
                <w:lang w:val="en-US"/>
              </w:rPr>
              <w:t>the converter’s linearity. PSR is the maximum change in full-scale transition point due to a change in power supply voltage</w:t>
            </w:r>
            <w:r>
              <w:rPr>
                <w:lang w:val="en-US"/>
              </w:rPr>
              <w:t xml:space="preserve"> </w:t>
            </w:r>
            <w:r w:rsidRPr="00A04D64">
              <w:rPr>
                <w:lang w:val="en-US"/>
              </w:rPr>
              <w:t>from the nominal value. The PSR ratio (PSRR) is defined as the</w:t>
            </w:r>
            <w:r>
              <w:rPr>
                <w:lang w:val="en-US"/>
              </w:rPr>
              <w:t xml:space="preserve"> </w:t>
            </w:r>
            <w:r w:rsidRPr="00A04D64">
              <w:rPr>
                <w:lang w:val="en-US"/>
              </w:rPr>
              <w:t>ratio of the power in the ADC output at full-scale frequency, f,</w:t>
            </w:r>
            <w:r>
              <w:rPr>
                <w:lang w:val="en-US"/>
              </w:rPr>
              <w:t xml:space="preserve"> </w:t>
            </w:r>
            <w:r w:rsidRPr="00A04D64">
              <w:rPr>
                <w:lang w:val="en-US"/>
              </w:rPr>
              <w:t>to the power of a 100 mV p-p sine wave applied to the ADC’s</w:t>
            </w:r>
            <w:r>
              <w:rPr>
                <w:lang w:val="en-US"/>
              </w:rPr>
              <w:t xml:space="preserve"> </w:t>
            </w:r>
            <w:r w:rsidRPr="00A04D64">
              <w:rPr>
                <w:lang w:val="en-US"/>
              </w:rPr>
              <w:t>V</w:t>
            </w:r>
            <w:r w:rsidRPr="00A04D64">
              <w:rPr>
                <w:vertAlign w:val="subscript"/>
                <w:lang w:val="en-US"/>
              </w:rPr>
              <w:t>DD</w:t>
            </w:r>
            <w:r w:rsidRPr="00A04D64">
              <w:rPr>
                <w:lang w:val="en-US"/>
              </w:rPr>
              <w:t xml:space="preserve"> and V</w:t>
            </w:r>
            <w:r w:rsidRPr="00A04D64">
              <w:rPr>
                <w:vertAlign w:val="subscript"/>
                <w:lang w:val="en-US"/>
              </w:rPr>
              <w:t>SS</w:t>
            </w:r>
            <w:r w:rsidRPr="00A04D64">
              <w:rPr>
                <w:lang w:val="en-US"/>
              </w:rPr>
              <w:t xml:space="preserve"> supplies of Frequency f</w:t>
            </w:r>
            <w:r w:rsidRPr="00A04D64">
              <w:rPr>
                <w:vertAlign w:val="subscript"/>
                <w:lang w:val="en-US"/>
              </w:rPr>
              <w:t>S</w:t>
            </w:r>
            <w:r w:rsidRPr="00A04D64">
              <w:rPr>
                <w:lang w:val="en-US"/>
              </w:rPr>
              <w:t>.</w:t>
            </w:r>
          </w:p>
        </w:tc>
        <w:tc>
          <w:tcPr>
            <w:tcW w:w="5805" w:type="dxa"/>
          </w:tcPr>
          <w:p w:rsidR="00A04D64" w:rsidRPr="00A04D64" w:rsidRDefault="00A04D64" w:rsidP="00A04D64">
            <w:r w:rsidRPr="00A04D64">
              <w:t xml:space="preserve">Изменения в питании влияют на полномасштабный переход, но не на линейность преобразователя. </w:t>
            </w:r>
            <w:r w:rsidRPr="00A04D64">
              <w:rPr>
                <w:lang w:val="en-US"/>
              </w:rPr>
              <w:t>PSR</w:t>
            </w:r>
            <w:r w:rsidRPr="00A04D64">
              <w:t xml:space="preserve"> - это максимальное изменение точки полномасштабного перехода при изменении напряжения питания по сравнению с номинальным значением. Коэффициент </w:t>
            </w:r>
            <w:r w:rsidRPr="00A04D64">
              <w:rPr>
                <w:lang w:val="en-US"/>
              </w:rPr>
              <w:t>PSR</w:t>
            </w:r>
            <w:r w:rsidRPr="00A04D64">
              <w:t xml:space="preserve"> (</w:t>
            </w:r>
            <w:r w:rsidRPr="00A04D64">
              <w:rPr>
                <w:lang w:val="en-US"/>
              </w:rPr>
              <w:t>PSRR</w:t>
            </w:r>
            <w:r w:rsidRPr="00A04D64">
              <w:t xml:space="preserve">) определяется как отношение мощности на выходе АЦП на полномасштабной частоте </w:t>
            </w:r>
            <w:r w:rsidRPr="00A04D64">
              <w:rPr>
                <w:lang w:val="en-US"/>
              </w:rPr>
              <w:t>f</w:t>
            </w:r>
            <w:r w:rsidRPr="00A04D64">
              <w:t xml:space="preserve"> к мощности синусоидальной волны 100 мВ </w:t>
            </w:r>
            <w:r w:rsidRPr="00A04D64">
              <w:rPr>
                <w:lang w:val="en-US"/>
              </w:rPr>
              <w:t>p</w:t>
            </w:r>
            <w:r w:rsidRPr="00A04D64">
              <w:t>-</w:t>
            </w:r>
            <w:r w:rsidRPr="00A04D64">
              <w:rPr>
                <w:lang w:val="en-US"/>
              </w:rPr>
              <w:t>p</w:t>
            </w:r>
            <w:r w:rsidRPr="00A04D64">
              <w:t xml:space="preserve">, подаваемой на источники питания </w:t>
            </w:r>
            <w:r w:rsidRPr="00A04D64">
              <w:rPr>
                <w:lang w:val="en-US"/>
              </w:rPr>
              <w:t>V</w:t>
            </w:r>
            <w:r w:rsidRPr="00A04D64">
              <w:rPr>
                <w:vertAlign w:val="subscript"/>
                <w:lang w:val="en-US"/>
              </w:rPr>
              <w:t>DD</w:t>
            </w:r>
            <w:r w:rsidRPr="00A04D64">
              <w:t xml:space="preserve"> и </w:t>
            </w:r>
            <w:r w:rsidRPr="00A04D64">
              <w:rPr>
                <w:lang w:val="en-US"/>
              </w:rPr>
              <w:t>V</w:t>
            </w:r>
            <w:r w:rsidRPr="00A04D64">
              <w:rPr>
                <w:vertAlign w:val="subscript"/>
                <w:lang w:val="en-US"/>
              </w:rPr>
              <w:t>SS</w:t>
            </w:r>
            <w:r w:rsidRPr="00A04D64">
              <w:t xml:space="preserve"> АЦП с частотой </w:t>
            </w:r>
            <w:r w:rsidRPr="00A04D64">
              <w:rPr>
                <w:lang w:val="en-US"/>
              </w:rPr>
              <w:t>f</w:t>
            </w:r>
            <w:r w:rsidRPr="00A04D64">
              <w:rPr>
                <w:vertAlign w:val="subscript"/>
                <w:lang w:val="en-US"/>
              </w:rPr>
              <w:t>S</w:t>
            </w:r>
            <w:r w:rsidRPr="00A04D64">
              <w:t>.</w:t>
            </w:r>
          </w:p>
        </w:tc>
      </w:tr>
      <w:tr w:rsidR="00A04D64" w:rsidRPr="00A04D64" w:rsidTr="00A04D64">
        <w:tc>
          <w:tcPr>
            <w:tcW w:w="10762" w:type="dxa"/>
            <w:gridSpan w:val="2"/>
            <w:vAlign w:val="center"/>
          </w:tcPr>
          <w:p w:rsidR="00A04D64" w:rsidRPr="00A04D64" w:rsidRDefault="00A04D64" w:rsidP="00A04D64">
            <w:pPr>
              <w:jc w:val="center"/>
              <w:rPr>
                <w:lang w:val="en-US"/>
              </w:rPr>
            </w:pPr>
            <w:r w:rsidRPr="00A04D64">
              <w:rPr>
                <w:lang w:val="en-US"/>
              </w:rPr>
              <w:t>PSRR (dB) = 10 log (Pf/Pf</w:t>
            </w:r>
            <w:r w:rsidRPr="00A04D64">
              <w:rPr>
                <w:vertAlign w:val="subscript"/>
                <w:lang w:val="en-US"/>
              </w:rPr>
              <w:t>S</w:t>
            </w:r>
            <w:r w:rsidRPr="00A04D64">
              <w:rPr>
                <w:lang w:val="en-US"/>
              </w:rPr>
              <w:t>)</w:t>
            </w:r>
          </w:p>
        </w:tc>
      </w:tr>
      <w:tr w:rsidR="00A04D64" w:rsidRPr="00A04D64" w:rsidTr="00B116C0">
        <w:tc>
          <w:tcPr>
            <w:tcW w:w="4957" w:type="dxa"/>
          </w:tcPr>
          <w:p w:rsidR="00A04D64" w:rsidRPr="00A04D64" w:rsidRDefault="00A04D64" w:rsidP="00A04D64">
            <w:pPr>
              <w:rPr>
                <w:lang w:val="en-US"/>
              </w:rPr>
            </w:pPr>
            <w:r w:rsidRPr="00A04D64">
              <w:rPr>
                <w:lang w:val="en-US"/>
              </w:rPr>
              <w:t>where:</w:t>
            </w:r>
          </w:p>
          <w:p w:rsidR="00A04D64" w:rsidRPr="00A04D64" w:rsidRDefault="00A04D64" w:rsidP="00A04D64">
            <w:pPr>
              <w:rPr>
                <w:lang w:val="en-US"/>
              </w:rPr>
            </w:pPr>
            <w:r w:rsidRPr="00A04D64">
              <w:rPr>
                <w:lang w:val="en-US"/>
              </w:rPr>
              <w:t>Pf is equal to the power at Frequency f in the ADC output.</w:t>
            </w:r>
          </w:p>
          <w:p w:rsidR="00A04D64" w:rsidRDefault="00A04D64" w:rsidP="00A04D64">
            <w:pPr>
              <w:rPr>
                <w:lang w:val="en-US"/>
              </w:rPr>
            </w:pPr>
            <w:r w:rsidRPr="00A04D64">
              <w:rPr>
                <w:lang w:val="en-US"/>
              </w:rPr>
              <w:t>Pf</w:t>
            </w:r>
            <w:r w:rsidRPr="00A04D64">
              <w:rPr>
                <w:vertAlign w:val="subscript"/>
                <w:lang w:val="en-US"/>
              </w:rPr>
              <w:t>S</w:t>
            </w:r>
            <w:r w:rsidRPr="00A04D64">
              <w:rPr>
                <w:lang w:val="en-US"/>
              </w:rPr>
              <w:t xml:space="preserve"> is equal to the power at Frequency fS coupled onto the AVCC</w:t>
            </w:r>
            <w:r>
              <w:rPr>
                <w:lang w:val="en-US"/>
              </w:rPr>
              <w:t xml:space="preserve"> </w:t>
            </w:r>
            <w:r w:rsidRPr="00A04D64">
              <w:rPr>
                <w:lang w:val="en-US"/>
              </w:rPr>
              <w:t>supply.</w:t>
            </w:r>
          </w:p>
          <w:p w:rsidR="00A04D64" w:rsidRDefault="00A04D64" w:rsidP="00A04D64">
            <w:pPr>
              <w:rPr>
                <w:lang w:val="en-US"/>
              </w:rPr>
            </w:pPr>
          </w:p>
          <w:p w:rsidR="00A04D64" w:rsidRDefault="00A04D64" w:rsidP="00A04D64">
            <w:pPr>
              <w:rPr>
                <w:lang w:val="en-US"/>
              </w:rPr>
            </w:pPr>
          </w:p>
          <w:p w:rsidR="00A04D64" w:rsidRDefault="00A04D64" w:rsidP="00A04D64">
            <w:pPr>
              <w:rPr>
                <w:lang w:val="en-US"/>
              </w:rPr>
            </w:pPr>
          </w:p>
          <w:p w:rsidR="00A04D64" w:rsidRDefault="00A04D64" w:rsidP="00A04D64">
            <w:pPr>
              <w:rPr>
                <w:lang w:val="en-US"/>
              </w:rPr>
            </w:pPr>
          </w:p>
          <w:p w:rsidR="00A04D64" w:rsidRDefault="00A04D64" w:rsidP="00A04D64">
            <w:pPr>
              <w:rPr>
                <w:lang w:val="en-US"/>
              </w:rPr>
            </w:pPr>
          </w:p>
          <w:p w:rsidR="00A04D64" w:rsidRDefault="00A04D64" w:rsidP="00A04D64">
            <w:pPr>
              <w:rPr>
                <w:lang w:val="en-US"/>
              </w:rPr>
            </w:pPr>
          </w:p>
          <w:p w:rsidR="00A04D64" w:rsidRPr="00A04D64" w:rsidRDefault="00A04D64" w:rsidP="00A04D64">
            <w:pPr>
              <w:rPr>
                <w:lang w:val="en-US"/>
              </w:rPr>
            </w:pPr>
          </w:p>
        </w:tc>
        <w:tc>
          <w:tcPr>
            <w:tcW w:w="5805" w:type="dxa"/>
          </w:tcPr>
          <w:p w:rsidR="00A04D64" w:rsidRPr="00A04D64" w:rsidRDefault="00A04D64" w:rsidP="00A04D64">
            <w:r w:rsidRPr="00A04D64">
              <w:t>где:</w:t>
            </w:r>
          </w:p>
          <w:p w:rsidR="00A04D64" w:rsidRPr="00A04D64" w:rsidRDefault="00A04D64" w:rsidP="00A04D64">
            <w:r w:rsidRPr="00A04D64">
              <w:rPr>
                <w:lang w:val="en-US"/>
              </w:rPr>
              <w:t>Pf</w:t>
            </w:r>
            <w:r w:rsidRPr="00A04D64">
              <w:t xml:space="preserve"> равна мощности на частоте </w:t>
            </w:r>
            <w:r w:rsidRPr="00A04D64">
              <w:rPr>
                <w:lang w:val="en-US"/>
              </w:rPr>
              <w:t>f</w:t>
            </w:r>
            <w:r w:rsidRPr="00A04D64">
              <w:t xml:space="preserve"> на выходе АЦП.</w:t>
            </w:r>
          </w:p>
          <w:p w:rsidR="00A04D64" w:rsidRPr="00A04D64" w:rsidRDefault="00A04D64" w:rsidP="00A04D64">
            <w:r w:rsidRPr="00A04D64">
              <w:rPr>
                <w:lang w:val="en-US"/>
              </w:rPr>
              <w:t>Pf</w:t>
            </w:r>
            <w:r w:rsidRPr="00A04D64">
              <w:rPr>
                <w:vertAlign w:val="subscript"/>
                <w:lang w:val="en-US"/>
              </w:rPr>
              <w:t>S</w:t>
            </w:r>
            <w:r w:rsidRPr="00A04D64">
              <w:t xml:space="preserve"> равна мощности на частоте </w:t>
            </w:r>
            <w:r w:rsidRPr="00A04D64">
              <w:rPr>
                <w:lang w:val="en-US"/>
              </w:rPr>
              <w:t>fS</w:t>
            </w:r>
            <w:r w:rsidRPr="00A04D64">
              <w:t xml:space="preserve">, подключенной к источнику питания </w:t>
            </w:r>
            <w:r w:rsidRPr="00A04D64">
              <w:rPr>
                <w:lang w:val="en-US"/>
              </w:rPr>
              <w:t>AVCC</w:t>
            </w:r>
            <w:r w:rsidRPr="00A04D64">
              <w:t>.</w:t>
            </w:r>
          </w:p>
        </w:tc>
      </w:tr>
      <w:tr w:rsidR="00A04D64" w:rsidRPr="00A04D64" w:rsidTr="00B116C0">
        <w:tc>
          <w:tcPr>
            <w:tcW w:w="4957" w:type="dxa"/>
          </w:tcPr>
          <w:p w:rsidR="00A04D64" w:rsidRPr="00A04D64" w:rsidRDefault="00A04D64" w:rsidP="00B116C0">
            <w:pPr>
              <w:rPr>
                <w:b/>
              </w:rPr>
            </w:pPr>
            <w:r w:rsidRPr="00A04D64">
              <w:rPr>
                <w:b/>
              </w:rPr>
              <w:lastRenderedPageBreak/>
              <w:t>Channel-to-Channel Isolation</w:t>
            </w:r>
          </w:p>
        </w:tc>
        <w:tc>
          <w:tcPr>
            <w:tcW w:w="5805" w:type="dxa"/>
          </w:tcPr>
          <w:p w:rsidR="00A04D64" w:rsidRPr="00A04D64" w:rsidRDefault="00A04D64" w:rsidP="00F024E7">
            <w:pPr>
              <w:rPr>
                <w:b/>
              </w:rPr>
            </w:pPr>
            <w:r w:rsidRPr="00A04D64">
              <w:rPr>
                <w:b/>
              </w:rPr>
              <w:t>Межканальная изоляция</w:t>
            </w:r>
          </w:p>
        </w:tc>
      </w:tr>
      <w:tr w:rsidR="00A04D64" w:rsidRPr="00A04D64" w:rsidTr="00B116C0">
        <w:tc>
          <w:tcPr>
            <w:tcW w:w="4957" w:type="dxa"/>
          </w:tcPr>
          <w:p w:rsidR="00A04D64" w:rsidRPr="00A04D64" w:rsidRDefault="00A04D64" w:rsidP="00A04D64">
            <w:pPr>
              <w:rPr>
                <w:lang w:val="en-US"/>
              </w:rPr>
            </w:pPr>
            <w:r w:rsidRPr="00A04D64">
              <w:rPr>
                <w:lang w:val="en-US"/>
              </w:rPr>
              <w:t>Channel-to-channel isolation is a measure of the level of crosstalk</w:t>
            </w:r>
            <w:r>
              <w:rPr>
                <w:lang w:val="en-US"/>
              </w:rPr>
              <w:t xml:space="preserve"> </w:t>
            </w:r>
            <w:r w:rsidRPr="00A04D64">
              <w:rPr>
                <w:lang w:val="en-US"/>
              </w:rPr>
              <w:t>between all input channels. It is measured by applying a full-scale</w:t>
            </w:r>
            <w:r>
              <w:rPr>
                <w:lang w:val="en-US"/>
              </w:rPr>
              <w:t xml:space="preserve"> </w:t>
            </w:r>
            <w:r w:rsidRPr="00A04D64">
              <w:rPr>
                <w:lang w:val="en-US"/>
              </w:rPr>
              <w:t>sine wave signal, up to 160 kHz, to all unselected input channels</w:t>
            </w:r>
            <w:r>
              <w:rPr>
                <w:lang w:val="en-US"/>
              </w:rPr>
              <w:t xml:space="preserve"> </w:t>
            </w:r>
            <w:r w:rsidRPr="00A04D64">
              <w:rPr>
                <w:lang w:val="en-US"/>
              </w:rPr>
              <w:t>and then determining the degree to which the signal attenuates</w:t>
            </w:r>
            <w:r>
              <w:rPr>
                <w:lang w:val="en-US"/>
              </w:rPr>
              <w:t xml:space="preserve"> </w:t>
            </w:r>
            <w:r w:rsidRPr="00A04D64">
              <w:rPr>
                <w:lang w:val="en-US"/>
              </w:rPr>
              <w:t>in the selected channel with a 1 kHz sine wave signal applied (see</w:t>
            </w:r>
            <w:r>
              <w:rPr>
                <w:lang w:val="en-US"/>
              </w:rPr>
              <w:t xml:space="preserve"> </w:t>
            </w:r>
            <w:r w:rsidRPr="00A04D64">
              <w:rPr>
                <w:lang w:val="en-US"/>
              </w:rPr>
              <w:t>Figure 28).</w:t>
            </w:r>
          </w:p>
        </w:tc>
        <w:tc>
          <w:tcPr>
            <w:tcW w:w="5805" w:type="dxa"/>
          </w:tcPr>
          <w:p w:rsidR="00A04D64" w:rsidRPr="00A04D64" w:rsidRDefault="00A04D64" w:rsidP="00F024E7">
            <w:pPr>
              <w:rPr>
                <w:lang w:val="en-US"/>
              </w:rPr>
            </w:pPr>
            <w:r w:rsidRPr="00A04D64">
              <w:t xml:space="preserve">Межканальная изоляция - это показатель уровня перекрестных помех между всеми входными каналами. Она измеряется путем подачи полномасштабного синусоидального сигнала частотой до 160 кГц на все невыбранные входные каналы и последующего определения степени ослабления сигнала в выбранном канале при подаче синусоидального сигнала частотой 1 кГц (см. </w:t>
            </w:r>
            <w:r w:rsidRPr="00A04D64">
              <w:rPr>
                <w:lang w:val="en-US"/>
              </w:rPr>
              <w:t>Рисунок 28).</w:t>
            </w:r>
          </w:p>
        </w:tc>
      </w:tr>
      <w:tr w:rsidR="00A04D64" w:rsidRPr="00A04D64" w:rsidTr="00B116C0">
        <w:tc>
          <w:tcPr>
            <w:tcW w:w="4957" w:type="dxa"/>
          </w:tcPr>
          <w:p w:rsidR="00A04D64" w:rsidRPr="00A04D64" w:rsidRDefault="00A04D64" w:rsidP="00B116C0">
            <w:pPr>
              <w:rPr>
                <w:lang w:val="en-US"/>
              </w:rPr>
            </w:pPr>
          </w:p>
        </w:tc>
        <w:tc>
          <w:tcPr>
            <w:tcW w:w="5805" w:type="dxa"/>
          </w:tcPr>
          <w:p w:rsidR="00A04D64" w:rsidRPr="00A04D64" w:rsidRDefault="00A04D64" w:rsidP="00F024E7">
            <w:pPr>
              <w:rPr>
                <w:lang w:val="en-US"/>
              </w:rPr>
            </w:pPr>
          </w:p>
        </w:tc>
      </w:tr>
    </w:tbl>
    <w:p w:rsidR="00F024E7" w:rsidRDefault="00434FE4" w:rsidP="00434FE4">
      <w:pPr>
        <w:pStyle w:val="2"/>
        <w:rPr>
          <w:lang w:val="en-US"/>
        </w:rPr>
      </w:pPr>
      <w:bookmarkStart w:id="48" w:name="_Toc188822975"/>
      <w:r w:rsidRPr="00434FE4">
        <w:rPr>
          <w:lang w:val="en-US"/>
        </w:rPr>
        <w:t>THEORY OF OPERATION</w:t>
      </w:r>
      <w:r>
        <w:rPr>
          <w:lang w:val="en-US"/>
        </w:rPr>
        <w:t xml:space="preserve"> / </w:t>
      </w:r>
      <w:r w:rsidRPr="00434FE4">
        <w:rPr>
          <w:lang w:val="en-US"/>
        </w:rPr>
        <w:t>ТЕОРИЯ ЭКСПЛУАТАЦИИ</w:t>
      </w:r>
      <w:bookmarkEnd w:id="48"/>
    </w:p>
    <w:p w:rsidR="00434FE4" w:rsidRDefault="00434FE4" w:rsidP="00434FE4">
      <w:pPr>
        <w:pStyle w:val="3"/>
        <w:rPr>
          <w:lang w:val="en-US"/>
        </w:rPr>
      </w:pPr>
      <w:bookmarkStart w:id="49" w:name="_Toc188822976"/>
      <w:r w:rsidRPr="00434FE4">
        <w:rPr>
          <w:lang w:val="en-US"/>
        </w:rPr>
        <w:t>CONVERTER DETAILS</w:t>
      </w:r>
      <w:r>
        <w:rPr>
          <w:lang w:val="en-US"/>
        </w:rPr>
        <w:t xml:space="preserve"> / </w:t>
      </w:r>
      <w:r w:rsidRPr="00434FE4">
        <w:rPr>
          <w:lang w:val="en-US"/>
        </w:rPr>
        <w:t>ДЕТАЛИ ПРЕОБРАЗОВАТЕЛЯ</w:t>
      </w:r>
      <w:bookmarkEnd w:id="49"/>
    </w:p>
    <w:tbl>
      <w:tblPr>
        <w:tblStyle w:val="a6"/>
        <w:tblW w:w="0" w:type="auto"/>
        <w:tblLook w:val="04A0" w:firstRow="1" w:lastRow="0" w:firstColumn="1" w:lastColumn="0" w:noHBand="0" w:noVBand="1"/>
      </w:tblPr>
      <w:tblGrid>
        <w:gridCol w:w="4815"/>
        <w:gridCol w:w="5947"/>
      </w:tblGrid>
      <w:tr w:rsidR="00434FE4" w:rsidRPr="00DA7FFB" w:rsidTr="00DA7FFB">
        <w:tc>
          <w:tcPr>
            <w:tcW w:w="4815" w:type="dxa"/>
          </w:tcPr>
          <w:p w:rsidR="00434FE4" w:rsidRDefault="00434FE4" w:rsidP="00434FE4">
            <w:pPr>
              <w:rPr>
                <w:lang w:val="en-US"/>
              </w:rPr>
            </w:pPr>
            <w:r w:rsidRPr="00434FE4">
              <w:rPr>
                <w:lang w:val="en-US"/>
              </w:rPr>
              <w:t>The AD7606/AD7606-6/AD7606-4 are data acquisition systems</w:t>
            </w:r>
            <w:r>
              <w:rPr>
                <w:lang w:val="en-US"/>
              </w:rPr>
              <w:t xml:space="preserve"> </w:t>
            </w:r>
            <w:r w:rsidRPr="00434FE4">
              <w:rPr>
                <w:lang w:val="en-US"/>
              </w:rPr>
              <w:t>that employ a high speed, low power, charge redistribution,</w:t>
            </w:r>
            <w:r>
              <w:rPr>
                <w:lang w:val="en-US"/>
              </w:rPr>
              <w:t xml:space="preserve"> </w:t>
            </w:r>
            <w:r w:rsidRPr="00434FE4">
              <w:rPr>
                <w:lang w:val="en-US"/>
              </w:rPr>
              <w:t>successive approximation analog-to-digital converter (ADC)</w:t>
            </w:r>
            <w:r>
              <w:rPr>
                <w:lang w:val="en-US"/>
              </w:rPr>
              <w:t xml:space="preserve"> </w:t>
            </w:r>
            <w:r w:rsidRPr="00434FE4">
              <w:rPr>
                <w:lang w:val="en-US"/>
              </w:rPr>
              <w:t>and allow the simultaneous sampling of eight/six/four analog input</w:t>
            </w:r>
            <w:r>
              <w:rPr>
                <w:lang w:val="en-US"/>
              </w:rPr>
              <w:t xml:space="preserve"> </w:t>
            </w:r>
            <w:r w:rsidRPr="00434FE4">
              <w:rPr>
                <w:lang w:val="en-US"/>
              </w:rPr>
              <w:t>channels. The analog inputs on the AD7606/AD7606-6/AD7606-4</w:t>
            </w:r>
            <w:r>
              <w:rPr>
                <w:lang w:val="en-US"/>
              </w:rPr>
              <w:t xml:space="preserve"> </w:t>
            </w:r>
            <w:r w:rsidRPr="00434FE4">
              <w:rPr>
                <w:lang w:val="en-US"/>
              </w:rPr>
              <w:t>can accept true bipolar input signals. The RANGE pin is used to</w:t>
            </w:r>
            <w:r>
              <w:rPr>
                <w:lang w:val="en-US"/>
              </w:rPr>
              <w:t xml:space="preserve"> </w:t>
            </w:r>
            <w:r w:rsidRPr="00434FE4">
              <w:rPr>
                <w:lang w:val="en-US"/>
              </w:rPr>
              <w:t>select either ±10 V or ±5 V as the input range. The AD7606/AD7606-6/AD7606-4 operate from a single 5 V supply.</w:t>
            </w:r>
          </w:p>
        </w:tc>
        <w:tc>
          <w:tcPr>
            <w:tcW w:w="5947" w:type="dxa"/>
          </w:tcPr>
          <w:p w:rsidR="00434FE4" w:rsidRPr="00DA7FFB" w:rsidRDefault="00DA7FFB" w:rsidP="00DA7FFB">
            <w:r w:rsidRPr="00DA7FFB">
              <w:rPr>
                <w:lang w:val="en-US"/>
              </w:rPr>
              <w:t>AD</w:t>
            </w:r>
            <w:r w:rsidRPr="00DA7FFB">
              <w:t>7606/</w:t>
            </w:r>
            <w:r w:rsidRPr="00DA7FFB">
              <w:rPr>
                <w:lang w:val="en-US"/>
              </w:rPr>
              <w:t>AD</w:t>
            </w:r>
            <w:r w:rsidRPr="00DA7FFB">
              <w:t>7606-6/</w:t>
            </w:r>
            <w:r w:rsidRPr="00DA7FFB">
              <w:rPr>
                <w:lang w:val="en-US"/>
              </w:rPr>
              <w:t>AD</w:t>
            </w:r>
            <w:r w:rsidRPr="00DA7FFB">
              <w:t xml:space="preserve">7606-4 - это системы сбора данных, в которых используется высокоскоростной аналого-цифровой преобразователь (АЦП) с перераспределением заряда и последовательным приближением, обеспечивающий одновременную выборку восьми/шести/четырех аналоговых входных каналов. Аналоговые входы </w:t>
            </w:r>
            <w:r w:rsidRPr="00DA7FFB">
              <w:rPr>
                <w:lang w:val="en-US"/>
              </w:rPr>
              <w:t>AD</w:t>
            </w:r>
            <w:r w:rsidRPr="00DA7FFB">
              <w:t>7606/</w:t>
            </w:r>
            <w:r w:rsidRPr="00DA7FFB">
              <w:rPr>
                <w:lang w:val="en-US"/>
              </w:rPr>
              <w:t>AD</w:t>
            </w:r>
            <w:r w:rsidRPr="00DA7FFB">
              <w:t>7606-6/</w:t>
            </w:r>
            <w:r w:rsidRPr="00DA7FFB">
              <w:rPr>
                <w:lang w:val="en-US"/>
              </w:rPr>
              <w:t>AD</w:t>
            </w:r>
            <w:r w:rsidRPr="00DA7FFB">
              <w:t xml:space="preserve">7606-4 могут принимать истинно биполярные входные сигналы. Вывод </w:t>
            </w:r>
            <w:r w:rsidRPr="00DA7FFB">
              <w:rPr>
                <w:lang w:val="en-US"/>
              </w:rPr>
              <w:t>RANGE</w:t>
            </w:r>
            <w:r w:rsidRPr="00DA7FFB">
              <w:t xml:space="preserve"> используется для выбора диапазона входных сигналов ±10 В или ±5 В. </w:t>
            </w:r>
            <w:r w:rsidRPr="00DA7FFB">
              <w:rPr>
                <w:lang w:val="en-US"/>
              </w:rPr>
              <w:t>AD</w:t>
            </w:r>
            <w:r w:rsidRPr="00DA7FFB">
              <w:t>7606/</w:t>
            </w:r>
            <w:r w:rsidRPr="00DA7FFB">
              <w:rPr>
                <w:lang w:val="en-US"/>
              </w:rPr>
              <w:t>AD</w:t>
            </w:r>
            <w:r w:rsidRPr="00DA7FFB">
              <w:t>7606-6/</w:t>
            </w:r>
            <w:r w:rsidRPr="00DA7FFB">
              <w:rPr>
                <w:lang w:val="en-US"/>
              </w:rPr>
              <w:t>AD</w:t>
            </w:r>
            <w:r w:rsidRPr="00DA7FFB">
              <w:t>7606-4 работают от одного источника питания 5 В.</w:t>
            </w:r>
          </w:p>
        </w:tc>
      </w:tr>
      <w:tr w:rsidR="00434FE4" w:rsidRPr="00DA7FFB" w:rsidTr="00DA7FFB">
        <w:tc>
          <w:tcPr>
            <w:tcW w:w="4815" w:type="dxa"/>
          </w:tcPr>
          <w:p w:rsidR="00434FE4" w:rsidRPr="00DA7FFB" w:rsidRDefault="00DA7FFB" w:rsidP="00DA7FFB">
            <w:pPr>
              <w:rPr>
                <w:lang w:val="en-US"/>
              </w:rPr>
            </w:pPr>
            <w:r w:rsidRPr="00DA7FFB">
              <w:rPr>
                <w:lang w:val="en-US"/>
              </w:rPr>
              <w:t>The AD7606/AD7606-6/AD7606-4 contain input clamp</w:t>
            </w:r>
            <w:r>
              <w:rPr>
                <w:lang w:val="en-US"/>
              </w:rPr>
              <w:t xml:space="preserve"> </w:t>
            </w:r>
            <w:r w:rsidRPr="00DA7FFB">
              <w:rPr>
                <w:lang w:val="en-US"/>
              </w:rPr>
              <w:t>protection, input signal scaling amplifiers, a second-order anti-aliasing filter, track-and-hold amplifiers, an on-chip reference,</w:t>
            </w:r>
            <w:r>
              <w:rPr>
                <w:lang w:val="en-US"/>
              </w:rPr>
              <w:t xml:space="preserve"> </w:t>
            </w:r>
            <w:r w:rsidRPr="00DA7FFB">
              <w:rPr>
                <w:lang w:val="en-US"/>
              </w:rPr>
              <w:t>reference buffers, a high speed ADC, a digital filter, and high</w:t>
            </w:r>
            <w:r>
              <w:rPr>
                <w:lang w:val="en-US"/>
              </w:rPr>
              <w:t xml:space="preserve"> </w:t>
            </w:r>
            <w:r w:rsidRPr="00DA7FFB">
              <w:rPr>
                <w:lang w:val="en-US"/>
              </w:rPr>
              <w:t>speed parallel and serial interfaces. Sampling on the AD7606/AD7606-6/AD7606-4 is controlled using the CONVST signals.</w:t>
            </w:r>
          </w:p>
        </w:tc>
        <w:tc>
          <w:tcPr>
            <w:tcW w:w="5947" w:type="dxa"/>
          </w:tcPr>
          <w:p w:rsidR="00434FE4" w:rsidRPr="00DA7FFB" w:rsidRDefault="00DA7FFB" w:rsidP="00DA7FFB">
            <w:r w:rsidRPr="00DA7FFB">
              <w:rPr>
                <w:lang w:val="en-US"/>
              </w:rPr>
              <w:t>AD</w:t>
            </w:r>
            <w:r w:rsidRPr="00DA7FFB">
              <w:t>7606/</w:t>
            </w:r>
            <w:r w:rsidRPr="00DA7FFB">
              <w:rPr>
                <w:lang w:val="en-US"/>
              </w:rPr>
              <w:t>AD</w:t>
            </w:r>
            <w:r w:rsidRPr="00DA7FFB">
              <w:t>7606-6/</w:t>
            </w:r>
            <w:r w:rsidRPr="00DA7FFB">
              <w:rPr>
                <w:lang w:val="en-US"/>
              </w:rPr>
              <w:t>AD</w:t>
            </w:r>
            <w:r w:rsidRPr="00DA7FFB">
              <w:t xml:space="preserve">7606-4 содержат защиту входного зажима, усилители масштабирования входного сигнала, фильтр сглаживания второго порядка, усилители слежения и удержания, опорный сигнал на кристалле, опорные буферы, высокоскоростной АЦП, цифровой фильтр, а также высокоскоростные параллельный и последовательный интерфейсы. Управление выборкой в </w:t>
            </w:r>
            <w:r w:rsidRPr="00DA7FFB">
              <w:rPr>
                <w:lang w:val="en-US"/>
              </w:rPr>
              <w:t>AD</w:t>
            </w:r>
            <w:r w:rsidRPr="00DA7FFB">
              <w:t>7606/</w:t>
            </w:r>
            <w:r w:rsidRPr="00DA7FFB">
              <w:rPr>
                <w:lang w:val="en-US"/>
              </w:rPr>
              <w:t>AD</w:t>
            </w:r>
            <w:r w:rsidRPr="00DA7FFB">
              <w:t>7606-6/</w:t>
            </w:r>
            <w:r w:rsidRPr="00DA7FFB">
              <w:rPr>
                <w:lang w:val="en-US"/>
              </w:rPr>
              <w:t>AD</w:t>
            </w:r>
            <w:r w:rsidRPr="00DA7FFB">
              <w:t xml:space="preserve">7606-4 осуществляется с помощью сигналов </w:t>
            </w:r>
            <w:r w:rsidRPr="00DA7FFB">
              <w:rPr>
                <w:lang w:val="en-US"/>
              </w:rPr>
              <w:t>CONVST</w:t>
            </w:r>
            <w:r w:rsidRPr="00DA7FFB">
              <w:t>.</w:t>
            </w:r>
          </w:p>
        </w:tc>
      </w:tr>
    </w:tbl>
    <w:p w:rsidR="00434FE4" w:rsidRPr="00842E1D" w:rsidRDefault="00DA7FFB" w:rsidP="00DA7FFB">
      <w:pPr>
        <w:pStyle w:val="3"/>
      </w:pPr>
      <w:bookmarkStart w:id="50" w:name="_Toc188822977"/>
      <w:r w:rsidRPr="00DA7FFB">
        <w:t>ANALOG INPUT</w:t>
      </w:r>
      <w:r w:rsidRPr="00842E1D">
        <w:t xml:space="preserve"> / АНАЛОГОВЫЙ ВХОД</w:t>
      </w:r>
      <w:bookmarkEnd w:id="50"/>
    </w:p>
    <w:p w:rsidR="00DA7FFB" w:rsidRPr="00DA7FFB" w:rsidRDefault="00DA7FFB" w:rsidP="00DA7FFB">
      <w:pPr>
        <w:pStyle w:val="4"/>
      </w:pPr>
      <w:r w:rsidRPr="00DA7FFB">
        <w:rPr>
          <w:lang w:val="en-US"/>
        </w:rPr>
        <w:t>Analog</w:t>
      </w:r>
      <w:r w:rsidRPr="00DA7FFB">
        <w:t xml:space="preserve"> </w:t>
      </w:r>
      <w:r w:rsidRPr="00DA7FFB">
        <w:rPr>
          <w:lang w:val="en-US"/>
        </w:rPr>
        <w:t>Input</w:t>
      </w:r>
      <w:r w:rsidRPr="00DA7FFB">
        <w:t xml:space="preserve"> </w:t>
      </w:r>
      <w:r w:rsidRPr="00DA7FFB">
        <w:rPr>
          <w:lang w:val="en-US"/>
        </w:rPr>
        <w:t>Ranges</w:t>
      </w:r>
      <w:r w:rsidRPr="00DA7FFB">
        <w:t xml:space="preserve"> / Диапазоны аналоговых входов</w:t>
      </w:r>
    </w:p>
    <w:tbl>
      <w:tblPr>
        <w:tblStyle w:val="a6"/>
        <w:tblW w:w="0" w:type="auto"/>
        <w:tblLook w:val="04A0" w:firstRow="1" w:lastRow="0" w:firstColumn="1" w:lastColumn="0" w:noHBand="0" w:noVBand="1"/>
      </w:tblPr>
      <w:tblGrid>
        <w:gridCol w:w="4673"/>
        <w:gridCol w:w="6089"/>
      </w:tblGrid>
      <w:tr w:rsidR="00DA7FFB" w:rsidRPr="00DA7FFB" w:rsidTr="00DA7FFB">
        <w:tc>
          <w:tcPr>
            <w:tcW w:w="4673" w:type="dxa"/>
          </w:tcPr>
          <w:p w:rsidR="00DA7FFB" w:rsidRPr="00DA7FFB" w:rsidRDefault="00DA7FFB" w:rsidP="00DA7FFB">
            <w:pPr>
              <w:rPr>
                <w:lang w:val="en-US"/>
              </w:rPr>
            </w:pPr>
            <w:r w:rsidRPr="00DA7FFB">
              <w:rPr>
                <w:lang w:val="en-US"/>
              </w:rPr>
              <w:t>The AD7606/AD7606-6/AD7606-4 can handle true bipolar,</w:t>
            </w:r>
            <w:r>
              <w:rPr>
                <w:lang w:val="en-US"/>
              </w:rPr>
              <w:t xml:space="preserve"> </w:t>
            </w:r>
            <w:r w:rsidRPr="00DA7FFB">
              <w:rPr>
                <w:lang w:val="en-US"/>
              </w:rPr>
              <w:t>single-ended input voltages. The logic level on the RANGE pin</w:t>
            </w:r>
            <w:r>
              <w:rPr>
                <w:lang w:val="en-US"/>
              </w:rPr>
              <w:t xml:space="preserve"> </w:t>
            </w:r>
            <w:r w:rsidRPr="00DA7FFB">
              <w:rPr>
                <w:lang w:val="en-US"/>
              </w:rPr>
              <w:t>determines the analog input range of all analog input channels.</w:t>
            </w:r>
            <w:r>
              <w:rPr>
                <w:lang w:val="en-US"/>
              </w:rPr>
              <w:t xml:space="preserve"> </w:t>
            </w:r>
            <w:r w:rsidRPr="00DA7FFB">
              <w:rPr>
                <w:lang w:val="en-US"/>
              </w:rPr>
              <w:t>If this pin is tied to a logic high, the analog input range is ±10 V</w:t>
            </w:r>
            <w:r>
              <w:rPr>
                <w:lang w:val="en-US"/>
              </w:rPr>
              <w:t xml:space="preserve"> </w:t>
            </w:r>
            <w:r w:rsidRPr="00DA7FFB">
              <w:rPr>
                <w:lang w:val="en-US"/>
              </w:rPr>
              <w:t>for all channels. If this pin is tied to a logic low, the analog input</w:t>
            </w:r>
            <w:r>
              <w:rPr>
                <w:lang w:val="en-US"/>
              </w:rPr>
              <w:t xml:space="preserve"> </w:t>
            </w:r>
            <w:r w:rsidRPr="00DA7FFB">
              <w:rPr>
                <w:lang w:val="en-US"/>
              </w:rPr>
              <w:t>range is ±5 V for all channels. A logic change on this pin has an</w:t>
            </w:r>
            <w:r>
              <w:rPr>
                <w:lang w:val="en-US"/>
              </w:rPr>
              <w:t xml:space="preserve"> </w:t>
            </w:r>
            <w:r w:rsidRPr="00DA7FFB">
              <w:rPr>
                <w:lang w:val="en-US"/>
              </w:rPr>
              <w:t>immediate effect on the analog input range; however, there is</w:t>
            </w:r>
            <w:r>
              <w:rPr>
                <w:lang w:val="en-US"/>
              </w:rPr>
              <w:t xml:space="preserve"> </w:t>
            </w:r>
            <w:r w:rsidRPr="00DA7FFB">
              <w:rPr>
                <w:lang w:val="en-US"/>
              </w:rPr>
              <w:t>typically a settling time of approximately 80 µs, in addition to</w:t>
            </w:r>
            <w:r>
              <w:rPr>
                <w:lang w:val="en-US"/>
              </w:rPr>
              <w:t xml:space="preserve"> </w:t>
            </w:r>
            <w:r w:rsidRPr="00DA7FFB">
              <w:rPr>
                <w:lang w:val="en-US"/>
              </w:rPr>
              <w:t>the normal acquisition time requirement. The recommended</w:t>
            </w:r>
            <w:r>
              <w:rPr>
                <w:lang w:val="en-US"/>
              </w:rPr>
              <w:t xml:space="preserve"> </w:t>
            </w:r>
            <w:r w:rsidRPr="00DA7FFB">
              <w:rPr>
                <w:lang w:val="en-US"/>
              </w:rPr>
              <w:t>practice is to hardwire the RANGE pin according to the desired</w:t>
            </w:r>
            <w:r>
              <w:rPr>
                <w:lang w:val="en-US"/>
              </w:rPr>
              <w:t xml:space="preserve"> </w:t>
            </w:r>
            <w:r w:rsidRPr="00DA7FFB">
              <w:rPr>
                <w:lang w:val="en-US"/>
              </w:rPr>
              <w:t>input range for the system signals.</w:t>
            </w:r>
          </w:p>
        </w:tc>
        <w:tc>
          <w:tcPr>
            <w:tcW w:w="6089" w:type="dxa"/>
          </w:tcPr>
          <w:p w:rsidR="00DA7FFB" w:rsidRPr="00DA7FFB" w:rsidRDefault="00DA7FFB" w:rsidP="00DA7FFB">
            <w:r w:rsidRPr="00DA7FFB">
              <w:rPr>
                <w:lang w:val="en-US"/>
              </w:rPr>
              <w:t>AD</w:t>
            </w:r>
            <w:r w:rsidRPr="00DA7FFB">
              <w:t>7606/</w:t>
            </w:r>
            <w:r w:rsidRPr="00DA7FFB">
              <w:rPr>
                <w:lang w:val="en-US"/>
              </w:rPr>
              <w:t>AD</w:t>
            </w:r>
            <w:r w:rsidRPr="00DA7FFB">
              <w:t>7606-6/</w:t>
            </w:r>
            <w:r w:rsidRPr="00DA7FFB">
              <w:rPr>
                <w:lang w:val="en-US"/>
              </w:rPr>
              <w:t>AD</w:t>
            </w:r>
            <w:r w:rsidRPr="00DA7FFB">
              <w:t xml:space="preserve">7606-4 могут работать с истинно биполярными, односторонними входными напряжениями. Логический уровень на выводе </w:t>
            </w:r>
            <w:r w:rsidRPr="00DA7FFB">
              <w:rPr>
                <w:lang w:val="en-US"/>
              </w:rPr>
              <w:t>RANGE</w:t>
            </w:r>
            <w:r w:rsidRPr="00DA7FFB">
              <w:t xml:space="preserve"> определяет диапазон аналоговых входных сигналов для всех каналов аналогового ввода. Если этот вывод связан с логическим высоким уровнем, диапазон аналоговых входных сигналов составляет ±10 В для всех каналов. Если этот вывод связан с логическим низким уровнем, диапазон аналоговых входов составляет ±5 В для всех каналов. Логическое изменение на этом выводе немедленно влияет на диапазон аналоговых входов; однако, как правило, время установления составляет около 80 мкс, в дополнение к обычному времени сбора данных. Рекомендуется жестко подключать вывод </w:t>
            </w:r>
            <w:r w:rsidRPr="00DA7FFB">
              <w:rPr>
                <w:lang w:val="en-US"/>
              </w:rPr>
              <w:t>RANGE</w:t>
            </w:r>
            <w:r w:rsidRPr="00DA7FFB">
              <w:t xml:space="preserve"> в соответствии с желаемым диапазоном входных сигналов системы.</w:t>
            </w:r>
          </w:p>
        </w:tc>
      </w:tr>
      <w:tr w:rsidR="00DA7FFB" w:rsidRPr="00DA7FFB" w:rsidTr="00DA7FFB">
        <w:tc>
          <w:tcPr>
            <w:tcW w:w="4673" w:type="dxa"/>
          </w:tcPr>
          <w:p w:rsidR="00DA7FFB" w:rsidRPr="00DA7FFB" w:rsidRDefault="00DA7FFB" w:rsidP="00DA7FFB">
            <w:pPr>
              <w:rPr>
                <w:lang w:val="en-US"/>
              </w:rPr>
            </w:pPr>
            <w:r w:rsidRPr="00DA7FFB">
              <w:rPr>
                <w:lang w:val="en-US"/>
              </w:rPr>
              <w:t>During normal operation, the applied analog input voltage</w:t>
            </w:r>
            <w:r>
              <w:rPr>
                <w:lang w:val="en-US"/>
              </w:rPr>
              <w:t xml:space="preserve"> </w:t>
            </w:r>
            <w:r w:rsidRPr="00DA7FFB">
              <w:rPr>
                <w:lang w:val="en-US"/>
              </w:rPr>
              <w:t>should remain within the analog input range selected via the</w:t>
            </w:r>
            <w:r>
              <w:rPr>
                <w:lang w:val="en-US"/>
              </w:rPr>
              <w:t xml:space="preserve"> </w:t>
            </w:r>
            <w:r w:rsidRPr="00DA7FFB">
              <w:rPr>
                <w:lang w:val="en-US"/>
              </w:rPr>
              <w:t>RANGE pin. A RESET pulse must be applied after power up to</w:t>
            </w:r>
            <w:r>
              <w:rPr>
                <w:lang w:val="en-US"/>
              </w:rPr>
              <w:t xml:space="preserve"> </w:t>
            </w:r>
            <w:r w:rsidRPr="00DA7FFB">
              <w:rPr>
                <w:lang w:val="en-US"/>
              </w:rPr>
              <w:t>ensure the analog input channels are configured for the range</w:t>
            </w:r>
            <w:r>
              <w:rPr>
                <w:lang w:val="en-US"/>
              </w:rPr>
              <w:t xml:space="preserve"> </w:t>
            </w:r>
            <w:r w:rsidRPr="00DA7FFB">
              <w:rPr>
                <w:lang w:val="en-US"/>
              </w:rPr>
              <w:t>selected.</w:t>
            </w:r>
          </w:p>
        </w:tc>
        <w:tc>
          <w:tcPr>
            <w:tcW w:w="6089" w:type="dxa"/>
          </w:tcPr>
          <w:p w:rsidR="00DA7FFB" w:rsidRPr="00DA7FFB" w:rsidRDefault="00DA7FFB" w:rsidP="00DA7FFB">
            <w:r w:rsidRPr="00DA7FFB">
              <w:t xml:space="preserve">Во время нормальной работы приложенное аналоговое входное напряжение должно оставаться в пределах диапазона аналогового входа, выбранного с помощью вывода </w:t>
            </w:r>
            <w:r w:rsidRPr="00DA7FFB">
              <w:rPr>
                <w:lang w:val="en-US"/>
              </w:rPr>
              <w:t>RANGE</w:t>
            </w:r>
            <w:r w:rsidRPr="00DA7FFB">
              <w:t xml:space="preserve">. После включения питания необходимо подать импульс </w:t>
            </w:r>
            <w:r w:rsidRPr="00DA7FFB">
              <w:rPr>
                <w:lang w:val="en-US"/>
              </w:rPr>
              <w:t>RESET</w:t>
            </w:r>
            <w:r w:rsidRPr="00DA7FFB">
              <w:t>, чтобы убедиться, что каналы аналогового ввода сконфигурированы для выбранного диапазона.</w:t>
            </w:r>
          </w:p>
        </w:tc>
      </w:tr>
      <w:tr w:rsidR="00DA7FFB" w:rsidRPr="00DA7FFB" w:rsidTr="00DA7FFB">
        <w:tc>
          <w:tcPr>
            <w:tcW w:w="4673" w:type="dxa"/>
          </w:tcPr>
          <w:p w:rsidR="00DA7FFB" w:rsidRPr="00DA7FFB" w:rsidRDefault="00DA7FFB" w:rsidP="00DA7FFB">
            <w:pPr>
              <w:rPr>
                <w:lang w:val="en-US"/>
              </w:rPr>
            </w:pPr>
            <w:r w:rsidRPr="00DA7FFB">
              <w:rPr>
                <w:lang w:val="en-US"/>
              </w:rPr>
              <w:lastRenderedPageBreak/>
              <w:t>When in a power-down mode, it is recommended to tie the</w:t>
            </w:r>
            <w:r>
              <w:rPr>
                <w:lang w:val="en-US"/>
              </w:rPr>
              <w:t xml:space="preserve"> </w:t>
            </w:r>
            <w:r w:rsidRPr="00DA7FFB">
              <w:rPr>
                <w:lang w:val="en-US"/>
              </w:rPr>
              <w:t>analog inputs to GND. Per the Analog Input Clamp Protection</w:t>
            </w:r>
            <w:r>
              <w:rPr>
                <w:lang w:val="en-US"/>
              </w:rPr>
              <w:t xml:space="preserve"> </w:t>
            </w:r>
            <w:r w:rsidRPr="00DA7FFB">
              <w:rPr>
                <w:lang w:val="en-US"/>
              </w:rPr>
              <w:t>section, the overvoltage clamp protection is recommended for</w:t>
            </w:r>
            <w:r>
              <w:rPr>
                <w:lang w:val="en-US"/>
              </w:rPr>
              <w:t xml:space="preserve"> </w:t>
            </w:r>
            <w:r w:rsidRPr="00DA7FFB">
              <w:rPr>
                <w:lang w:val="en-US"/>
              </w:rPr>
              <w:t>use in transient overvoltage conditions and should not remain</w:t>
            </w:r>
            <w:r>
              <w:rPr>
                <w:lang w:val="en-US"/>
              </w:rPr>
              <w:t xml:space="preserve"> </w:t>
            </w:r>
            <w:r w:rsidRPr="00DA7FFB">
              <w:rPr>
                <w:lang w:val="en-US"/>
              </w:rPr>
              <w:t>active for extended periods. Stressing the analog inputs outside</w:t>
            </w:r>
            <w:r>
              <w:rPr>
                <w:lang w:val="en-US"/>
              </w:rPr>
              <w:t xml:space="preserve"> </w:t>
            </w:r>
            <w:r w:rsidRPr="00DA7FFB">
              <w:rPr>
                <w:lang w:val="en-US"/>
              </w:rPr>
              <w:t>of the conditions mentioned here may degrade the bipolar zero</w:t>
            </w:r>
            <w:r>
              <w:rPr>
                <w:lang w:val="en-US"/>
              </w:rPr>
              <w:t xml:space="preserve"> </w:t>
            </w:r>
            <w:r w:rsidRPr="00DA7FFB">
              <w:rPr>
                <w:lang w:val="en-US"/>
              </w:rPr>
              <w:t>code error and THD performance of the AD7606/AD7606-6/AD7606-4.</w:t>
            </w:r>
          </w:p>
        </w:tc>
        <w:tc>
          <w:tcPr>
            <w:tcW w:w="6089" w:type="dxa"/>
          </w:tcPr>
          <w:p w:rsidR="00DA7FFB" w:rsidRPr="00DA7FFB" w:rsidRDefault="00DA7FFB" w:rsidP="00DA7FFB">
            <w:r w:rsidRPr="00DA7FFB">
              <w:t xml:space="preserve">В режиме отключения питания рекомендуется подключать аналоговые входы к </w:t>
            </w:r>
            <w:r w:rsidRPr="00DA7FFB">
              <w:rPr>
                <w:lang w:val="en-US"/>
              </w:rPr>
              <w:t>GND</w:t>
            </w:r>
            <w:r w:rsidRPr="00DA7FFB">
              <w:t xml:space="preserve">. Согласно разделу "Защита зажима аналогового входа", защита зажима от перенапряжения рекомендуется для использования в условиях переходных перенапряжений и не должна оставаться активной в течение длительного времени. Нагрузка на аналоговые входы вне указанных здесь условий может ухудшить характеристики биполярной ошибки нулевого кода и </w:t>
            </w:r>
            <w:r w:rsidRPr="00DA7FFB">
              <w:rPr>
                <w:lang w:val="en-US"/>
              </w:rPr>
              <w:t>THD</w:t>
            </w:r>
            <w:r w:rsidRPr="00DA7FFB">
              <w:t xml:space="preserve"> </w:t>
            </w:r>
            <w:r w:rsidRPr="00DA7FFB">
              <w:rPr>
                <w:lang w:val="en-US"/>
              </w:rPr>
              <w:t>AD</w:t>
            </w:r>
            <w:r w:rsidRPr="00DA7FFB">
              <w:t>7606/</w:t>
            </w:r>
            <w:r w:rsidRPr="00DA7FFB">
              <w:rPr>
                <w:lang w:val="en-US"/>
              </w:rPr>
              <w:t>AD</w:t>
            </w:r>
            <w:r w:rsidRPr="00DA7FFB">
              <w:t>7606-6/</w:t>
            </w:r>
            <w:r w:rsidRPr="00DA7FFB">
              <w:rPr>
                <w:lang w:val="en-US"/>
              </w:rPr>
              <w:t>AD</w:t>
            </w:r>
            <w:r w:rsidRPr="00DA7FFB">
              <w:t>7606-4.</w:t>
            </w:r>
          </w:p>
        </w:tc>
      </w:tr>
    </w:tbl>
    <w:p w:rsidR="00DA7FFB" w:rsidRDefault="00DA7FFB" w:rsidP="00DA7FFB">
      <w:pPr>
        <w:pStyle w:val="4"/>
      </w:pPr>
      <w:r w:rsidRPr="00DA7FFB">
        <w:rPr>
          <w:lang w:val="en-US"/>
        </w:rPr>
        <w:t>Analog</w:t>
      </w:r>
      <w:r w:rsidRPr="00DA7FFB">
        <w:t xml:space="preserve"> </w:t>
      </w:r>
      <w:r w:rsidRPr="00DA7FFB">
        <w:rPr>
          <w:lang w:val="en-US"/>
        </w:rPr>
        <w:t>Input</w:t>
      </w:r>
      <w:r w:rsidRPr="00DA7FFB">
        <w:t xml:space="preserve"> </w:t>
      </w:r>
      <w:r w:rsidRPr="00DA7FFB">
        <w:rPr>
          <w:lang w:val="en-US"/>
        </w:rPr>
        <w:t>Impedance</w:t>
      </w:r>
      <w:r w:rsidRPr="00DA7FFB">
        <w:t xml:space="preserve"> / Импеданс аналогового входа</w:t>
      </w:r>
    </w:p>
    <w:tbl>
      <w:tblPr>
        <w:tblStyle w:val="a6"/>
        <w:tblW w:w="0" w:type="auto"/>
        <w:tblLook w:val="04A0" w:firstRow="1" w:lastRow="0" w:firstColumn="1" w:lastColumn="0" w:noHBand="0" w:noVBand="1"/>
      </w:tblPr>
      <w:tblGrid>
        <w:gridCol w:w="4815"/>
        <w:gridCol w:w="5947"/>
      </w:tblGrid>
      <w:tr w:rsidR="00DA7FFB" w:rsidRPr="00DA7FFB" w:rsidTr="00DA7FFB">
        <w:tc>
          <w:tcPr>
            <w:tcW w:w="4815" w:type="dxa"/>
          </w:tcPr>
          <w:p w:rsidR="00DA7FFB" w:rsidRPr="00DA7FFB" w:rsidRDefault="00DA7FFB" w:rsidP="00DA7FFB">
            <w:pPr>
              <w:rPr>
                <w:lang w:val="en-US"/>
              </w:rPr>
            </w:pPr>
            <w:r w:rsidRPr="00DA7FFB">
              <w:rPr>
                <w:lang w:val="en-US"/>
              </w:rPr>
              <w:t>The analog input impedance of the AD7606/AD7606-6/</w:t>
            </w:r>
            <w:r>
              <w:rPr>
                <w:lang w:val="en-US"/>
              </w:rPr>
              <w:t xml:space="preserve"> </w:t>
            </w:r>
            <w:r w:rsidRPr="00DA7FFB">
              <w:rPr>
                <w:lang w:val="en-US"/>
              </w:rPr>
              <w:t>AD7606-4 is 1 MΩ. This is a fixed input impedance that does</w:t>
            </w:r>
            <w:r>
              <w:rPr>
                <w:lang w:val="en-US"/>
              </w:rPr>
              <w:t xml:space="preserve"> </w:t>
            </w:r>
            <w:r w:rsidRPr="00DA7FFB">
              <w:rPr>
                <w:lang w:val="en-US"/>
              </w:rPr>
              <w:t>not vary with the AD7606 sampling frequency. This high analog</w:t>
            </w:r>
            <w:r>
              <w:rPr>
                <w:lang w:val="en-US"/>
              </w:rPr>
              <w:t xml:space="preserve"> </w:t>
            </w:r>
            <w:r w:rsidRPr="00DA7FFB">
              <w:rPr>
                <w:lang w:val="en-US"/>
              </w:rPr>
              <w:t>input impedance eliminates the need for a driver amplifier in</w:t>
            </w:r>
            <w:r>
              <w:rPr>
                <w:lang w:val="en-US"/>
              </w:rPr>
              <w:t xml:space="preserve"> </w:t>
            </w:r>
            <w:r w:rsidRPr="00DA7FFB">
              <w:rPr>
                <w:lang w:val="en-US"/>
              </w:rPr>
              <w:t>front of the AD7606/AD7606-6/AD7606-4, allowing for direct</w:t>
            </w:r>
            <w:r>
              <w:rPr>
                <w:lang w:val="en-US"/>
              </w:rPr>
              <w:t xml:space="preserve"> </w:t>
            </w:r>
            <w:r w:rsidRPr="00DA7FFB">
              <w:rPr>
                <w:lang w:val="en-US"/>
              </w:rPr>
              <w:t>connection to the source or sensor. With the need for a driver</w:t>
            </w:r>
            <w:r>
              <w:rPr>
                <w:lang w:val="en-US"/>
              </w:rPr>
              <w:t xml:space="preserve"> </w:t>
            </w:r>
            <w:r w:rsidRPr="00DA7FFB">
              <w:rPr>
                <w:lang w:val="en-US"/>
              </w:rPr>
              <w:t>amplifier eliminated, bipolar supplies (which are often a source</w:t>
            </w:r>
            <w:r>
              <w:rPr>
                <w:lang w:val="en-US"/>
              </w:rPr>
              <w:t xml:space="preserve"> </w:t>
            </w:r>
            <w:r w:rsidRPr="00DA7FFB">
              <w:rPr>
                <w:lang w:val="en-US"/>
              </w:rPr>
              <w:t>of noise in a system) can be removed from the signal chain.</w:t>
            </w:r>
          </w:p>
        </w:tc>
        <w:tc>
          <w:tcPr>
            <w:tcW w:w="5947" w:type="dxa"/>
          </w:tcPr>
          <w:p w:rsidR="00DA7FFB" w:rsidRPr="00DA7FFB" w:rsidRDefault="00DA7FFB" w:rsidP="00DA7FFB">
            <w:r w:rsidRPr="00DA7FFB">
              <w:t xml:space="preserve">Входной импеданс аналогового входа </w:t>
            </w:r>
            <w:r w:rsidRPr="00DA7FFB">
              <w:rPr>
                <w:lang w:val="en-US"/>
              </w:rPr>
              <w:t>AD</w:t>
            </w:r>
            <w:r w:rsidRPr="00DA7FFB">
              <w:t>7606/</w:t>
            </w:r>
            <w:r w:rsidRPr="00DA7FFB">
              <w:rPr>
                <w:lang w:val="en-US"/>
              </w:rPr>
              <w:t>AD</w:t>
            </w:r>
            <w:r w:rsidRPr="00DA7FFB">
              <w:t xml:space="preserve">7606-6/ </w:t>
            </w:r>
            <w:r w:rsidRPr="00DA7FFB">
              <w:rPr>
                <w:lang w:val="en-US"/>
              </w:rPr>
              <w:t>AD</w:t>
            </w:r>
            <w:r w:rsidRPr="00DA7FFB">
              <w:t xml:space="preserve">7606-4 составляет 1 </w:t>
            </w:r>
            <w:r w:rsidRPr="00DA7FFB">
              <w:rPr>
                <w:lang w:val="en-US"/>
              </w:rPr>
              <w:t>MΩ</w:t>
            </w:r>
            <w:r w:rsidRPr="00DA7FFB">
              <w:t xml:space="preserve">. Это фиксированный входной импеданс, который не меняется в зависимости от частоты дискретизации </w:t>
            </w:r>
            <w:r w:rsidRPr="00DA7FFB">
              <w:rPr>
                <w:lang w:val="en-US"/>
              </w:rPr>
              <w:t>AD</w:t>
            </w:r>
            <w:r w:rsidRPr="00DA7FFB">
              <w:t xml:space="preserve">7606. Такой высокий входной аналоговый импеданс устраняет необходимость в усилителе-драйвере перед </w:t>
            </w:r>
            <w:r w:rsidRPr="00DA7FFB">
              <w:rPr>
                <w:lang w:val="en-US"/>
              </w:rPr>
              <w:t>AD</w:t>
            </w:r>
            <w:r w:rsidRPr="00DA7FFB">
              <w:t>7606/</w:t>
            </w:r>
            <w:r w:rsidRPr="00DA7FFB">
              <w:rPr>
                <w:lang w:val="en-US"/>
              </w:rPr>
              <w:t>AD</w:t>
            </w:r>
            <w:r w:rsidRPr="00DA7FFB">
              <w:t>7606-6/</w:t>
            </w:r>
            <w:r w:rsidRPr="00DA7FFB">
              <w:rPr>
                <w:lang w:val="en-US"/>
              </w:rPr>
              <w:t>AD</w:t>
            </w:r>
            <w:r w:rsidRPr="00DA7FFB">
              <w:t>7606-4, обеспечивая прямое подключение к источнику или датчику. Благодаря отсутствию необходимости в усилителе драйвера, биполярные источники питания (которые часто являются источником шума в системе) могут быть удалены из цепи передачи сигнала</w:t>
            </w:r>
          </w:p>
        </w:tc>
      </w:tr>
    </w:tbl>
    <w:p w:rsidR="00DA7FFB" w:rsidRDefault="005652C9" w:rsidP="005652C9">
      <w:pPr>
        <w:pStyle w:val="4"/>
      </w:pPr>
      <w:r w:rsidRPr="005652C9">
        <w:rPr>
          <w:lang w:val="en-US"/>
        </w:rPr>
        <w:t>Analog</w:t>
      </w:r>
      <w:r w:rsidRPr="005652C9">
        <w:t xml:space="preserve"> </w:t>
      </w:r>
      <w:r w:rsidRPr="005652C9">
        <w:rPr>
          <w:lang w:val="en-US"/>
        </w:rPr>
        <w:t>Input</w:t>
      </w:r>
      <w:r w:rsidRPr="005652C9">
        <w:t xml:space="preserve"> </w:t>
      </w:r>
      <w:r w:rsidRPr="005652C9">
        <w:rPr>
          <w:lang w:val="en-US"/>
        </w:rPr>
        <w:t>Clamp</w:t>
      </w:r>
      <w:r w:rsidRPr="005652C9">
        <w:t xml:space="preserve"> </w:t>
      </w:r>
      <w:r w:rsidRPr="005652C9">
        <w:rPr>
          <w:lang w:val="en-US"/>
        </w:rPr>
        <w:t>Protection</w:t>
      </w:r>
      <w:r w:rsidRPr="005652C9">
        <w:t xml:space="preserve"> / Защита зажима аналогового входа</w:t>
      </w:r>
    </w:p>
    <w:tbl>
      <w:tblPr>
        <w:tblStyle w:val="a6"/>
        <w:tblW w:w="0" w:type="auto"/>
        <w:tblLook w:val="04A0" w:firstRow="1" w:lastRow="0" w:firstColumn="1" w:lastColumn="0" w:noHBand="0" w:noVBand="1"/>
      </w:tblPr>
      <w:tblGrid>
        <w:gridCol w:w="4815"/>
        <w:gridCol w:w="5947"/>
      </w:tblGrid>
      <w:tr w:rsidR="005652C9" w:rsidRPr="005652C9" w:rsidTr="005652C9">
        <w:tc>
          <w:tcPr>
            <w:tcW w:w="4815" w:type="dxa"/>
          </w:tcPr>
          <w:p w:rsidR="005652C9" w:rsidRPr="005652C9" w:rsidRDefault="005652C9" w:rsidP="005652C9">
            <w:pPr>
              <w:rPr>
                <w:lang w:val="en-US"/>
              </w:rPr>
            </w:pPr>
            <w:r w:rsidRPr="005652C9">
              <w:rPr>
                <w:lang w:val="en-US"/>
              </w:rPr>
              <w:t>Figure 34 shows the analog input structure of the AD7606/</w:t>
            </w:r>
            <w:r>
              <w:rPr>
                <w:lang w:val="en-US"/>
              </w:rPr>
              <w:t xml:space="preserve"> </w:t>
            </w:r>
            <w:r w:rsidRPr="005652C9">
              <w:rPr>
                <w:lang w:val="en-US"/>
              </w:rPr>
              <w:t>AD7606-6/AD7606-4. Each analog input of the AD7606/</w:t>
            </w:r>
            <w:r>
              <w:rPr>
                <w:lang w:val="en-US"/>
              </w:rPr>
              <w:t xml:space="preserve"> </w:t>
            </w:r>
            <w:r w:rsidRPr="005652C9">
              <w:rPr>
                <w:lang w:val="en-US"/>
              </w:rPr>
              <w:t>AD7606-6/AD7606-4 contains clamp protection circuitry.</w:t>
            </w:r>
            <w:r>
              <w:rPr>
                <w:lang w:val="en-US"/>
              </w:rPr>
              <w:t xml:space="preserve"> </w:t>
            </w:r>
            <w:r w:rsidRPr="005652C9">
              <w:rPr>
                <w:lang w:val="en-US"/>
              </w:rPr>
              <w:t>Despite single 5 V supply operation, this analog input clamp</w:t>
            </w:r>
            <w:r>
              <w:rPr>
                <w:lang w:val="en-US"/>
              </w:rPr>
              <w:t xml:space="preserve"> </w:t>
            </w:r>
            <w:r w:rsidRPr="005652C9">
              <w:rPr>
                <w:lang w:val="en-US"/>
              </w:rPr>
              <w:t>protection allows for an input over voltage of up to ±16.5 V.</w:t>
            </w:r>
          </w:p>
        </w:tc>
        <w:tc>
          <w:tcPr>
            <w:tcW w:w="5947" w:type="dxa"/>
          </w:tcPr>
          <w:p w:rsidR="005652C9" w:rsidRPr="005652C9" w:rsidRDefault="005652C9" w:rsidP="005652C9">
            <w:r w:rsidRPr="005652C9">
              <w:t xml:space="preserve">На рисунке 34 показана структура аналоговых входов </w:t>
            </w:r>
            <w:r w:rsidRPr="005652C9">
              <w:rPr>
                <w:lang w:val="en-US"/>
              </w:rPr>
              <w:t>AD</w:t>
            </w:r>
            <w:r w:rsidRPr="005652C9">
              <w:t xml:space="preserve">7606/ </w:t>
            </w:r>
            <w:r w:rsidRPr="005652C9">
              <w:rPr>
                <w:lang w:val="en-US"/>
              </w:rPr>
              <w:t>AD</w:t>
            </w:r>
            <w:r w:rsidRPr="005652C9">
              <w:t>7606-6/</w:t>
            </w:r>
            <w:r w:rsidRPr="005652C9">
              <w:rPr>
                <w:lang w:val="en-US"/>
              </w:rPr>
              <w:t>AD</w:t>
            </w:r>
            <w:r w:rsidRPr="005652C9">
              <w:t xml:space="preserve">7606-4. Каждый аналоговый вход </w:t>
            </w:r>
            <w:r w:rsidRPr="005652C9">
              <w:rPr>
                <w:lang w:val="en-US"/>
              </w:rPr>
              <w:t>AD</w:t>
            </w:r>
            <w:r w:rsidRPr="005652C9">
              <w:t xml:space="preserve">7606/ </w:t>
            </w:r>
            <w:r w:rsidRPr="005652C9">
              <w:rPr>
                <w:lang w:val="en-US"/>
              </w:rPr>
              <w:t>AD</w:t>
            </w:r>
            <w:r w:rsidRPr="005652C9">
              <w:t>7606-6/</w:t>
            </w:r>
            <w:r w:rsidRPr="005652C9">
              <w:rPr>
                <w:lang w:val="en-US"/>
              </w:rPr>
              <w:t>AD</w:t>
            </w:r>
            <w:r w:rsidRPr="005652C9">
              <w:t>7606-4 содержит схему защиты от зажима. Несмотря на работу от одного источника питания 5 В, эта защита аналогового входа от перегрузки по напряжению допускает превышение входного напряжения до ±16,5 В.</w:t>
            </w:r>
          </w:p>
        </w:tc>
      </w:tr>
    </w:tbl>
    <w:p w:rsidR="005652C9" w:rsidRDefault="005652C9" w:rsidP="005652C9">
      <w:pPr>
        <w:jc w:val="center"/>
      </w:pPr>
      <w:r>
        <w:rPr>
          <w:noProof/>
          <w:lang w:val="en-US"/>
        </w:rPr>
        <w:drawing>
          <wp:inline distT="0" distB="0" distL="0" distR="0" wp14:anchorId="0F074EA6" wp14:editId="7C10D203">
            <wp:extent cx="4905375" cy="159067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05375" cy="1590675"/>
                    </a:xfrm>
                    <a:prstGeom prst="rect">
                      <a:avLst/>
                    </a:prstGeom>
                  </pic:spPr>
                </pic:pic>
              </a:graphicData>
            </a:graphic>
          </wp:inline>
        </w:drawing>
      </w:r>
    </w:p>
    <w:p w:rsidR="005652C9" w:rsidRDefault="005652C9" w:rsidP="005652C9">
      <w:pPr>
        <w:pStyle w:val="3"/>
      </w:pPr>
      <w:bookmarkStart w:id="51" w:name="_Toc188822978"/>
      <w:r w:rsidRPr="005652C9">
        <w:rPr>
          <w:lang w:val="en-US"/>
        </w:rPr>
        <w:t>Figure 34. Analog</w:t>
      </w:r>
      <w:r w:rsidRPr="005652C9">
        <w:t xml:space="preserve"> </w:t>
      </w:r>
      <w:r w:rsidRPr="005652C9">
        <w:rPr>
          <w:lang w:val="en-US"/>
        </w:rPr>
        <w:t>Input</w:t>
      </w:r>
      <w:r w:rsidRPr="005652C9">
        <w:t xml:space="preserve"> </w:t>
      </w:r>
      <w:r w:rsidRPr="005652C9">
        <w:rPr>
          <w:lang w:val="en-US"/>
        </w:rPr>
        <w:t>Circuitry</w:t>
      </w:r>
      <w:r w:rsidRPr="005652C9">
        <w:t xml:space="preserve"> / Схема аналогового входа</w:t>
      </w:r>
      <w:bookmarkEnd w:id="51"/>
    </w:p>
    <w:tbl>
      <w:tblPr>
        <w:tblStyle w:val="a6"/>
        <w:tblW w:w="0" w:type="auto"/>
        <w:tblLook w:val="04A0" w:firstRow="1" w:lastRow="0" w:firstColumn="1" w:lastColumn="0" w:noHBand="0" w:noVBand="1"/>
      </w:tblPr>
      <w:tblGrid>
        <w:gridCol w:w="5098"/>
        <w:gridCol w:w="5664"/>
      </w:tblGrid>
      <w:tr w:rsidR="005652C9" w:rsidRPr="005652C9" w:rsidTr="005652C9">
        <w:tc>
          <w:tcPr>
            <w:tcW w:w="5098" w:type="dxa"/>
          </w:tcPr>
          <w:p w:rsidR="005652C9" w:rsidRPr="005652C9" w:rsidRDefault="005652C9" w:rsidP="005652C9">
            <w:pPr>
              <w:rPr>
                <w:lang w:val="en-US"/>
              </w:rPr>
            </w:pPr>
            <w:r w:rsidRPr="005652C9">
              <w:rPr>
                <w:lang w:val="en-US"/>
              </w:rPr>
              <w:t>Figure 35 shows the voltage vs. current characteristic of the</w:t>
            </w:r>
            <w:r>
              <w:rPr>
                <w:lang w:val="en-US"/>
              </w:rPr>
              <w:t xml:space="preserve"> </w:t>
            </w:r>
            <w:r w:rsidRPr="005652C9">
              <w:rPr>
                <w:lang w:val="en-US"/>
              </w:rPr>
              <w:t>clamp circuit. For input voltages of up to ±16.5 V, no current</w:t>
            </w:r>
            <w:r>
              <w:rPr>
                <w:lang w:val="en-US"/>
              </w:rPr>
              <w:t xml:space="preserve"> </w:t>
            </w:r>
            <w:r w:rsidRPr="005652C9">
              <w:rPr>
                <w:lang w:val="en-US"/>
              </w:rPr>
              <w:t>flows in the clamp circuit. For input voltages that are above ±16.5 V,</w:t>
            </w:r>
            <w:r>
              <w:rPr>
                <w:lang w:val="en-US"/>
              </w:rPr>
              <w:t xml:space="preserve"> </w:t>
            </w:r>
            <w:r w:rsidRPr="005652C9">
              <w:rPr>
                <w:lang w:val="en-US"/>
              </w:rPr>
              <w:t>the AD7606/AD7606-6/AD7606-4 clamp circuitry turns on</w:t>
            </w:r>
            <w:r>
              <w:rPr>
                <w:lang w:val="en-US"/>
              </w:rPr>
              <w:t>.</w:t>
            </w:r>
          </w:p>
        </w:tc>
        <w:tc>
          <w:tcPr>
            <w:tcW w:w="5664" w:type="dxa"/>
          </w:tcPr>
          <w:p w:rsidR="005652C9" w:rsidRPr="005652C9" w:rsidRDefault="005652C9" w:rsidP="005652C9">
            <w:r w:rsidRPr="005652C9">
              <w:t xml:space="preserve">На рисунке 35 показана характеристика зависимости напряжения от тока в цепи зажима. При входном напряжении до ±16,5 В ток в цепи зажима не протекает. При входном напряжении выше ±16,5 В цепь зажима </w:t>
            </w:r>
            <w:r w:rsidRPr="005652C9">
              <w:rPr>
                <w:lang w:val="en-US"/>
              </w:rPr>
              <w:t>AD</w:t>
            </w:r>
            <w:r w:rsidRPr="005652C9">
              <w:t>7606/</w:t>
            </w:r>
            <w:r w:rsidRPr="005652C9">
              <w:rPr>
                <w:lang w:val="en-US"/>
              </w:rPr>
              <w:t>AD</w:t>
            </w:r>
            <w:r w:rsidRPr="005652C9">
              <w:t>7606-6/</w:t>
            </w:r>
            <w:r w:rsidRPr="005652C9">
              <w:rPr>
                <w:lang w:val="en-US"/>
              </w:rPr>
              <w:t>AD</w:t>
            </w:r>
            <w:r w:rsidRPr="005652C9">
              <w:t>7606-4 включается.</w:t>
            </w:r>
          </w:p>
        </w:tc>
      </w:tr>
    </w:tbl>
    <w:p w:rsidR="005652C9" w:rsidRDefault="005652C9" w:rsidP="005652C9">
      <w:pPr>
        <w:jc w:val="center"/>
        <w:rPr>
          <w:lang w:val="en-US"/>
        </w:rPr>
      </w:pPr>
      <w:r>
        <w:rPr>
          <w:noProof/>
          <w:lang w:val="en-US"/>
        </w:rPr>
        <w:lastRenderedPageBreak/>
        <w:drawing>
          <wp:inline distT="0" distB="0" distL="0" distR="0" wp14:anchorId="4C3F5BB3" wp14:editId="6082AACC">
            <wp:extent cx="4078860" cy="32400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78860" cy="3240000"/>
                    </a:xfrm>
                    <a:prstGeom prst="rect">
                      <a:avLst/>
                    </a:prstGeom>
                  </pic:spPr>
                </pic:pic>
              </a:graphicData>
            </a:graphic>
          </wp:inline>
        </w:drawing>
      </w:r>
    </w:p>
    <w:p w:rsidR="005652C9" w:rsidRDefault="005652C9" w:rsidP="005652C9">
      <w:pPr>
        <w:pStyle w:val="3"/>
        <w:rPr>
          <w:lang w:val="en-US"/>
        </w:rPr>
      </w:pPr>
      <w:bookmarkStart w:id="52" w:name="_Toc188822979"/>
      <w:r w:rsidRPr="005652C9">
        <w:rPr>
          <w:lang w:val="en-US"/>
        </w:rPr>
        <w:t>Figure 35. Input Protection Clamp Profile</w:t>
      </w:r>
      <w:r>
        <w:rPr>
          <w:lang w:val="en-US"/>
        </w:rPr>
        <w:t xml:space="preserve"> / </w:t>
      </w:r>
      <w:r w:rsidRPr="005652C9">
        <w:rPr>
          <w:lang w:val="en-US"/>
        </w:rPr>
        <w:t>Профиль зажима защиты входа</w:t>
      </w:r>
      <w:bookmarkEnd w:id="52"/>
    </w:p>
    <w:tbl>
      <w:tblPr>
        <w:tblStyle w:val="a6"/>
        <w:tblW w:w="0" w:type="auto"/>
        <w:tblLook w:val="04A0" w:firstRow="1" w:lastRow="0" w:firstColumn="1" w:lastColumn="0" w:noHBand="0" w:noVBand="1"/>
      </w:tblPr>
      <w:tblGrid>
        <w:gridCol w:w="5098"/>
        <w:gridCol w:w="5664"/>
      </w:tblGrid>
      <w:tr w:rsidR="005652C9" w:rsidRPr="005652C9" w:rsidTr="005652C9">
        <w:tc>
          <w:tcPr>
            <w:tcW w:w="5098" w:type="dxa"/>
          </w:tcPr>
          <w:p w:rsidR="005652C9" w:rsidRDefault="005652C9" w:rsidP="005652C9">
            <w:pPr>
              <w:rPr>
                <w:lang w:val="en-US"/>
              </w:rPr>
            </w:pPr>
            <w:r w:rsidRPr="005652C9">
              <w:rPr>
                <w:lang w:val="en-US"/>
              </w:rPr>
              <w:t>A series resistor should be placed on the analog input channels</w:t>
            </w:r>
            <w:r>
              <w:rPr>
                <w:lang w:val="en-US"/>
              </w:rPr>
              <w:t xml:space="preserve"> </w:t>
            </w:r>
            <w:r w:rsidRPr="005652C9">
              <w:rPr>
                <w:lang w:val="en-US"/>
              </w:rPr>
              <w:t>to limit the current to ±10 mA for input voltages above ±16.5 V.</w:t>
            </w:r>
            <w:r>
              <w:rPr>
                <w:lang w:val="en-US"/>
              </w:rPr>
              <w:t xml:space="preserve"> </w:t>
            </w:r>
            <w:r w:rsidRPr="005652C9">
              <w:rPr>
                <w:lang w:val="en-US"/>
              </w:rPr>
              <w:t>In an application where there is a series resistance on an analog</w:t>
            </w:r>
            <w:r>
              <w:rPr>
                <w:lang w:val="en-US"/>
              </w:rPr>
              <w:t xml:space="preserve"> </w:t>
            </w:r>
            <w:r w:rsidRPr="005652C9">
              <w:rPr>
                <w:lang w:val="en-US"/>
              </w:rPr>
              <w:t>input channel, Vx, a corresponding resistance is required on the</w:t>
            </w:r>
            <w:r>
              <w:rPr>
                <w:lang w:val="en-US"/>
              </w:rPr>
              <w:t xml:space="preserve"> </w:t>
            </w:r>
            <w:r w:rsidRPr="005652C9">
              <w:rPr>
                <w:lang w:val="en-US"/>
              </w:rPr>
              <w:t>analog input GND channel, VxGND (see Figure 36). If there is</w:t>
            </w:r>
            <w:r>
              <w:rPr>
                <w:lang w:val="en-US"/>
              </w:rPr>
              <w:t xml:space="preserve"> </w:t>
            </w:r>
            <w:r w:rsidRPr="005652C9">
              <w:rPr>
                <w:lang w:val="en-US"/>
              </w:rPr>
              <w:t>no corresponding resistor on the VxGND channel, an offset</w:t>
            </w:r>
            <w:r>
              <w:rPr>
                <w:lang w:val="en-US"/>
              </w:rPr>
              <w:t xml:space="preserve"> </w:t>
            </w:r>
            <w:r w:rsidRPr="005652C9">
              <w:rPr>
                <w:lang w:val="en-US"/>
              </w:rPr>
              <w:t>error occurs on that channel. It is recommended that the input</w:t>
            </w:r>
            <w:r>
              <w:rPr>
                <w:lang w:val="en-US"/>
              </w:rPr>
              <w:t xml:space="preserve"> </w:t>
            </w:r>
            <w:r w:rsidRPr="005652C9">
              <w:rPr>
                <w:lang w:val="en-US"/>
              </w:rPr>
              <w:t>overvoltage clamp protection circuitry be used to protect the</w:t>
            </w:r>
            <w:r>
              <w:rPr>
                <w:lang w:val="en-US"/>
              </w:rPr>
              <w:t xml:space="preserve"> </w:t>
            </w:r>
            <w:r w:rsidRPr="005652C9">
              <w:rPr>
                <w:lang w:val="en-US"/>
              </w:rPr>
              <w:t>AD7606/AD7606-6/AD7606-4 against transient overvoltage</w:t>
            </w:r>
            <w:r>
              <w:rPr>
                <w:lang w:val="en-US"/>
              </w:rPr>
              <w:t xml:space="preserve"> </w:t>
            </w:r>
            <w:r w:rsidRPr="005652C9">
              <w:rPr>
                <w:lang w:val="en-US"/>
              </w:rPr>
              <w:t>events. It is not recommended to leave the AD7606/AD7606-6/</w:t>
            </w:r>
            <w:r>
              <w:rPr>
                <w:lang w:val="en-US"/>
              </w:rPr>
              <w:t xml:space="preserve"> </w:t>
            </w:r>
            <w:r w:rsidRPr="005652C9">
              <w:rPr>
                <w:lang w:val="en-US"/>
              </w:rPr>
              <w:t>AD7606-4 in a condition where the clamp protection circuitry</w:t>
            </w:r>
            <w:r>
              <w:rPr>
                <w:lang w:val="en-US"/>
              </w:rPr>
              <w:t xml:space="preserve"> </w:t>
            </w:r>
            <w:r w:rsidRPr="005652C9">
              <w:rPr>
                <w:lang w:val="en-US"/>
              </w:rPr>
              <w:t>is active in normal or power-down conditions for extended</w:t>
            </w:r>
            <w:r>
              <w:rPr>
                <w:lang w:val="en-US"/>
              </w:rPr>
              <w:t xml:space="preserve"> </w:t>
            </w:r>
            <w:r w:rsidRPr="005652C9">
              <w:rPr>
                <w:lang w:val="en-US"/>
              </w:rPr>
              <w:t>periods because this may degrade the bipolar zero code error</w:t>
            </w:r>
            <w:r>
              <w:rPr>
                <w:lang w:val="en-US"/>
              </w:rPr>
              <w:t xml:space="preserve"> </w:t>
            </w:r>
            <w:r w:rsidRPr="005652C9">
              <w:rPr>
                <w:lang w:val="en-US"/>
              </w:rPr>
              <w:t>performance of the AD7606/AD7606-6/AD7606-4.</w:t>
            </w:r>
          </w:p>
        </w:tc>
        <w:tc>
          <w:tcPr>
            <w:tcW w:w="5664" w:type="dxa"/>
          </w:tcPr>
          <w:p w:rsidR="005652C9" w:rsidRPr="005652C9" w:rsidRDefault="005652C9" w:rsidP="005652C9">
            <w:r w:rsidRPr="005652C9">
              <w:t xml:space="preserve">Последовательный резистор должен быть установлен на каналах аналогового ввода, чтобы ограничить ток до ±10 мА при входном напряжении выше ±16,5 В. В случае использования последовательного сопротивления на канале аналогового ввода </w:t>
            </w:r>
            <w:r w:rsidRPr="005652C9">
              <w:rPr>
                <w:lang w:val="en-US"/>
              </w:rPr>
              <w:t>Vx</w:t>
            </w:r>
            <w:r w:rsidRPr="005652C9">
              <w:t xml:space="preserve"> требуется соответствующее сопротивление на канале аналогового ввода </w:t>
            </w:r>
            <w:r w:rsidRPr="005652C9">
              <w:rPr>
                <w:lang w:val="en-US"/>
              </w:rPr>
              <w:t>GND</w:t>
            </w:r>
            <w:r w:rsidRPr="005652C9">
              <w:t xml:space="preserve">, </w:t>
            </w:r>
            <w:r w:rsidRPr="005652C9">
              <w:rPr>
                <w:lang w:val="en-US"/>
              </w:rPr>
              <w:t>VxGND</w:t>
            </w:r>
            <w:r w:rsidRPr="005652C9">
              <w:t xml:space="preserve"> (см. Рисунок 36). Если на канале </w:t>
            </w:r>
            <w:r w:rsidRPr="005652C9">
              <w:rPr>
                <w:lang w:val="en-US"/>
              </w:rPr>
              <w:t>VxGND</w:t>
            </w:r>
            <w:r w:rsidRPr="005652C9">
              <w:t xml:space="preserve"> нет соответствующего резистора, на этом канале возникает ошибка смещения. Для защиты </w:t>
            </w:r>
            <w:r w:rsidRPr="005652C9">
              <w:rPr>
                <w:lang w:val="en-US"/>
              </w:rPr>
              <w:t>AD</w:t>
            </w:r>
            <w:r w:rsidRPr="005652C9">
              <w:t>7606/</w:t>
            </w:r>
            <w:r w:rsidRPr="005652C9">
              <w:rPr>
                <w:lang w:val="en-US"/>
              </w:rPr>
              <w:t>AD</w:t>
            </w:r>
            <w:r w:rsidRPr="005652C9">
              <w:t>7606-6/</w:t>
            </w:r>
            <w:r w:rsidRPr="005652C9">
              <w:rPr>
                <w:lang w:val="en-US"/>
              </w:rPr>
              <w:t>AD</w:t>
            </w:r>
            <w:r w:rsidRPr="005652C9">
              <w:t xml:space="preserve">7606-4 от переходного перенапряжения рекомендуется использовать схему защиты от зажима входного перенапряжения. Не рекомендуется оставлять </w:t>
            </w:r>
            <w:r w:rsidRPr="005652C9">
              <w:rPr>
                <w:lang w:val="en-US"/>
              </w:rPr>
              <w:t>AD</w:t>
            </w:r>
            <w:r w:rsidRPr="005652C9">
              <w:t>7606/</w:t>
            </w:r>
            <w:r w:rsidRPr="005652C9">
              <w:rPr>
                <w:lang w:val="en-US"/>
              </w:rPr>
              <w:t>AD</w:t>
            </w:r>
            <w:r w:rsidRPr="005652C9">
              <w:t xml:space="preserve">7606-6/ </w:t>
            </w:r>
            <w:r w:rsidRPr="005652C9">
              <w:rPr>
                <w:lang w:val="en-US"/>
              </w:rPr>
              <w:t>AD</w:t>
            </w:r>
            <w:r w:rsidRPr="005652C9">
              <w:t xml:space="preserve">7606-4 на длительное время в состоянии, когда схема защиты от перегрузки активна в нормальном режиме или при выключенном питании, поскольку это может ухудшить характеристики биполярной ошибки нулевого кода </w:t>
            </w:r>
            <w:r w:rsidRPr="005652C9">
              <w:rPr>
                <w:lang w:val="en-US"/>
              </w:rPr>
              <w:t>AD</w:t>
            </w:r>
            <w:r w:rsidRPr="005652C9">
              <w:t>7606/</w:t>
            </w:r>
            <w:r w:rsidRPr="005652C9">
              <w:rPr>
                <w:lang w:val="en-US"/>
              </w:rPr>
              <w:t>AD</w:t>
            </w:r>
            <w:r w:rsidRPr="005652C9">
              <w:t>7606-6/</w:t>
            </w:r>
            <w:r w:rsidRPr="005652C9">
              <w:rPr>
                <w:lang w:val="en-US"/>
              </w:rPr>
              <w:t>AD</w:t>
            </w:r>
            <w:r w:rsidRPr="005652C9">
              <w:t>7606-4.</w:t>
            </w:r>
          </w:p>
        </w:tc>
      </w:tr>
    </w:tbl>
    <w:p w:rsidR="005652C9" w:rsidRDefault="005652C9" w:rsidP="005652C9">
      <w:pPr>
        <w:spacing w:after="0" w:line="240" w:lineRule="auto"/>
        <w:jc w:val="center"/>
        <w:rPr>
          <w:lang w:val="en-US"/>
        </w:rPr>
      </w:pPr>
      <w:r>
        <w:rPr>
          <w:noProof/>
          <w:lang w:val="en-US"/>
        </w:rPr>
        <w:drawing>
          <wp:inline distT="0" distB="0" distL="0" distR="0" wp14:anchorId="4281D1A6" wp14:editId="17D6A6AC">
            <wp:extent cx="3862857" cy="1440000"/>
            <wp:effectExtent l="0" t="0" r="4445" b="825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62857" cy="1440000"/>
                    </a:xfrm>
                    <a:prstGeom prst="rect">
                      <a:avLst/>
                    </a:prstGeom>
                  </pic:spPr>
                </pic:pic>
              </a:graphicData>
            </a:graphic>
          </wp:inline>
        </w:drawing>
      </w:r>
    </w:p>
    <w:p w:rsidR="005652C9" w:rsidRDefault="005652C9" w:rsidP="005652C9">
      <w:pPr>
        <w:pStyle w:val="3"/>
        <w:rPr>
          <w:lang w:val="en-US"/>
        </w:rPr>
      </w:pPr>
      <w:bookmarkStart w:id="53" w:name="_Toc188822980"/>
      <w:r w:rsidRPr="005652C9">
        <w:rPr>
          <w:lang w:val="en-US"/>
        </w:rPr>
        <w:t>Figure 36. Input Resistance Matching on the Analog Input of the</w:t>
      </w:r>
      <w:r>
        <w:rPr>
          <w:lang w:val="en-US"/>
        </w:rPr>
        <w:t xml:space="preserve"> </w:t>
      </w:r>
      <w:r w:rsidRPr="005652C9">
        <w:rPr>
          <w:lang w:val="en-US"/>
        </w:rPr>
        <w:t>AD7606/AD7606-6/AD7606-4</w:t>
      </w:r>
      <w:r>
        <w:rPr>
          <w:lang w:val="en-US"/>
        </w:rPr>
        <w:t xml:space="preserve"> / </w:t>
      </w:r>
      <w:r w:rsidRPr="005652C9">
        <w:rPr>
          <w:lang w:val="en-US"/>
        </w:rPr>
        <w:t>Согласование входного сопротивления на аналоговом входе AD7606/AD7606-6/AD7606-4</w:t>
      </w:r>
      <w:bookmarkEnd w:id="53"/>
    </w:p>
    <w:p w:rsidR="005652C9" w:rsidRDefault="005652C9" w:rsidP="005652C9">
      <w:pPr>
        <w:pStyle w:val="4"/>
        <w:rPr>
          <w:lang w:val="en-US"/>
        </w:rPr>
      </w:pPr>
      <w:r w:rsidRPr="005652C9">
        <w:rPr>
          <w:lang w:val="en-US"/>
        </w:rPr>
        <w:t>Analog Input Antialiasing Filter</w:t>
      </w:r>
      <w:r>
        <w:rPr>
          <w:lang w:val="en-US"/>
        </w:rPr>
        <w:t xml:space="preserve"> /</w:t>
      </w:r>
      <w:r w:rsidRPr="005652C9">
        <w:rPr>
          <w:lang w:val="en-US"/>
        </w:rPr>
        <w:t xml:space="preserve"> Фильтр сглаживания аналогового входа</w:t>
      </w:r>
    </w:p>
    <w:tbl>
      <w:tblPr>
        <w:tblStyle w:val="a6"/>
        <w:tblW w:w="0" w:type="auto"/>
        <w:tblLook w:val="04A0" w:firstRow="1" w:lastRow="0" w:firstColumn="1" w:lastColumn="0" w:noHBand="0" w:noVBand="1"/>
      </w:tblPr>
      <w:tblGrid>
        <w:gridCol w:w="5240"/>
        <w:gridCol w:w="5522"/>
      </w:tblGrid>
      <w:tr w:rsidR="00445790" w:rsidRPr="00445790" w:rsidTr="00445790">
        <w:tc>
          <w:tcPr>
            <w:tcW w:w="5240" w:type="dxa"/>
          </w:tcPr>
          <w:p w:rsidR="00445790" w:rsidRDefault="00445790" w:rsidP="00445790">
            <w:pPr>
              <w:rPr>
                <w:lang w:val="en-US"/>
              </w:rPr>
            </w:pPr>
            <w:r w:rsidRPr="00445790">
              <w:rPr>
                <w:lang w:val="en-US"/>
              </w:rPr>
              <w:t>An analog antialiasing filter (a second-order Butterworth) is also</w:t>
            </w:r>
            <w:r>
              <w:rPr>
                <w:lang w:val="en-US"/>
              </w:rPr>
              <w:t xml:space="preserve"> </w:t>
            </w:r>
            <w:r w:rsidRPr="00445790">
              <w:rPr>
                <w:lang w:val="en-US"/>
              </w:rPr>
              <w:t>provided on the AD7606/AD7606-6/AD7606-4. Figure 37 and</w:t>
            </w:r>
            <w:r>
              <w:rPr>
                <w:lang w:val="en-US"/>
              </w:rPr>
              <w:t xml:space="preserve"> </w:t>
            </w:r>
            <w:r w:rsidRPr="00445790">
              <w:rPr>
                <w:lang w:val="en-US"/>
              </w:rPr>
              <w:t>Figure 38 show the frequency and phase response, respectively,</w:t>
            </w:r>
            <w:r>
              <w:rPr>
                <w:lang w:val="en-US"/>
              </w:rPr>
              <w:t xml:space="preserve"> </w:t>
            </w:r>
            <w:r w:rsidRPr="00445790">
              <w:rPr>
                <w:lang w:val="en-US"/>
              </w:rPr>
              <w:t>of the analog antialiasing filter. In the ±5 V range, the −3 dB</w:t>
            </w:r>
            <w:r>
              <w:rPr>
                <w:lang w:val="en-US"/>
              </w:rPr>
              <w:t xml:space="preserve"> </w:t>
            </w:r>
            <w:r w:rsidRPr="00445790">
              <w:rPr>
                <w:lang w:val="en-US"/>
              </w:rPr>
              <w:t>frequency is typically 15 kHz. In the ±10 V range, the −3 dB</w:t>
            </w:r>
            <w:r>
              <w:rPr>
                <w:lang w:val="en-US"/>
              </w:rPr>
              <w:t xml:space="preserve"> </w:t>
            </w:r>
            <w:r w:rsidRPr="00445790">
              <w:rPr>
                <w:lang w:val="en-US"/>
              </w:rPr>
              <w:t>frequency is typically 23 kHz.</w:t>
            </w:r>
          </w:p>
        </w:tc>
        <w:tc>
          <w:tcPr>
            <w:tcW w:w="5522" w:type="dxa"/>
          </w:tcPr>
          <w:p w:rsidR="00445790" w:rsidRPr="00445790" w:rsidRDefault="00445790" w:rsidP="00445790">
            <w:r w:rsidRPr="00445790">
              <w:t xml:space="preserve">В </w:t>
            </w:r>
            <w:r w:rsidRPr="00445790">
              <w:rPr>
                <w:lang w:val="en-US"/>
              </w:rPr>
              <w:t>AD</w:t>
            </w:r>
            <w:r w:rsidRPr="00445790">
              <w:t>7606/</w:t>
            </w:r>
            <w:r w:rsidRPr="00445790">
              <w:rPr>
                <w:lang w:val="en-US"/>
              </w:rPr>
              <w:t>AD</w:t>
            </w:r>
            <w:r w:rsidRPr="00445790">
              <w:t>7606-6/</w:t>
            </w:r>
            <w:r w:rsidRPr="00445790">
              <w:rPr>
                <w:lang w:val="en-US"/>
              </w:rPr>
              <w:t>AD</w:t>
            </w:r>
            <w:r w:rsidRPr="00445790">
              <w:t>7606-4 также предусмотрен аналоговый фильтр сглаживания (Баттерворт второго порядка). На рисунках 37 и 38 показаны частотная и фазовая характеристики аналогового фильтра сглаживания, соответственно. В диапазоне ±5 В частота -3 дБ обычно составляет 15 кГц. В диапазоне ±10 В частота -3 дБ обычно составляет 23 кГц.</w:t>
            </w:r>
          </w:p>
        </w:tc>
      </w:tr>
    </w:tbl>
    <w:p w:rsidR="00445790" w:rsidRDefault="00445790" w:rsidP="00445790">
      <w:pPr>
        <w:jc w:val="center"/>
      </w:pPr>
      <w:r>
        <w:rPr>
          <w:noProof/>
          <w:lang w:val="en-US"/>
        </w:rPr>
        <w:lastRenderedPageBreak/>
        <w:drawing>
          <wp:inline distT="0" distB="0" distL="0" distR="0" wp14:anchorId="504DDB88" wp14:editId="2DB9F04E">
            <wp:extent cx="4074660" cy="3240000"/>
            <wp:effectExtent l="0" t="0" r="254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74660" cy="3240000"/>
                    </a:xfrm>
                    <a:prstGeom prst="rect">
                      <a:avLst/>
                    </a:prstGeom>
                  </pic:spPr>
                </pic:pic>
              </a:graphicData>
            </a:graphic>
          </wp:inline>
        </w:drawing>
      </w:r>
    </w:p>
    <w:p w:rsidR="00445790" w:rsidRPr="00227D16" w:rsidRDefault="00445790" w:rsidP="00445790">
      <w:pPr>
        <w:pStyle w:val="3"/>
      </w:pPr>
      <w:bookmarkStart w:id="54" w:name="_Toc188822981"/>
      <w:r w:rsidRPr="00445790">
        <w:rPr>
          <w:lang w:val="en-US"/>
        </w:rPr>
        <w:t>Figure</w:t>
      </w:r>
      <w:r w:rsidRPr="00227D16">
        <w:t xml:space="preserve"> 37. </w:t>
      </w:r>
      <w:r w:rsidRPr="00445790">
        <w:rPr>
          <w:lang w:val="en-US"/>
        </w:rPr>
        <w:t>Analog</w:t>
      </w:r>
      <w:r w:rsidRPr="00227D16">
        <w:t xml:space="preserve"> </w:t>
      </w:r>
      <w:r w:rsidRPr="00445790">
        <w:rPr>
          <w:lang w:val="en-US"/>
        </w:rPr>
        <w:t>Antialiasing</w:t>
      </w:r>
      <w:r w:rsidRPr="00227D16">
        <w:t xml:space="preserve"> </w:t>
      </w:r>
      <w:r w:rsidRPr="00445790">
        <w:rPr>
          <w:lang w:val="en-US"/>
        </w:rPr>
        <w:t>Filter</w:t>
      </w:r>
      <w:r w:rsidRPr="00227D16">
        <w:t xml:space="preserve"> </w:t>
      </w:r>
      <w:r w:rsidRPr="00445790">
        <w:rPr>
          <w:lang w:val="en-US"/>
        </w:rPr>
        <w:t>Frequency</w:t>
      </w:r>
      <w:r w:rsidRPr="00227D16">
        <w:t xml:space="preserve"> </w:t>
      </w:r>
      <w:r w:rsidRPr="00445790">
        <w:rPr>
          <w:lang w:val="en-US"/>
        </w:rPr>
        <w:t>Response</w:t>
      </w:r>
      <w:r w:rsidRPr="00227D16">
        <w:t xml:space="preserve"> / Частотная характеристика аналогового фильтра сглаживания</w:t>
      </w:r>
      <w:bookmarkEnd w:id="54"/>
    </w:p>
    <w:p w:rsidR="00445790" w:rsidRDefault="00445790" w:rsidP="00445790">
      <w:pPr>
        <w:jc w:val="center"/>
        <w:rPr>
          <w:lang w:val="en-US"/>
        </w:rPr>
      </w:pPr>
      <w:r>
        <w:rPr>
          <w:noProof/>
          <w:lang w:val="en-US"/>
        </w:rPr>
        <w:drawing>
          <wp:inline distT="0" distB="0" distL="0" distR="0" wp14:anchorId="3811D89F" wp14:editId="64653DCA">
            <wp:extent cx="4127143" cy="3240000"/>
            <wp:effectExtent l="0" t="0" r="698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27143" cy="3240000"/>
                    </a:xfrm>
                    <a:prstGeom prst="rect">
                      <a:avLst/>
                    </a:prstGeom>
                  </pic:spPr>
                </pic:pic>
              </a:graphicData>
            </a:graphic>
          </wp:inline>
        </w:drawing>
      </w:r>
    </w:p>
    <w:p w:rsidR="00445790" w:rsidRDefault="00445790" w:rsidP="00445790">
      <w:pPr>
        <w:pStyle w:val="3"/>
        <w:rPr>
          <w:lang w:val="en-US"/>
        </w:rPr>
      </w:pPr>
      <w:bookmarkStart w:id="55" w:name="_Toc188822982"/>
      <w:r w:rsidRPr="00445790">
        <w:rPr>
          <w:lang w:val="en-US"/>
        </w:rPr>
        <w:t>Figure 38. Analog Antialias Filter Phase Response</w:t>
      </w:r>
      <w:r>
        <w:rPr>
          <w:lang w:val="en-US"/>
        </w:rPr>
        <w:t xml:space="preserve"> / </w:t>
      </w:r>
      <w:r w:rsidRPr="00445790">
        <w:rPr>
          <w:lang w:val="en-US"/>
        </w:rPr>
        <w:t>Фазовая характеристика аналогового антиалиасного фильтра</w:t>
      </w:r>
      <w:bookmarkEnd w:id="55"/>
    </w:p>
    <w:p w:rsidR="00445790" w:rsidRDefault="00445790" w:rsidP="00445790">
      <w:pPr>
        <w:pStyle w:val="4"/>
      </w:pPr>
      <w:r w:rsidRPr="00445790">
        <w:rPr>
          <w:lang w:val="en-US"/>
        </w:rPr>
        <w:t>Track</w:t>
      </w:r>
      <w:r w:rsidRPr="00445790">
        <w:t>-</w:t>
      </w:r>
      <w:r w:rsidRPr="00445790">
        <w:rPr>
          <w:lang w:val="en-US"/>
        </w:rPr>
        <w:t>and</w:t>
      </w:r>
      <w:r w:rsidRPr="00445790">
        <w:t>-</w:t>
      </w:r>
      <w:r w:rsidRPr="00445790">
        <w:rPr>
          <w:lang w:val="en-US"/>
        </w:rPr>
        <w:t>Hold</w:t>
      </w:r>
      <w:r w:rsidRPr="00445790">
        <w:t xml:space="preserve"> </w:t>
      </w:r>
      <w:r w:rsidRPr="00445790">
        <w:rPr>
          <w:lang w:val="en-US"/>
        </w:rPr>
        <w:t>Amplifiers</w:t>
      </w:r>
      <w:r w:rsidRPr="00445790">
        <w:t xml:space="preserve"> / Усилители слежения и удержания</w:t>
      </w:r>
    </w:p>
    <w:tbl>
      <w:tblPr>
        <w:tblStyle w:val="a6"/>
        <w:tblW w:w="0" w:type="auto"/>
        <w:tblLook w:val="04A0" w:firstRow="1" w:lastRow="0" w:firstColumn="1" w:lastColumn="0" w:noHBand="0" w:noVBand="1"/>
      </w:tblPr>
      <w:tblGrid>
        <w:gridCol w:w="4673"/>
        <w:gridCol w:w="6089"/>
      </w:tblGrid>
      <w:tr w:rsidR="00445790" w:rsidRPr="00445790" w:rsidTr="005670C4">
        <w:tc>
          <w:tcPr>
            <w:tcW w:w="4673" w:type="dxa"/>
          </w:tcPr>
          <w:p w:rsidR="00445790" w:rsidRPr="00445790" w:rsidRDefault="00445790" w:rsidP="00445790">
            <w:pPr>
              <w:rPr>
                <w:lang w:val="en-US"/>
              </w:rPr>
            </w:pPr>
            <w:r w:rsidRPr="00445790">
              <w:rPr>
                <w:lang w:val="en-US"/>
              </w:rPr>
              <w:t>The track-and-hold amplifiers on the AD7606/AD7606-6/</w:t>
            </w:r>
            <w:r>
              <w:rPr>
                <w:lang w:val="en-US"/>
              </w:rPr>
              <w:t xml:space="preserve"> </w:t>
            </w:r>
            <w:r w:rsidRPr="00445790">
              <w:rPr>
                <w:lang w:val="en-US"/>
              </w:rPr>
              <w:t>AD7606-4 allow the ADC to accurately acquire an input sine wave</w:t>
            </w:r>
            <w:r>
              <w:rPr>
                <w:lang w:val="en-US"/>
              </w:rPr>
              <w:t xml:space="preserve"> </w:t>
            </w:r>
            <w:r w:rsidRPr="00445790">
              <w:rPr>
                <w:lang w:val="en-US"/>
              </w:rPr>
              <w:t>of full-scale amplitude to 16-bit resolution. The track-and-hold</w:t>
            </w:r>
            <w:r>
              <w:rPr>
                <w:lang w:val="en-US"/>
              </w:rPr>
              <w:t xml:space="preserve"> </w:t>
            </w:r>
            <w:r w:rsidRPr="00445790">
              <w:rPr>
                <w:lang w:val="en-US"/>
              </w:rPr>
              <w:t>amplifiers sample their respective inputs simultaneously on the</w:t>
            </w:r>
            <w:r>
              <w:rPr>
                <w:lang w:val="en-US"/>
              </w:rPr>
              <w:t xml:space="preserve"> </w:t>
            </w:r>
            <w:r w:rsidRPr="00445790">
              <w:rPr>
                <w:lang w:val="en-US"/>
              </w:rPr>
              <w:t>rising edge of CONVST x. The aperture time for the track-and- hold (that is, the delay time between the external CONVST x</w:t>
            </w:r>
            <w:r>
              <w:rPr>
                <w:lang w:val="en-US"/>
              </w:rPr>
              <w:t xml:space="preserve"> </w:t>
            </w:r>
            <w:r w:rsidRPr="00445790">
              <w:rPr>
                <w:lang w:val="en-US"/>
              </w:rPr>
              <w:t>signal and the track-and-hold actually going into hold) is well</w:t>
            </w:r>
            <w:r>
              <w:rPr>
                <w:lang w:val="en-US"/>
              </w:rPr>
              <w:t xml:space="preserve"> </w:t>
            </w:r>
            <w:r w:rsidRPr="00445790">
              <w:rPr>
                <w:lang w:val="en-US"/>
              </w:rPr>
              <w:t>matched, by design, across all eight track-and-holds on one</w:t>
            </w:r>
            <w:r>
              <w:rPr>
                <w:lang w:val="en-US"/>
              </w:rPr>
              <w:t xml:space="preserve"> </w:t>
            </w:r>
            <w:r w:rsidRPr="00445790">
              <w:rPr>
                <w:lang w:val="en-US"/>
              </w:rPr>
              <w:t>device and from device to device. This matching allows more</w:t>
            </w:r>
            <w:r>
              <w:rPr>
                <w:lang w:val="en-US"/>
              </w:rPr>
              <w:t xml:space="preserve"> </w:t>
            </w:r>
            <w:r w:rsidRPr="00445790">
              <w:rPr>
                <w:lang w:val="en-US"/>
              </w:rPr>
              <w:t xml:space="preserve">than one </w:t>
            </w:r>
            <w:r w:rsidRPr="00445790">
              <w:rPr>
                <w:lang w:val="en-US"/>
              </w:rPr>
              <w:lastRenderedPageBreak/>
              <w:t>AD7606/AD7606-6/AD7606-4 device to be sampled</w:t>
            </w:r>
            <w:r>
              <w:rPr>
                <w:lang w:val="en-US"/>
              </w:rPr>
              <w:t xml:space="preserve"> </w:t>
            </w:r>
            <w:r w:rsidRPr="00445790">
              <w:rPr>
                <w:lang w:val="en-US"/>
              </w:rPr>
              <w:t>simultaneously in a system.</w:t>
            </w:r>
          </w:p>
        </w:tc>
        <w:tc>
          <w:tcPr>
            <w:tcW w:w="6089" w:type="dxa"/>
          </w:tcPr>
          <w:p w:rsidR="00445790" w:rsidRPr="00445790" w:rsidRDefault="00445790" w:rsidP="00445790">
            <w:r w:rsidRPr="00445790">
              <w:lastRenderedPageBreak/>
              <w:t xml:space="preserve">Усилители слежения и удержания в </w:t>
            </w:r>
            <w:r w:rsidRPr="00445790">
              <w:rPr>
                <w:lang w:val="en-US"/>
              </w:rPr>
              <w:t>AD</w:t>
            </w:r>
            <w:r w:rsidRPr="00445790">
              <w:t>7606/</w:t>
            </w:r>
            <w:r w:rsidRPr="00445790">
              <w:rPr>
                <w:lang w:val="en-US"/>
              </w:rPr>
              <w:t>AD</w:t>
            </w:r>
            <w:r w:rsidRPr="00445790">
              <w:t xml:space="preserve">7606-6/ </w:t>
            </w:r>
            <w:r w:rsidRPr="00445790">
              <w:rPr>
                <w:lang w:val="en-US"/>
              </w:rPr>
              <w:t>AD</w:t>
            </w:r>
            <w:r w:rsidRPr="00445790">
              <w:t xml:space="preserve">7606-4 позволяют АЦП точно получить входную синусоиду полномасштабной амплитуды с разрешением 16 бит. Усилители следящего удержания дискретизируют соответствующие входы одновременно по нарастающему фронту сигнала </w:t>
            </w:r>
            <w:r w:rsidRPr="00445790">
              <w:rPr>
                <w:lang w:val="en-US"/>
              </w:rPr>
              <w:t>CONVST</w:t>
            </w:r>
            <w:r w:rsidRPr="00445790">
              <w:t xml:space="preserve"> </w:t>
            </w:r>
            <w:r w:rsidRPr="00445790">
              <w:rPr>
                <w:lang w:val="en-US"/>
              </w:rPr>
              <w:t>x</w:t>
            </w:r>
            <w:r w:rsidRPr="00445790">
              <w:t xml:space="preserve">. Время апертуры следящего удержания (то есть время задержки между внешним сигналом </w:t>
            </w:r>
            <w:r w:rsidRPr="00445790">
              <w:rPr>
                <w:lang w:val="en-US"/>
              </w:rPr>
              <w:t>CONVST</w:t>
            </w:r>
            <w:r w:rsidRPr="00445790">
              <w:t xml:space="preserve"> </w:t>
            </w:r>
            <w:r w:rsidRPr="00445790">
              <w:rPr>
                <w:lang w:val="en-US"/>
              </w:rPr>
              <w:t>x</w:t>
            </w:r>
            <w:r w:rsidRPr="00445790">
              <w:t xml:space="preserve"> и фактическим переходом следящего удержания в режим удержания) хорошо согласовано, как в одном устройстве, так и в разных устройствах, для всех восьми следящих удержаний. Такое согласование позволяет использовать в системе одновременно более одного устройства </w:t>
            </w:r>
            <w:r w:rsidRPr="00445790">
              <w:rPr>
                <w:lang w:val="en-US"/>
              </w:rPr>
              <w:t>AD</w:t>
            </w:r>
            <w:r w:rsidRPr="00445790">
              <w:t>7606/</w:t>
            </w:r>
            <w:r w:rsidRPr="00445790">
              <w:rPr>
                <w:lang w:val="en-US"/>
              </w:rPr>
              <w:t>AD</w:t>
            </w:r>
            <w:r w:rsidRPr="00445790">
              <w:t>7606-6/</w:t>
            </w:r>
            <w:r w:rsidRPr="00445790">
              <w:rPr>
                <w:lang w:val="en-US"/>
              </w:rPr>
              <w:t>AD</w:t>
            </w:r>
            <w:r w:rsidRPr="00445790">
              <w:t>7606-4.</w:t>
            </w:r>
          </w:p>
        </w:tc>
      </w:tr>
      <w:tr w:rsidR="00445790" w:rsidRPr="00445790" w:rsidTr="005670C4">
        <w:tc>
          <w:tcPr>
            <w:tcW w:w="4673" w:type="dxa"/>
          </w:tcPr>
          <w:p w:rsidR="00445790" w:rsidRPr="00445790" w:rsidRDefault="00445790" w:rsidP="00445790">
            <w:pPr>
              <w:rPr>
                <w:lang w:val="en-US"/>
              </w:rPr>
            </w:pPr>
            <w:r w:rsidRPr="00445790">
              <w:rPr>
                <w:lang w:val="en-US"/>
              </w:rPr>
              <w:lastRenderedPageBreak/>
              <w:t>The end of the conversion process across all eight channels is</w:t>
            </w:r>
            <w:r>
              <w:rPr>
                <w:lang w:val="en-US"/>
              </w:rPr>
              <w:t xml:space="preserve"> </w:t>
            </w:r>
            <w:r w:rsidRPr="00445790">
              <w:rPr>
                <w:lang w:val="en-US"/>
              </w:rPr>
              <w:t>indicated by the falling edge of BUSY; and it is at this point that the</w:t>
            </w:r>
            <w:r>
              <w:rPr>
                <w:lang w:val="en-US"/>
              </w:rPr>
              <w:t xml:space="preserve"> </w:t>
            </w:r>
            <w:r w:rsidRPr="00445790">
              <w:rPr>
                <w:lang w:val="en-US"/>
              </w:rPr>
              <w:t>track-and-holds return to track mode, and the acquisition time</w:t>
            </w:r>
            <w:r>
              <w:rPr>
                <w:lang w:val="en-US"/>
              </w:rPr>
              <w:t xml:space="preserve"> </w:t>
            </w:r>
            <w:r w:rsidRPr="00445790">
              <w:rPr>
                <w:lang w:val="en-US"/>
              </w:rPr>
              <w:t>for the next set of conversions begins.</w:t>
            </w:r>
          </w:p>
        </w:tc>
        <w:tc>
          <w:tcPr>
            <w:tcW w:w="6089" w:type="dxa"/>
          </w:tcPr>
          <w:p w:rsidR="00445790" w:rsidRPr="00445790" w:rsidRDefault="00445790" w:rsidP="00445790">
            <w:r w:rsidRPr="00445790">
              <w:t xml:space="preserve">Окончание процесса преобразования по всем восьми каналам отмечается по спадающему фронту </w:t>
            </w:r>
            <w:r w:rsidRPr="00445790">
              <w:rPr>
                <w:lang w:val="en-US"/>
              </w:rPr>
              <w:t>BUSY</w:t>
            </w:r>
            <w:r w:rsidRPr="00445790">
              <w:t>; именно в этот момент трекинг-холдеры возвращаются в режим трека, и начинается время сбора данных для следующего набора преобразований.</w:t>
            </w:r>
          </w:p>
        </w:tc>
      </w:tr>
      <w:tr w:rsidR="00445790" w:rsidRPr="00445790" w:rsidTr="005670C4">
        <w:tc>
          <w:tcPr>
            <w:tcW w:w="4673" w:type="dxa"/>
          </w:tcPr>
          <w:p w:rsidR="00445790" w:rsidRPr="00445790" w:rsidRDefault="00445790" w:rsidP="00445790">
            <w:pPr>
              <w:rPr>
                <w:lang w:val="en-US"/>
              </w:rPr>
            </w:pPr>
            <w:r w:rsidRPr="00445790">
              <w:rPr>
                <w:lang w:val="en-US"/>
              </w:rPr>
              <w:t>The conversion clock for the part is internally generated, and</w:t>
            </w:r>
            <w:r>
              <w:rPr>
                <w:lang w:val="en-US"/>
              </w:rPr>
              <w:t xml:space="preserve"> </w:t>
            </w:r>
            <w:r w:rsidRPr="00445790">
              <w:rPr>
                <w:lang w:val="en-US"/>
              </w:rPr>
              <w:t xml:space="preserve">the conversion time for all channels is 4 </w:t>
            </w:r>
            <w:r>
              <w:t>μ</w:t>
            </w:r>
            <w:r w:rsidRPr="00445790">
              <w:rPr>
                <w:lang w:val="en-US"/>
              </w:rPr>
              <w:t>s on the AD7606,</w:t>
            </w:r>
            <w:r>
              <w:rPr>
                <w:lang w:val="en-US"/>
              </w:rPr>
              <w:t xml:space="preserve"> </w:t>
            </w:r>
            <w:r w:rsidRPr="00445790">
              <w:rPr>
                <w:lang w:val="en-US"/>
              </w:rPr>
              <w:t xml:space="preserve">3 </w:t>
            </w:r>
            <w:r>
              <w:t>μ</w:t>
            </w:r>
            <w:r w:rsidRPr="00445790">
              <w:rPr>
                <w:lang w:val="en-US"/>
              </w:rPr>
              <w:t xml:space="preserve">s on the AD7606-6, and 2 </w:t>
            </w:r>
            <w:r>
              <w:t>μ</w:t>
            </w:r>
            <w:r w:rsidRPr="00445790">
              <w:rPr>
                <w:lang w:val="en-US"/>
              </w:rPr>
              <w:t>s on the AD7606-4. On the AD7606,</w:t>
            </w:r>
            <w:r>
              <w:rPr>
                <w:lang w:val="en-US"/>
              </w:rPr>
              <w:t xml:space="preserve"> </w:t>
            </w:r>
            <w:r w:rsidRPr="00445790">
              <w:rPr>
                <w:lang w:val="en-US"/>
              </w:rPr>
              <w:t>the BUSY signal returns low after all eight conversions to indicate</w:t>
            </w:r>
            <w:r>
              <w:rPr>
                <w:lang w:val="en-US"/>
              </w:rPr>
              <w:t xml:space="preserve"> </w:t>
            </w:r>
            <w:r w:rsidRPr="00445790">
              <w:rPr>
                <w:lang w:val="en-US"/>
              </w:rPr>
              <w:t>the end of the conversion process. On the falling edge of BUSY,</w:t>
            </w:r>
            <w:r>
              <w:rPr>
                <w:lang w:val="en-US"/>
              </w:rPr>
              <w:t xml:space="preserve"> </w:t>
            </w:r>
            <w:r w:rsidRPr="00445790">
              <w:rPr>
                <w:lang w:val="en-US"/>
              </w:rPr>
              <w:t>the track-and-hold amplifiers return to track mode. New data</w:t>
            </w:r>
            <w:r>
              <w:rPr>
                <w:lang w:val="en-US"/>
              </w:rPr>
              <w:t xml:space="preserve"> </w:t>
            </w:r>
            <w:r w:rsidRPr="00445790">
              <w:rPr>
                <w:lang w:val="en-US"/>
              </w:rPr>
              <w:t>can be read from the output register via the parallel, parallel</w:t>
            </w:r>
            <w:r>
              <w:rPr>
                <w:lang w:val="en-US"/>
              </w:rPr>
              <w:t xml:space="preserve"> </w:t>
            </w:r>
            <w:r w:rsidRPr="00445790">
              <w:rPr>
                <w:lang w:val="en-US"/>
              </w:rPr>
              <w:t>byte, or serial interface after BUSY goes low; or, alternatively,</w:t>
            </w:r>
            <w:r>
              <w:rPr>
                <w:lang w:val="en-US"/>
              </w:rPr>
              <w:t xml:space="preserve"> </w:t>
            </w:r>
            <w:r w:rsidRPr="00445790">
              <w:rPr>
                <w:lang w:val="en-US"/>
              </w:rPr>
              <w:t>data from the previous conversion can be read while BUSY is</w:t>
            </w:r>
            <w:r>
              <w:rPr>
                <w:lang w:val="en-US"/>
              </w:rPr>
              <w:t xml:space="preserve"> </w:t>
            </w:r>
            <w:r w:rsidRPr="00445790">
              <w:rPr>
                <w:lang w:val="en-US"/>
              </w:rPr>
              <w:t>high. Reading data from the AD7606/AD7606-6/AD7606-4</w:t>
            </w:r>
            <w:r>
              <w:rPr>
                <w:lang w:val="en-US"/>
              </w:rPr>
              <w:t xml:space="preserve"> </w:t>
            </w:r>
            <w:r w:rsidRPr="00445790">
              <w:rPr>
                <w:lang w:val="en-US"/>
              </w:rPr>
              <w:t>while a conversion is in progress has little effect on performance</w:t>
            </w:r>
            <w:r>
              <w:rPr>
                <w:lang w:val="en-US"/>
              </w:rPr>
              <w:t xml:space="preserve"> </w:t>
            </w:r>
            <w:r w:rsidRPr="00445790">
              <w:rPr>
                <w:lang w:val="en-US"/>
              </w:rPr>
              <w:t>and allows a faster throughput to be achieved. In parallel mode</w:t>
            </w:r>
            <w:r>
              <w:rPr>
                <w:lang w:val="en-US"/>
              </w:rPr>
              <w:t xml:space="preserve"> </w:t>
            </w:r>
            <w:r w:rsidRPr="00445790">
              <w:rPr>
                <w:lang w:val="en-US"/>
              </w:rPr>
              <w:t>at V</w:t>
            </w:r>
            <w:r w:rsidRPr="00445790">
              <w:rPr>
                <w:vertAlign w:val="subscript"/>
                <w:lang w:val="en-US"/>
              </w:rPr>
              <w:t>DRIVE</w:t>
            </w:r>
            <w:r w:rsidRPr="00445790">
              <w:rPr>
                <w:lang w:val="en-US"/>
              </w:rPr>
              <w:t xml:space="preserve"> &gt; 3.3 V, the SNR is reduced by ~1.5 dB when reading</w:t>
            </w:r>
            <w:r>
              <w:rPr>
                <w:lang w:val="en-US"/>
              </w:rPr>
              <w:t xml:space="preserve"> </w:t>
            </w:r>
            <w:r w:rsidRPr="00445790">
              <w:rPr>
                <w:lang w:val="en-US"/>
              </w:rPr>
              <w:t>during a conversion.</w:t>
            </w:r>
          </w:p>
        </w:tc>
        <w:tc>
          <w:tcPr>
            <w:tcW w:w="6089" w:type="dxa"/>
          </w:tcPr>
          <w:p w:rsidR="00445790" w:rsidRPr="00445790" w:rsidRDefault="00445790" w:rsidP="00445790">
            <w:r w:rsidRPr="00445790">
              <w:t xml:space="preserve">Тактовый генератор преобразования генерируется внутри устройства, а время преобразования для всех каналов составляет 4 мкс для </w:t>
            </w:r>
            <w:r w:rsidRPr="00445790">
              <w:rPr>
                <w:lang w:val="en-US"/>
              </w:rPr>
              <w:t>AD</w:t>
            </w:r>
            <w:r w:rsidRPr="00445790">
              <w:t xml:space="preserve">7606, 3 мкс для </w:t>
            </w:r>
            <w:r w:rsidRPr="00445790">
              <w:rPr>
                <w:lang w:val="en-US"/>
              </w:rPr>
              <w:t>AD</w:t>
            </w:r>
            <w:r w:rsidRPr="00445790">
              <w:t xml:space="preserve">7606-6 и 2 мкс для </w:t>
            </w:r>
            <w:r w:rsidRPr="00445790">
              <w:rPr>
                <w:lang w:val="en-US"/>
              </w:rPr>
              <w:t>AD</w:t>
            </w:r>
            <w:r w:rsidRPr="00445790">
              <w:t xml:space="preserve">7606-4. В </w:t>
            </w:r>
            <w:r w:rsidRPr="00445790">
              <w:rPr>
                <w:lang w:val="en-US"/>
              </w:rPr>
              <w:t>AD</w:t>
            </w:r>
            <w:r w:rsidRPr="00445790">
              <w:t xml:space="preserve">7606 сигнал </w:t>
            </w:r>
            <w:r w:rsidRPr="00445790">
              <w:rPr>
                <w:lang w:val="en-US"/>
              </w:rPr>
              <w:t>BUSY</w:t>
            </w:r>
            <w:r w:rsidRPr="00445790">
              <w:t xml:space="preserve"> возвращается к низкому уровню после всех восьми преобразований, чтобы указать на окончание процесса преобразования. По падающему фронту </w:t>
            </w:r>
            <w:r w:rsidRPr="00445790">
              <w:rPr>
                <w:lang w:val="en-US"/>
              </w:rPr>
              <w:t>BUSY</w:t>
            </w:r>
            <w:r w:rsidRPr="00445790">
              <w:t xml:space="preserve"> усилители слежения и удержания возвращаются в режим слежения. Новые данные могут быть считаны из выходного регистра через параллельный, параллельный байтовый или последовательный интерфейс после того, как </w:t>
            </w:r>
            <w:r w:rsidRPr="00445790">
              <w:rPr>
                <w:lang w:val="en-US"/>
              </w:rPr>
              <w:t>BUSY</w:t>
            </w:r>
            <w:r w:rsidRPr="00445790">
              <w:t xml:space="preserve"> станет низким; или, в качестве альтернативы, данные из предыдущего преобразования могут быть считаны, пока </w:t>
            </w:r>
            <w:r w:rsidRPr="00445790">
              <w:rPr>
                <w:lang w:val="en-US"/>
              </w:rPr>
              <w:t>BUSY</w:t>
            </w:r>
            <w:r w:rsidRPr="00445790">
              <w:t xml:space="preserve"> находится на высоком уровне. Чтение данных из </w:t>
            </w:r>
            <w:r w:rsidRPr="00445790">
              <w:rPr>
                <w:lang w:val="en-US"/>
              </w:rPr>
              <w:t>AD</w:t>
            </w:r>
            <w:r w:rsidRPr="00445790">
              <w:t>7606/</w:t>
            </w:r>
            <w:r w:rsidRPr="00445790">
              <w:rPr>
                <w:lang w:val="en-US"/>
              </w:rPr>
              <w:t>AD</w:t>
            </w:r>
            <w:r w:rsidRPr="00445790">
              <w:t>7606-6/</w:t>
            </w:r>
            <w:r w:rsidRPr="00445790">
              <w:rPr>
                <w:lang w:val="en-US"/>
              </w:rPr>
              <w:t>AD</w:t>
            </w:r>
            <w:r w:rsidRPr="00445790">
              <w:t xml:space="preserve">7606-4 во время выполнения преобразования мало влияет на производительность и позволяет достичь более высокой пропускной способности. В параллельном режиме при </w:t>
            </w:r>
            <w:r w:rsidRPr="00445790">
              <w:rPr>
                <w:lang w:val="en-US"/>
              </w:rPr>
              <w:t>V</w:t>
            </w:r>
            <w:r w:rsidRPr="005670C4">
              <w:rPr>
                <w:vertAlign w:val="subscript"/>
                <w:lang w:val="en-US"/>
              </w:rPr>
              <w:t>DRIVE</w:t>
            </w:r>
            <w:r w:rsidRPr="00445790">
              <w:t xml:space="preserve"> &gt; 3,3 В </w:t>
            </w:r>
            <w:r w:rsidRPr="00445790">
              <w:rPr>
                <w:lang w:val="en-US"/>
              </w:rPr>
              <w:t>SNR</w:t>
            </w:r>
            <w:r w:rsidRPr="00445790">
              <w:t xml:space="preserve"> снижается на ~1,5 дБ при чтении во время преобразования.</w:t>
            </w:r>
          </w:p>
        </w:tc>
      </w:tr>
    </w:tbl>
    <w:p w:rsidR="00445790" w:rsidRDefault="005670C4" w:rsidP="005670C4">
      <w:pPr>
        <w:pStyle w:val="2"/>
        <w:rPr>
          <w:lang w:val="en-US"/>
        </w:rPr>
      </w:pPr>
      <w:bookmarkStart w:id="56" w:name="_Toc188822983"/>
      <w:r w:rsidRPr="005670C4">
        <w:rPr>
          <w:lang w:val="en-US"/>
        </w:rPr>
        <w:t>ADC TRANSFER FUNCTION</w:t>
      </w:r>
      <w:r>
        <w:rPr>
          <w:lang w:val="en-US"/>
        </w:rPr>
        <w:t xml:space="preserve"> / </w:t>
      </w:r>
      <w:r w:rsidRPr="005670C4">
        <w:rPr>
          <w:lang w:val="en-US"/>
        </w:rPr>
        <w:t>ПЕРЕДАТОЧНАЯ ФУНКЦИЯ АЦП</w:t>
      </w:r>
      <w:bookmarkEnd w:id="56"/>
    </w:p>
    <w:tbl>
      <w:tblPr>
        <w:tblStyle w:val="a6"/>
        <w:tblW w:w="0" w:type="auto"/>
        <w:tblLook w:val="04A0" w:firstRow="1" w:lastRow="0" w:firstColumn="1" w:lastColumn="0" w:noHBand="0" w:noVBand="1"/>
      </w:tblPr>
      <w:tblGrid>
        <w:gridCol w:w="4957"/>
        <w:gridCol w:w="5805"/>
      </w:tblGrid>
      <w:tr w:rsidR="005670C4" w:rsidRPr="005670C4" w:rsidTr="005670C4">
        <w:tc>
          <w:tcPr>
            <w:tcW w:w="4957" w:type="dxa"/>
          </w:tcPr>
          <w:p w:rsidR="005670C4" w:rsidRDefault="005670C4" w:rsidP="005670C4">
            <w:pPr>
              <w:rPr>
                <w:lang w:val="en-US"/>
              </w:rPr>
            </w:pPr>
            <w:r w:rsidRPr="005670C4">
              <w:rPr>
                <w:lang w:val="en-US"/>
              </w:rPr>
              <w:t>The output coding of the AD7606/AD7606-6/AD7606-4 is</w:t>
            </w:r>
            <w:r>
              <w:rPr>
                <w:lang w:val="en-US"/>
              </w:rPr>
              <w:t xml:space="preserve"> </w:t>
            </w:r>
            <w:r w:rsidRPr="005670C4">
              <w:rPr>
                <w:lang w:val="en-US"/>
              </w:rPr>
              <w:t>twos complement. The designed code transitions occur midway</w:t>
            </w:r>
            <w:r>
              <w:rPr>
                <w:lang w:val="en-US"/>
              </w:rPr>
              <w:t xml:space="preserve"> </w:t>
            </w:r>
            <w:r w:rsidRPr="005670C4">
              <w:rPr>
                <w:lang w:val="en-US"/>
              </w:rPr>
              <w:t>between successive integer LSB values, that is, 1/2 LSB and 3/2 LSB.</w:t>
            </w:r>
            <w:r>
              <w:rPr>
                <w:lang w:val="en-US"/>
              </w:rPr>
              <w:t xml:space="preserve"> </w:t>
            </w:r>
            <w:r w:rsidRPr="005670C4">
              <w:rPr>
                <w:lang w:val="en-US"/>
              </w:rPr>
              <w:t>The LSB size is FSR/65,536 for the AD7606. The ideal transfer</w:t>
            </w:r>
            <w:r>
              <w:rPr>
                <w:lang w:val="en-US"/>
              </w:rPr>
              <w:t xml:space="preserve"> </w:t>
            </w:r>
            <w:r w:rsidRPr="005670C4">
              <w:rPr>
                <w:lang w:val="en-US"/>
              </w:rPr>
              <w:t>characteristic for the AD7606/AD7606-6/AD7606-4 is shown</w:t>
            </w:r>
            <w:r>
              <w:rPr>
                <w:lang w:val="en-US"/>
              </w:rPr>
              <w:t xml:space="preserve"> </w:t>
            </w:r>
            <w:r w:rsidRPr="005670C4">
              <w:rPr>
                <w:lang w:val="en-US"/>
              </w:rPr>
              <w:t>in Figure 39.</w:t>
            </w:r>
          </w:p>
        </w:tc>
        <w:tc>
          <w:tcPr>
            <w:tcW w:w="5805" w:type="dxa"/>
          </w:tcPr>
          <w:p w:rsidR="005670C4" w:rsidRPr="005670C4" w:rsidRDefault="005670C4" w:rsidP="005670C4">
            <w:r w:rsidRPr="005670C4">
              <w:t xml:space="preserve">Выходное кодирование </w:t>
            </w:r>
            <w:r w:rsidRPr="005670C4">
              <w:rPr>
                <w:lang w:val="en-US"/>
              </w:rPr>
              <w:t>AD</w:t>
            </w:r>
            <w:r w:rsidRPr="005670C4">
              <w:t>7606/</w:t>
            </w:r>
            <w:r w:rsidRPr="005670C4">
              <w:rPr>
                <w:lang w:val="en-US"/>
              </w:rPr>
              <w:t>AD</w:t>
            </w:r>
            <w:r w:rsidRPr="005670C4">
              <w:t>7606-6/</w:t>
            </w:r>
            <w:r w:rsidRPr="005670C4">
              <w:rPr>
                <w:lang w:val="en-US"/>
              </w:rPr>
              <w:t>AD</w:t>
            </w:r>
            <w:r w:rsidRPr="005670C4">
              <w:t xml:space="preserve">7606-4 - двойное дополнение. Разработанные кодовые переходы происходят в середине между последовательными целочисленными значениями </w:t>
            </w:r>
            <w:r w:rsidRPr="005670C4">
              <w:rPr>
                <w:lang w:val="en-US"/>
              </w:rPr>
              <w:t>LSB</w:t>
            </w:r>
            <w:r w:rsidRPr="005670C4">
              <w:t xml:space="preserve">, то есть 1/2 </w:t>
            </w:r>
            <w:r w:rsidRPr="005670C4">
              <w:rPr>
                <w:lang w:val="en-US"/>
              </w:rPr>
              <w:t>LSB</w:t>
            </w:r>
            <w:r w:rsidRPr="005670C4">
              <w:t xml:space="preserve"> и 3/2 </w:t>
            </w:r>
            <w:r w:rsidRPr="005670C4">
              <w:rPr>
                <w:lang w:val="en-US"/>
              </w:rPr>
              <w:t>LSB</w:t>
            </w:r>
            <w:r w:rsidRPr="005670C4">
              <w:t xml:space="preserve">. Для </w:t>
            </w:r>
            <w:r w:rsidRPr="005670C4">
              <w:rPr>
                <w:lang w:val="en-US"/>
              </w:rPr>
              <w:t>AD</w:t>
            </w:r>
            <w:r w:rsidRPr="005670C4">
              <w:t xml:space="preserve">7606 размер </w:t>
            </w:r>
            <w:r w:rsidRPr="005670C4">
              <w:rPr>
                <w:lang w:val="en-US"/>
              </w:rPr>
              <w:t>LSB</w:t>
            </w:r>
            <w:r w:rsidRPr="005670C4">
              <w:t xml:space="preserve"> равен </w:t>
            </w:r>
            <w:r w:rsidRPr="005670C4">
              <w:rPr>
                <w:lang w:val="en-US"/>
              </w:rPr>
              <w:t>FSR</w:t>
            </w:r>
            <w:r w:rsidRPr="005670C4">
              <w:t xml:space="preserve">/65,536. Идеальная передаточная характеристика для </w:t>
            </w:r>
            <w:r w:rsidRPr="005670C4">
              <w:rPr>
                <w:lang w:val="en-US"/>
              </w:rPr>
              <w:t>AD</w:t>
            </w:r>
            <w:r w:rsidRPr="005670C4">
              <w:t>7606/</w:t>
            </w:r>
            <w:r w:rsidRPr="005670C4">
              <w:rPr>
                <w:lang w:val="en-US"/>
              </w:rPr>
              <w:t>AD</w:t>
            </w:r>
            <w:r w:rsidRPr="005670C4">
              <w:t>7606-6/</w:t>
            </w:r>
            <w:r w:rsidRPr="005670C4">
              <w:rPr>
                <w:lang w:val="en-US"/>
              </w:rPr>
              <w:t>AD</w:t>
            </w:r>
            <w:r w:rsidRPr="005670C4">
              <w:t>7606-4 показана на рисунке 39.</w:t>
            </w:r>
          </w:p>
        </w:tc>
      </w:tr>
    </w:tbl>
    <w:p w:rsidR="005670C4" w:rsidRDefault="005670C4" w:rsidP="000F4475">
      <w:pPr>
        <w:spacing w:after="0" w:line="240" w:lineRule="auto"/>
        <w:jc w:val="center"/>
      </w:pPr>
      <w:r>
        <w:rPr>
          <w:noProof/>
          <w:lang w:val="en-US"/>
        </w:rPr>
        <w:drawing>
          <wp:inline distT="0" distB="0" distL="0" distR="0" wp14:anchorId="7FECC46F" wp14:editId="0709EC84">
            <wp:extent cx="4059292" cy="34560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59292" cy="3456000"/>
                    </a:xfrm>
                    <a:prstGeom prst="rect">
                      <a:avLst/>
                    </a:prstGeom>
                  </pic:spPr>
                </pic:pic>
              </a:graphicData>
            </a:graphic>
          </wp:inline>
        </w:drawing>
      </w:r>
    </w:p>
    <w:p w:rsidR="005670C4" w:rsidRDefault="005670C4" w:rsidP="005670C4">
      <w:pPr>
        <w:pStyle w:val="3"/>
        <w:rPr>
          <w:lang w:val="en-US"/>
        </w:rPr>
      </w:pPr>
      <w:bookmarkStart w:id="57" w:name="_Toc188822984"/>
      <w:r w:rsidRPr="005670C4">
        <w:rPr>
          <w:lang w:val="en-US"/>
        </w:rPr>
        <w:t>Figure 39. AD7606/AD7606-6/AD7606-4 Transfer Characteristics</w:t>
      </w:r>
      <w:r>
        <w:rPr>
          <w:lang w:val="en-US"/>
        </w:rPr>
        <w:t xml:space="preserve"> / </w:t>
      </w:r>
      <w:r w:rsidRPr="005670C4">
        <w:rPr>
          <w:lang w:val="en-US"/>
        </w:rPr>
        <w:t>Характеристики передачи данных AD7606/AD7606-6/AD7606-4</w:t>
      </w:r>
      <w:bookmarkEnd w:id="57"/>
    </w:p>
    <w:tbl>
      <w:tblPr>
        <w:tblStyle w:val="a6"/>
        <w:tblW w:w="0" w:type="auto"/>
        <w:tblLook w:val="04A0" w:firstRow="1" w:lastRow="0" w:firstColumn="1" w:lastColumn="0" w:noHBand="0" w:noVBand="1"/>
      </w:tblPr>
      <w:tblGrid>
        <w:gridCol w:w="5381"/>
        <w:gridCol w:w="5381"/>
      </w:tblGrid>
      <w:tr w:rsidR="005670C4" w:rsidRPr="005670C4" w:rsidTr="005670C4">
        <w:tc>
          <w:tcPr>
            <w:tcW w:w="5381" w:type="dxa"/>
          </w:tcPr>
          <w:p w:rsidR="005670C4" w:rsidRDefault="005670C4" w:rsidP="005670C4">
            <w:pPr>
              <w:rPr>
                <w:lang w:val="en-US"/>
              </w:rPr>
            </w:pPr>
            <w:r w:rsidRPr="005670C4">
              <w:rPr>
                <w:lang w:val="en-US"/>
              </w:rPr>
              <w:t>The LSB size is dependent on the analog input range selected.</w:t>
            </w:r>
          </w:p>
        </w:tc>
        <w:tc>
          <w:tcPr>
            <w:tcW w:w="5381" w:type="dxa"/>
          </w:tcPr>
          <w:p w:rsidR="005670C4" w:rsidRPr="005670C4" w:rsidRDefault="005670C4" w:rsidP="005670C4">
            <w:r w:rsidRPr="005670C4">
              <w:t xml:space="preserve">Размер </w:t>
            </w:r>
            <w:r w:rsidRPr="005670C4">
              <w:rPr>
                <w:lang w:val="en-US"/>
              </w:rPr>
              <w:t>LSB</w:t>
            </w:r>
            <w:r w:rsidRPr="005670C4">
              <w:t xml:space="preserve"> зависит от выбранного диапазона аналогового ввода.</w:t>
            </w:r>
          </w:p>
        </w:tc>
      </w:tr>
    </w:tbl>
    <w:p w:rsidR="005670C4" w:rsidRDefault="005670C4" w:rsidP="005670C4">
      <w:pPr>
        <w:pStyle w:val="2"/>
        <w:rPr>
          <w:lang w:val="en-US"/>
        </w:rPr>
      </w:pPr>
      <w:bookmarkStart w:id="58" w:name="_Toc188822985"/>
      <w:r w:rsidRPr="005670C4">
        <w:rPr>
          <w:lang w:val="en-US"/>
        </w:rPr>
        <w:lastRenderedPageBreak/>
        <w:t>INTERNAL/EXTERNAL REFERENCE</w:t>
      </w:r>
      <w:r>
        <w:rPr>
          <w:lang w:val="en-US"/>
        </w:rPr>
        <w:t xml:space="preserve">  / </w:t>
      </w:r>
      <w:r w:rsidRPr="005670C4">
        <w:rPr>
          <w:lang w:val="en-US"/>
        </w:rPr>
        <w:t>ВНУТРЕННЯЯ/ВНЕШНЯЯ ССЫЛКА</w:t>
      </w:r>
      <w:bookmarkEnd w:id="58"/>
    </w:p>
    <w:tbl>
      <w:tblPr>
        <w:tblStyle w:val="a6"/>
        <w:tblW w:w="0" w:type="auto"/>
        <w:tblLook w:val="04A0" w:firstRow="1" w:lastRow="0" w:firstColumn="1" w:lastColumn="0" w:noHBand="0" w:noVBand="1"/>
      </w:tblPr>
      <w:tblGrid>
        <w:gridCol w:w="4815"/>
        <w:gridCol w:w="5947"/>
      </w:tblGrid>
      <w:tr w:rsidR="005670C4" w:rsidRPr="005670C4" w:rsidTr="005670C4">
        <w:tc>
          <w:tcPr>
            <w:tcW w:w="4815" w:type="dxa"/>
          </w:tcPr>
          <w:p w:rsidR="005670C4" w:rsidRDefault="005670C4" w:rsidP="005670C4">
            <w:pPr>
              <w:rPr>
                <w:lang w:val="en-US"/>
              </w:rPr>
            </w:pPr>
            <w:r w:rsidRPr="005670C4">
              <w:rPr>
                <w:lang w:val="en-US"/>
              </w:rPr>
              <w:t>The AD7606/AD7606-6/AD7606-4 contain an on-chip 2.5 V</w:t>
            </w:r>
            <w:r>
              <w:rPr>
                <w:lang w:val="en-US"/>
              </w:rPr>
              <w:t xml:space="preserve"> </w:t>
            </w:r>
            <w:r w:rsidRPr="005670C4">
              <w:rPr>
                <w:lang w:val="en-US"/>
              </w:rPr>
              <w:t>band gap reference. The REFIN/REFOUT pin allows access to</w:t>
            </w:r>
            <w:r>
              <w:rPr>
                <w:lang w:val="en-US"/>
              </w:rPr>
              <w:t xml:space="preserve"> </w:t>
            </w:r>
            <w:r w:rsidRPr="005670C4">
              <w:rPr>
                <w:lang w:val="en-US"/>
              </w:rPr>
              <w:t>the 2.5 V reference that generates the on-chip 4.5 V reference</w:t>
            </w:r>
            <w:r>
              <w:rPr>
                <w:lang w:val="en-US"/>
              </w:rPr>
              <w:t xml:space="preserve"> </w:t>
            </w:r>
            <w:r w:rsidRPr="005670C4">
              <w:rPr>
                <w:lang w:val="en-US"/>
              </w:rPr>
              <w:t>internally, or it allows an external reference of 2.5 V to be applied</w:t>
            </w:r>
            <w:r>
              <w:rPr>
                <w:lang w:val="en-US"/>
              </w:rPr>
              <w:t xml:space="preserve"> </w:t>
            </w:r>
            <w:r w:rsidRPr="005670C4">
              <w:rPr>
                <w:lang w:val="en-US"/>
              </w:rPr>
              <w:t>to the AD7606/AD7606-6/AD7606-4. An externally applied</w:t>
            </w:r>
            <w:r>
              <w:rPr>
                <w:lang w:val="en-US"/>
              </w:rPr>
              <w:t xml:space="preserve"> </w:t>
            </w:r>
            <w:r w:rsidRPr="005670C4">
              <w:rPr>
                <w:lang w:val="en-US"/>
              </w:rPr>
              <w:t>reference of 2.5 V is also gained up to 4.5 V, using the internal</w:t>
            </w:r>
            <w:r>
              <w:rPr>
                <w:lang w:val="en-US"/>
              </w:rPr>
              <w:t xml:space="preserve"> </w:t>
            </w:r>
            <w:r w:rsidRPr="005670C4">
              <w:rPr>
                <w:lang w:val="en-US"/>
              </w:rPr>
              <w:t>buffer. This 4.5 V buffered reference is the reference used by the</w:t>
            </w:r>
            <w:r>
              <w:rPr>
                <w:lang w:val="en-US"/>
              </w:rPr>
              <w:t xml:space="preserve"> </w:t>
            </w:r>
            <w:r w:rsidRPr="005670C4">
              <w:rPr>
                <w:lang w:val="en-US"/>
              </w:rPr>
              <w:t>SAR ADC.</w:t>
            </w:r>
          </w:p>
        </w:tc>
        <w:tc>
          <w:tcPr>
            <w:tcW w:w="5947" w:type="dxa"/>
          </w:tcPr>
          <w:p w:rsidR="005670C4" w:rsidRPr="005670C4" w:rsidRDefault="005670C4" w:rsidP="005670C4">
            <w:r w:rsidRPr="005670C4">
              <w:rPr>
                <w:lang w:val="en-US"/>
              </w:rPr>
              <w:t>AD</w:t>
            </w:r>
            <w:r w:rsidRPr="005670C4">
              <w:t>7606/</w:t>
            </w:r>
            <w:r w:rsidRPr="005670C4">
              <w:rPr>
                <w:lang w:val="en-US"/>
              </w:rPr>
              <w:t>AD</w:t>
            </w:r>
            <w:r w:rsidRPr="005670C4">
              <w:t>7606-6/</w:t>
            </w:r>
            <w:r w:rsidRPr="005670C4">
              <w:rPr>
                <w:lang w:val="en-US"/>
              </w:rPr>
              <w:t>AD</w:t>
            </w:r>
            <w:r w:rsidRPr="005670C4">
              <w:t xml:space="preserve">7606-4 содержат встроенный в микросхему эталон с полосой пропускания 2,5 В. Вывод </w:t>
            </w:r>
            <w:r w:rsidRPr="005670C4">
              <w:rPr>
                <w:lang w:val="en-US"/>
              </w:rPr>
              <w:t>REFIN</w:t>
            </w:r>
            <w:r w:rsidRPr="005670C4">
              <w:t>/</w:t>
            </w:r>
            <w:r w:rsidRPr="005670C4">
              <w:rPr>
                <w:lang w:val="en-US"/>
              </w:rPr>
              <w:t>REFOUT</w:t>
            </w:r>
            <w:r w:rsidRPr="005670C4">
              <w:t xml:space="preserve"> обеспечивает доступ к опорному напряжению 2,5 В, которое генерирует внутреннее опорное напряжение 4,5 В, или позволяет применить внешнее опорное напряжение 2,5 В к </w:t>
            </w:r>
            <w:r w:rsidRPr="005670C4">
              <w:rPr>
                <w:lang w:val="en-US"/>
              </w:rPr>
              <w:t>AD</w:t>
            </w:r>
            <w:r w:rsidRPr="005670C4">
              <w:t>7606/</w:t>
            </w:r>
            <w:r w:rsidRPr="005670C4">
              <w:rPr>
                <w:lang w:val="en-US"/>
              </w:rPr>
              <w:t>AD</w:t>
            </w:r>
            <w:r w:rsidRPr="005670C4">
              <w:t>7606-6/</w:t>
            </w:r>
            <w:r w:rsidRPr="005670C4">
              <w:rPr>
                <w:lang w:val="en-US"/>
              </w:rPr>
              <w:t>AD</w:t>
            </w:r>
            <w:r w:rsidRPr="005670C4">
              <w:t xml:space="preserve">7606-4. Внешнее опорное напряжение 2,5 В также повышается до 4,5 В с помощью внутреннего буфера. Этот буферизованный опорный сигнал 4,5 В используется АЦП </w:t>
            </w:r>
            <w:r w:rsidRPr="005670C4">
              <w:rPr>
                <w:lang w:val="en-US"/>
              </w:rPr>
              <w:t>SAR</w:t>
            </w:r>
            <w:r w:rsidRPr="005670C4">
              <w:t>.</w:t>
            </w:r>
          </w:p>
        </w:tc>
      </w:tr>
      <w:tr w:rsidR="005670C4" w:rsidRPr="00E85F51" w:rsidTr="005670C4">
        <w:tc>
          <w:tcPr>
            <w:tcW w:w="4815" w:type="dxa"/>
          </w:tcPr>
          <w:p w:rsidR="005670C4" w:rsidRPr="00E85F51" w:rsidRDefault="00E85F51" w:rsidP="00E85F51">
            <w:pPr>
              <w:rPr>
                <w:lang w:val="en-US"/>
              </w:rPr>
            </w:pPr>
            <w:r w:rsidRPr="00E85F51">
              <w:rPr>
                <w:lang w:val="en-US"/>
              </w:rPr>
              <w:t>The REF SELECT pin is a logic input pin that allows the user to</w:t>
            </w:r>
            <w:r>
              <w:rPr>
                <w:lang w:val="en-US"/>
              </w:rPr>
              <w:t xml:space="preserve"> </w:t>
            </w:r>
            <w:r w:rsidRPr="00E85F51">
              <w:rPr>
                <w:lang w:val="en-US"/>
              </w:rPr>
              <w:t>select between the internal reference and an external reference.</w:t>
            </w:r>
            <w:r>
              <w:rPr>
                <w:lang w:val="en-US"/>
              </w:rPr>
              <w:t xml:space="preserve"> </w:t>
            </w:r>
            <w:r w:rsidRPr="00E85F51">
              <w:rPr>
                <w:lang w:val="en-US"/>
              </w:rPr>
              <w:t>If this pin is set to logic high, the internal reference is selected</w:t>
            </w:r>
            <w:r>
              <w:rPr>
                <w:lang w:val="en-US"/>
              </w:rPr>
              <w:t xml:space="preserve"> </w:t>
            </w:r>
            <w:r w:rsidRPr="00E85F51">
              <w:rPr>
                <w:lang w:val="en-US"/>
              </w:rPr>
              <w:t>and enabled. If this pin is set to logic low, the internal reference</w:t>
            </w:r>
            <w:r>
              <w:rPr>
                <w:lang w:val="en-US"/>
              </w:rPr>
              <w:t xml:space="preserve"> </w:t>
            </w:r>
            <w:r w:rsidRPr="00E85F51">
              <w:rPr>
                <w:lang w:val="en-US"/>
              </w:rPr>
              <w:t>is disabled and an external reference voltage must be applied</w:t>
            </w:r>
            <w:r>
              <w:rPr>
                <w:lang w:val="en-US"/>
              </w:rPr>
              <w:t xml:space="preserve"> </w:t>
            </w:r>
            <w:r w:rsidRPr="00E85F51">
              <w:rPr>
                <w:lang w:val="en-US"/>
              </w:rPr>
              <w:t>to the REFIN/REFOUT pin. The internal reference buffer is</w:t>
            </w:r>
            <w:r>
              <w:rPr>
                <w:lang w:val="en-US"/>
              </w:rPr>
              <w:t xml:space="preserve"> </w:t>
            </w:r>
            <w:r w:rsidRPr="00E85F51">
              <w:rPr>
                <w:lang w:val="en-US"/>
              </w:rPr>
              <w:t>always enabled. After a reset, the AD7606/AD7606-6/AD7606-4</w:t>
            </w:r>
            <w:r>
              <w:rPr>
                <w:lang w:val="en-US"/>
              </w:rPr>
              <w:t xml:space="preserve"> </w:t>
            </w:r>
            <w:r w:rsidRPr="00E85F51">
              <w:rPr>
                <w:lang w:val="en-US"/>
              </w:rPr>
              <w:t>operate in the reference mode selected by the REF SELECT pin.</w:t>
            </w:r>
            <w:r>
              <w:rPr>
                <w:lang w:val="en-US"/>
              </w:rPr>
              <w:t xml:space="preserve"> </w:t>
            </w:r>
            <w:r w:rsidRPr="00E85F51">
              <w:rPr>
                <w:lang w:val="en-US"/>
              </w:rPr>
              <w:t>Decoupling is required on the REFIN/REFOUT pin for both</w:t>
            </w:r>
            <w:r>
              <w:rPr>
                <w:lang w:val="en-US"/>
              </w:rPr>
              <w:t xml:space="preserve"> </w:t>
            </w:r>
            <w:r w:rsidRPr="00E85F51">
              <w:rPr>
                <w:lang w:val="en-US"/>
              </w:rPr>
              <w:t>the internal and external reference options. A 10 µF ceramic</w:t>
            </w:r>
            <w:r>
              <w:rPr>
                <w:lang w:val="en-US"/>
              </w:rPr>
              <w:t xml:space="preserve"> </w:t>
            </w:r>
            <w:r w:rsidRPr="00E85F51">
              <w:rPr>
                <w:lang w:val="en-US"/>
              </w:rPr>
              <w:t>capacitor is required on the REFIN/REFOUT pin.</w:t>
            </w:r>
          </w:p>
        </w:tc>
        <w:tc>
          <w:tcPr>
            <w:tcW w:w="5947" w:type="dxa"/>
          </w:tcPr>
          <w:p w:rsidR="005670C4" w:rsidRPr="00E85F51" w:rsidRDefault="00E85F51" w:rsidP="00E85F51">
            <w:pPr>
              <w:rPr>
                <w:lang w:val="en-US"/>
              </w:rPr>
            </w:pPr>
            <w:r w:rsidRPr="00E85F51">
              <w:t xml:space="preserve">Контакт </w:t>
            </w:r>
            <w:r w:rsidRPr="00E85F51">
              <w:rPr>
                <w:lang w:val="en-US"/>
              </w:rPr>
              <w:t>REF</w:t>
            </w:r>
            <w:r w:rsidRPr="00E85F51">
              <w:t xml:space="preserve"> </w:t>
            </w:r>
            <w:r w:rsidRPr="00E85F51">
              <w:rPr>
                <w:lang w:val="en-US"/>
              </w:rPr>
              <w:t>SELECT</w:t>
            </w:r>
            <w:r w:rsidRPr="00E85F51">
              <w:t xml:space="preserve"> - это логический входной контакт, который позволяет пользователю выбирать между внутренним и внешним эталоном. Если этот вывод установлен на высокий логический уровень, внутреннее опорное напряжение выбрано и включено. Если этот вывод установлен на логический минимум, внутреннее опорное напряжение отключено, и на вывод </w:t>
            </w:r>
            <w:r w:rsidRPr="00E85F51">
              <w:rPr>
                <w:lang w:val="en-US"/>
              </w:rPr>
              <w:t>REFIN</w:t>
            </w:r>
            <w:r w:rsidRPr="00E85F51">
              <w:t>/</w:t>
            </w:r>
            <w:r w:rsidRPr="00E85F51">
              <w:rPr>
                <w:lang w:val="en-US"/>
              </w:rPr>
              <w:t>REFOUT</w:t>
            </w:r>
            <w:r w:rsidRPr="00E85F51">
              <w:t xml:space="preserve"> должно быть подано внешнее опорное напряжение. Внутренний опорный буфер всегда включен. После сброса </w:t>
            </w:r>
            <w:r w:rsidRPr="00E85F51">
              <w:rPr>
                <w:lang w:val="en-US"/>
              </w:rPr>
              <w:t>AD</w:t>
            </w:r>
            <w:r w:rsidRPr="00E85F51">
              <w:t>7606/</w:t>
            </w:r>
            <w:r w:rsidRPr="00E85F51">
              <w:rPr>
                <w:lang w:val="en-US"/>
              </w:rPr>
              <w:t>AD</w:t>
            </w:r>
            <w:r w:rsidRPr="00E85F51">
              <w:t>7606-6/</w:t>
            </w:r>
            <w:r w:rsidRPr="00E85F51">
              <w:rPr>
                <w:lang w:val="en-US"/>
              </w:rPr>
              <w:t>AD</w:t>
            </w:r>
            <w:r w:rsidRPr="00E85F51">
              <w:t xml:space="preserve">7606-4 работают в режиме опорного сигнала, выбранном выводом </w:t>
            </w:r>
            <w:r w:rsidRPr="00E85F51">
              <w:rPr>
                <w:lang w:val="en-US"/>
              </w:rPr>
              <w:t>REF</w:t>
            </w:r>
            <w:r w:rsidRPr="00E85F51">
              <w:t xml:space="preserve"> </w:t>
            </w:r>
            <w:r w:rsidRPr="00E85F51">
              <w:rPr>
                <w:lang w:val="en-US"/>
              </w:rPr>
              <w:t>SELECT</w:t>
            </w:r>
            <w:r w:rsidRPr="00E85F51">
              <w:t xml:space="preserve">. Развязка на выводе </w:t>
            </w:r>
            <w:r w:rsidRPr="00E85F51">
              <w:rPr>
                <w:lang w:val="en-US"/>
              </w:rPr>
              <w:t>REFIN</w:t>
            </w:r>
            <w:r w:rsidRPr="00E85F51">
              <w:t>/</w:t>
            </w:r>
            <w:r w:rsidRPr="00E85F51">
              <w:rPr>
                <w:lang w:val="en-US"/>
              </w:rPr>
              <w:t>REFOUT</w:t>
            </w:r>
            <w:r w:rsidRPr="00E85F51">
              <w:t xml:space="preserve"> требуется как для внутреннего, так и для внешнего опорного режима. На выводе </w:t>
            </w:r>
            <w:r w:rsidRPr="00E85F51">
              <w:rPr>
                <w:lang w:val="en-US"/>
              </w:rPr>
              <w:t>REFIN</w:t>
            </w:r>
            <w:r w:rsidRPr="00E85F51">
              <w:t>/</w:t>
            </w:r>
            <w:r w:rsidRPr="00E85F51">
              <w:rPr>
                <w:lang w:val="en-US"/>
              </w:rPr>
              <w:t>REFOUT</w:t>
            </w:r>
            <w:r w:rsidRPr="00E85F51">
              <w:t xml:space="preserve"> требуется керамический конденсатор емкостью 10 мкФ.</w:t>
            </w:r>
          </w:p>
        </w:tc>
      </w:tr>
      <w:tr w:rsidR="005670C4" w:rsidRPr="00E85F51" w:rsidTr="005670C4">
        <w:tc>
          <w:tcPr>
            <w:tcW w:w="4815" w:type="dxa"/>
          </w:tcPr>
          <w:p w:rsidR="005670C4" w:rsidRPr="00E85F51" w:rsidRDefault="00E85F51" w:rsidP="00E85F51">
            <w:pPr>
              <w:rPr>
                <w:lang w:val="en-US"/>
              </w:rPr>
            </w:pPr>
            <w:r w:rsidRPr="00E85F51">
              <w:rPr>
                <w:lang w:val="en-US"/>
              </w:rPr>
              <w:t>The AD7606/AD7606-6/AD7606-4 contain a reference buffer</w:t>
            </w:r>
            <w:r>
              <w:rPr>
                <w:lang w:val="en-US"/>
              </w:rPr>
              <w:t xml:space="preserve"> </w:t>
            </w:r>
            <w:r w:rsidRPr="00E85F51">
              <w:rPr>
                <w:lang w:val="en-US"/>
              </w:rPr>
              <w:t>configured to gain the REF voltage up to ~4.5 V, as shown in</w:t>
            </w:r>
            <w:r>
              <w:rPr>
                <w:lang w:val="en-US"/>
              </w:rPr>
              <w:t xml:space="preserve"> </w:t>
            </w:r>
            <w:r w:rsidRPr="00E85F51">
              <w:rPr>
                <w:lang w:val="en-US"/>
              </w:rPr>
              <w:t>Figure 40. The REFCAPA and REFCAPB pins must be shorted</w:t>
            </w:r>
            <w:r>
              <w:rPr>
                <w:lang w:val="en-US"/>
              </w:rPr>
              <w:t xml:space="preserve"> </w:t>
            </w:r>
            <w:r w:rsidRPr="00E85F51">
              <w:rPr>
                <w:lang w:val="en-US"/>
              </w:rPr>
              <w:t>together externally, and a ceramic capacitor of 10 μF applied to</w:t>
            </w:r>
            <w:r>
              <w:rPr>
                <w:lang w:val="en-US"/>
              </w:rPr>
              <w:t xml:space="preserve"> </w:t>
            </w:r>
            <w:r w:rsidRPr="00E85F51">
              <w:rPr>
                <w:lang w:val="en-US"/>
              </w:rPr>
              <w:t>REFGND, to ensure that the reference buffer is in closed-loop</w:t>
            </w:r>
            <w:r>
              <w:rPr>
                <w:lang w:val="en-US"/>
              </w:rPr>
              <w:t xml:space="preserve"> </w:t>
            </w:r>
            <w:r w:rsidRPr="00E85F51">
              <w:rPr>
                <w:lang w:val="en-US"/>
              </w:rPr>
              <w:t>operation. The reference voltage available at the REFIN/REFOUT</w:t>
            </w:r>
            <w:r>
              <w:rPr>
                <w:lang w:val="en-US"/>
              </w:rPr>
              <w:t xml:space="preserve"> </w:t>
            </w:r>
            <w:r w:rsidRPr="00E85F51">
              <w:rPr>
                <w:lang w:val="en-US"/>
              </w:rPr>
              <w:t>pin is 2.5 V.</w:t>
            </w:r>
          </w:p>
        </w:tc>
        <w:tc>
          <w:tcPr>
            <w:tcW w:w="5947" w:type="dxa"/>
          </w:tcPr>
          <w:p w:rsidR="005670C4" w:rsidRPr="00E85F51" w:rsidRDefault="00E85F51" w:rsidP="005670C4">
            <w:r w:rsidRPr="00E85F51">
              <w:rPr>
                <w:lang w:val="en-US"/>
              </w:rPr>
              <w:t>AD</w:t>
            </w:r>
            <w:r w:rsidRPr="00E85F51">
              <w:t>7606/</w:t>
            </w:r>
            <w:r w:rsidRPr="00E85F51">
              <w:rPr>
                <w:lang w:val="en-US"/>
              </w:rPr>
              <w:t>AD</w:t>
            </w:r>
            <w:r w:rsidRPr="00E85F51">
              <w:t>7606-6/</w:t>
            </w:r>
            <w:r w:rsidRPr="00E85F51">
              <w:rPr>
                <w:lang w:val="en-US"/>
              </w:rPr>
              <w:t>AD</w:t>
            </w:r>
            <w:r w:rsidRPr="00E85F51">
              <w:t xml:space="preserve">7606-4 содержат опорный буфер, настроенный на усиление напряжения </w:t>
            </w:r>
            <w:r w:rsidRPr="00E85F51">
              <w:rPr>
                <w:lang w:val="en-US"/>
              </w:rPr>
              <w:t>REF</w:t>
            </w:r>
            <w:r w:rsidRPr="00E85F51">
              <w:t xml:space="preserve"> до ~4,5 В, как показано на рисунке 40. Выводы </w:t>
            </w:r>
            <w:r w:rsidRPr="00E85F51">
              <w:rPr>
                <w:lang w:val="en-US"/>
              </w:rPr>
              <w:t>REFCAPA</w:t>
            </w:r>
            <w:r w:rsidRPr="00E85F51">
              <w:t xml:space="preserve"> и </w:t>
            </w:r>
            <w:r w:rsidRPr="00E85F51">
              <w:rPr>
                <w:lang w:val="en-US"/>
              </w:rPr>
              <w:t>REFCAPB</w:t>
            </w:r>
            <w:r w:rsidRPr="00E85F51">
              <w:t xml:space="preserve"> должны быть замкнуты внешним образом, а на </w:t>
            </w:r>
            <w:r w:rsidRPr="00E85F51">
              <w:rPr>
                <w:lang w:val="en-US"/>
              </w:rPr>
              <w:t>REFGND</w:t>
            </w:r>
            <w:r w:rsidRPr="00E85F51">
              <w:t xml:space="preserve"> установлен керамический конденсатор емкостью 10 мкФ, чтобы обеспечить работу опорного буфера в замкнутом цикле. Опорное напряжение, доступное на выводах </w:t>
            </w:r>
            <w:r w:rsidRPr="00E85F51">
              <w:rPr>
                <w:lang w:val="en-US"/>
              </w:rPr>
              <w:t>REFIN</w:t>
            </w:r>
            <w:r w:rsidRPr="00E85F51">
              <w:t>/</w:t>
            </w:r>
            <w:r w:rsidRPr="00E85F51">
              <w:rPr>
                <w:lang w:val="en-US"/>
              </w:rPr>
              <w:t>REFOUT</w:t>
            </w:r>
            <w:r w:rsidRPr="00E85F51">
              <w:t>, составляет 2,5 В.</w:t>
            </w:r>
          </w:p>
        </w:tc>
      </w:tr>
      <w:tr w:rsidR="005670C4" w:rsidRPr="00E85F51" w:rsidTr="005670C4">
        <w:tc>
          <w:tcPr>
            <w:tcW w:w="4815" w:type="dxa"/>
          </w:tcPr>
          <w:p w:rsidR="005670C4" w:rsidRPr="00E85F51" w:rsidRDefault="00E85F51" w:rsidP="00E85F51">
            <w:pPr>
              <w:rPr>
                <w:lang w:val="en-US"/>
              </w:rPr>
            </w:pPr>
            <w:r w:rsidRPr="00E85F51">
              <w:rPr>
                <w:lang w:val="en-US"/>
              </w:rPr>
              <w:t>When the AD7606/AD7606-6/AD7606-4 are configured in</w:t>
            </w:r>
            <w:r>
              <w:rPr>
                <w:lang w:val="en-US"/>
              </w:rPr>
              <w:t xml:space="preserve"> </w:t>
            </w:r>
            <w:r w:rsidRPr="00E85F51">
              <w:rPr>
                <w:lang w:val="en-US"/>
              </w:rPr>
              <w:t>external reference mode, the REFIN/REFOUT pin is a high</w:t>
            </w:r>
            <w:r>
              <w:rPr>
                <w:lang w:val="en-US"/>
              </w:rPr>
              <w:t xml:space="preserve"> </w:t>
            </w:r>
            <w:r w:rsidRPr="00E85F51">
              <w:rPr>
                <w:lang w:val="en-US"/>
              </w:rPr>
              <w:t>input impedance pin. For applications using multiple AD7606</w:t>
            </w:r>
            <w:r>
              <w:rPr>
                <w:lang w:val="en-US"/>
              </w:rPr>
              <w:t xml:space="preserve"> </w:t>
            </w:r>
            <w:r w:rsidRPr="00E85F51">
              <w:rPr>
                <w:lang w:val="en-US"/>
              </w:rPr>
              <w:t>devices, the following configurations are recommended,</w:t>
            </w:r>
            <w:r>
              <w:rPr>
                <w:lang w:val="en-US"/>
              </w:rPr>
              <w:t xml:space="preserve"> </w:t>
            </w:r>
            <w:r w:rsidRPr="00E85F51">
              <w:rPr>
                <w:lang w:val="en-US"/>
              </w:rPr>
              <w:t>depending on the application requirements.</w:t>
            </w:r>
          </w:p>
        </w:tc>
        <w:tc>
          <w:tcPr>
            <w:tcW w:w="5947" w:type="dxa"/>
          </w:tcPr>
          <w:p w:rsidR="005670C4" w:rsidRPr="00E85F51" w:rsidRDefault="00E85F51" w:rsidP="005670C4">
            <w:r w:rsidRPr="00E85F51">
              <w:t xml:space="preserve">Когда </w:t>
            </w:r>
            <w:r w:rsidRPr="00E85F51">
              <w:rPr>
                <w:lang w:val="en-US"/>
              </w:rPr>
              <w:t>AD</w:t>
            </w:r>
            <w:r w:rsidRPr="00E85F51">
              <w:t>7606/</w:t>
            </w:r>
            <w:r w:rsidRPr="00E85F51">
              <w:rPr>
                <w:lang w:val="en-US"/>
              </w:rPr>
              <w:t>AD</w:t>
            </w:r>
            <w:r w:rsidRPr="00E85F51">
              <w:t>7606-6/</w:t>
            </w:r>
            <w:r w:rsidRPr="00E85F51">
              <w:rPr>
                <w:lang w:val="en-US"/>
              </w:rPr>
              <w:t>AD</w:t>
            </w:r>
            <w:r w:rsidRPr="00E85F51">
              <w:t xml:space="preserve">7606-4 сконфигурированы в режиме внешнего опорного сигнала, вывод </w:t>
            </w:r>
            <w:r w:rsidRPr="00E85F51">
              <w:rPr>
                <w:lang w:val="en-US"/>
              </w:rPr>
              <w:t>REFIN</w:t>
            </w:r>
            <w:r w:rsidRPr="00E85F51">
              <w:t>/</w:t>
            </w:r>
            <w:r w:rsidRPr="00E85F51">
              <w:rPr>
                <w:lang w:val="en-US"/>
              </w:rPr>
              <w:t>REFOUT</w:t>
            </w:r>
            <w:r w:rsidRPr="00E85F51">
              <w:t xml:space="preserve"> является выводом с высоким входным сопротивлением. Для приложений, использующих несколько устройств </w:t>
            </w:r>
            <w:r w:rsidRPr="00E85F51">
              <w:rPr>
                <w:lang w:val="en-US"/>
              </w:rPr>
              <w:t>AD</w:t>
            </w:r>
            <w:r w:rsidRPr="00E85F51">
              <w:t>7606, рекомендуются следующие конфигурации в зависимости от требований приложения.</w:t>
            </w:r>
          </w:p>
        </w:tc>
      </w:tr>
    </w:tbl>
    <w:p w:rsidR="005670C4" w:rsidRDefault="00E70754" w:rsidP="00E70754">
      <w:pPr>
        <w:pStyle w:val="4"/>
        <w:rPr>
          <w:lang w:val="en-US"/>
        </w:rPr>
      </w:pPr>
      <w:r w:rsidRPr="00E70754">
        <w:rPr>
          <w:lang w:val="en-US"/>
        </w:rPr>
        <w:t>External Reference Mode</w:t>
      </w:r>
      <w:r>
        <w:rPr>
          <w:lang w:val="en-US"/>
        </w:rPr>
        <w:t xml:space="preserve"> / </w:t>
      </w:r>
      <w:r w:rsidRPr="00E70754">
        <w:rPr>
          <w:lang w:val="en-US"/>
        </w:rPr>
        <w:t>Режим внешней ссылки</w:t>
      </w:r>
    </w:p>
    <w:tbl>
      <w:tblPr>
        <w:tblStyle w:val="a6"/>
        <w:tblW w:w="0" w:type="auto"/>
        <w:tblLook w:val="04A0" w:firstRow="1" w:lastRow="0" w:firstColumn="1" w:lastColumn="0" w:noHBand="0" w:noVBand="1"/>
      </w:tblPr>
      <w:tblGrid>
        <w:gridCol w:w="4815"/>
        <w:gridCol w:w="5947"/>
      </w:tblGrid>
      <w:tr w:rsidR="00E70754" w:rsidRPr="00E70754" w:rsidTr="00E70754">
        <w:tc>
          <w:tcPr>
            <w:tcW w:w="4815" w:type="dxa"/>
          </w:tcPr>
          <w:p w:rsidR="00E70754" w:rsidRDefault="00E70754" w:rsidP="00E70754">
            <w:pPr>
              <w:rPr>
                <w:lang w:val="en-US"/>
              </w:rPr>
            </w:pPr>
            <w:r w:rsidRPr="00E70754">
              <w:rPr>
                <w:lang w:val="en-US"/>
              </w:rPr>
              <w:t>One ADR421 external reference can be used to drive the</w:t>
            </w:r>
            <w:r>
              <w:rPr>
                <w:lang w:val="en-US"/>
              </w:rPr>
              <w:t xml:space="preserve"> </w:t>
            </w:r>
            <w:r w:rsidRPr="00E70754">
              <w:rPr>
                <w:lang w:val="en-US"/>
              </w:rPr>
              <w:t>REFIN/REFOUT pins of all AD7606 devices (see Figure 41).</w:t>
            </w:r>
            <w:r>
              <w:rPr>
                <w:lang w:val="en-US"/>
              </w:rPr>
              <w:t xml:space="preserve"> </w:t>
            </w:r>
            <w:r w:rsidRPr="00E70754">
              <w:rPr>
                <w:lang w:val="en-US"/>
              </w:rPr>
              <w:t>In this configuration, each REFIN/REFOUT pin of the</w:t>
            </w:r>
            <w:r>
              <w:rPr>
                <w:lang w:val="en-US"/>
              </w:rPr>
              <w:t xml:space="preserve"> </w:t>
            </w:r>
            <w:r w:rsidRPr="00E70754">
              <w:rPr>
                <w:lang w:val="en-US"/>
              </w:rPr>
              <w:t>AD7606/AD7606-6/AD7606-4 should be decoupled with at</w:t>
            </w:r>
            <w:r>
              <w:rPr>
                <w:lang w:val="en-US"/>
              </w:rPr>
              <w:t xml:space="preserve"> </w:t>
            </w:r>
            <w:r w:rsidRPr="00E70754">
              <w:rPr>
                <w:lang w:val="en-US"/>
              </w:rPr>
              <w:t>least a 100 nF decoupling capacitor.</w:t>
            </w:r>
          </w:p>
        </w:tc>
        <w:tc>
          <w:tcPr>
            <w:tcW w:w="5947" w:type="dxa"/>
          </w:tcPr>
          <w:p w:rsidR="00E70754" w:rsidRPr="00E70754" w:rsidRDefault="00E70754" w:rsidP="00E70754">
            <w:r w:rsidRPr="00E70754">
              <w:t xml:space="preserve">Один внешний эталон </w:t>
            </w:r>
            <w:r w:rsidRPr="00E70754">
              <w:rPr>
                <w:lang w:val="en-US"/>
              </w:rPr>
              <w:t>ADR</w:t>
            </w:r>
            <w:r w:rsidRPr="00E70754">
              <w:t xml:space="preserve">421 может использоваться для управления выводами </w:t>
            </w:r>
            <w:r w:rsidRPr="00E70754">
              <w:rPr>
                <w:lang w:val="en-US"/>
              </w:rPr>
              <w:t>REFIN</w:t>
            </w:r>
            <w:r w:rsidRPr="00E70754">
              <w:t>/</w:t>
            </w:r>
            <w:r w:rsidRPr="00E70754">
              <w:rPr>
                <w:lang w:val="en-US"/>
              </w:rPr>
              <w:t>REFOUT</w:t>
            </w:r>
            <w:r w:rsidRPr="00E70754">
              <w:t xml:space="preserve"> всех устройств </w:t>
            </w:r>
            <w:r w:rsidRPr="00E70754">
              <w:rPr>
                <w:lang w:val="en-US"/>
              </w:rPr>
              <w:t>AD</w:t>
            </w:r>
            <w:r w:rsidRPr="00E70754">
              <w:t xml:space="preserve">7606 (см. Рисунок 41). В такой конфигурации каждый вывод </w:t>
            </w:r>
            <w:r w:rsidRPr="00E70754">
              <w:rPr>
                <w:lang w:val="en-US"/>
              </w:rPr>
              <w:t>REFIN</w:t>
            </w:r>
            <w:r w:rsidRPr="00E70754">
              <w:t>/</w:t>
            </w:r>
            <w:r w:rsidRPr="00E70754">
              <w:rPr>
                <w:lang w:val="en-US"/>
              </w:rPr>
              <w:t>REFOUT</w:t>
            </w:r>
            <w:r w:rsidRPr="00E70754">
              <w:t xml:space="preserve"> устройств </w:t>
            </w:r>
            <w:r w:rsidRPr="00E70754">
              <w:rPr>
                <w:lang w:val="en-US"/>
              </w:rPr>
              <w:t>AD</w:t>
            </w:r>
            <w:r w:rsidRPr="00E70754">
              <w:t>7606/</w:t>
            </w:r>
            <w:r w:rsidRPr="00E70754">
              <w:rPr>
                <w:lang w:val="en-US"/>
              </w:rPr>
              <w:t>AD</w:t>
            </w:r>
            <w:r w:rsidRPr="00E70754">
              <w:t>7606-6/</w:t>
            </w:r>
            <w:r w:rsidRPr="00E70754">
              <w:rPr>
                <w:lang w:val="en-US"/>
              </w:rPr>
              <w:t>AD</w:t>
            </w:r>
            <w:r w:rsidRPr="00E70754">
              <w:t>7606-4 должен быть развязан с помощью развязывающего конденсатора емкостью не менее 100 нФ.</w:t>
            </w:r>
          </w:p>
        </w:tc>
      </w:tr>
    </w:tbl>
    <w:p w:rsidR="00E70754" w:rsidRDefault="00E70754" w:rsidP="00E70754">
      <w:pPr>
        <w:pStyle w:val="4"/>
        <w:rPr>
          <w:lang w:val="en-US"/>
        </w:rPr>
      </w:pPr>
      <w:r w:rsidRPr="00E70754">
        <w:rPr>
          <w:lang w:val="en-US"/>
        </w:rPr>
        <w:t>Internal Reference Mode</w:t>
      </w:r>
      <w:r>
        <w:rPr>
          <w:lang w:val="en-US"/>
        </w:rPr>
        <w:t xml:space="preserve"> / </w:t>
      </w:r>
      <w:r w:rsidRPr="00E70754">
        <w:rPr>
          <w:lang w:val="en-US"/>
        </w:rPr>
        <w:t>Режим внутреннего эталона</w:t>
      </w:r>
    </w:p>
    <w:tbl>
      <w:tblPr>
        <w:tblStyle w:val="a6"/>
        <w:tblW w:w="0" w:type="auto"/>
        <w:tblLook w:val="04A0" w:firstRow="1" w:lastRow="0" w:firstColumn="1" w:lastColumn="0" w:noHBand="0" w:noVBand="1"/>
      </w:tblPr>
      <w:tblGrid>
        <w:gridCol w:w="4815"/>
        <w:gridCol w:w="5947"/>
      </w:tblGrid>
      <w:tr w:rsidR="00E70754" w:rsidRPr="00E70754" w:rsidTr="00E70754">
        <w:tc>
          <w:tcPr>
            <w:tcW w:w="4815" w:type="dxa"/>
          </w:tcPr>
          <w:p w:rsidR="00E70754" w:rsidRDefault="00E70754" w:rsidP="00E70754">
            <w:pPr>
              <w:rPr>
                <w:lang w:val="en-US"/>
              </w:rPr>
            </w:pPr>
            <w:r w:rsidRPr="00E70754">
              <w:rPr>
                <w:lang w:val="en-US"/>
              </w:rPr>
              <w:t>One AD7606/AD7606-6/AD7606-4 device, configured to operate</w:t>
            </w:r>
            <w:r>
              <w:rPr>
                <w:lang w:val="en-US"/>
              </w:rPr>
              <w:t xml:space="preserve"> </w:t>
            </w:r>
            <w:r w:rsidRPr="00E70754">
              <w:rPr>
                <w:lang w:val="en-US"/>
              </w:rPr>
              <w:t>in the internal reference mode, can be used to drive the remaining</w:t>
            </w:r>
            <w:r>
              <w:rPr>
                <w:lang w:val="en-US"/>
              </w:rPr>
              <w:t xml:space="preserve"> </w:t>
            </w:r>
            <w:r w:rsidRPr="00E70754">
              <w:rPr>
                <w:lang w:val="en-US"/>
              </w:rPr>
              <w:t>AD7606/AD7606-6/AD7606-4 devices, which are configured to</w:t>
            </w:r>
            <w:r>
              <w:rPr>
                <w:lang w:val="en-US"/>
              </w:rPr>
              <w:t xml:space="preserve"> </w:t>
            </w:r>
            <w:r w:rsidRPr="00E70754">
              <w:rPr>
                <w:lang w:val="en-US"/>
              </w:rPr>
              <w:t>operate in external reference mode (see Figure 42). The REFIN/</w:t>
            </w:r>
            <w:r>
              <w:rPr>
                <w:lang w:val="en-US"/>
              </w:rPr>
              <w:t xml:space="preserve"> </w:t>
            </w:r>
            <w:r w:rsidRPr="00E70754">
              <w:rPr>
                <w:lang w:val="en-US"/>
              </w:rPr>
              <w:t>REFOUT pin of the AD7606/AD7606-6/AD7606-4, configured</w:t>
            </w:r>
            <w:r>
              <w:rPr>
                <w:lang w:val="en-US"/>
              </w:rPr>
              <w:t xml:space="preserve"> </w:t>
            </w:r>
            <w:r w:rsidRPr="00E70754">
              <w:rPr>
                <w:lang w:val="en-US"/>
              </w:rPr>
              <w:t>in internal reference mode, should be decoupled using a 10 µF</w:t>
            </w:r>
            <w:r>
              <w:rPr>
                <w:lang w:val="en-US"/>
              </w:rPr>
              <w:t xml:space="preserve"> </w:t>
            </w:r>
            <w:r w:rsidRPr="00E70754">
              <w:rPr>
                <w:lang w:val="en-US"/>
              </w:rPr>
              <w:t xml:space="preserve">ceramic decoupling capacitor. The other AD7606/AD7606-6/AD7606-4 devices, </w:t>
            </w:r>
            <w:r w:rsidRPr="00E70754">
              <w:rPr>
                <w:lang w:val="en-US"/>
              </w:rPr>
              <w:lastRenderedPageBreak/>
              <w:t>configured in external reference mode,</w:t>
            </w:r>
            <w:r>
              <w:rPr>
                <w:lang w:val="en-US"/>
              </w:rPr>
              <w:t xml:space="preserve"> </w:t>
            </w:r>
            <w:r w:rsidRPr="00E70754">
              <w:rPr>
                <w:lang w:val="en-US"/>
              </w:rPr>
              <w:t>should use at least a 100 nF decoupling capacitor on their</w:t>
            </w:r>
            <w:r>
              <w:rPr>
                <w:lang w:val="en-US"/>
              </w:rPr>
              <w:t xml:space="preserve"> </w:t>
            </w:r>
            <w:r w:rsidRPr="00E70754">
              <w:rPr>
                <w:lang w:val="en-US"/>
              </w:rPr>
              <w:t>REFIN/REFOUT pins.</w:t>
            </w:r>
          </w:p>
        </w:tc>
        <w:tc>
          <w:tcPr>
            <w:tcW w:w="5947" w:type="dxa"/>
          </w:tcPr>
          <w:p w:rsidR="00E70754" w:rsidRPr="00E70754" w:rsidRDefault="00E70754" w:rsidP="00E70754">
            <w:r w:rsidRPr="00E70754">
              <w:lastRenderedPageBreak/>
              <w:t xml:space="preserve">Одно устройство </w:t>
            </w:r>
            <w:r w:rsidRPr="00E70754">
              <w:rPr>
                <w:lang w:val="en-US"/>
              </w:rPr>
              <w:t>AD</w:t>
            </w:r>
            <w:r w:rsidRPr="00E70754">
              <w:t>7606/</w:t>
            </w:r>
            <w:r w:rsidRPr="00E70754">
              <w:rPr>
                <w:lang w:val="en-US"/>
              </w:rPr>
              <w:t>AD</w:t>
            </w:r>
            <w:r w:rsidRPr="00E70754">
              <w:t>7606-6/</w:t>
            </w:r>
            <w:r w:rsidRPr="00E70754">
              <w:rPr>
                <w:lang w:val="en-US"/>
              </w:rPr>
              <w:t>AD</w:t>
            </w:r>
            <w:r w:rsidRPr="00E70754">
              <w:t xml:space="preserve">7606-4, настроенное на работу в режиме внутреннего эталона, может использоваться для управления остальными устройствами </w:t>
            </w:r>
            <w:r w:rsidRPr="00E70754">
              <w:rPr>
                <w:lang w:val="en-US"/>
              </w:rPr>
              <w:t>AD</w:t>
            </w:r>
            <w:r w:rsidRPr="00E70754">
              <w:t>7606/</w:t>
            </w:r>
            <w:r w:rsidRPr="00E70754">
              <w:rPr>
                <w:lang w:val="en-US"/>
              </w:rPr>
              <w:t>AD</w:t>
            </w:r>
            <w:r w:rsidRPr="00E70754">
              <w:t>7606-6/</w:t>
            </w:r>
            <w:r w:rsidRPr="00E70754">
              <w:rPr>
                <w:lang w:val="en-US"/>
              </w:rPr>
              <w:t>AD</w:t>
            </w:r>
            <w:r w:rsidRPr="00E70754">
              <w:t xml:space="preserve">7606-4, которые настроены на работу в режиме внешнего эталона (см. Рисунок 42). Выводы </w:t>
            </w:r>
            <w:r w:rsidRPr="00E70754">
              <w:rPr>
                <w:lang w:val="en-US"/>
              </w:rPr>
              <w:t>REFIN</w:t>
            </w:r>
            <w:r w:rsidRPr="00E70754">
              <w:t xml:space="preserve">/ </w:t>
            </w:r>
            <w:r w:rsidRPr="00E70754">
              <w:rPr>
                <w:lang w:val="en-US"/>
              </w:rPr>
              <w:t>REFOUT</w:t>
            </w:r>
            <w:r w:rsidRPr="00E70754">
              <w:t xml:space="preserve"> устройств </w:t>
            </w:r>
            <w:r w:rsidRPr="00E70754">
              <w:rPr>
                <w:lang w:val="en-US"/>
              </w:rPr>
              <w:t>AD</w:t>
            </w:r>
            <w:r w:rsidRPr="00E70754">
              <w:t>7606/</w:t>
            </w:r>
            <w:r w:rsidRPr="00E70754">
              <w:rPr>
                <w:lang w:val="en-US"/>
              </w:rPr>
              <w:t>AD</w:t>
            </w:r>
            <w:r w:rsidRPr="00E70754">
              <w:t>7606-6/</w:t>
            </w:r>
            <w:r w:rsidRPr="00E70754">
              <w:rPr>
                <w:lang w:val="en-US"/>
              </w:rPr>
              <w:t>AD</w:t>
            </w:r>
            <w:r w:rsidRPr="00E70754">
              <w:t xml:space="preserve">7606-4, сконфигурированных в режиме внутреннего эталона, должны быть развязаны с помощью керамического развязывающего конденсатора емкостью 10 мкФ. Другие устройства </w:t>
            </w:r>
            <w:r w:rsidRPr="00E70754">
              <w:rPr>
                <w:lang w:val="en-US"/>
              </w:rPr>
              <w:t>AD</w:t>
            </w:r>
            <w:r w:rsidRPr="00E70754">
              <w:t>7606/</w:t>
            </w:r>
            <w:r w:rsidRPr="00E70754">
              <w:rPr>
                <w:lang w:val="en-US"/>
              </w:rPr>
              <w:t>AD</w:t>
            </w:r>
            <w:r w:rsidRPr="00E70754">
              <w:t>7606-6/</w:t>
            </w:r>
            <w:r w:rsidRPr="00E70754">
              <w:rPr>
                <w:lang w:val="en-US"/>
              </w:rPr>
              <w:t>AD</w:t>
            </w:r>
            <w:r w:rsidRPr="00E70754">
              <w:t xml:space="preserve">7606-4, </w:t>
            </w:r>
            <w:r w:rsidRPr="00E70754">
              <w:lastRenderedPageBreak/>
              <w:t xml:space="preserve">сконфигурированные в режиме внешнего опорного сигнала, должны использовать на своих выводах </w:t>
            </w:r>
            <w:r w:rsidRPr="00E70754">
              <w:rPr>
                <w:lang w:val="en-US"/>
              </w:rPr>
              <w:t>REFIN</w:t>
            </w:r>
            <w:r w:rsidRPr="00E70754">
              <w:t>/</w:t>
            </w:r>
            <w:r w:rsidRPr="00E70754">
              <w:rPr>
                <w:lang w:val="en-US"/>
              </w:rPr>
              <w:t>REFOUT</w:t>
            </w:r>
            <w:r w:rsidRPr="00E70754">
              <w:t xml:space="preserve"> развязывающий конденсатор емкостью не менее 100 нФ.</w:t>
            </w:r>
          </w:p>
        </w:tc>
      </w:tr>
    </w:tbl>
    <w:p w:rsidR="00E70754" w:rsidRDefault="002D39B3" w:rsidP="002D39B3">
      <w:pPr>
        <w:jc w:val="center"/>
      </w:pPr>
      <w:r>
        <w:rPr>
          <w:noProof/>
          <w:lang w:val="en-US"/>
        </w:rPr>
        <w:lastRenderedPageBreak/>
        <w:drawing>
          <wp:inline distT="0" distB="0" distL="0" distR="0" wp14:anchorId="5E9CAA08" wp14:editId="48F1C1FF">
            <wp:extent cx="2927801" cy="1800000"/>
            <wp:effectExtent l="0" t="0" r="635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27801" cy="1800000"/>
                    </a:xfrm>
                    <a:prstGeom prst="rect">
                      <a:avLst/>
                    </a:prstGeom>
                  </pic:spPr>
                </pic:pic>
              </a:graphicData>
            </a:graphic>
          </wp:inline>
        </w:drawing>
      </w:r>
    </w:p>
    <w:p w:rsidR="002D39B3" w:rsidRDefault="002D39B3" w:rsidP="002D39B3">
      <w:pPr>
        <w:pStyle w:val="3"/>
        <w:rPr>
          <w:lang w:val="en-US"/>
        </w:rPr>
      </w:pPr>
      <w:bookmarkStart w:id="59" w:name="_Toc188822986"/>
      <w:r w:rsidRPr="002D39B3">
        <w:rPr>
          <w:lang w:val="en-US"/>
        </w:rPr>
        <w:t>Figure 40. Reference Circuitry</w:t>
      </w:r>
      <w:r>
        <w:rPr>
          <w:lang w:val="en-US"/>
        </w:rPr>
        <w:t xml:space="preserve"> / </w:t>
      </w:r>
      <w:r w:rsidRPr="002D39B3">
        <w:rPr>
          <w:lang w:val="en-US"/>
        </w:rPr>
        <w:t>Эталонная схема</w:t>
      </w:r>
      <w:bookmarkEnd w:id="59"/>
    </w:p>
    <w:p w:rsidR="002D39B3" w:rsidRPr="002D39B3" w:rsidRDefault="002D39B3" w:rsidP="002D39B3">
      <w:pPr>
        <w:jc w:val="center"/>
        <w:rPr>
          <w:lang w:val="en-US"/>
        </w:rPr>
      </w:pPr>
      <w:r>
        <w:rPr>
          <w:noProof/>
          <w:lang w:val="en-US"/>
        </w:rPr>
        <w:drawing>
          <wp:inline distT="0" distB="0" distL="0" distR="0" wp14:anchorId="1A14216A" wp14:editId="4318592C">
            <wp:extent cx="4473640" cy="1800000"/>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73640" cy="1800000"/>
                    </a:xfrm>
                    <a:prstGeom prst="rect">
                      <a:avLst/>
                    </a:prstGeom>
                  </pic:spPr>
                </pic:pic>
              </a:graphicData>
            </a:graphic>
          </wp:inline>
        </w:drawing>
      </w:r>
    </w:p>
    <w:p w:rsidR="002D39B3" w:rsidRDefault="002D39B3" w:rsidP="002D39B3">
      <w:pPr>
        <w:pStyle w:val="3"/>
        <w:rPr>
          <w:lang w:val="en-US"/>
        </w:rPr>
      </w:pPr>
      <w:bookmarkStart w:id="60" w:name="_Toc188822987"/>
      <w:r w:rsidRPr="002D39B3">
        <w:rPr>
          <w:lang w:val="en-US"/>
        </w:rPr>
        <w:t>Figure 41. Single External Reference Driving Multiple AD7606/AD7606-6/AD7606-4 REFIN Pins</w:t>
      </w:r>
      <w:r>
        <w:rPr>
          <w:lang w:val="en-US"/>
        </w:rPr>
        <w:t xml:space="preserve"> - </w:t>
      </w:r>
      <w:r w:rsidRPr="002D39B3">
        <w:rPr>
          <w:lang w:val="en-US"/>
        </w:rPr>
        <w:t>Один внешний эталон, управляющий несколькими выводами REFIN AD7606/AD7606-6/AD7606-4</w:t>
      </w:r>
      <w:bookmarkEnd w:id="60"/>
    </w:p>
    <w:p w:rsidR="002D39B3" w:rsidRDefault="006D34E8" w:rsidP="006D34E8">
      <w:pPr>
        <w:jc w:val="center"/>
        <w:rPr>
          <w:lang w:val="en-US"/>
        </w:rPr>
      </w:pPr>
      <w:r>
        <w:rPr>
          <w:noProof/>
          <w:lang w:val="en-US"/>
        </w:rPr>
        <w:drawing>
          <wp:inline distT="0" distB="0" distL="0" distR="0" wp14:anchorId="2658BA17" wp14:editId="06417A36">
            <wp:extent cx="4770796" cy="18000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70796" cy="1800000"/>
                    </a:xfrm>
                    <a:prstGeom prst="rect">
                      <a:avLst/>
                    </a:prstGeom>
                  </pic:spPr>
                </pic:pic>
              </a:graphicData>
            </a:graphic>
          </wp:inline>
        </w:drawing>
      </w:r>
    </w:p>
    <w:p w:rsidR="006D34E8" w:rsidRDefault="006D34E8" w:rsidP="006D34E8">
      <w:pPr>
        <w:pStyle w:val="3"/>
        <w:rPr>
          <w:lang w:val="en-US"/>
        </w:rPr>
      </w:pPr>
      <w:bookmarkStart w:id="61" w:name="_Toc188822988"/>
      <w:r w:rsidRPr="006D34E8">
        <w:rPr>
          <w:lang w:val="en-US"/>
        </w:rPr>
        <w:t>Figure 42. Internal Reference Driving Multiple AD7606/AD7606-6/AD7606-4</w:t>
      </w:r>
      <w:r>
        <w:rPr>
          <w:lang w:val="en-US"/>
        </w:rPr>
        <w:t xml:space="preserve"> </w:t>
      </w:r>
      <w:r w:rsidRPr="006D34E8">
        <w:rPr>
          <w:lang w:val="en-US"/>
        </w:rPr>
        <w:t>REFIN Pins</w:t>
      </w:r>
      <w:r>
        <w:rPr>
          <w:lang w:val="en-US"/>
        </w:rPr>
        <w:t xml:space="preserve"> - </w:t>
      </w:r>
      <w:r w:rsidRPr="006D34E8">
        <w:rPr>
          <w:lang w:val="en-US"/>
        </w:rPr>
        <w:t>Внутренний эталон, управляющий несколькими выводами REFIN AD7606/AD7606-6/AD7606-4</w:t>
      </w:r>
      <w:bookmarkEnd w:id="61"/>
    </w:p>
    <w:p w:rsidR="006D34E8" w:rsidRDefault="006D34E8" w:rsidP="006D34E8">
      <w:pPr>
        <w:pStyle w:val="2"/>
        <w:rPr>
          <w:lang w:val="en-US"/>
        </w:rPr>
      </w:pPr>
      <w:bookmarkStart w:id="62" w:name="_Toc188822989"/>
      <w:r w:rsidRPr="006D34E8">
        <w:rPr>
          <w:lang w:val="en-US"/>
        </w:rPr>
        <w:t>TYPICAL CONNECTION DIAGRAM</w:t>
      </w:r>
      <w:r>
        <w:rPr>
          <w:lang w:val="en-US"/>
        </w:rPr>
        <w:t xml:space="preserve"> / </w:t>
      </w:r>
      <w:r w:rsidRPr="006D34E8">
        <w:rPr>
          <w:lang w:val="en-US"/>
        </w:rPr>
        <w:t>ТИПОВАЯ СХЕМА ПОДКЛЮЧЕНИЯ</w:t>
      </w:r>
      <w:bookmarkEnd w:id="62"/>
    </w:p>
    <w:tbl>
      <w:tblPr>
        <w:tblStyle w:val="a6"/>
        <w:tblW w:w="0" w:type="auto"/>
        <w:tblLook w:val="04A0" w:firstRow="1" w:lastRow="0" w:firstColumn="1" w:lastColumn="0" w:noHBand="0" w:noVBand="1"/>
      </w:tblPr>
      <w:tblGrid>
        <w:gridCol w:w="5098"/>
        <w:gridCol w:w="5664"/>
      </w:tblGrid>
      <w:tr w:rsidR="006D34E8" w:rsidRPr="009A38BC" w:rsidTr="009A38BC">
        <w:tc>
          <w:tcPr>
            <w:tcW w:w="5098" w:type="dxa"/>
          </w:tcPr>
          <w:p w:rsidR="006D34E8" w:rsidRDefault="009A38BC" w:rsidP="009A38BC">
            <w:pPr>
              <w:rPr>
                <w:lang w:val="en-US"/>
              </w:rPr>
            </w:pPr>
            <w:r w:rsidRPr="009A38BC">
              <w:rPr>
                <w:lang w:val="en-US"/>
              </w:rPr>
              <w:t>Figure 43 shows the typical connection diagram for the AD7606/</w:t>
            </w:r>
            <w:r>
              <w:rPr>
                <w:lang w:val="en-US"/>
              </w:rPr>
              <w:t xml:space="preserve"> </w:t>
            </w:r>
            <w:r w:rsidRPr="009A38BC">
              <w:rPr>
                <w:lang w:val="en-US"/>
              </w:rPr>
              <w:t>AD7606-6/AD7606-4. There are four AVCC supply pins on the</w:t>
            </w:r>
            <w:r>
              <w:rPr>
                <w:lang w:val="en-US"/>
              </w:rPr>
              <w:t xml:space="preserve"> </w:t>
            </w:r>
            <w:r w:rsidRPr="009A38BC">
              <w:rPr>
                <w:lang w:val="en-US"/>
              </w:rPr>
              <w:t>part, and each of the four pins should be decoupled using a 100 nF</w:t>
            </w:r>
            <w:r>
              <w:rPr>
                <w:lang w:val="en-US"/>
              </w:rPr>
              <w:t xml:space="preserve"> </w:t>
            </w:r>
            <w:r w:rsidRPr="009A38BC">
              <w:rPr>
                <w:lang w:val="en-US"/>
              </w:rPr>
              <w:t>capacitor at each supply pin and a 10 µF capacitor at the supply</w:t>
            </w:r>
            <w:r>
              <w:rPr>
                <w:lang w:val="en-US"/>
              </w:rPr>
              <w:t xml:space="preserve"> </w:t>
            </w:r>
            <w:r w:rsidRPr="009A38BC">
              <w:rPr>
                <w:lang w:val="en-US"/>
              </w:rPr>
              <w:t>source. The AD7606/AD7606-6/AD7606-4 can operate with the</w:t>
            </w:r>
            <w:r>
              <w:rPr>
                <w:lang w:val="en-US"/>
              </w:rPr>
              <w:t xml:space="preserve"> </w:t>
            </w:r>
            <w:r w:rsidRPr="009A38BC">
              <w:rPr>
                <w:lang w:val="en-US"/>
              </w:rPr>
              <w:t>internal reference or an externally applied reference. In this</w:t>
            </w:r>
            <w:r>
              <w:rPr>
                <w:lang w:val="en-US"/>
              </w:rPr>
              <w:t xml:space="preserve"> </w:t>
            </w:r>
            <w:r w:rsidRPr="009A38BC">
              <w:rPr>
                <w:lang w:val="en-US"/>
              </w:rPr>
              <w:t>configuration, the AD7606 is configured to operate with the</w:t>
            </w:r>
            <w:r>
              <w:rPr>
                <w:lang w:val="en-US"/>
              </w:rPr>
              <w:t xml:space="preserve"> </w:t>
            </w:r>
            <w:r w:rsidRPr="009A38BC">
              <w:rPr>
                <w:lang w:val="en-US"/>
              </w:rPr>
              <w:t>internal reference. When using a single AD7606/AD7606-6/</w:t>
            </w:r>
            <w:r>
              <w:rPr>
                <w:lang w:val="en-US"/>
              </w:rPr>
              <w:t xml:space="preserve"> </w:t>
            </w:r>
            <w:r w:rsidRPr="009A38BC">
              <w:rPr>
                <w:lang w:val="en-US"/>
              </w:rPr>
              <w:t>AD7606-4 device on the board, the REFIN/REFOUT pin</w:t>
            </w:r>
            <w:r>
              <w:rPr>
                <w:lang w:val="en-US"/>
              </w:rPr>
              <w:t xml:space="preserve"> </w:t>
            </w:r>
            <w:r w:rsidRPr="009A38BC">
              <w:rPr>
                <w:lang w:val="en-US"/>
              </w:rPr>
              <w:t>should be decoupled with a 10 µF capacitor. Refer to the</w:t>
            </w:r>
            <w:r>
              <w:rPr>
                <w:lang w:val="en-US"/>
              </w:rPr>
              <w:t xml:space="preserve"> </w:t>
            </w:r>
            <w:r w:rsidRPr="009A38BC">
              <w:rPr>
                <w:lang w:val="en-US"/>
              </w:rPr>
              <w:t>Internal/External Reference section when using an application</w:t>
            </w:r>
            <w:r>
              <w:rPr>
                <w:lang w:val="en-US"/>
              </w:rPr>
              <w:t xml:space="preserve"> </w:t>
            </w:r>
            <w:r w:rsidRPr="009A38BC">
              <w:rPr>
                <w:lang w:val="en-US"/>
              </w:rPr>
              <w:t>with multiple AD7606/AD7606-6/AD7606-</w:t>
            </w:r>
            <w:r w:rsidRPr="009A38BC">
              <w:rPr>
                <w:lang w:val="en-US"/>
              </w:rPr>
              <w:lastRenderedPageBreak/>
              <w:t>4 devices. The</w:t>
            </w:r>
            <w:r>
              <w:rPr>
                <w:lang w:val="en-US"/>
              </w:rPr>
              <w:t xml:space="preserve"> </w:t>
            </w:r>
            <w:r w:rsidRPr="009A38BC">
              <w:rPr>
                <w:lang w:val="en-US"/>
              </w:rPr>
              <w:t>REFCAPA and REFCAPB pins are shorted together and</w:t>
            </w:r>
            <w:r>
              <w:rPr>
                <w:lang w:val="en-US"/>
              </w:rPr>
              <w:t xml:space="preserve"> </w:t>
            </w:r>
            <w:r w:rsidRPr="009A38BC">
              <w:rPr>
                <w:lang w:val="en-US"/>
              </w:rPr>
              <w:t>decoupled with a 10 µF ceramic capacitor</w:t>
            </w:r>
          </w:p>
        </w:tc>
        <w:tc>
          <w:tcPr>
            <w:tcW w:w="5664" w:type="dxa"/>
          </w:tcPr>
          <w:p w:rsidR="006D34E8" w:rsidRPr="009A38BC" w:rsidRDefault="009A38BC" w:rsidP="009A38BC">
            <w:r w:rsidRPr="009A38BC">
              <w:lastRenderedPageBreak/>
              <w:t xml:space="preserve">На рисунке 43 показана типовая схема подключения </w:t>
            </w:r>
            <w:r w:rsidRPr="009A38BC">
              <w:rPr>
                <w:lang w:val="en-US"/>
              </w:rPr>
              <w:t>AD</w:t>
            </w:r>
            <w:r w:rsidRPr="009A38BC">
              <w:t xml:space="preserve">7606/ </w:t>
            </w:r>
            <w:r w:rsidRPr="009A38BC">
              <w:rPr>
                <w:lang w:val="en-US"/>
              </w:rPr>
              <w:t>AD</w:t>
            </w:r>
            <w:r w:rsidRPr="009A38BC">
              <w:t>7606-6/</w:t>
            </w:r>
            <w:r w:rsidRPr="009A38BC">
              <w:rPr>
                <w:lang w:val="en-US"/>
              </w:rPr>
              <w:t>AD</w:t>
            </w:r>
            <w:r w:rsidRPr="009A38BC">
              <w:t xml:space="preserve">7606-4. На устройстве имеется четыре вывода питания </w:t>
            </w:r>
            <w:r w:rsidRPr="009A38BC">
              <w:rPr>
                <w:lang w:val="en-US"/>
              </w:rPr>
              <w:t>AVCC</w:t>
            </w:r>
            <w:r w:rsidRPr="009A38BC">
              <w:t xml:space="preserve">, и каждый из четырех выводов должен быть развязан с помощью конденсатора 100 нФ на каждом выводе питания и конденсатора 10 мкФ на источнике питания. </w:t>
            </w:r>
            <w:r w:rsidRPr="009A38BC">
              <w:rPr>
                <w:lang w:val="en-US"/>
              </w:rPr>
              <w:t>AD</w:t>
            </w:r>
            <w:r w:rsidRPr="009A38BC">
              <w:t>7606/</w:t>
            </w:r>
            <w:r w:rsidRPr="009A38BC">
              <w:rPr>
                <w:lang w:val="en-US"/>
              </w:rPr>
              <w:t>AD</w:t>
            </w:r>
            <w:r w:rsidRPr="009A38BC">
              <w:t>7606-6/</w:t>
            </w:r>
            <w:r w:rsidRPr="009A38BC">
              <w:rPr>
                <w:lang w:val="en-US"/>
              </w:rPr>
              <w:t>AD</w:t>
            </w:r>
            <w:r w:rsidRPr="009A38BC">
              <w:t xml:space="preserve">7606-4 могут работать с внутренним опорным сигналом или с внешним опорным сигналом. В данной конфигурации </w:t>
            </w:r>
            <w:r w:rsidRPr="009A38BC">
              <w:rPr>
                <w:lang w:val="en-US"/>
              </w:rPr>
              <w:t>AD</w:t>
            </w:r>
            <w:r w:rsidRPr="009A38BC">
              <w:t xml:space="preserve">7606 настроен на работу с внутренним эталоном. При использовании одного устройства </w:t>
            </w:r>
            <w:r w:rsidRPr="009A38BC">
              <w:rPr>
                <w:lang w:val="en-US"/>
              </w:rPr>
              <w:t>AD</w:t>
            </w:r>
            <w:r w:rsidRPr="009A38BC">
              <w:t>7606/</w:t>
            </w:r>
            <w:r w:rsidRPr="009A38BC">
              <w:rPr>
                <w:lang w:val="en-US"/>
              </w:rPr>
              <w:t>AD</w:t>
            </w:r>
            <w:r w:rsidRPr="009A38BC">
              <w:t xml:space="preserve">7606-6/ </w:t>
            </w:r>
            <w:r w:rsidRPr="009A38BC">
              <w:rPr>
                <w:lang w:val="en-US"/>
              </w:rPr>
              <w:t>AD</w:t>
            </w:r>
            <w:r w:rsidRPr="009A38BC">
              <w:t xml:space="preserve">7606-4 на плате вывод </w:t>
            </w:r>
            <w:r w:rsidRPr="009A38BC">
              <w:rPr>
                <w:lang w:val="en-US"/>
              </w:rPr>
              <w:t>REFIN</w:t>
            </w:r>
            <w:r w:rsidRPr="009A38BC">
              <w:t>/</w:t>
            </w:r>
            <w:r w:rsidRPr="009A38BC">
              <w:rPr>
                <w:lang w:val="en-US"/>
              </w:rPr>
              <w:t>REFOUT</w:t>
            </w:r>
            <w:r w:rsidRPr="009A38BC">
              <w:t xml:space="preserve"> должен быть развязан конденсатором 10 мкФ. При использовании нескольких устройств </w:t>
            </w:r>
            <w:r w:rsidRPr="009A38BC">
              <w:rPr>
                <w:lang w:val="en-US"/>
              </w:rPr>
              <w:t>AD</w:t>
            </w:r>
            <w:r w:rsidRPr="009A38BC">
              <w:t>7606/</w:t>
            </w:r>
            <w:r w:rsidRPr="009A38BC">
              <w:rPr>
                <w:lang w:val="en-US"/>
              </w:rPr>
              <w:t>AD</w:t>
            </w:r>
            <w:r w:rsidRPr="009A38BC">
              <w:t>7606-6/</w:t>
            </w:r>
            <w:r w:rsidRPr="009A38BC">
              <w:rPr>
                <w:lang w:val="en-US"/>
              </w:rPr>
              <w:t>AD</w:t>
            </w:r>
            <w:r w:rsidRPr="009A38BC">
              <w:t xml:space="preserve">7606-4 обратитесь к разделу </w:t>
            </w:r>
            <w:r w:rsidRPr="009A38BC">
              <w:lastRenderedPageBreak/>
              <w:t xml:space="preserve">"Внутренний/внешний эталон". Выводы </w:t>
            </w:r>
            <w:r w:rsidRPr="009A38BC">
              <w:rPr>
                <w:lang w:val="en-US"/>
              </w:rPr>
              <w:t>REFCAPA</w:t>
            </w:r>
            <w:r w:rsidRPr="009A38BC">
              <w:t xml:space="preserve"> и </w:t>
            </w:r>
            <w:r w:rsidRPr="009A38BC">
              <w:rPr>
                <w:lang w:val="en-US"/>
              </w:rPr>
              <w:t>REFCAPB</w:t>
            </w:r>
            <w:r w:rsidRPr="009A38BC">
              <w:t xml:space="preserve"> закорочены вместе и развязаны керамическим конденсатором 10 мкФ.</w:t>
            </w:r>
          </w:p>
        </w:tc>
      </w:tr>
      <w:tr w:rsidR="006D34E8" w:rsidRPr="009A38BC" w:rsidTr="009A38BC">
        <w:tc>
          <w:tcPr>
            <w:tcW w:w="5098" w:type="dxa"/>
          </w:tcPr>
          <w:p w:rsidR="006D34E8" w:rsidRPr="009A38BC" w:rsidRDefault="009A38BC" w:rsidP="009A38BC">
            <w:pPr>
              <w:rPr>
                <w:lang w:val="en-US"/>
              </w:rPr>
            </w:pPr>
            <w:r w:rsidRPr="009A38BC">
              <w:rPr>
                <w:lang w:val="en-US"/>
              </w:rPr>
              <w:lastRenderedPageBreak/>
              <w:t>The V</w:t>
            </w:r>
            <w:r w:rsidRPr="009A38BC">
              <w:rPr>
                <w:vertAlign w:val="subscript"/>
                <w:lang w:val="en-US"/>
              </w:rPr>
              <w:t>DRIVE</w:t>
            </w:r>
            <w:r w:rsidRPr="009A38BC">
              <w:rPr>
                <w:lang w:val="en-US"/>
              </w:rPr>
              <w:t xml:space="preserve"> supply is connected to the same supply as the</w:t>
            </w:r>
            <w:r>
              <w:rPr>
                <w:lang w:val="en-US"/>
              </w:rPr>
              <w:t xml:space="preserve"> </w:t>
            </w:r>
            <w:r w:rsidRPr="009A38BC">
              <w:rPr>
                <w:lang w:val="en-US"/>
              </w:rPr>
              <w:t>processor. The V</w:t>
            </w:r>
            <w:r w:rsidRPr="009A38BC">
              <w:rPr>
                <w:vertAlign w:val="subscript"/>
                <w:lang w:val="en-US"/>
              </w:rPr>
              <w:t>DRIVE</w:t>
            </w:r>
            <w:r w:rsidRPr="009A38BC">
              <w:rPr>
                <w:lang w:val="en-US"/>
              </w:rPr>
              <w:t xml:space="preserve"> voltage controls the voltage value of the</w:t>
            </w:r>
            <w:r>
              <w:rPr>
                <w:lang w:val="en-US"/>
              </w:rPr>
              <w:t xml:space="preserve"> </w:t>
            </w:r>
            <w:r w:rsidRPr="009A38BC">
              <w:rPr>
                <w:lang w:val="en-US"/>
              </w:rPr>
              <w:t>output logic signals. For layout, decoupling, and grounding</w:t>
            </w:r>
            <w:r>
              <w:rPr>
                <w:lang w:val="en-US"/>
              </w:rPr>
              <w:t xml:space="preserve"> </w:t>
            </w:r>
            <w:r w:rsidRPr="009A38BC">
              <w:rPr>
                <w:lang w:val="en-US"/>
              </w:rPr>
              <w:t>hints, see the Layout Guidelines section.</w:t>
            </w:r>
          </w:p>
        </w:tc>
        <w:tc>
          <w:tcPr>
            <w:tcW w:w="5664" w:type="dxa"/>
          </w:tcPr>
          <w:p w:rsidR="006D34E8" w:rsidRPr="009A38BC" w:rsidRDefault="009A38BC" w:rsidP="006D34E8">
            <w:r w:rsidRPr="009A38BC">
              <w:t xml:space="preserve">Питание </w:t>
            </w:r>
            <w:r w:rsidRPr="009A38BC">
              <w:rPr>
                <w:lang w:val="en-US"/>
              </w:rPr>
              <w:t>V</w:t>
            </w:r>
            <w:r w:rsidRPr="009A38BC">
              <w:rPr>
                <w:vertAlign w:val="subscript"/>
                <w:lang w:val="en-US"/>
              </w:rPr>
              <w:t>DRIVE</w:t>
            </w:r>
            <w:r w:rsidRPr="009A38BC">
              <w:t xml:space="preserve"> подключается к тому же источнику, что и процессор. Напряжение </w:t>
            </w:r>
            <w:r w:rsidRPr="009A38BC">
              <w:rPr>
                <w:lang w:val="en-US"/>
              </w:rPr>
              <w:t>V</w:t>
            </w:r>
            <w:r w:rsidRPr="009A38BC">
              <w:rPr>
                <w:vertAlign w:val="subscript"/>
                <w:lang w:val="en-US"/>
              </w:rPr>
              <w:t>DRIVE</w:t>
            </w:r>
            <w:r w:rsidRPr="009A38BC">
              <w:t xml:space="preserve"> управляет значением напряжения выходных логических сигналов. Рекомендации по компоновке, развязке и заземлению см. в разделе "Рекомендации по компоновке".</w:t>
            </w:r>
          </w:p>
        </w:tc>
      </w:tr>
      <w:tr w:rsidR="006D34E8" w:rsidRPr="009A38BC" w:rsidTr="009A38BC">
        <w:tc>
          <w:tcPr>
            <w:tcW w:w="5098" w:type="dxa"/>
          </w:tcPr>
          <w:p w:rsidR="006D34E8" w:rsidRPr="009A38BC" w:rsidRDefault="009A38BC" w:rsidP="009A38BC">
            <w:pPr>
              <w:rPr>
                <w:lang w:val="en-US"/>
              </w:rPr>
            </w:pPr>
            <w:r w:rsidRPr="009A38BC">
              <w:rPr>
                <w:lang w:val="en-US"/>
              </w:rPr>
              <w:t>After supplies are applied to the AD7606/AD7606-6/AD7606-4,</w:t>
            </w:r>
            <w:r>
              <w:rPr>
                <w:lang w:val="en-US"/>
              </w:rPr>
              <w:t xml:space="preserve"> </w:t>
            </w:r>
            <w:r w:rsidRPr="009A38BC">
              <w:rPr>
                <w:lang w:val="en-US"/>
              </w:rPr>
              <w:t>a reset should be applied to the AD7606/AD7606-6/AD7606-4</w:t>
            </w:r>
            <w:r>
              <w:rPr>
                <w:lang w:val="en-US"/>
              </w:rPr>
              <w:t xml:space="preserve"> </w:t>
            </w:r>
            <w:r w:rsidRPr="009A38BC">
              <w:rPr>
                <w:lang w:val="en-US"/>
              </w:rPr>
              <w:t>to ensure that it is configured for the correct mode of operation.</w:t>
            </w:r>
          </w:p>
        </w:tc>
        <w:tc>
          <w:tcPr>
            <w:tcW w:w="5664" w:type="dxa"/>
          </w:tcPr>
          <w:p w:rsidR="006D34E8" w:rsidRPr="009A38BC" w:rsidRDefault="009A38BC" w:rsidP="006D34E8">
            <w:r w:rsidRPr="009A38BC">
              <w:t xml:space="preserve">После подачи питания на </w:t>
            </w:r>
            <w:r w:rsidRPr="009A38BC">
              <w:rPr>
                <w:lang w:val="en-US"/>
              </w:rPr>
              <w:t>AD</w:t>
            </w:r>
            <w:r w:rsidRPr="009A38BC">
              <w:t>7606/</w:t>
            </w:r>
            <w:r w:rsidRPr="009A38BC">
              <w:rPr>
                <w:lang w:val="en-US"/>
              </w:rPr>
              <w:t>AD</w:t>
            </w:r>
            <w:r w:rsidRPr="009A38BC">
              <w:t>7606-6/</w:t>
            </w:r>
            <w:r w:rsidRPr="009A38BC">
              <w:rPr>
                <w:lang w:val="en-US"/>
              </w:rPr>
              <w:t>AD</w:t>
            </w:r>
            <w:r w:rsidRPr="009A38BC">
              <w:t xml:space="preserve">7606-4 следует выполнить сброс, чтобы убедиться, что </w:t>
            </w:r>
            <w:r w:rsidRPr="009A38BC">
              <w:rPr>
                <w:lang w:val="en-US"/>
              </w:rPr>
              <w:t>AD</w:t>
            </w:r>
            <w:r w:rsidRPr="009A38BC">
              <w:t>7606/</w:t>
            </w:r>
            <w:r w:rsidRPr="009A38BC">
              <w:rPr>
                <w:lang w:val="en-US"/>
              </w:rPr>
              <w:t>AD</w:t>
            </w:r>
            <w:r w:rsidRPr="009A38BC">
              <w:t>7606-6/</w:t>
            </w:r>
            <w:r w:rsidRPr="009A38BC">
              <w:rPr>
                <w:lang w:val="en-US"/>
              </w:rPr>
              <w:t>AD</w:t>
            </w:r>
            <w:r w:rsidRPr="009A38BC">
              <w:t>7606-4 настроен на правильный режим работы.</w:t>
            </w:r>
          </w:p>
        </w:tc>
      </w:tr>
    </w:tbl>
    <w:p w:rsidR="009A38BC" w:rsidRDefault="009A38BC" w:rsidP="009A38BC">
      <w:pPr>
        <w:rPr>
          <w:lang w:val="en-US"/>
        </w:rPr>
      </w:pPr>
      <w:r>
        <w:rPr>
          <w:noProof/>
          <w:lang w:val="en-US"/>
        </w:rPr>
        <w:drawing>
          <wp:inline distT="0" distB="0" distL="0" distR="0" wp14:anchorId="26B5CF73" wp14:editId="721512C2">
            <wp:extent cx="6840220" cy="5558790"/>
            <wp:effectExtent l="0" t="0" r="0" b="381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40220" cy="5558790"/>
                    </a:xfrm>
                    <a:prstGeom prst="rect">
                      <a:avLst/>
                    </a:prstGeom>
                  </pic:spPr>
                </pic:pic>
              </a:graphicData>
            </a:graphic>
          </wp:inline>
        </w:drawing>
      </w:r>
    </w:p>
    <w:p w:rsidR="009A38BC" w:rsidRDefault="009A38BC" w:rsidP="009A38BC">
      <w:pPr>
        <w:pStyle w:val="3"/>
        <w:rPr>
          <w:lang w:val="en-US"/>
        </w:rPr>
      </w:pPr>
      <w:bookmarkStart w:id="63" w:name="_Toc188822990"/>
      <w:r w:rsidRPr="009A38BC">
        <w:rPr>
          <w:lang w:val="en-US"/>
        </w:rPr>
        <w:t>Figure 43. AD7606 Typical Connection Diagram</w:t>
      </w:r>
      <w:r>
        <w:rPr>
          <w:lang w:val="en-US"/>
        </w:rPr>
        <w:t xml:space="preserve"> / </w:t>
      </w:r>
      <w:r w:rsidRPr="009A38BC">
        <w:rPr>
          <w:lang w:val="en-US"/>
        </w:rPr>
        <w:t>Типовая схема подключения AD7606</w:t>
      </w:r>
      <w:bookmarkEnd w:id="63"/>
    </w:p>
    <w:p w:rsidR="009A38BC" w:rsidRDefault="009A38BC">
      <w:pPr>
        <w:rPr>
          <w:lang w:val="en-US"/>
        </w:rPr>
      </w:pPr>
      <w:r>
        <w:rPr>
          <w:lang w:val="en-US"/>
        </w:rPr>
        <w:br w:type="page"/>
      </w:r>
    </w:p>
    <w:p w:rsidR="006D34E8" w:rsidRDefault="009A38BC" w:rsidP="009A38BC">
      <w:pPr>
        <w:pStyle w:val="2"/>
      </w:pPr>
      <w:bookmarkStart w:id="64" w:name="_Toc188822991"/>
      <w:r w:rsidRPr="009A38BC">
        <w:rPr>
          <w:lang w:val="en-US"/>
        </w:rPr>
        <w:lastRenderedPageBreak/>
        <w:t>POWER</w:t>
      </w:r>
      <w:r w:rsidRPr="009A38BC">
        <w:t>-</w:t>
      </w:r>
      <w:r w:rsidRPr="009A38BC">
        <w:rPr>
          <w:lang w:val="en-US"/>
        </w:rPr>
        <w:t>DOWN</w:t>
      </w:r>
      <w:r w:rsidRPr="009A38BC">
        <w:t xml:space="preserve"> </w:t>
      </w:r>
      <w:r w:rsidRPr="009A38BC">
        <w:rPr>
          <w:lang w:val="en-US"/>
        </w:rPr>
        <w:t>MODES</w:t>
      </w:r>
      <w:r w:rsidRPr="009A38BC">
        <w:t xml:space="preserve"> / РЕЖИМЫ ОТКЛЮЧЕНИЯ ПИТАНИЯ</w:t>
      </w:r>
      <w:bookmarkEnd w:id="64"/>
    </w:p>
    <w:tbl>
      <w:tblPr>
        <w:tblStyle w:val="a6"/>
        <w:tblW w:w="0" w:type="auto"/>
        <w:tblLook w:val="04A0" w:firstRow="1" w:lastRow="0" w:firstColumn="1" w:lastColumn="0" w:noHBand="0" w:noVBand="1"/>
      </w:tblPr>
      <w:tblGrid>
        <w:gridCol w:w="4957"/>
        <w:gridCol w:w="5805"/>
      </w:tblGrid>
      <w:tr w:rsidR="009A38BC" w:rsidRPr="009A38BC" w:rsidTr="009A38BC">
        <w:tc>
          <w:tcPr>
            <w:tcW w:w="4957" w:type="dxa"/>
          </w:tcPr>
          <w:p w:rsidR="009A38BC" w:rsidRPr="009A38BC" w:rsidRDefault="009A38BC" w:rsidP="009A38BC">
            <w:pPr>
              <w:rPr>
                <w:lang w:val="en-US"/>
              </w:rPr>
            </w:pPr>
            <w:r w:rsidRPr="009A38BC">
              <w:rPr>
                <w:lang w:val="en-US"/>
              </w:rPr>
              <w:t>Two power-down modes are available on the AD7606/AD7606-6/</w:t>
            </w:r>
            <w:r>
              <w:rPr>
                <w:lang w:val="en-US"/>
              </w:rPr>
              <w:t xml:space="preserve"> </w:t>
            </w:r>
            <w:r w:rsidRPr="009A38BC">
              <w:rPr>
                <w:lang w:val="en-US"/>
              </w:rPr>
              <w:t>AD7606-4: standby mode and shutdown mode. The STBY pin</w:t>
            </w:r>
            <w:r>
              <w:rPr>
                <w:lang w:val="en-US"/>
              </w:rPr>
              <w:t xml:space="preserve"> </w:t>
            </w:r>
            <w:r w:rsidRPr="009A38BC">
              <w:rPr>
                <w:lang w:val="en-US"/>
              </w:rPr>
              <w:t>controls whether the AD7606/AD7606-6/AD7606-4 are in</w:t>
            </w:r>
            <w:r>
              <w:rPr>
                <w:lang w:val="en-US"/>
              </w:rPr>
              <w:t xml:space="preserve"> </w:t>
            </w:r>
            <w:r w:rsidRPr="009A38BC">
              <w:rPr>
                <w:lang w:val="en-US"/>
              </w:rPr>
              <w:t>normal mode or in one of the two power-down modes.</w:t>
            </w:r>
          </w:p>
        </w:tc>
        <w:tc>
          <w:tcPr>
            <w:tcW w:w="5805" w:type="dxa"/>
          </w:tcPr>
          <w:p w:rsidR="009A38BC" w:rsidRPr="009A38BC" w:rsidRDefault="009A38BC" w:rsidP="009A38BC">
            <w:r w:rsidRPr="009A38BC">
              <w:t xml:space="preserve">Для </w:t>
            </w:r>
            <w:r w:rsidRPr="009A38BC">
              <w:rPr>
                <w:lang w:val="en-US"/>
              </w:rPr>
              <w:t>AD</w:t>
            </w:r>
            <w:r w:rsidRPr="009A38BC">
              <w:t>7606/</w:t>
            </w:r>
            <w:r w:rsidRPr="009A38BC">
              <w:rPr>
                <w:lang w:val="en-US"/>
              </w:rPr>
              <w:t>AD</w:t>
            </w:r>
            <w:r w:rsidRPr="009A38BC">
              <w:t xml:space="preserve">7606-6/ </w:t>
            </w:r>
            <w:r w:rsidRPr="009A38BC">
              <w:rPr>
                <w:lang w:val="en-US"/>
              </w:rPr>
              <w:t>AD</w:t>
            </w:r>
            <w:r w:rsidRPr="009A38BC">
              <w:t xml:space="preserve">7606-4 доступны два режима отключения питания: режим ожидания и режим выключения. Вывод </w:t>
            </w:r>
            <w:r w:rsidRPr="009A38BC">
              <w:rPr>
                <w:lang w:val="en-US"/>
              </w:rPr>
              <w:t>STBY</w:t>
            </w:r>
            <w:r w:rsidRPr="009A38BC">
              <w:t xml:space="preserve"> управляет тем, находятся ли </w:t>
            </w:r>
            <w:r w:rsidRPr="009A38BC">
              <w:rPr>
                <w:lang w:val="en-US"/>
              </w:rPr>
              <w:t>AD</w:t>
            </w:r>
            <w:r w:rsidRPr="009A38BC">
              <w:t>7606/</w:t>
            </w:r>
            <w:r w:rsidRPr="009A38BC">
              <w:rPr>
                <w:lang w:val="en-US"/>
              </w:rPr>
              <w:t>AD</w:t>
            </w:r>
            <w:r w:rsidRPr="009A38BC">
              <w:t>7606-6/</w:t>
            </w:r>
            <w:r w:rsidRPr="009A38BC">
              <w:rPr>
                <w:lang w:val="en-US"/>
              </w:rPr>
              <w:t>AD</w:t>
            </w:r>
            <w:r w:rsidRPr="009A38BC">
              <w:t>7606-4 в нормальном режиме или в одном из двух режимов отключения питания.</w:t>
            </w:r>
          </w:p>
        </w:tc>
      </w:tr>
      <w:tr w:rsidR="009A38BC" w:rsidRPr="0099725C" w:rsidTr="009A38BC">
        <w:tc>
          <w:tcPr>
            <w:tcW w:w="4957" w:type="dxa"/>
          </w:tcPr>
          <w:p w:rsidR="009A38BC" w:rsidRPr="009A38BC" w:rsidRDefault="009A38BC" w:rsidP="0099725C">
            <w:pPr>
              <w:rPr>
                <w:lang w:val="en-US"/>
              </w:rPr>
            </w:pPr>
            <w:r w:rsidRPr="009A38BC">
              <w:rPr>
                <w:lang w:val="en-US"/>
              </w:rPr>
              <w:t>The power-down mode is selected through the state of the</w:t>
            </w:r>
            <w:r w:rsidR="0099725C">
              <w:rPr>
                <w:lang w:val="en-US"/>
              </w:rPr>
              <w:t xml:space="preserve"> </w:t>
            </w:r>
            <w:r w:rsidRPr="009A38BC">
              <w:rPr>
                <w:lang w:val="en-US"/>
              </w:rPr>
              <w:t>RANGE pin when the STBY pin is low. Table 7 shows the</w:t>
            </w:r>
            <w:r w:rsidR="0099725C">
              <w:rPr>
                <w:lang w:val="en-US"/>
              </w:rPr>
              <w:t xml:space="preserve"> </w:t>
            </w:r>
            <w:r w:rsidRPr="009A38BC">
              <w:rPr>
                <w:lang w:val="en-US"/>
              </w:rPr>
              <w:t>configurations required to choose the desired power-down mode.</w:t>
            </w:r>
            <w:r w:rsidR="0099725C">
              <w:rPr>
                <w:lang w:val="en-US"/>
              </w:rPr>
              <w:t xml:space="preserve"> </w:t>
            </w:r>
            <w:r w:rsidRPr="009A38BC">
              <w:rPr>
                <w:lang w:val="en-US"/>
              </w:rPr>
              <w:t>When the AD7606/AD7606-6/AD7606-4 are placed in standby</w:t>
            </w:r>
            <w:r w:rsidR="0099725C">
              <w:rPr>
                <w:lang w:val="en-US"/>
              </w:rPr>
              <w:t xml:space="preserve"> </w:t>
            </w:r>
            <w:r w:rsidRPr="009A38BC">
              <w:rPr>
                <w:lang w:val="en-US"/>
              </w:rPr>
              <w:t>mode, the current consumption is 8 mA maximum and power-up time is approximately 100 µs because the capacitor on the</w:t>
            </w:r>
            <w:r w:rsidR="0099725C">
              <w:rPr>
                <w:lang w:val="en-US"/>
              </w:rPr>
              <w:t xml:space="preserve"> </w:t>
            </w:r>
            <w:r w:rsidRPr="009A38BC">
              <w:rPr>
                <w:lang w:val="en-US"/>
              </w:rPr>
              <w:t>REFCAPA and REFCAPB pins must charge up. In standby mode,</w:t>
            </w:r>
            <w:r w:rsidR="0099725C">
              <w:rPr>
                <w:lang w:val="en-US"/>
              </w:rPr>
              <w:t xml:space="preserve"> </w:t>
            </w:r>
            <w:r w:rsidRPr="009A38BC">
              <w:rPr>
                <w:lang w:val="en-US"/>
              </w:rPr>
              <w:t>the on-chip reference and regulators remain powered up, and</w:t>
            </w:r>
            <w:r w:rsidR="0099725C">
              <w:rPr>
                <w:lang w:val="en-US"/>
              </w:rPr>
              <w:t xml:space="preserve"> </w:t>
            </w:r>
            <w:r w:rsidRPr="009A38BC">
              <w:rPr>
                <w:lang w:val="en-US"/>
              </w:rPr>
              <w:t>the amplifiers and ADC core are powered down.</w:t>
            </w:r>
          </w:p>
        </w:tc>
        <w:tc>
          <w:tcPr>
            <w:tcW w:w="5805" w:type="dxa"/>
          </w:tcPr>
          <w:p w:rsidR="009A38BC" w:rsidRPr="0099725C" w:rsidRDefault="0099725C" w:rsidP="0099725C">
            <w:r w:rsidRPr="0099725C">
              <w:t xml:space="preserve">Режим отключения питания выбирается по состоянию вывода </w:t>
            </w:r>
            <w:r w:rsidRPr="0099725C">
              <w:rPr>
                <w:lang w:val="en-US"/>
              </w:rPr>
              <w:t>RANGE</w:t>
            </w:r>
            <w:r w:rsidRPr="0099725C">
              <w:t xml:space="preserve"> при низком уровне на выводе </w:t>
            </w:r>
            <w:r w:rsidRPr="0099725C">
              <w:rPr>
                <w:lang w:val="en-US"/>
              </w:rPr>
              <w:t>STBY</w:t>
            </w:r>
            <w:r w:rsidRPr="0099725C">
              <w:t xml:space="preserve">. В таблице 7 приведены конфигурации, необходимые для выбора нужного режима отключения питания. Когда </w:t>
            </w:r>
            <w:r w:rsidRPr="0099725C">
              <w:rPr>
                <w:lang w:val="en-US"/>
              </w:rPr>
              <w:t>AD</w:t>
            </w:r>
            <w:r w:rsidRPr="0099725C">
              <w:t>7606/</w:t>
            </w:r>
            <w:r w:rsidRPr="0099725C">
              <w:rPr>
                <w:lang w:val="en-US"/>
              </w:rPr>
              <w:t>AD</w:t>
            </w:r>
            <w:r w:rsidRPr="0099725C">
              <w:t>7606-6/</w:t>
            </w:r>
            <w:r w:rsidRPr="0099725C">
              <w:rPr>
                <w:lang w:val="en-US"/>
              </w:rPr>
              <w:t>AD</w:t>
            </w:r>
            <w:r w:rsidRPr="0099725C">
              <w:t xml:space="preserve">7606-4 переведены в режим ожидания, потребляемый ток составляет не более 8 мА, а время включения питания - около 100 мкс, поскольку конденсатор на выводах </w:t>
            </w:r>
            <w:r w:rsidRPr="0099725C">
              <w:rPr>
                <w:lang w:val="en-US"/>
              </w:rPr>
              <w:t>REFCAPA</w:t>
            </w:r>
            <w:r w:rsidRPr="0099725C">
              <w:t xml:space="preserve"> и </w:t>
            </w:r>
            <w:r w:rsidRPr="0099725C">
              <w:rPr>
                <w:lang w:val="en-US"/>
              </w:rPr>
              <w:t>REFCAPB</w:t>
            </w:r>
            <w:r w:rsidRPr="0099725C">
              <w:t xml:space="preserve"> должен зарядиться. В режиме ожидания эталон и регуляторы на кристалле остаются включенными, а питание усилителей и ядра АЦП отключается.</w:t>
            </w:r>
          </w:p>
        </w:tc>
      </w:tr>
      <w:tr w:rsidR="009A38BC" w:rsidRPr="00356FB4" w:rsidTr="009A38BC">
        <w:tc>
          <w:tcPr>
            <w:tcW w:w="4957" w:type="dxa"/>
          </w:tcPr>
          <w:p w:rsidR="009A38BC" w:rsidRPr="00356FB4" w:rsidRDefault="00356FB4" w:rsidP="00356FB4">
            <w:pPr>
              <w:rPr>
                <w:lang w:val="en-US"/>
              </w:rPr>
            </w:pPr>
            <w:r w:rsidRPr="00356FB4">
              <w:rPr>
                <w:lang w:val="en-US"/>
              </w:rPr>
              <w:t>When the AD7606/AD7606-6/AD7606-4 are placed in shutdown</w:t>
            </w:r>
            <w:r>
              <w:rPr>
                <w:lang w:val="en-US"/>
              </w:rPr>
              <w:t xml:space="preserve"> </w:t>
            </w:r>
            <w:r w:rsidRPr="00356FB4">
              <w:rPr>
                <w:lang w:val="en-US"/>
              </w:rPr>
              <w:t>mode, the current consumption is 6 µA maximum and power-up</w:t>
            </w:r>
            <w:r>
              <w:rPr>
                <w:lang w:val="en-US"/>
              </w:rPr>
              <w:t xml:space="preserve"> </w:t>
            </w:r>
            <w:r w:rsidRPr="00356FB4">
              <w:rPr>
                <w:lang w:val="en-US"/>
              </w:rPr>
              <w:t>time is approximately 13 ms (external reference mode). In shut-down mode, all circuitry is powered down. When the AD7606/</w:t>
            </w:r>
            <w:r>
              <w:rPr>
                <w:lang w:val="en-US"/>
              </w:rPr>
              <w:t xml:space="preserve"> </w:t>
            </w:r>
            <w:r w:rsidRPr="00356FB4">
              <w:rPr>
                <w:lang w:val="en-US"/>
              </w:rPr>
              <w:t>AD7606-6/AD7606-4 are powered up from shutdown mode,</w:t>
            </w:r>
            <w:r>
              <w:rPr>
                <w:lang w:val="en-US"/>
              </w:rPr>
              <w:t xml:space="preserve"> </w:t>
            </w:r>
            <w:r w:rsidRPr="00356FB4">
              <w:rPr>
                <w:lang w:val="en-US"/>
              </w:rPr>
              <w:t>a RESET signal must be applied to the AD7606/AD7606-6/</w:t>
            </w:r>
            <w:r>
              <w:rPr>
                <w:lang w:val="en-US"/>
              </w:rPr>
              <w:t xml:space="preserve"> </w:t>
            </w:r>
            <w:r w:rsidRPr="00356FB4">
              <w:rPr>
                <w:lang w:val="en-US"/>
              </w:rPr>
              <w:t>AD7606-4 after the required power-up time has elapsed.</w:t>
            </w:r>
          </w:p>
        </w:tc>
        <w:tc>
          <w:tcPr>
            <w:tcW w:w="5805" w:type="dxa"/>
          </w:tcPr>
          <w:p w:rsidR="009A38BC" w:rsidRPr="00356FB4" w:rsidRDefault="00356FB4" w:rsidP="00356FB4">
            <w:r w:rsidRPr="00356FB4">
              <w:t xml:space="preserve">Когда </w:t>
            </w:r>
            <w:r w:rsidRPr="00356FB4">
              <w:rPr>
                <w:lang w:val="en-US"/>
              </w:rPr>
              <w:t>AD</w:t>
            </w:r>
            <w:r w:rsidRPr="00356FB4">
              <w:t>7606/</w:t>
            </w:r>
            <w:r w:rsidRPr="00356FB4">
              <w:rPr>
                <w:lang w:val="en-US"/>
              </w:rPr>
              <w:t>AD</w:t>
            </w:r>
            <w:r w:rsidRPr="00356FB4">
              <w:t>7606-6/</w:t>
            </w:r>
            <w:r w:rsidRPr="00356FB4">
              <w:rPr>
                <w:lang w:val="en-US"/>
              </w:rPr>
              <w:t>AD</w:t>
            </w:r>
            <w:r w:rsidRPr="00356FB4">
              <w:t xml:space="preserve">7606-4 переходят в режим отключения, потребляемый ток составляет не более 6 мкА, а время включения питания - около 13 мс (режим внешнего эталона). В режиме выключения питание отключается на всех схемах. При включении питания </w:t>
            </w:r>
            <w:r w:rsidRPr="00356FB4">
              <w:rPr>
                <w:lang w:val="en-US"/>
              </w:rPr>
              <w:t>AD</w:t>
            </w:r>
            <w:r w:rsidRPr="00356FB4">
              <w:t xml:space="preserve">7606/ </w:t>
            </w:r>
            <w:r w:rsidRPr="00356FB4">
              <w:rPr>
                <w:lang w:val="en-US"/>
              </w:rPr>
              <w:t>AD</w:t>
            </w:r>
            <w:r w:rsidRPr="00356FB4">
              <w:t>7606-6/</w:t>
            </w:r>
            <w:r w:rsidRPr="00356FB4">
              <w:rPr>
                <w:lang w:val="en-US"/>
              </w:rPr>
              <w:t>AD</w:t>
            </w:r>
            <w:r w:rsidRPr="00356FB4">
              <w:t xml:space="preserve">7606-4 из режима выключения необходимо подать сигнал </w:t>
            </w:r>
            <w:r w:rsidRPr="00356FB4">
              <w:rPr>
                <w:lang w:val="en-US"/>
              </w:rPr>
              <w:t>RESET</w:t>
            </w:r>
            <w:r w:rsidRPr="00356FB4">
              <w:t xml:space="preserve"> на </w:t>
            </w:r>
            <w:r w:rsidRPr="00356FB4">
              <w:rPr>
                <w:lang w:val="en-US"/>
              </w:rPr>
              <w:t>AD</w:t>
            </w:r>
            <w:r w:rsidRPr="00356FB4">
              <w:t>7606/</w:t>
            </w:r>
            <w:r w:rsidRPr="00356FB4">
              <w:rPr>
                <w:lang w:val="en-US"/>
              </w:rPr>
              <w:t>AD</w:t>
            </w:r>
            <w:r w:rsidRPr="00356FB4">
              <w:t xml:space="preserve">7606-6/ </w:t>
            </w:r>
            <w:r w:rsidRPr="00356FB4">
              <w:rPr>
                <w:lang w:val="en-US"/>
              </w:rPr>
              <w:t>AD</w:t>
            </w:r>
            <w:r w:rsidRPr="00356FB4">
              <w:t>7606-4 после истечения требуемого времени включения питания.</w:t>
            </w:r>
          </w:p>
        </w:tc>
      </w:tr>
    </w:tbl>
    <w:p w:rsidR="009A38BC" w:rsidRDefault="00356FB4" w:rsidP="00356FB4">
      <w:pPr>
        <w:pStyle w:val="3"/>
      </w:pPr>
      <w:bookmarkStart w:id="65" w:name="_Toc188822992"/>
      <w:r w:rsidRPr="00356FB4">
        <w:rPr>
          <w:lang w:val="en-US"/>
        </w:rPr>
        <w:t>Table 7. Power</w:t>
      </w:r>
      <w:r w:rsidRPr="00356FB4">
        <w:t>-</w:t>
      </w:r>
      <w:r w:rsidRPr="00356FB4">
        <w:rPr>
          <w:lang w:val="en-US"/>
        </w:rPr>
        <w:t>Down</w:t>
      </w:r>
      <w:r w:rsidRPr="00356FB4">
        <w:t xml:space="preserve"> </w:t>
      </w:r>
      <w:r w:rsidRPr="00356FB4">
        <w:rPr>
          <w:lang w:val="en-US"/>
        </w:rPr>
        <w:t>Mode</w:t>
      </w:r>
      <w:r w:rsidRPr="00356FB4">
        <w:t xml:space="preserve"> </w:t>
      </w:r>
      <w:r w:rsidRPr="00356FB4">
        <w:rPr>
          <w:lang w:val="en-US"/>
        </w:rPr>
        <w:t>Selection</w:t>
      </w:r>
      <w:r w:rsidRPr="00356FB4">
        <w:t xml:space="preserve"> / Выбор режима отключения питания</w:t>
      </w:r>
      <w:bookmarkEnd w:id="65"/>
    </w:p>
    <w:tbl>
      <w:tblPr>
        <w:tblStyle w:val="a6"/>
        <w:tblW w:w="0" w:type="auto"/>
        <w:tblLook w:val="04A0" w:firstRow="1" w:lastRow="0" w:firstColumn="1" w:lastColumn="0" w:noHBand="0" w:noVBand="1"/>
      </w:tblPr>
      <w:tblGrid>
        <w:gridCol w:w="3587"/>
        <w:gridCol w:w="1086"/>
        <w:gridCol w:w="1134"/>
      </w:tblGrid>
      <w:tr w:rsidR="00356FB4" w:rsidRPr="00356FB4" w:rsidTr="00356FB4">
        <w:tc>
          <w:tcPr>
            <w:tcW w:w="3587" w:type="dxa"/>
          </w:tcPr>
          <w:p w:rsidR="00356FB4" w:rsidRPr="00356FB4" w:rsidRDefault="00356FB4" w:rsidP="00356FB4">
            <w:pPr>
              <w:rPr>
                <w:b/>
              </w:rPr>
            </w:pPr>
            <w:r w:rsidRPr="00356FB4">
              <w:rPr>
                <w:b/>
              </w:rPr>
              <w:t>Power-Down Mode</w:t>
            </w:r>
          </w:p>
        </w:tc>
        <w:tc>
          <w:tcPr>
            <w:tcW w:w="1086" w:type="dxa"/>
            <w:vAlign w:val="center"/>
          </w:tcPr>
          <w:p w:rsidR="00356FB4" w:rsidRPr="00356FB4" w:rsidRDefault="00356FB4" w:rsidP="00356FB4">
            <w:pPr>
              <w:jc w:val="center"/>
              <w:rPr>
                <w:b/>
              </w:rPr>
            </w:pPr>
            <w:r w:rsidRPr="00356FB4">
              <w:rPr>
                <w:b/>
              </w:rPr>
              <w:t>STBY</w:t>
            </w:r>
          </w:p>
        </w:tc>
        <w:tc>
          <w:tcPr>
            <w:tcW w:w="1134" w:type="dxa"/>
            <w:vAlign w:val="center"/>
          </w:tcPr>
          <w:p w:rsidR="00356FB4" w:rsidRPr="00356FB4" w:rsidRDefault="00356FB4" w:rsidP="00356FB4">
            <w:pPr>
              <w:jc w:val="center"/>
              <w:rPr>
                <w:b/>
              </w:rPr>
            </w:pPr>
            <w:r w:rsidRPr="00356FB4">
              <w:rPr>
                <w:b/>
              </w:rPr>
              <w:t>RANGE</w:t>
            </w:r>
          </w:p>
        </w:tc>
      </w:tr>
      <w:tr w:rsidR="00356FB4" w:rsidTr="00356FB4">
        <w:tc>
          <w:tcPr>
            <w:tcW w:w="3587" w:type="dxa"/>
          </w:tcPr>
          <w:p w:rsidR="00356FB4" w:rsidRPr="00356FB4" w:rsidRDefault="00356FB4" w:rsidP="00356FB4">
            <w:pPr>
              <w:rPr>
                <w:lang w:val="en-US"/>
              </w:rPr>
            </w:pPr>
            <w:r w:rsidRPr="00356FB4">
              <w:t>Standby</w:t>
            </w:r>
            <w:r>
              <w:rPr>
                <w:lang w:val="en-US"/>
              </w:rPr>
              <w:t xml:space="preserve"> / </w:t>
            </w:r>
            <w:r w:rsidRPr="00356FB4">
              <w:rPr>
                <w:lang w:val="en-US"/>
              </w:rPr>
              <w:t>В режиме ожидания</w:t>
            </w:r>
          </w:p>
        </w:tc>
        <w:tc>
          <w:tcPr>
            <w:tcW w:w="1086" w:type="dxa"/>
            <w:vAlign w:val="center"/>
          </w:tcPr>
          <w:p w:rsidR="00356FB4" w:rsidRPr="00356FB4" w:rsidRDefault="00356FB4" w:rsidP="00356FB4">
            <w:pPr>
              <w:jc w:val="center"/>
              <w:rPr>
                <w:lang w:val="en-US"/>
              </w:rPr>
            </w:pPr>
            <w:r>
              <w:rPr>
                <w:lang w:val="en-US"/>
              </w:rPr>
              <w:t>0</w:t>
            </w:r>
          </w:p>
        </w:tc>
        <w:tc>
          <w:tcPr>
            <w:tcW w:w="1134" w:type="dxa"/>
            <w:vAlign w:val="center"/>
          </w:tcPr>
          <w:p w:rsidR="00356FB4" w:rsidRPr="00356FB4" w:rsidRDefault="00356FB4" w:rsidP="00356FB4">
            <w:pPr>
              <w:jc w:val="center"/>
              <w:rPr>
                <w:lang w:val="en-US"/>
              </w:rPr>
            </w:pPr>
            <w:r>
              <w:rPr>
                <w:lang w:val="en-US"/>
              </w:rPr>
              <w:t>1</w:t>
            </w:r>
          </w:p>
        </w:tc>
      </w:tr>
      <w:tr w:rsidR="00356FB4" w:rsidTr="00356FB4">
        <w:tc>
          <w:tcPr>
            <w:tcW w:w="3587" w:type="dxa"/>
          </w:tcPr>
          <w:p w:rsidR="00356FB4" w:rsidRPr="00356FB4" w:rsidRDefault="00356FB4" w:rsidP="00356FB4">
            <w:pPr>
              <w:rPr>
                <w:lang w:val="en-US"/>
              </w:rPr>
            </w:pPr>
            <w:r w:rsidRPr="00356FB4">
              <w:t>Shutdown</w:t>
            </w:r>
            <w:r>
              <w:rPr>
                <w:lang w:val="en-US"/>
              </w:rPr>
              <w:t xml:space="preserve"> / </w:t>
            </w:r>
            <w:r w:rsidRPr="00356FB4">
              <w:rPr>
                <w:lang w:val="en-US"/>
              </w:rPr>
              <w:t>Выключение</w:t>
            </w:r>
          </w:p>
        </w:tc>
        <w:tc>
          <w:tcPr>
            <w:tcW w:w="1086" w:type="dxa"/>
            <w:vAlign w:val="center"/>
          </w:tcPr>
          <w:p w:rsidR="00356FB4" w:rsidRPr="00356FB4" w:rsidRDefault="00356FB4" w:rsidP="00356FB4">
            <w:pPr>
              <w:jc w:val="center"/>
              <w:rPr>
                <w:lang w:val="en-US"/>
              </w:rPr>
            </w:pPr>
            <w:r>
              <w:rPr>
                <w:lang w:val="en-US"/>
              </w:rPr>
              <w:t>0</w:t>
            </w:r>
          </w:p>
        </w:tc>
        <w:tc>
          <w:tcPr>
            <w:tcW w:w="1134" w:type="dxa"/>
            <w:vAlign w:val="center"/>
          </w:tcPr>
          <w:p w:rsidR="00356FB4" w:rsidRPr="00356FB4" w:rsidRDefault="00356FB4" w:rsidP="00356FB4">
            <w:pPr>
              <w:jc w:val="center"/>
              <w:rPr>
                <w:lang w:val="en-US"/>
              </w:rPr>
            </w:pPr>
            <w:r>
              <w:rPr>
                <w:lang w:val="en-US"/>
              </w:rPr>
              <w:t>0</w:t>
            </w:r>
          </w:p>
        </w:tc>
      </w:tr>
    </w:tbl>
    <w:p w:rsidR="00356FB4" w:rsidRDefault="00356FB4" w:rsidP="00356FB4"/>
    <w:p w:rsidR="00356FB4" w:rsidRDefault="00356FB4" w:rsidP="00356FB4">
      <w:r>
        <w:br w:type="page"/>
      </w:r>
    </w:p>
    <w:p w:rsidR="00356FB4" w:rsidRDefault="00356FB4" w:rsidP="00356FB4">
      <w:pPr>
        <w:pStyle w:val="2"/>
        <w:rPr>
          <w:lang w:val="en-US"/>
        </w:rPr>
      </w:pPr>
      <w:bookmarkStart w:id="66" w:name="_Toc188822993"/>
      <w:r w:rsidRPr="00356FB4">
        <w:lastRenderedPageBreak/>
        <w:t>CONVERSION CONTROL</w:t>
      </w:r>
      <w:r>
        <w:rPr>
          <w:lang w:val="en-US"/>
        </w:rPr>
        <w:t xml:space="preserve"> / </w:t>
      </w:r>
      <w:r w:rsidRPr="00356FB4">
        <w:rPr>
          <w:lang w:val="en-US"/>
        </w:rPr>
        <w:t>УПРАВЛЕНИЕ ПРЕОБРАЗОВАНИЕМ</w:t>
      </w:r>
      <w:bookmarkEnd w:id="66"/>
    </w:p>
    <w:p w:rsidR="00356FB4" w:rsidRDefault="00356FB4" w:rsidP="00356FB4">
      <w:pPr>
        <w:pStyle w:val="3"/>
        <w:rPr>
          <w:lang w:val="en-US"/>
        </w:rPr>
      </w:pPr>
      <w:bookmarkStart w:id="67" w:name="_Toc188822994"/>
      <w:r w:rsidRPr="00356FB4">
        <w:rPr>
          <w:lang w:val="en-US"/>
        </w:rPr>
        <w:t>Simultaneous Sampling on All Analog Input Channels</w:t>
      </w:r>
      <w:r>
        <w:rPr>
          <w:lang w:val="en-US"/>
        </w:rPr>
        <w:t xml:space="preserve"> / </w:t>
      </w:r>
      <w:r w:rsidRPr="00356FB4">
        <w:rPr>
          <w:lang w:val="en-US"/>
        </w:rPr>
        <w:t>Одновременная выборка по всем каналам аналогового ввода</w:t>
      </w:r>
      <w:bookmarkEnd w:id="67"/>
    </w:p>
    <w:tbl>
      <w:tblPr>
        <w:tblStyle w:val="a6"/>
        <w:tblW w:w="0" w:type="auto"/>
        <w:tblLook w:val="04A0" w:firstRow="1" w:lastRow="0" w:firstColumn="1" w:lastColumn="0" w:noHBand="0" w:noVBand="1"/>
      </w:tblPr>
      <w:tblGrid>
        <w:gridCol w:w="4815"/>
        <w:gridCol w:w="5947"/>
      </w:tblGrid>
      <w:tr w:rsidR="00356FB4" w:rsidRPr="00356FB4" w:rsidTr="00356FB4">
        <w:tc>
          <w:tcPr>
            <w:tcW w:w="4815" w:type="dxa"/>
          </w:tcPr>
          <w:p w:rsidR="00356FB4" w:rsidRDefault="00356FB4" w:rsidP="00356FB4">
            <w:pPr>
              <w:rPr>
                <w:lang w:val="en-US"/>
              </w:rPr>
            </w:pPr>
            <w:r w:rsidRPr="00356FB4">
              <w:rPr>
                <w:lang w:val="en-US"/>
              </w:rPr>
              <w:t>The AD7606/AD7606-6/AD7606-4 allow simultaneous sampling</w:t>
            </w:r>
            <w:r>
              <w:rPr>
                <w:lang w:val="en-US"/>
              </w:rPr>
              <w:t xml:space="preserve"> </w:t>
            </w:r>
            <w:r w:rsidRPr="00356FB4">
              <w:rPr>
                <w:lang w:val="en-US"/>
              </w:rPr>
              <w:t>of all analog input channels. All channels are sampled simul-taneously when both CONVST pins (CONVST A, CONVST B)</w:t>
            </w:r>
            <w:r>
              <w:rPr>
                <w:lang w:val="en-US"/>
              </w:rPr>
              <w:t xml:space="preserve"> </w:t>
            </w:r>
            <w:r w:rsidRPr="00356FB4">
              <w:rPr>
                <w:lang w:val="en-US"/>
              </w:rPr>
              <w:t>are tied together. A single CONVST signal is used to control both</w:t>
            </w:r>
            <w:r>
              <w:rPr>
                <w:lang w:val="en-US"/>
              </w:rPr>
              <w:t xml:space="preserve"> </w:t>
            </w:r>
            <w:r w:rsidRPr="00356FB4">
              <w:rPr>
                <w:lang w:val="en-US"/>
              </w:rPr>
              <w:t>CONVST x inputs. The rising edge of this common CONVST</w:t>
            </w:r>
            <w:r>
              <w:rPr>
                <w:lang w:val="en-US"/>
              </w:rPr>
              <w:t xml:space="preserve"> </w:t>
            </w:r>
            <w:r w:rsidRPr="00356FB4">
              <w:rPr>
                <w:lang w:val="en-US"/>
              </w:rPr>
              <w:t>signal initiates simultaneous sampling on all analog input channels</w:t>
            </w:r>
            <w:r>
              <w:rPr>
                <w:lang w:val="en-US"/>
              </w:rPr>
              <w:t xml:space="preserve"> </w:t>
            </w:r>
            <w:r w:rsidRPr="00356FB4">
              <w:rPr>
                <w:lang w:val="en-US"/>
              </w:rPr>
              <w:t>(V1 to V8 for the AD7606, V1 to V6 for the AD7606-6, and V1</w:t>
            </w:r>
            <w:r>
              <w:rPr>
                <w:lang w:val="en-US"/>
              </w:rPr>
              <w:t xml:space="preserve"> </w:t>
            </w:r>
            <w:r w:rsidRPr="00356FB4">
              <w:rPr>
                <w:lang w:val="en-US"/>
              </w:rPr>
              <w:t>to V4 for the AD7606-4).</w:t>
            </w:r>
          </w:p>
        </w:tc>
        <w:tc>
          <w:tcPr>
            <w:tcW w:w="5947" w:type="dxa"/>
          </w:tcPr>
          <w:p w:rsidR="00356FB4" w:rsidRPr="00356FB4" w:rsidRDefault="00356FB4" w:rsidP="00356FB4">
            <w:r w:rsidRPr="00356FB4">
              <w:rPr>
                <w:lang w:val="en-US"/>
              </w:rPr>
              <w:t>AD</w:t>
            </w:r>
            <w:r w:rsidRPr="00356FB4">
              <w:t>7606/</w:t>
            </w:r>
            <w:r w:rsidRPr="00356FB4">
              <w:rPr>
                <w:lang w:val="en-US"/>
              </w:rPr>
              <w:t>AD</w:t>
            </w:r>
            <w:r w:rsidRPr="00356FB4">
              <w:t>7606-6/</w:t>
            </w:r>
            <w:r w:rsidRPr="00356FB4">
              <w:rPr>
                <w:lang w:val="en-US"/>
              </w:rPr>
              <w:t>AD</w:t>
            </w:r>
            <w:r w:rsidRPr="00356FB4">
              <w:t xml:space="preserve">7606-4 обеспечивают одновременную выборку всех каналов аналогового ввода. Все каналы дискретизируются одновременно, когда оба вывода </w:t>
            </w:r>
            <w:r w:rsidRPr="00356FB4">
              <w:rPr>
                <w:lang w:val="en-US"/>
              </w:rPr>
              <w:t>CONVST</w:t>
            </w:r>
            <w:r w:rsidRPr="00356FB4">
              <w:t xml:space="preserve"> (</w:t>
            </w:r>
            <w:r w:rsidRPr="00356FB4">
              <w:rPr>
                <w:lang w:val="en-US"/>
              </w:rPr>
              <w:t>CONVST</w:t>
            </w:r>
            <w:r w:rsidRPr="00356FB4">
              <w:t xml:space="preserve"> </w:t>
            </w:r>
            <w:r w:rsidRPr="00356FB4">
              <w:rPr>
                <w:lang w:val="en-US"/>
              </w:rPr>
              <w:t>A</w:t>
            </w:r>
            <w:r w:rsidRPr="00356FB4">
              <w:t xml:space="preserve">, </w:t>
            </w:r>
            <w:r w:rsidRPr="00356FB4">
              <w:rPr>
                <w:lang w:val="en-US"/>
              </w:rPr>
              <w:t>CONVST</w:t>
            </w:r>
            <w:r w:rsidRPr="00356FB4">
              <w:t xml:space="preserve"> </w:t>
            </w:r>
            <w:r w:rsidRPr="00356FB4">
              <w:rPr>
                <w:lang w:val="en-US"/>
              </w:rPr>
              <w:t>B</w:t>
            </w:r>
            <w:r w:rsidRPr="00356FB4">
              <w:t xml:space="preserve">) связаны вместе. Один сигнал </w:t>
            </w:r>
            <w:r w:rsidRPr="00356FB4">
              <w:rPr>
                <w:lang w:val="en-US"/>
              </w:rPr>
              <w:t>CONVST</w:t>
            </w:r>
            <w:r w:rsidRPr="00356FB4">
              <w:t xml:space="preserve"> используется для управления обоими входами </w:t>
            </w:r>
            <w:r w:rsidRPr="00356FB4">
              <w:rPr>
                <w:lang w:val="en-US"/>
              </w:rPr>
              <w:t>CONVST</w:t>
            </w:r>
            <w:r w:rsidRPr="00356FB4">
              <w:t xml:space="preserve"> </w:t>
            </w:r>
            <w:r w:rsidRPr="00356FB4">
              <w:rPr>
                <w:lang w:val="en-US"/>
              </w:rPr>
              <w:t>x</w:t>
            </w:r>
            <w:r w:rsidRPr="00356FB4">
              <w:t xml:space="preserve">. Восходящий фронт этого общего сигнала </w:t>
            </w:r>
            <w:r w:rsidRPr="00356FB4">
              <w:rPr>
                <w:lang w:val="en-US"/>
              </w:rPr>
              <w:t>CONVST</w:t>
            </w:r>
            <w:r w:rsidRPr="00356FB4">
              <w:t xml:space="preserve"> инициирует одновременную выборку по всем аналоговым входным каналам (</w:t>
            </w:r>
            <w:r w:rsidRPr="00356FB4">
              <w:rPr>
                <w:lang w:val="en-US"/>
              </w:rPr>
              <w:t>V</w:t>
            </w:r>
            <w:r w:rsidRPr="00356FB4">
              <w:t xml:space="preserve">1 - </w:t>
            </w:r>
            <w:r w:rsidRPr="00356FB4">
              <w:rPr>
                <w:lang w:val="en-US"/>
              </w:rPr>
              <w:t>V</w:t>
            </w:r>
            <w:r w:rsidRPr="00356FB4">
              <w:t xml:space="preserve">8 для </w:t>
            </w:r>
            <w:r w:rsidRPr="00356FB4">
              <w:rPr>
                <w:lang w:val="en-US"/>
              </w:rPr>
              <w:t>AD</w:t>
            </w:r>
            <w:r w:rsidRPr="00356FB4">
              <w:t xml:space="preserve">7606, </w:t>
            </w:r>
            <w:r w:rsidRPr="00356FB4">
              <w:rPr>
                <w:lang w:val="en-US"/>
              </w:rPr>
              <w:t>V</w:t>
            </w:r>
            <w:r w:rsidRPr="00356FB4">
              <w:t xml:space="preserve">1 - </w:t>
            </w:r>
            <w:r w:rsidRPr="00356FB4">
              <w:rPr>
                <w:lang w:val="en-US"/>
              </w:rPr>
              <w:t>V</w:t>
            </w:r>
            <w:r w:rsidRPr="00356FB4">
              <w:t xml:space="preserve">6 для </w:t>
            </w:r>
            <w:r w:rsidRPr="00356FB4">
              <w:rPr>
                <w:lang w:val="en-US"/>
              </w:rPr>
              <w:t>AD</w:t>
            </w:r>
            <w:r w:rsidRPr="00356FB4">
              <w:t xml:space="preserve">7606-6 и </w:t>
            </w:r>
            <w:r w:rsidRPr="00356FB4">
              <w:rPr>
                <w:lang w:val="en-US"/>
              </w:rPr>
              <w:t>V</w:t>
            </w:r>
            <w:r w:rsidRPr="00356FB4">
              <w:t xml:space="preserve">1 - </w:t>
            </w:r>
            <w:r w:rsidRPr="00356FB4">
              <w:rPr>
                <w:lang w:val="en-US"/>
              </w:rPr>
              <w:t>V</w:t>
            </w:r>
            <w:r w:rsidRPr="00356FB4">
              <w:t xml:space="preserve">4 для </w:t>
            </w:r>
            <w:r w:rsidRPr="00356FB4">
              <w:rPr>
                <w:lang w:val="en-US"/>
              </w:rPr>
              <w:t>AD</w:t>
            </w:r>
            <w:r w:rsidRPr="00356FB4">
              <w:t>7606-4).</w:t>
            </w:r>
          </w:p>
        </w:tc>
      </w:tr>
      <w:tr w:rsidR="00356FB4" w:rsidRPr="005024C4" w:rsidTr="00356FB4">
        <w:tc>
          <w:tcPr>
            <w:tcW w:w="4815" w:type="dxa"/>
          </w:tcPr>
          <w:p w:rsidR="00356FB4" w:rsidRPr="005024C4" w:rsidRDefault="005024C4" w:rsidP="005024C4">
            <w:pPr>
              <w:rPr>
                <w:lang w:val="en-US"/>
              </w:rPr>
            </w:pPr>
            <w:r w:rsidRPr="005024C4">
              <w:rPr>
                <w:lang w:val="en-US"/>
              </w:rPr>
              <w:t>The AD7606 contains an on-chip oscillator that is used to</w:t>
            </w:r>
            <w:r>
              <w:rPr>
                <w:lang w:val="en-US"/>
              </w:rPr>
              <w:t xml:space="preserve"> </w:t>
            </w:r>
            <w:r w:rsidRPr="005024C4">
              <w:rPr>
                <w:lang w:val="en-US"/>
              </w:rPr>
              <w:t>perform the conversions. The conversion time for all ADC</w:t>
            </w:r>
            <w:r>
              <w:rPr>
                <w:lang w:val="en-US"/>
              </w:rPr>
              <w:t xml:space="preserve"> </w:t>
            </w:r>
            <w:r w:rsidRPr="005024C4">
              <w:rPr>
                <w:lang w:val="en-US"/>
              </w:rPr>
              <w:t>channels is tCONV. The BUSY signal indicates to the user when</w:t>
            </w:r>
            <w:r>
              <w:rPr>
                <w:lang w:val="en-US"/>
              </w:rPr>
              <w:t xml:space="preserve"> </w:t>
            </w:r>
            <w:r w:rsidRPr="005024C4">
              <w:rPr>
                <w:lang w:val="en-US"/>
              </w:rPr>
              <w:t>conversions are in progress, so when the rising edge of CONVST</w:t>
            </w:r>
            <w:r>
              <w:rPr>
                <w:lang w:val="en-US"/>
              </w:rPr>
              <w:t xml:space="preserve"> </w:t>
            </w:r>
            <w:r w:rsidRPr="005024C4">
              <w:rPr>
                <w:lang w:val="en-US"/>
              </w:rPr>
              <w:t>is applied, BUSY goes logic high and transitions low at the end</w:t>
            </w:r>
            <w:r>
              <w:rPr>
                <w:lang w:val="en-US"/>
              </w:rPr>
              <w:t xml:space="preserve"> </w:t>
            </w:r>
            <w:r w:rsidRPr="005024C4">
              <w:rPr>
                <w:lang w:val="en-US"/>
              </w:rPr>
              <w:t>of the entire conversion process. The falling edge of the BUSY</w:t>
            </w:r>
            <w:r>
              <w:rPr>
                <w:lang w:val="en-US"/>
              </w:rPr>
              <w:t xml:space="preserve"> </w:t>
            </w:r>
            <w:r w:rsidRPr="005024C4">
              <w:rPr>
                <w:lang w:val="en-US"/>
              </w:rPr>
              <w:t>signal is used to place all eight track-and-hold amplifiers back</w:t>
            </w:r>
            <w:r>
              <w:rPr>
                <w:lang w:val="en-US"/>
              </w:rPr>
              <w:t xml:space="preserve"> </w:t>
            </w:r>
            <w:r w:rsidRPr="005024C4">
              <w:rPr>
                <w:lang w:val="en-US"/>
              </w:rPr>
              <w:t>into track mode. The falling edge of BUSY also indicates that</w:t>
            </w:r>
            <w:r>
              <w:rPr>
                <w:lang w:val="en-US"/>
              </w:rPr>
              <w:t xml:space="preserve"> </w:t>
            </w:r>
            <w:r w:rsidRPr="005024C4">
              <w:rPr>
                <w:lang w:val="en-US"/>
              </w:rPr>
              <w:t>the new data can now be read from the parallel bus (DB[15:0]),</w:t>
            </w:r>
            <w:r>
              <w:rPr>
                <w:lang w:val="en-US"/>
              </w:rPr>
              <w:t xml:space="preserve"> </w:t>
            </w:r>
            <w:r w:rsidRPr="005024C4">
              <w:rPr>
                <w:lang w:val="en-US"/>
              </w:rPr>
              <w:t>the DOUTA and DOUTB serial data lines, or the parallel byte bus,</w:t>
            </w:r>
            <w:r>
              <w:rPr>
                <w:lang w:val="en-US"/>
              </w:rPr>
              <w:t xml:space="preserve"> </w:t>
            </w:r>
            <w:r w:rsidRPr="005024C4">
              <w:rPr>
                <w:lang w:val="en-US"/>
              </w:rPr>
              <w:t>DB[7:0].</w:t>
            </w:r>
          </w:p>
        </w:tc>
        <w:tc>
          <w:tcPr>
            <w:tcW w:w="5947" w:type="dxa"/>
          </w:tcPr>
          <w:p w:rsidR="00356FB4" w:rsidRPr="005024C4" w:rsidRDefault="005024C4" w:rsidP="005024C4">
            <w:r w:rsidRPr="005024C4">
              <w:rPr>
                <w:lang w:val="en-US"/>
              </w:rPr>
              <w:t>AD</w:t>
            </w:r>
            <w:r w:rsidRPr="005024C4">
              <w:t xml:space="preserve">7606 содержит встроенный в микросхему генератор, который используется для выполнения преобразований. Время преобразования для всех каналов АЦП равно </w:t>
            </w:r>
            <w:r w:rsidRPr="005024C4">
              <w:rPr>
                <w:lang w:val="en-US"/>
              </w:rPr>
              <w:t>t</w:t>
            </w:r>
            <w:r w:rsidRPr="005024C4">
              <w:rPr>
                <w:vertAlign w:val="subscript"/>
                <w:lang w:val="en-US"/>
              </w:rPr>
              <w:t>CONV</w:t>
            </w:r>
            <w:r w:rsidRPr="005024C4">
              <w:t xml:space="preserve">. Сигнал </w:t>
            </w:r>
            <w:r w:rsidRPr="005024C4">
              <w:rPr>
                <w:lang w:val="en-US"/>
              </w:rPr>
              <w:t>BUSY</w:t>
            </w:r>
            <w:r w:rsidRPr="005024C4">
              <w:t xml:space="preserve"> указывает пользователю, когда выполняется преобразование, поэтому при подаче нарастающего фронта </w:t>
            </w:r>
            <w:r w:rsidRPr="005024C4">
              <w:rPr>
                <w:lang w:val="en-US"/>
              </w:rPr>
              <w:t>CONVST</w:t>
            </w:r>
            <w:r w:rsidRPr="005024C4">
              <w:t xml:space="preserve"> сигнал </w:t>
            </w:r>
            <w:r w:rsidRPr="005024C4">
              <w:rPr>
                <w:lang w:val="en-US"/>
              </w:rPr>
              <w:t>BUSY</w:t>
            </w:r>
            <w:r w:rsidRPr="005024C4">
              <w:t xml:space="preserve"> становится логически высоким и переходит в низкий уровень по окончании всего процесса преобразования. Падающий фронт сигнала </w:t>
            </w:r>
            <w:r w:rsidRPr="005024C4">
              <w:rPr>
                <w:lang w:val="en-US"/>
              </w:rPr>
              <w:t>BUSY</w:t>
            </w:r>
            <w:r w:rsidRPr="005024C4">
              <w:t xml:space="preserve"> используется для возврата всех восьми усилителей слежения и удержания в режим слежения. Падающий фронт </w:t>
            </w:r>
            <w:r w:rsidRPr="005024C4">
              <w:rPr>
                <w:lang w:val="en-US"/>
              </w:rPr>
              <w:t>BUSY</w:t>
            </w:r>
            <w:r w:rsidRPr="005024C4">
              <w:t xml:space="preserve"> также указывает, что теперь новые данные могут быть считаны с параллельной шины (</w:t>
            </w:r>
            <w:r w:rsidRPr="005024C4">
              <w:rPr>
                <w:lang w:val="en-US"/>
              </w:rPr>
              <w:t>DB</w:t>
            </w:r>
            <w:r w:rsidRPr="005024C4">
              <w:t xml:space="preserve">[15:0]), последовательных линий данных </w:t>
            </w:r>
            <w:r w:rsidRPr="005024C4">
              <w:rPr>
                <w:lang w:val="en-US"/>
              </w:rPr>
              <w:t>D</w:t>
            </w:r>
            <w:r w:rsidRPr="005024C4">
              <w:rPr>
                <w:vertAlign w:val="subscript"/>
                <w:lang w:val="en-US"/>
              </w:rPr>
              <w:t>OUT</w:t>
            </w:r>
            <w:r w:rsidRPr="005024C4">
              <w:rPr>
                <w:lang w:val="en-US"/>
              </w:rPr>
              <w:t>A</w:t>
            </w:r>
            <w:r w:rsidRPr="005024C4">
              <w:t xml:space="preserve"> и </w:t>
            </w:r>
            <w:r w:rsidRPr="005024C4">
              <w:rPr>
                <w:lang w:val="en-US"/>
              </w:rPr>
              <w:t>D</w:t>
            </w:r>
            <w:r w:rsidRPr="005024C4">
              <w:rPr>
                <w:vertAlign w:val="subscript"/>
                <w:lang w:val="en-US"/>
              </w:rPr>
              <w:t>OUT</w:t>
            </w:r>
            <w:r w:rsidRPr="005024C4">
              <w:rPr>
                <w:lang w:val="en-US"/>
              </w:rPr>
              <w:t>B</w:t>
            </w:r>
            <w:r w:rsidRPr="005024C4">
              <w:t xml:space="preserve"> или параллельной байтовой шины </w:t>
            </w:r>
            <w:r w:rsidRPr="005024C4">
              <w:rPr>
                <w:lang w:val="en-US"/>
              </w:rPr>
              <w:t>DB</w:t>
            </w:r>
            <w:r w:rsidRPr="005024C4">
              <w:t>[7:0].</w:t>
            </w:r>
          </w:p>
        </w:tc>
      </w:tr>
    </w:tbl>
    <w:p w:rsidR="00356FB4" w:rsidRDefault="005024C4" w:rsidP="005024C4">
      <w:pPr>
        <w:pStyle w:val="3"/>
        <w:rPr>
          <w:lang w:val="en-US"/>
        </w:rPr>
      </w:pPr>
      <w:bookmarkStart w:id="68" w:name="_Toc188822995"/>
      <w:r w:rsidRPr="005024C4">
        <w:rPr>
          <w:lang w:val="en-US"/>
        </w:rPr>
        <w:t>Simultaneously Sampling Two Sets of Channels</w:t>
      </w:r>
      <w:r>
        <w:rPr>
          <w:lang w:val="en-US"/>
        </w:rPr>
        <w:t xml:space="preserve"> / </w:t>
      </w:r>
      <w:r w:rsidRPr="005024C4">
        <w:rPr>
          <w:lang w:val="en-US"/>
        </w:rPr>
        <w:t>Одновременная выборка двух наборов каналов</w:t>
      </w:r>
      <w:bookmarkEnd w:id="68"/>
    </w:p>
    <w:tbl>
      <w:tblPr>
        <w:tblStyle w:val="a6"/>
        <w:tblW w:w="0" w:type="auto"/>
        <w:tblLook w:val="04A0" w:firstRow="1" w:lastRow="0" w:firstColumn="1" w:lastColumn="0" w:noHBand="0" w:noVBand="1"/>
      </w:tblPr>
      <w:tblGrid>
        <w:gridCol w:w="5098"/>
        <w:gridCol w:w="5664"/>
      </w:tblGrid>
      <w:tr w:rsidR="005024C4" w:rsidRPr="00DA6A15" w:rsidTr="00DA6A15">
        <w:tc>
          <w:tcPr>
            <w:tcW w:w="5098" w:type="dxa"/>
          </w:tcPr>
          <w:p w:rsidR="005024C4" w:rsidRDefault="005024C4" w:rsidP="005024C4">
            <w:pPr>
              <w:rPr>
                <w:lang w:val="en-US"/>
              </w:rPr>
            </w:pPr>
            <w:r w:rsidRPr="005024C4">
              <w:rPr>
                <w:lang w:val="en-US"/>
              </w:rPr>
              <w:t>The AD7606/AD7606-6/AD7606-4 also allow the analog input</w:t>
            </w:r>
            <w:r>
              <w:rPr>
                <w:lang w:val="en-US"/>
              </w:rPr>
              <w:t xml:space="preserve"> </w:t>
            </w:r>
            <w:r w:rsidRPr="005024C4">
              <w:rPr>
                <w:lang w:val="en-US"/>
              </w:rPr>
              <w:t>channels to be sampled simultaneously in two sets. This can be</w:t>
            </w:r>
            <w:r>
              <w:rPr>
                <w:lang w:val="en-US"/>
              </w:rPr>
              <w:t xml:space="preserve"> </w:t>
            </w:r>
            <w:r w:rsidRPr="005024C4">
              <w:rPr>
                <w:lang w:val="en-US"/>
              </w:rPr>
              <w:t>used in power-line protection and measurement systems to</w:t>
            </w:r>
            <w:r>
              <w:rPr>
                <w:lang w:val="en-US"/>
              </w:rPr>
              <w:t xml:space="preserve"> </w:t>
            </w:r>
            <w:r w:rsidRPr="005024C4">
              <w:rPr>
                <w:lang w:val="en-US"/>
              </w:rPr>
              <w:t>compensate for phase differences introduced by PT and CT</w:t>
            </w:r>
            <w:r>
              <w:rPr>
                <w:lang w:val="en-US"/>
              </w:rPr>
              <w:t xml:space="preserve"> </w:t>
            </w:r>
            <w:r w:rsidRPr="005024C4">
              <w:rPr>
                <w:lang w:val="en-US"/>
              </w:rPr>
              <w:t>transformers. In a 50 Hz system, this allows for up to 9° of phase</w:t>
            </w:r>
            <w:r>
              <w:rPr>
                <w:lang w:val="en-US"/>
              </w:rPr>
              <w:t xml:space="preserve"> </w:t>
            </w:r>
            <w:r w:rsidRPr="005024C4">
              <w:rPr>
                <w:lang w:val="en-US"/>
              </w:rPr>
              <w:t>compensation; and in a 60 Hz system, it allows for up to 10° of</w:t>
            </w:r>
            <w:r>
              <w:rPr>
                <w:lang w:val="en-US"/>
              </w:rPr>
              <w:t xml:space="preserve"> </w:t>
            </w:r>
            <w:r w:rsidRPr="005024C4">
              <w:rPr>
                <w:lang w:val="en-US"/>
              </w:rPr>
              <w:t>phase compensation.</w:t>
            </w:r>
          </w:p>
        </w:tc>
        <w:tc>
          <w:tcPr>
            <w:tcW w:w="5664" w:type="dxa"/>
          </w:tcPr>
          <w:p w:rsidR="005024C4" w:rsidRPr="00DA6A15" w:rsidRDefault="00DA6A15" w:rsidP="005024C4">
            <w:r w:rsidRPr="00DA6A15">
              <w:rPr>
                <w:lang w:val="en-US"/>
              </w:rPr>
              <w:t>AD</w:t>
            </w:r>
            <w:r w:rsidRPr="00DA6A15">
              <w:t>7606/</w:t>
            </w:r>
            <w:r w:rsidRPr="00DA6A15">
              <w:rPr>
                <w:lang w:val="en-US"/>
              </w:rPr>
              <w:t>AD</w:t>
            </w:r>
            <w:r w:rsidRPr="00DA6A15">
              <w:t>7606-6/</w:t>
            </w:r>
            <w:r w:rsidRPr="00DA6A15">
              <w:rPr>
                <w:lang w:val="en-US"/>
              </w:rPr>
              <w:t>AD</w:t>
            </w:r>
            <w:r w:rsidRPr="00DA6A15">
              <w:t xml:space="preserve">7606-4 также позволяют осуществлять одновременную выборку аналоговых входных каналов в двух наборах. Это может быть использовано в системах защиты и измерения параметров линий электропередачи для компенсации разности фаз, вносимой трансформаторами </w:t>
            </w:r>
            <w:r w:rsidRPr="00DA6A15">
              <w:rPr>
                <w:lang w:val="en-US"/>
              </w:rPr>
              <w:t>PT</w:t>
            </w:r>
            <w:r w:rsidRPr="00DA6A15">
              <w:t xml:space="preserve"> и </w:t>
            </w:r>
            <w:r w:rsidRPr="00DA6A15">
              <w:rPr>
                <w:lang w:val="en-US"/>
              </w:rPr>
              <w:t>CT</w:t>
            </w:r>
            <w:r w:rsidRPr="00DA6A15">
              <w:t>. В системе 50 Гц это позволяет компенсировать до 9° фазы, а в системе 60 Гц - до 10° фазы.</w:t>
            </w:r>
          </w:p>
        </w:tc>
      </w:tr>
      <w:tr w:rsidR="005024C4" w:rsidRPr="00DA6A15" w:rsidTr="00DA6A15">
        <w:tc>
          <w:tcPr>
            <w:tcW w:w="5098" w:type="dxa"/>
          </w:tcPr>
          <w:p w:rsidR="005024C4" w:rsidRDefault="00DA6A15" w:rsidP="00DA6A15">
            <w:pPr>
              <w:rPr>
                <w:lang w:val="en-US"/>
              </w:rPr>
            </w:pPr>
            <w:r w:rsidRPr="00DA6A15">
              <w:rPr>
                <w:lang w:val="en-US"/>
              </w:rPr>
              <w:t>This is accomplished by pulsing the two CONVST pins</w:t>
            </w:r>
            <w:r>
              <w:rPr>
                <w:lang w:val="en-US"/>
              </w:rPr>
              <w:t xml:space="preserve"> </w:t>
            </w:r>
            <w:r w:rsidRPr="00DA6A15">
              <w:rPr>
                <w:lang w:val="en-US"/>
              </w:rPr>
              <w:t>independently and is possible only if oversampling is not in use.</w:t>
            </w:r>
            <w:r>
              <w:rPr>
                <w:lang w:val="en-US"/>
              </w:rPr>
              <w:t xml:space="preserve"> </w:t>
            </w:r>
            <w:r w:rsidRPr="00DA6A15">
              <w:rPr>
                <w:lang w:val="en-US"/>
              </w:rPr>
              <w:t>CONVST A is used to initiate simultaneous sampling of the</w:t>
            </w:r>
            <w:r>
              <w:rPr>
                <w:lang w:val="en-US"/>
              </w:rPr>
              <w:t xml:space="preserve"> </w:t>
            </w:r>
            <w:r w:rsidRPr="00DA6A15">
              <w:rPr>
                <w:lang w:val="en-US"/>
              </w:rPr>
              <w:t>first set of channels (V1 to V4 for the AD7606, V1 to V3 for the</w:t>
            </w:r>
            <w:r>
              <w:rPr>
                <w:lang w:val="en-US"/>
              </w:rPr>
              <w:t xml:space="preserve"> </w:t>
            </w:r>
            <w:r w:rsidRPr="00DA6A15">
              <w:rPr>
                <w:lang w:val="en-US"/>
              </w:rPr>
              <w:t>AD7606-6, and V1 and V2 for the AD7606-4); and CONVST B</w:t>
            </w:r>
            <w:r>
              <w:rPr>
                <w:lang w:val="en-US"/>
              </w:rPr>
              <w:t xml:space="preserve"> </w:t>
            </w:r>
            <w:r w:rsidRPr="00DA6A15">
              <w:rPr>
                <w:lang w:val="en-US"/>
              </w:rPr>
              <w:t>is used to initiate simultaneous sampling on the second set of</w:t>
            </w:r>
            <w:r>
              <w:rPr>
                <w:lang w:val="en-US"/>
              </w:rPr>
              <w:t xml:space="preserve"> </w:t>
            </w:r>
            <w:r w:rsidRPr="00DA6A15">
              <w:rPr>
                <w:lang w:val="en-US"/>
              </w:rPr>
              <w:t>analog input channels (V5 to V8 for the AD7606, V4 to V6 for</w:t>
            </w:r>
            <w:r>
              <w:rPr>
                <w:lang w:val="en-US"/>
              </w:rPr>
              <w:t xml:space="preserve"> </w:t>
            </w:r>
            <w:r w:rsidRPr="00DA6A15">
              <w:rPr>
                <w:lang w:val="en-US"/>
              </w:rPr>
              <w:t>the AD7606-6, and V3 and V4 for the AD7606-4), as illustrated</w:t>
            </w:r>
            <w:r>
              <w:rPr>
                <w:lang w:val="en-US"/>
              </w:rPr>
              <w:t xml:space="preserve"> </w:t>
            </w:r>
            <w:r w:rsidRPr="00DA6A15">
              <w:rPr>
                <w:lang w:val="en-US"/>
              </w:rPr>
              <w:t>in Figure 44. On the rising edge of CONVST A, the track-and-hold amplifiers for the first set of channels are placed into hold</w:t>
            </w:r>
            <w:r>
              <w:rPr>
                <w:lang w:val="en-US"/>
              </w:rPr>
              <w:t xml:space="preserve"> </w:t>
            </w:r>
            <w:r w:rsidRPr="00DA6A15">
              <w:rPr>
                <w:lang w:val="en-US"/>
              </w:rPr>
              <w:t>mode. On the rising edge of CONVST B, the track-and-hold</w:t>
            </w:r>
            <w:r>
              <w:rPr>
                <w:lang w:val="en-US"/>
              </w:rPr>
              <w:t xml:space="preserve"> </w:t>
            </w:r>
            <w:r w:rsidRPr="00DA6A15">
              <w:rPr>
                <w:lang w:val="en-US"/>
              </w:rPr>
              <w:t>amplifiers for the second set of channels are placed into hold</w:t>
            </w:r>
            <w:r>
              <w:rPr>
                <w:lang w:val="en-US"/>
              </w:rPr>
              <w:t xml:space="preserve"> </w:t>
            </w:r>
            <w:r w:rsidRPr="00DA6A15">
              <w:rPr>
                <w:lang w:val="en-US"/>
              </w:rPr>
              <w:t>mode. The conversion process begins once both rising edges</w:t>
            </w:r>
            <w:r>
              <w:rPr>
                <w:lang w:val="en-US"/>
              </w:rPr>
              <w:t xml:space="preserve"> </w:t>
            </w:r>
            <w:r w:rsidRPr="00DA6A15">
              <w:rPr>
                <w:lang w:val="en-US"/>
              </w:rPr>
              <w:t>of CONVST x have occurred; therefore BUSY goes high on the</w:t>
            </w:r>
            <w:r>
              <w:rPr>
                <w:lang w:val="en-US"/>
              </w:rPr>
              <w:t xml:space="preserve"> </w:t>
            </w:r>
            <w:r w:rsidRPr="00DA6A15">
              <w:rPr>
                <w:lang w:val="en-US"/>
              </w:rPr>
              <w:t>rising edge of the later CONVST x signal. In Table 3, Time t5</w:t>
            </w:r>
            <w:r>
              <w:rPr>
                <w:lang w:val="en-US"/>
              </w:rPr>
              <w:t xml:space="preserve"> </w:t>
            </w:r>
            <w:r w:rsidRPr="00DA6A15">
              <w:rPr>
                <w:lang w:val="en-US"/>
              </w:rPr>
              <w:t>indicates the maximum allowable time between CONVST x</w:t>
            </w:r>
            <w:r>
              <w:rPr>
                <w:lang w:val="en-US"/>
              </w:rPr>
              <w:t xml:space="preserve"> </w:t>
            </w:r>
            <w:r w:rsidRPr="00DA6A15">
              <w:rPr>
                <w:lang w:val="en-US"/>
              </w:rPr>
              <w:t>sampling points.</w:t>
            </w:r>
          </w:p>
        </w:tc>
        <w:tc>
          <w:tcPr>
            <w:tcW w:w="5664" w:type="dxa"/>
          </w:tcPr>
          <w:p w:rsidR="005024C4" w:rsidRPr="00DA6A15" w:rsidRDefault="00DA6A15" w:rsidP="00DA6A15">
            <w:r w:rsidRPr="00DA6A15">
              <w:t xml:space="preserve">Это достигается путем подачи импульсов на два контакта </w:t>
            </w:r>
            <w:r w:rsidRPr="00DA6A15">
              <w:rPr>
                <w:lang w:val="en-US"/>
              </w:rPr>
              <w:t>CONVST</w:t>
            </w:r>
            <w:r w:rsidRPr="00DA6A15">
              <w:t xml:space="preserve"> независимо друг от друга и возможно только в том случае, если передискретизация не используется. </w:t>
            </w:r>
            <w:r w:rsidRPr="00DA6A15">
              <w:rPr>
                <w:lang w:val="en-US"/>
              </w:rPr>
              <w:t>CONVST</w:t>
            </w:r>
            <w:r w:rsidRPr="00DA6A15">
              <w:t xml:space="preserve"> </w:t>
            </w:r>
            <w:r w:rsidRPr="00DA6A15">
              <w:rPr>
                <w:lang w:val="en-US"/>
              </w:rPr>
              <w:t>A</w:t>
            </w:r>
            <w:r w:rsidRPr="00DA6A15">
              <w:t xml:space="preserve"> используется для инициирования одновременной выборки первого набора каналов (</w:t>
            </w:r>
            <w:r w:rsidRPr="00DA6A15">
              <w:rPr>
                <w:lang w:val="en-US"/>
              </w:rPr>
              <w:t>V</w:t>
            </w:r>
            <w:r w:rsidRPr="00DA6A15">
              <w:t xml:space="preserve">1 - </w:t>
            </w:r>
            <w:r w:rsidRPr="00DA6A15">
              <w:rPr>
                <w:lang w:val="en-US"/>
              </w:rPr>
              <w:t>V</w:t>
            </w:r>
            <w:r w:rsidRPr="00DA6A15">
              <w:t xml:space="preserve">4 для </w:t>
            </w:r>
            <w:r w:rsidRPr="00DA6A15">
              <w:rPr>
                <w:lang w:val="en-US"/>
              </w:rPr>
              <w:t>AD</w:t>
            </w:r>
            <w:r w:rsidRPr="00DA6A15">
              <w:t xml:space="preserve">7606, </w:t>
            </w:r>
            <w:r w:rsidRPr="00DA6A15">
              <w:rPr>
                <w:lang w:val="en-US"/>
              </w:rPr>
              <w:t>V</w:t>
            </w:r>
            <w:r w:rsidRPr="00DA6A15">
              <w:t xml:space="preserve">1 - </w:t>
            </w:r>
            <w:r w:rsidRPr="00DA6A15">
              <w:rPr>
                <w:lang w:val="en-US"/>
              </w:rPr>
              <w:t>V</w:t>
            </w:r>
            <w:r w:rsidRPr="00DA6A15">
              <w:t xml:space="preserve">3 для </w:t>
            </w:r>
            <w:r w:rsidRPr="00DA6A15">
              <w:rPr>
                <w:lang w:val="en-US"/>
              </w:rPr>
              <w:t>AD</w:t>
            </w:r>
            <w:r w:rsidRPr="00DA6A15">
              <w:t xml:space="preserve">7606-6 и </w:t>
            </w:r>
            <w:r w:rsidRPr="00DA6A15">
              <w:rPr>
                <w:lang w:val="en-US"/>
              </w:rPr>
              <w:t>V</w:t>
            </w:r>
            <w:r w:rsidRPr="00DA6A15">
              <w:t xml:space="preserve">1 и </w:t>
            </w:r>
            <w:r w:rsidRPr="00DA6A15">
              <w:rPr>
                <w:lang w:val="en-US"/>
              </w:rPr>
              <w:t>V</w:t>
            </w:r>
            <w:r w:rsidRPr="00DA6A15">
              <w:t xml:space="preserve">2 для </w:t>
            </w:r>
            <w:r w:rsidRPr="00DA6A15">
              <w:rPr>
                <w:lang w:val="en-US"/>
              </w:rPr>
              <w:t>AD</w:t>
            </w:r>
            <w:r w:rsidRPr="00DA6A15">
              <w:t xml:space="preserve">7606-4); а </w:t>
            </w:r>
            <w:r w:rsidRPr="00DA6A15">
              <w:rPr>
                <w:lang w:val="en-US"/>
              </w:rPr>
              <w:t>CONVST</w:t>
            </w:r>
            <w:r w:rsidRPr="00DA6A15">
              <w:t xml:space="preserve"> </w:t>
            </w:r>
            <w:r w:rsidRPr="00DA6A15">
              <w:rPr>
                <w:lang w:val="en-US"/>
              </w:rPr>
              <w:t>B</w:t>
            </w:r>
            <w:r w:rsidRPr="00DA6A15">
              <w:t xml:space="preserve"> используется для инициирования одновременной выборки второго набора каналов аналогового ввода (</w:t>
            </w:r>
            <w:r w:rsidRPr="00DA6A15">
              <w:rPr>
                <w:lang w:val="en-US"/>
              </w:rPr>
              <w:t>V</w:t>
            </w:r>
            <w:r w:rsidRPr="00DA6A15">
              <w:t xml:space="preserve">5 - </w:t>
            </w:r>
            <w:r w:rsidRPr="00DA6A15">
              <w:rPr>
                <w:lang w:val="en-US"/>
              </w:rPr>
              <w:t>V</w:t>
            </w:r>
            <w:r w:rsidRPr="00DA6A15">
              <w:t xml:space="preserve">8 для </w:t>
            </w:r>
            <w:r w:rsidRPr="00DA6A15">
              <w:rPr>
                <w:lang w:val="en-US"/>
              </w:rPr>
              <w:t>AD</w:t>
            </w:r>
            <w:r w:rsidRPr="00DA6A15">
              <w:t xml:space="preserve">7606, </w:t>
            </w:r>
            <w:r w:rsidRPr="00DA6A15">
              <w:rPr>
                <w:lang w:val="en-US"/>
              </w:rPr>
              <w:t>V</w:t>
            </w:r>
            <w:r w:rsidRPr="00DA6A15">
              <w:t xml:space="preserve">4 - </w:t>
            </w:r>
            <w:r w:rsidRPr="00DA6A15">
              <w:rPr>
                <w:lang w:val="en-US"/>
              </w:rPr>
              <w:t>V</w:t>
            </w:r>
            <w:r w:rsidRPr="00DA6A15">
              <w:t xml:space="preserve">6 для </w:t>
            </w:r>
            <w:r w:rsidRPr="00DA6A15">
              <w:rPr>
                <w:lang w:val="en-US"/>
              </w:rPr>
              <w:t>AD</w:t>
            </w:r>
            <w:r w:rsidRPr="00DA6A15">
              <w:t xml:space="preserve">7606-6 и </w:t>
            </w:r>
            <w:r w:rsidRPr="00DA6A15">
              <w:rPr>
                <w:lang w:val="en-US"/>
              </w:rPr>
              <w:t>V</w:t>
            </w:r>
            <w:r w:rsidRPr="00DA6A15">
              <w:t xml:space="preserve">3 и </w:t>
            </w:r>
            <w:r w:rsidRPr="00DA6A15">
              <w:rPr>
                <w:lang w:val="en-US"/>
              </w:rPr>
              <w:t>V</w:t>
            </w:r>
            <w:r w:rsidRPr="00DA6A15">
              <w:t xml:space="preserve">4 для </w:t>
            </w:r>
            <w:r w:rsidRPr="00DA6A15">
              <w:rPr>
                <w:lang w:val="en-US"/>
              </w:rPr>
              <w:t>AD</w:t>
            </w:r>
            <w:r w:rsidRPr="00DA6A15">
              <w:t xml:space="preserve">7606-4), как показано на рисунке 44. По нарастающему фронту сигнала </w:t>
            </w:r>
            <w:r w:rsidRPr="00DA6A15">
              <w:rPr>
                <w:lang w:val="en-US"/>
              </w:rPr>
              <w:t>CONVST</w:t>
            </w:r>
            <w:r w:rsidRPr="00DA6A15">
              <w:t xml:space="preserve"> </w:t>
            </w:r>
            <w:r w:rsidRPr="00DA6A15">
              <w:rPr>
                <w:lang w:val="en-US"/>
              </w:rPr>
              <w:t>A</w:t>
            </w:r>
            <w:r w:rsidRPr="00DA6A15">
              <w:t xml:space="preserve"> усилители слежения и удержания для первого набора каналов переходят в режим удержания. По нарастающему фронту сигнала </w:t>
            </w:r>
            <w:r w:rsidRPr="00DA6A15">
              <w:rPr>
                <w:lang w:val="en-US"/>
              </w:rPr>
              <w:t>CONVST</w:t>
            </w:r>
            <w:r w:rsidRPr="00DA6A15">
              <w:t xml:space="preserve"> </w:t>
            </w:r>
            <w:r w:rsidRPr="00DA6A15">
              <w:rPr>
                <w:lang w:val="en-US"/>
              </w:rPr>
              <w:t>B</w:t>
            </w:r>
            <w:r w:rsidRPr="00DA6A15">
              <w:t xml:space="preserve"> следящие усилители второго набора каналов переходят в режим удержания. Процесс преобразования начинается, как только произойдут оба нарастающих фронта сигнала </w:t>
            </w:r>
            <w:r w:rsidRPr="00DA6A15">
              <w:rPr>
                <w:lang w:val="en-US"/>
              </w:rPr>
              <w:t>CONVST</w:t>
            </w:r>
            <w:r w:rsidRPr="00DA6A15">
              <w:t xml:space="preserve"> </w:t>
            </w:r>
            <w:r w:rsidRPr="00DA6A15">
              <w:rPr>
                <w:lang w:val="en-US"/>
              </w:rPr>
              <w:t>x</w:t>
            </w:r>
            <w:r w:rsidRPr="00DA6A15">
              <w:t xml:space="preserve">; поэтому </w:t>
            </w:r>
            <w:r w:rsidRPr="00DA6A15">
              <w:rPr>
                <w:lang w:val="en-US"/>
              </w:rPr>
              <w:t>BUSY</w:t>
            </w:r>
            <w:r w:rsidRPr="00DA6A15">
              <w:t xml:space="preserve"> становится высоким по нарастающему фронту более позднего сигнала </w:t>
            </w:r>
            <w:r w:rsidRPr="00DA6A15">
              <w:rPr>
                <w:lang w:val="en-US"/>
              </w:rPr>
              <w:t>CONVST</w:t>
            </w:r>
            <w:r w:rsidRPr="00DA6A15">
              <w:t xml:space="preserve"> </w:t>
            </w:r>
            <w:r w:rsidRPr="00DA6A15">
              <w:rPr>
                <w:lang w:val="en-US"/>
              </w:rPr>
              <w:t>x</w:t>
            </w:r>
            <w:r w:rsidRPr="00DA6A15">
              <w:t xml:space="preserve">. В таблице 3 время </w:t>
            </w:r>
            <w:r w:rsidRPr="00DA6A15">
              <w:rPr>
                <w:lang w:val="en-US"/>
              </w:rPr>
              <w:t>t</w:t>
            </w:r>
            <w:r w:rsidRPr="00DA6A15">
              <w:rPr>
                <w:vertAlign w:val="subscript"/>
              </w:rPr>
              <w:t>5</w:t>
            </w:r>
            <w:r w:rsidRPr="00DA6A15">
              <w:t xml:space="preserve"> обозначает максимально допустимое время между точками выборки </w:t>
            </w:r>
            <w:r w:rsidRPr="00DA6A15">
              <w:rPr>
                <w:lang w:val="en-US"/>
              </w:rPr>
              <w:t>CONVST</w:t>
            </w:r>
            <w:r w:rsidRPr="00DA6A15">
              <w:t xml:space="preserve"> </w:t>
            </w:r>
            <w:r w:rsidRPr="00DA6A15">
              <w:rPr>
                <w:lang w:val="en-US"/>
              </w:rPr>
              <w:t>x</w:t>
            </w:r>
            <w:r w:rsidRPr="00DA6A15">
              <w:t>.</w:t>
            </w:r>
          </w:p>
        </w:tc>
      </w:tr>
      <w:tr w:rsidR="005024C4" w:rsidRPr="00DA6A15" w:rsidTr="00DA6A15">
        <w:tc>
          <w:tcPr>
            <w:tcW w:w="5098" w:type="dxa"/>
          </w:tcPr>
          <w:p w:rsidR="005024C4" w:rsidRDefault="00DA6A15" w:rsidP="00DA6A15">
            <w:pPr>
              <w:rPr>
                <w:lang w:val="en-US"/>
              </w:rPr>
            </w:pPr>
            <w:r w:rsidRPr="00DA6A15">
              <w:rPr>
                <w:lang w:val="en-US"/>
              </w:rPr>
              <w:lastRenderedPageBreak/>
              <w:t>There is no change to the data read process when using two</w:t>
            </w:r>
            <w:r>
              <w:rPr>
                <w:lang w:val="en-US"/>
              </w:rPr>
              <w:t xml:space="preserve"> </w:t>
            </w:r>
            <w:r w:rsidRPr="00DA6A15">
              <w:rPr>
                <w:lang w:val="en-US"/>
              </w:rPr>
              <w:t>separate CONVST x signals.</w:t>
            </w:r>
          </w:p>
        </w:tc>
        <w:tc>
          <w:tcPr>
            <w:tcW w:w="5664" w:type="dxa"/>
          </w:tcPr>
          <w:p w:rsidR="005024C4" w:rsidRPr="00DA6A15" w:rsidRDefault="00DA6A15" w:rsidP="005024C4">
            <w:r w:rsidRPr="00DA6A15">
              <w:t xml:space="preserve">При использовании двух отдельных сигналов </w:t>
            </w:r>
            <w:r w:rsidRPr="00DA6A15">
              <w:rPr>
                <w:lang w:val="en-US"/>
              </w:rPr>
              <w:t>CONVST</w:t>
            </w:r>
            <w:r w:rsidRPr="00DA6A15">
              <w:t xml:space="preserve"> </w:t>
            </w:r>
            <w:r w:rsidRPr="00DA6A15">
              <w:rPr>
                <w:lang w:val="en-US"/>
              </w:rPr>
              <w:t>x</w:t>
            </w:r>
            <w:r w:rsidRPr="00DA6A15">
              <w:t xml:space="preserve"> процесс считывания данных не меняется.</w:t>
            </w:r>
          </w:p>
        </w:tc>
      </w:tr>
      <w:tr w:rsidR="00DA6A15" w:rsidRPr="00DA6A15" w:rsidTr="00DA6A15">
        <w:tc>
          <w:tcPr>
            <w:tcW w:w="5098" w:type="dxa"/>
          </w:tcPr>
          <w:p w:rsidR="00DA6A15" w:rsidRDefault="00DA6A15" w:rsidP="00DA6A15">
            <w:pPr>
              <w:rPr>
                <w:lang w:val="en-US"/>
              </w:rPr>
            </w:pPr>
            <w:r w:rsidRPr="00DA6A15">
              <w:rPr>
                <w:lang w:val="en-US"/>
              </w:rPr>
              <w:t>Connect all unused analog input channels to AGND. The results</w:t>
            </w:r>
            <w:r>
              <w:rPr>
                <w:lang w:val="en-US"/>
              </w:rPr>
              <w:t xml:space="preserve"> </w:t>
            </w:r>
            <w:r w:rsidRPr="00DA6A15">
              <w:rPr>
                <w:lang w:val="en-US"/>
              </w:rPr>
              <w:t>for any unused channels are still included in the data read because</w:t>
            </w:r>
            <w:r>
              <w:rPr>
                <w:lang w:val="en-US"/>
              </w:rPr>
              <w:t xml:space="preserve"> </w:t>
            </w:r>
            <w:r w:rsidRPr="00DA6A15">
              <w:rPr>
                <w:lang w:val="en-US"/>
              </w:rPr>
              <w:t>all channels are always converted.</w:t>
            </w:r>
          </w:p>
        </w:tc>
        <w:tc>
          <w:tcPr>
            <w:tcW w:w="5664" w:type="dxa"/>
          </w:tcPr>
          <w:p w:rsidR="00DA6A15" w:rsidRPr="00DA6A15" w:rsidRDefault="00DA6A15" w:rsidP="00DA6A15">
            <w:r w:rsidRPr="00DA6A15">
              <w:t xml:space="preserve">Подключите все неиспользуемые каналы аналогового ввода к </w:t>
            </w:r>
            <w:r w:rsidRPr="00DA6A15">
              <w:rPr>
                <w:lang w:val="en-US"/>
              </w:rPr>
              <w:t>AGND</w:t>
            </w:r>
            <w:r w:rsidRPr="00DA6A15">
              <w:t>. Результаты по неиспользуемым каналам все равно включаются в считанные данные, поскольку все каналы всегда преобразуются.</w:t>
            </w:r>
          </w:p>
        </w:tc>
      </w:tr>
    </w:tbl>
    <w:p w:rsidR="005024C4" w:rsidRDefault="00DA6A15" w:rsidP="005024C4">
      <w:r>
        <w:rPr>
          <w:noProof/>
          <w:lang w:val="en-US"/>
        </w:rPr>
        <w:drawing>
          <wp:inline distT="0" distB="0" distL="0" distR="0" wp14:anchorId="2ABBE86C" wp14:editId="598C8887">
            <wp:extent cx="6840220" cy="3045460"/>
            <wp:effectExtent l="0" t="0" r="0" b="25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40220" cy="3045460"/>
                    </a:xfrm>
                    <a:prstGeom prst="rect">
                      <a:avLst/>
                    </a:prstGeom>
                  </pic:spPr>
                </pic:pic>
              </a:graphicData>
            </a:graphic>
          </wp:inline>
        </w:drawing>
      </w:r>
    </w:p>
    <w:p w:rsidR="00DA6A15" w:rsidRDefault="00DA6A15" w:rsidP="00DA6A15">
      <w:pPr>
        <w:pStyle w:val="3"/>
        <w:rPr>
          <w:lang w:val="en-US"/>
        </w:rPr>
      </w:pPr>
      <w:bookmarkStart w:id="69" w:name="_Toc188822996"/>
      <w:r w:rsidRPr="00DA6A15">
        <w:rPr>
          <w:lang w:val="en-US"/>
        </w:rPr>
        <w:t>Figure 44. AD7606 Simultaneous Sampling on Channel Sets While Using Independent CONVST A and CONVST B Signals—Parallel Mode</w:t>
      </w:r>
      <w:r>
        <w:rPr>
          <w:lang w:val="en-US"/>
        </w:rPr>
        <w:t xml:space="preserve"> / </w:t>
      </w:r>
      <w:r w:rsidRPr="00DA6A15">
        <w:rPr>
          <w:lang w:val="en-US"/>
        </w:rPr>
        <w:t>AD7606 Одновременная выборка по наборам каналов при использовании независимых сигналов CONVST A и CONVST B - параллельный режим</w:t>
      </w:r>
      <w:bookmarkEnd w:id="69"/>
    </w:p>
    <w:p w:rsidR="00F047C4" w:rsidRDefault="00F047C4">
      <w:pPr>
        <w:rPr>
          <w:lang w:val="en-US"/>
        </w:rPr>
      </w:pPr>
      <w:r>
        <w:rPr>
          <w:lang w:val="en-US"/>
        </w:rPr>
        <w:br w:type="page"/>
      </w:r>
    </w:p>
    <w:p w:rsidR="00F047C4" w:rsidRDefault="00F047C4" w:rsidP="00F047C4">
      <w:pPr>
        <w:pStyle w:val="2"/>
        <w:rPr>
          <w:lang w:val="en-US"/>
        </w:rPr>
      </w:pPr>
      <w:bookmarkStart w:id="70" w:name="_Toc188822997"/>
      <w:r w:rsidRPr="00F047C4">
        <w:rPr>
          <w:lang w:val="en-US"/>
        </w:rPr>
        <w:lastRenderedPageBreak/>
        <w:t>DIGITAL INTERFACE</w:t>
      </w:r>
      <w:r>
        <w:rPr>
          <w:lang w:val="en-US"/>
        </w:rPr>
        <w:t xml:space="preserve"> / </w:t>
      </w:r>
      <w:r w:rsidRPr="00F047C4">
        <w:rPr>
          <w:lang w:val="en-US"/>
        </w:rPr>
        <w:t>ЦИФРОВОЙ ИНТЕРФЕЙС</w:t>
      </w:r>
      <w:bookmarkEnd w:id="70"/>
    </w:p>
    <w:tbl>
      <w:tblPr>
        <w:tblStyle w:val="a6"/>
        <w:tblW w:w="0" w:type="auto"/>
        <w:tblLook w:val="04A0" w:firstRow="1" w:lastRow="0" w:firstColumn="1" w:lastColumn="0" w:noHBand="0" w:noVBand="1"/>
      </w:tblPr>
      <w:tblGrid>
        <w:gridCol w:w="5381"/>
        <w:gridCol w:w="5381"/>
      </w:tblGrid>
      <w:tr w:rsidR="00F047C4" w:rsidRPr="00F047C4" w:rsidTr="00F047C4">
        <w:tc>
          <w:tcPr>
            <w:tcW w:w="5381" w:type="dxa"/>
          </w:tcPr>
          <w:p w:rsidR="00F047C4" w:rsidRDefault="00F047C4" w:rsidP="00F047C4">
            <w:pPr>
              <w:rPr>
                <w:lang w:val="en-US"/>
              </w:rPr>
            </w:pPr>
            <w:r w:rsidRPr="00F047C4">
              <w:rPr>
                <w:lang w:val="en-US"/>
              </w:rPr>
              <w:t>The AD7606/AD7606-6/AD7606-4 provide three interface</w:t>
            </w:r>
            <w:r>
              <w:rPr>
                <w:lang w:val="en-US"/>
              </w:rPr>
              <w:t xml:space="preserve"> </w:t>
            </w:r>
            <w:r w:rsidRPr="00F047C4">
              <w:rPr>
                <w:lang w:val="en-US"/>
              </w:rPr>
              <w:t>options: a parallel interface, a high speed serial interface, and</w:t>
            </w:r>
            <w:r>
              <w:rPr>
                <w:lang w:val="en-US"/>
              </w:rPr>
              <w:t xml:space="preserve"> </w:t>
            </w:r>
            <w:r w:rsidRPr="00F047C4">
              <w:rPr>
                <w:lang w:val="en-US"/>
              </w:rPr>
              <w:t>a parallel byte interface. The required interface mode is selected</w:t>
            </w:r>
            <w:r>
              <w:rPr>
                <w:lang w:val="en-US"/>
              </w:rPr>
              <w:t xml:space="preserve"> </w:t>
            </w:r>
            <w:r w:rsidRPr="00F047C4">
              <w:rPr>
                <w:lang w:val="en-US"/>
              </w:rPr>
              <w:t>via the PAR/SER/BYTE SEL and DB15/BYTE SEL pins.</w:t>
            </w:r>
          </w:p>
        </w:tc>
        <w:tc>
          <w:tcPr>
            <w:tcW w:w="5381" w:type="dxa"/>
          </w:tcPr>
          <w:p w:rsidR="00F047C4" w:rsidRPr="00F047C4" w:rsidRDefault="00F047C4" w:rsidP="00F047C4">
            <w:r w:rsidRPr="00F047C4">
              <w:rPr>
                <w:lang w:val="en-US"/>
              </w:rPr>
              <w:t>AD</w:t>
            </w:r>
            <w:r w:rsidRPr="00F047C4">
              <w:t>7606/</w:t>
            </w:r>
            <w:r w:rsidRPr="00F047C4">
              <w:rPr>
                <w:lang w:val="en-US"/>
              </w:rPr>
              <w:t>AD</w:t>
            </w:r>
            <w:r w:rsidRPr="00F047C4">
              <w:t>7606-6/</w:t>
            </w:r>
            <w:r w:rsidRPr="00F047C4">
              <w:rPr>
                <w:lang w:val="en-US"/>
              </w:rPr>
              <w:t>AD</w:t>
            </w:r>
            <w:r w:rsidRPr="00F047C4">
              <w:t xml:space="preserve">7606-4 предоставляют три варианта интерфейса: параллельный интерфейс, высокоскоростной последовательный интерфейс и параллельный байтовый интерфейс. Выбор нужного режима интерфейса осуществляется с помощью выводов </w:t>
            </w:r>
            <w:r w:rsidRPr="00F047C4">
              <w:rPr>
                <w:lang w:val="en-US"/>
              </w:rPr>
              <w:t>PAR</w:t>
            </w:r>
            <w:r w:rsidRPr="00F047C4">
              <w:t>/</w:t>
            </w:r>
            <w:r w:rsidRPr="00F047C4">
              <w:rPr>
                <w:lang w:val="en-US"/>
              </w:rPr>
              <w:t>SER</w:t>
            </w:r>
            <w:r w:rsidRPr="00F047C4">
              <w:t>/</w:t>
            </w:r>
            <w:r w:rsidRPr="00F047C4">
              <w:rPr>
                <w:lang w:val="en-US"/>
              </w:rPr>
              <w:t>BYTE</w:t>
            </w:r>
            <w:r w:rsidRPr="00F047C4">
              <w:t xml:space="preserve"> </w:t>
            </w:r>
            <w:r w:rsidRPr="00F047C4">
              <w:rPr>
                <w:lang w:val="en-US"/>
              </w:rPr>
              <w:t>SEL</w:t>
            </w:r>
            <w:r w:rsidRPr="00F047C4">
              <w:t xml:space="preserve"> и </w:t>
            </w:r>
            <w:r w:rsidRPr="00F047C4">
              <w:rPr>
                <w:lang w:val="en-US"/>
              </w:rPr>
              <w:t>DB</w:t>
            </w:r>
            <w:r w:rsidRPr="00F047C4">
              <w:t>15/</w:t>
            </w:r>
            <w:r w:rsidRPr="00F047C4">
              <w:rPr>
                <w:lang w:val="en-US"/>
              </w:rPr>
              <w:t>BYTE</w:t>
            </w:r>
            <w:r w:rsidRPr="00F047C4">
              <w:t xml:space="preserve"> </w:t>
            </w:r>
            <w:r w:rsidRPr="00F047C4">
              <w:rPr>
                <w:lang w:val="en-US"/>
              </w:rPr>
              <w:t>SEL</w:t>
            </w:r>
            <w:r w:rsidRPr="00F047C4">
              <w:t>.</w:t>
            </w:r>
          </w:p>
        </w:tc>
      </w:tr>
    </w:tbl>
    <w:p w:rsidR="00F047C4" w:rsidRDefault="00F047C4" w:rsidP="00A5390A">
      <w:pPr>
        <w:pStyle w:val="3"/>
        <w:rPr>
          <w:lang w:val="en-US"/>
        </w:rPr>
      </w:pPr>
      <w:bookmarkStart w:id="71" w:name="_Toc188822998"/>
      <w:r w:rsidRPr="00F047C4">
        <w:rPr>
          <w:lang w:val="en-US"/>
        </w:rPr>
        <w:t>Table 8. Interface Mode Selection</w:t>
      </w:r>
      <w:r>
        <w:rPr>
          <w:lang w:val="en-US"/>
        </w:rPr>
        <w:t xml:space="preserve"> / </w:t>
      </w:r>
      <w:r w:rsidRPr="00F047C4">
        <w:rPr>
          <w:lang w:val="en-US"/>
        </w:rPr>
        <w:t>Выбор режима интерфейса</w:t>
      </w:r>
      <w:bookmarkEnd w:id="71"/>
    </w:p>
    <w:tbl>
      <w:tblPr>
        <w:tblStyle w:val="a6"/>
        <w:tblW w:w="0" w:type="auto"/>
        <w:tblLook w:val="04A0" w:firstRow="1" w:lastRow="0" w:firstColumn="1" w:lastColumn="0" w:noHBand="0" w:noVBand="1"/>
      </w:tblPr>
      <w:tblGrid>
        <w:gridCol w:w="1980"/>
        <w:gridCol w:w="850"/>
        <w:gridCol w:w="2835"/>
      </w:tblGrid>
      <w:tr w:rsidR="00806B5A" w:rsidRPr="00A5390A" w:rsidTr="00A5390A">
        <w:tc>
          <w:tcPr>
            <w:tcW w:w="1980" w:type="dxa"/>
          </w:tcPr>
          <w:p w:rsidR="00806B5A" w:rsidRPr="00A5390A" w:rsidRDefault="00806B5A" w:rsidP="00F047C4">
            <w:pPr>
              <w:rPr>
                <w:b/>
                <w:lang w:val="en-US"/>
              </w:rPr>
            </w:pPr>
            <w:r w:rsidRPr="00A5390A">
              <w:rPr>
                <w:b/>
                <w:lang w:val="en-US"/>
              </w:rPr>
              <w:t>PAR/SER/BYTE SEL</w:t>
            </w:r>
          </w:p>
        </w:tc>
        <w:tc>
          <w:tcPr>
            <w:tcW w:w="850" w:type="dxa"/>
          </w:tcPr>
          <w:p w:rsidR="00806B5A" w:rsidRPr="00A5390A" w:rsidRDefault="00806B5A" w:rsidP="00F047C4">
            <w:pPr>
              <w:rPr>
                <w:b/>
                <w:lang w:val="en-US"/>
              </w:rPr>
            </w:pPr>
            <w:r w:rsidRPr="00A5390A">
              <w:rPr>
                <w:b/>
                <w:lang w:val="en-US"/>
              </w:rPr>
              <w:t>DB15</w:t>
            </w:r>
          </w:p>
        </w:tc>
        <w:tc>
          <w:tcPr>
            <w:tcW w:w="2835" w:type="dxa"/>
          </w:tcPr>
          <w:p w:rsidR="00806B5A" w:rsidRPr="00A5390A" w:rsidRDefault="00806B5A" w:rsidP="00F047C4">
            <w:pPr>
              <w:rPr>
                <w:b/>
                <w:lang w:val="en-US"/>
              </w:rPr>
            </w:pPr>
            <w:r w:rsidRPr="00A5390A">
              <w:rPr>
                <w:b/>
                <w:lang w:val="en-US"/>
              </w:rPr>
              <w:t>Interface Mode</w:t>
            </w:r>
          </w:p>
        </w:tc>
      </w:tr>
      <w:tr w:rsidR="00806B5A" w:rsidTr="00A5390A">
        <w:tc>
          <w:tcPr>
            <w:tcW w:w="1980" w:type="dxa"/>
          </w:tcPr>
          <w:p w:rsidR="00806B5A" w:rsidRDefault="00806B5A" w:rsidP="00F047C4">
            <w:pPr>
              <w:rPr>
                <w:lang w:val="en-US"/>
              </w:rPr>
            </w:pPr>
            <w:r>
              <w:rPr>
                <w:lang w:val="en-US"/>
              </w:rPr>
              <w:t>0</w:t>
            </w:r>
          </w:p>
        </w:tc>
        <w:tc>
          <w:tcPr>
            <w:tcW w:w="850" w:type="dxa"/>
          </w:tcPr>
          <w:p w:rsidR="00806B5A" w:rsidRDefault="00806B5A" w:rsidP="00F047C4">
            <w:pPr>
              <w:rPr>
                <w:lang w:val="en-US"/>
              </w:rPr>
            </w:pPr>
            <w:r>
              <w:rPr>
                <w:lang w:val="en-US"/>
              </w:rPr>
              <w:t>0</w:t>
            </w:r>
          </w:p>
        </w:tc>
        <w:tc>
          <w:tcPr>
            <w:tcW w:w="2835" w:type="dxa"/>
          </w:tcPr>
          <w:p w:rsidR="00806B5A" w:rsidRDefault="00806B5A" w:rsidP="00F047C4">
            <w:pPr>
              <w:rPr>
                <w:lang w:val="en-US"/>
              </w:rPr>
            </w:pPr>
            <w:r w:rsidRPr="00806B5A">
              <w:rPr>
                <w:lang w:val="en-US"/>
              </w:rPr>
              <w:t>Parallel interface mode</w:t>
            </w:r>
          </w:p>
        </w:tc>
      </w:tr>
      <w:tr w:rsidR="00806B5A" w:rsidTr="00A5390A">
        <w:tc>
          <w:tcPr>
            <w:tcW w:w="1980" w:type="dxa"/>
          </w:tcPr>
          <w:p w:rsidR="00806B5A" w:rsidRDefault="00806B5A" w:rsidP="00F047C4">
            <w:pPr>
              <w:rPr>
                <w:lang w:val="en-US"/>
              </w:rPr>
            </w:pPr>
            <w:r>
              <w:rPr>
                <w:lang w:val="en-US"/>
              </w:rPr>
              <w:t>1</w:t>
            </w:r>
          </w:p>
        </w:tc>
        <w:tc>
          <w:tcPr>
            <w:tcW w:w="850" w:type="dxa"/>
          </w:tcPr>
          <w:p w:rsidR="00806B5A" w:rsidRDefault="00806B5A" w:rsidP="00F047C4">
            <w:pPr>
              <w:rPr>
                <w:lang w:val="en-US"/>
              </w:rPr>
            </w:pPr>
            <w:r>
              <w:rPr>
                <w:lang w:val="en-US"/>
              </w:rPr>
              <w:t>0</w:t>
            </w:r>
          </w:p>
        </w:tc>
        <w:tc>
          <w:tcPr>
            <w:tcW w:w="2835" w:type="dxa"/>
          </w:tcPr>
          <w:p w:rsidR="00806B5A" w:rsidRPr="00806B5A" w:rsidRDefault="00806B5A" w:rsidP="00F047C4">
            <w:pPr>
              <w:rPr>
                <w:lang w:val="en-US"/>
              </w:rPr>
            </w:pPr>
            <w:r w:rsidRPr="00806B5A">
              <w:rPr>
                <w:lang w:val="en-US"/>
              </w:rPr>
              <w:t>Serial interface mode</w:t>
            </w:r>
          </w:p>
        </w:tc>
      </w:tr>
      <w:tr w:rsidR="00806B5A" w:rsidTr="00A5390A">
        <w:tc>
          <w:tcPr>
            <w:tcW w:w="1980" w:type="dxa"/>
          </w:tcPr>
          <w:p w:rsidR="00806B5A" w:rsidRDefault="00806B5A" w:rsidP="00F047C4">
            <w:pPr>
              <w:rPr>
                <w:lang w:val="en-US"/>
              </w:rPr>
            </w:pPr>
            <w:r>
              <w:rPr>
                <w:lang w:val="en-US"/>
              </w:rPr>
              <w:t>1</w:t>
            </w:r>
          </w:p>
        </w:tc>
        <w:tc>
          <w:tcPr>
            <w:tcW w:w="850" w:type="dxa"/>
          </w:tcPr>
          <w:p w:rsidR="00806B5A" w:rsidRDefault="00806B5A" w:rsidP="00F047C4">
            <w:pPr>
              <w:rPr>
                <w:lang w:val="en-US"/>
              </w:rPr>
            </w:pPr>
            <w:r>
              <w:rPr>
                <w:lang w:val="en-US"/>
              </w:rPr>
              <w:t>1</w:t>
            </w:r>
          </w:p>
        </w:tc>
        <w:tc>
          <w:tcPr>
            <w:tcW w:w="2835" w:type="dxa"/>
          </w:tcPr>
          <w:p w:rsidR="00806B5A" w:rsidRPr="00806B5A" w:rsidRDefault="00806B5A" w:rsidP="00F047C4">
            <w:pPr>
              <w:rPr>
                <w:lang w:val="en-US"/>
              </w:rPr>
            </w:pPr>
            <w:r w:rsidRPr="00806B5A">
              <w:rPr>
                <w:lang w:val="en-US"/>
              </w:rPr>
              <w:t>Parallel byte interface mode</w:t>
            </w:r>
          </w:p>
        </w:tc>
      </w:tr>
    </w:tbl>
    <w:p w:rsidR="00806B5A" w:rsidRDefault="00806B5A" w:rsidP="00F047C4">
      <w:pPr>
        <w:rPr>
          <w:lang w:val="en-US"/>
        </w:rPr>
      </w:pPr>
    </w:p>
    <w:tbl>
      <w:tblPr>
        <w:tblStyle w:val="a6"/>
        <w:tblW w:w="0" w:type="auto"/>
        <w:tblLook w:val="04A0" w:firstRow="1" w:lastRow="0" w:firstColumn="1" w:lastColumn="0" w:noHBand="0" w:noVBand="1"/>
      </w:tblPr>
      <w:tblGrid>
        <w:gridCol w:w="5381"/>
        <w:gridCol w:w="5381"/>
      </w:tblGrid>
      <w:tr w:rsidR="006965F0" w:rsidRPr="006965F0" w:rsidTr="006965F0">
        <w:tc>
          <w:tcPr>
            <w:tcW w:w="5381" w:type="dxa"/>
          </w:tcPr>
          <w:p w:rsidR="006965F0" w:rsidRDefault="006965F0" w:rsidP="006965F0">
            <w:pPr>
              <w:rPr>
                <w:lang w:val="en-US"/>
              </w:rPr>
            </w:pPr>
            <w:r w:rsidRPr="006965F0">
              <w:rPr>
                <w:lang w:val="en-US"/>
              </w:rPr>
              <w:t>Operation of the interface modes is discussed in the following</w:t>
            </w:r>
            <w:r>
              <w:rPr>
                <w:lang w:val="en-US"/>
              </w:rPr>
              <w:t xml:space="preserve"> </w:t>
            </w:r>
            <w:r w:rsidRPr="006965F0">
              <w:rPr>
                <w:lang w:val="en-US"/>
              </w:rPr>
              <w:t>sections.</w:t>
            </w:r>
          </w:p>
        </w:tc>
        <w:tc>
          <w:tcPr>
            <w:tcW w:w="5381" w:type="dxa"/>
          </w:tcPr>
          <w:p w:rsidR="006965F0" w:rsidRPr="006965F0" w:rsidRDefault="006965F0" w:rsidP="00F047C4">
            <w:r w:rsidRPr="006965F0">
              <w:t>Работа режимов интерфейса рассматривается в следующих разделах</w:t>
            </w:r>
          </w:p>
        </w:tc>
      </w:tr>
    </w:tbl>
    <w:p w:rsidR="006965F0" w:rsidRDefault="009E0BEF" w:rsidP="009E0BEF">
      <w:pPr>
        <w:pStyle w:val="3"/>
        <w:rPr>
          <w:lang w:val="en-US"/>
        </w:rPr>
      </w:pPr>
      <w:bookmarkStart w:id="72" w:name="_Toc188822999"/>
      <w:r w:rsidRPr="009E0BEF">
        <w:rPr>
          <w:lang w:val="en-US"/>
        </w:rPr>
        <w:t>PARALLEL INTERFACE (PAR/SER/BYTE SEL = 0)</w:t>
      </w:r>
      <w:r>
        <w:rPr>
          <w:lang w:val="en-US"/>
        </w:rPr>
        <w:t xml:space="preserve"> /</w:t>
      </w:r>
      <w:r w:rsidRPr="009E0BEF">
        <w:rPr>
          <w:lang w:val="en-US"/>
        </w:rPr>
        <w:t xml:space="preserve"> ПАРАЛЛЕЛЬНЫЙ ИНТЕРФЕЙС (PAR/SER/BYTE SEL = 0)</w:t>
      </w:r>
      <w:bookmarkEnd w:id="72"/>
    </w:p>
    <w:tbl>
      <w:tblPr>
        <w:tblStyle w:val="a6"/>
        <w:tblW w:w="0" w:type="auto"/>
        <w:tblLook w:val="04A0" w:firstRow="1" w:lastRow="0" w:firstColumn="1" w:lastColumn="0" w:noHBand="0" w:noVBand="1"/>
      </w:tblPr>
      <w:tblGrid>
        <w:gridCol w:w="4673"/>
        <w:gridCol w:w="6089"/>
      </w:tblGrid>
      <w:tr w:rsidR="009E0BEF" w:rsidRPr="009E0BEF" w:rsidTr="009E0BEF">
        <w:tc>
          <w:tcPr>
            <w:tcW w:w="4673" w:type="dxa"/>
          </w:tcPr>
          <w:p w:rsidR="009E0BEF" w:rsidRDefault="009E0BEF" w:rsidP="009E0BEF">
            <w:pPr>
              <w:rPr>
                <w:lang w:val="en-US"/>
              </w:rPr>
            </w:pPr>
            <w:r w:rsidRPr="009E0BEF">
              <w:rPr>
                <w:lang w:val="en-US"/>
              </w:rPr>
              <w:t>Data can be read from the AD7606/AD7606-6/AD7606-4 via</w:t>
            </w:r>
            <w:r>
              <w:rPr>
                <w:lang w:val="en-US"/>
              </w:rPr>
              <w:t xml:space="preserve"> </w:t>
            </w:r>
            <w:r w:rsidRPr="009E0BEF">
              <w:rPr>
                <w:lang w:val="en-US"/>
              </w:rPr>
              <w:t>the parallel data bus with standard CS and RD signals. To read the</w:t>
            </w:r>
            <w:r>
              <w:rPr>
                <w:lang w:val="en-US"/>
              </w:rPr>
              <w:t xml:space="preserve"> </w:t>
            </w:r>
            <w:r w:rsidRPr="009E0BEF">
              <w:rPr>
                <w:lang w:val="en-US"/>
              </w:rPr>
              <w:t>data over the parallel bus, the PAR/SER/BYTE SEL pin should</w:t>
            </w:r>
            <w:r>
              <w:rPr>
                <w:lang w:val="en-US"/>
              </w:rPr>
              <w:t xml:space="preserve"> </w:t>
            </w:r>
            <w:r w:rsidRPr="009E0BEF">
              <w:rPr>
                <w:lang w:val="en-US"/>
              </w:rPr>
              <w:t>be tied low. The CS and RD input signals are internally gated to</w:t>
            </w:r>
            <w:r>
              <w:rPr>
                <w:lang w:val="en-US"/>
              </w:rPr>
              <w:t xml:space="preserve"> </w:t>
            </w:r>
            <w:r w:rsidRPr="009E0BEF">
              <w:rPr>
                <w:lang w:val="en-US"/>
              </w:rPr>
              <w:t>enable the conversion result onto the data bus. The data lines,</w:t>
            </w:r>
            <w:r>
              <w:rPr>
                <w:lang w:val="en-US"/>
              </w:rPr>
              <w:t xml:space="preserve"> </w:t>
            </w:r>
            <w:r w:rsidRPr="009E0BEF">
              <w:rPr>
                <w:lang w:val="en-US"/>
              </w:rPr>
              <w:t>DB15 to DB0, leave their high impedance state when both CS</w:t>
            </w:r>
            <w:r>
              <w:rPr>
                <w:lang w:val="en-US"/>
              </w:rPr>
              <w:t xml:space="preserve"> </w:t>
            </w:r>
            <w:r w:rsidRPr="009E0BEF">
              <w:rPr>
                <w:lang w:val="en-US"/>
              </w:rPr>
              <w:t>and RD are logic low.</w:t>
            </w:r>
          </w:p>
        </w:tc>
        <w:tc>
          <w:tcPr>
            <w:tcW w:w="6089" w:type="dxa"/>
          </w:tcPr>
          <w:p w:rsidR="009E0BEF" w:rsidRPr="009E0BEF" w:rsidRDefault="009E0BEF" w:rsidP="009E0BEF">
            <w:r w:rsidRPr="009E0BEF">
              <w:t xml:space="preserve">Данные могут быть считаны из </w:t>
            </w:r>
            <w:r w:rsidRPr="009E0BEF">
              <w:rPr>
                <w:lang w:val="en-US"/>
              </w:rPr>
              <w:t>AD</w:t>
            </w:r>
            <w:r w:rsidRPr="009E0BEF">
              <w:t>7606/</w:t>
            </w:r>
            <w:r w:rsidRPr="009E0BEF">
              <w:rPr>
                <w:lang w:val="en-US"/>
              </w:rPr>
              <w:t>AD</w:t>
            </w:r>
            <w:r w:rsidRPr="009E0BEF">
              <w:t>7606-6/</w:t>
            </w:r>
            <w:r w:rsidRPr="009E0BEF">
              <w:rPr>
                <w:lang w:val="en-US"/>
              </w:rPr>
              <w:t>AD</w:t>
            </w:r>
            <w:r w:rsidRPr="009E0BEF">
              <w:t xml:space="preserve">7606-4 через параллельную шину данных с помощью стандартных сигналов </w:t>
            </w:r>
            <w:r w:rsidRPr="009E0BEF">
              <w:rPr>
                <w:lang w:val="en-US"/>
              </w:rPr>
              <w:t>CS</w:t>
            </w:r>
            <w:r w:rsidRPr="009E0BEF">
              <w:t xml:space="preserve"> и </w:t>
            </w:r>
            <w:r w:rsidRPr="009E0BEF">
              <w:rPr>
                <w:lang w:val="en-US"/>
              </w:rPr>
              <w:t>RD</w:t>
            </w:r>
            <w:r w:rsidRPr="009E0BEF">
              <w:t xml:space="preserve">. Для считывания данных по параллельной шине вывод </w:t>
            </w:r>
            <w:r w:rsidRPr="009E0BEF">
              <w:rPr>
                <w:lang w:val="en-US"/>
              </w:rPr>
              <w:t>PAR</w:t>
            </w:r>
            <w:r w:rsidRPr="009E0BEF">
              <w:t>/</w:t>
            </w:r>
            <w:r w:rsidRPr="009E0BEF">
              <w:rPr>
                <w:lang w:val="en-US"/>
              </w:rPr>
              <w:t>SER</w:t>
            </w:r>
            <w:r w:rsidRPr="009E0BEF">
              <w:t>/</w:t>
            </w:r>
            <w:r w:rsidRPr="009E0BEF">
              <w:rPr>
                <w:lang w:val="en-US"/>
              </w:rPr>
              <w:t>BYTE</w:t>
            </w:r>
            <w:r w:rsidRPr="009E0BEF">
              <w:t xml:space="preserve"> </w:t>
            </w:r>
            <w:r w:rsidRPr="009E0BEF">
              <w:rPr>
                <w:lang w:val="en-US"/>
              </w:rPr>
              <w:t>SEL</w:t>
            </w:r>
            <w:r w:rsidRPr="009E0BEF">
              <w:t xml:space="preserve"> должен быть привязан к низкому уровню. Входные сигналы </w:t>
            </w:r>
            <w:r w:rsidRPr="009E0BEF">
              <w:rPr>
                <w:lang w:val="en-US"/>
              </w:rPr>
              <w:t>CS</w:t>
            </w:r>
            <w:r w:rsidRPr="009E0BEF">
              <w:t xml:space="preserve"> и </w:t>
            </w:r>
            <w:r w:rsidRPr="009E0BEF">
              <w:rPr>
                <w:lang w:val="en-US"/>
              </w:rPr>
              <w:t>RD</w:t>
            </w:r>
            <w:r w:rsidRPr="009E0BEF">
              <w:t xml:space="preserve"> имеют внутреннее стробирование для передачи результата преобразования на шину данных. Линии данных, </w:t>
            </w:r>
            <w:r w:rsidRPr="009E0BEF">
              <w:rPr>
                <w:lang w:val="en-US"/>
              </w:rPr>
              <w:t>DB</w:t>
            </w:r>
            <w:r w:rsidRPr="009E0BEF">
              <w:t xml:space="preserve">15 - </w:t>
            </w:r>
            <w:r w:rsidRPr="009E0BEF">
              <w:rPr>
                <w:lang w:val="en-US"/>
              </w:rPr>
              <w:t>DB</w:t>
            </w:r>
            <w:r w:rsidRPr="009E0BEF">
              <w:t xml:space="preserve">0, выходят из своего высокоимпедансного состояния, когда </w:t>
            </w:r>
            <w:r w:rsidRPr="009E0BEF">
              <w:rPr>
                <w:lang w:val="en-US"/>
              </w:rPr>
              <w:t>CS</w:t>
            </w:r>
            <w:r w:rsidRPr="009E0BEF">
              <w:t xml:space="preserve"> и </w:t>
            </w:r>
            <w:r w:rsidRPr="009E0BEF">
              <w:rPr>
                <w:lang w:val="en-US"/>
              </w:rPr>
              <w:t>RD</w:t>
            </w:r>
            <w:r w:rsidRPr="009E0BEF">
              <w:t xml:space="preserve"> находятся в логически низком состоянии.</w:t>
            </w:r>
          </w:p>
        </w:tc>
      </w:tr>
    </w:tbl>
    <w:p w:rsidR="00AA724B" w:rsidRDefault="00AA724B" w:rsidP="00AA724B">
      <w:pPr>
        <w:jc w:val="center"/>
        <w:rPr>
          <w:lang w:val="en-US"/>
        </w:rPr>
      </w:pPr>
      <w:r>
        <w:rPr>
          <w:noProof/>
          <w:lang w:val="en-US"/>
        </w:rPr>
        <w:drawing>
          <wp:inline distT="0" distB="0" distL="0" distR="0" wp14:anchorId="234B2E04" wp14:editId="01ECFE44">
            <wp:extent cx="3076575" cy="1657350"/>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76575" cy="1657350"/>
                    </a:xfrm>
                    <a:prstGeom prst="rect">
                      <a:avLst/>
                    </a:prstGeom>
                  </pic:spPr>
                </pic:pic>
              </a:graphicData>
            </a:graphic>
          </wp:inline>
        </w:drawing>
      </w:r>
    </w:p>
    <w:p w:rsidR="009E0BEF" w:rsidRDefault="00AA724B" w:rsidP="00AA724B">
      <w:pPr>
        <w:pStyle w:val="3"/>
        <w:rPr>
          <w:lang w:val="en-US"/>
        </w:rPr>
      </w:pPr>
      <w:bookmarkStart w:id="73" w:name="_Toc188823000"/>
      <w:r w:rsidRPr="00AA724B">
        <w:rPr>
          <w:lang w:val="en-US"/>
        </w:rPr>
        <w:t>Figure 45. AD7606 Interface Diagram—One AD7606 Using the Parallel Bus,</w:t>
      </w:r>
      <w:r>
        <w:rPr>
          <w:lang w:val="en-US"/>
        </w:rPr>
        <w:t xml:space="preserve"> </w:t>
      </w:r>
      <w:r w:rsidRPr="00AA724B">
        <w:rPr>
          <w:lang w:val="en-US"/>
        </w:rPr>
        <w:t>with CS and RD Shorted Together</w:t>
      </w:r>
      <w:r>
        <w:rPr>
          <w:lang w:val="en-US"/>
        </w:rPr>
        <w:t xml:space="preserve"> / </w:t>
      </w:r>
      <w:r w:rsidRPr="00AA724B">
        <w:rPr>
          <w:lang w:val="en-US"/>
        </w:rPr>
        <w:t>Диаграмма интерфейса AD7606 - один AD7606 с использованием параллельной шины, с замыканием CS и RD вместе</w:t>
      </w:r>
      <w:bookmarkEnd w:id="73"/>
    </w:p>
    <w:tbl>
      <w:tblPr>
        <w:tblStyle w:val="a6"/>
        <w:tblW w:w="0" w:type="auto"/>
        <w:tblLook w:val="04A0" w:firstRow="1" w:lastRow="0" w:firstColumn="1" w:lastColumn="0" w:noHBand="0" w:noVBand="1"/>
      </w:tblPr>
      <w:tblGrid>
        <w:gridCol w:w="4673"/>
        <w:gridCol w:w="6089"/>
      </w:tblGrid>
      <w:tr w:rsidR="00AA724B" w:rsidRPr="00AA724B" w:rsidTr="00AA724B">
        <w:tc>
          <w:tcPr>
            <w:tcW w:w="4673" w:type="dxa"/>
          </w:tcPr>
          <w:p w:rsidR="00AA724B" w:rsidRDefault="00AA724B" w:rsidP="00AA724B">
            <w:pPr>
              <w:rPr>
                <w:lang w:val="en-US"/>
              </w:rPr>
            </w:pPr>
            <w:r w:rsidRPr="00AA724B">
              <w:rPr>
                <w:lang w:val="en-US"/>
              </w:rPr>
              <w:t>The rising edge of the CS input signal three-states the bus, and</w:t>
            </w:r>
            <w:r>
              <w:rPr>
                <w:lang w:val="en-US"/>
              </w:rPr>
              <w:t xml:space="preserve"> </w:t>
            </w:r>
            <w:r w:rsidRPr="00AA724B">
              <w:rPr>
                <w:lang w:val="en-US"/>
              </w:rPr>
              <w:t>the falling edge of the CS input signal takes the bus out of the</w:t>
            </w:r>
            <w:r>
              <w:rPr>
                <w:lang w:val="en-US"/>
              </w:rPr>
              <w:t xml:space="preserve"> </w:t>
            </w:r>
            <w:r w:rsidRPr="00AA724B">
              <w:rPr>
                <w:lang w:val="en-US"/>
              </w:rPr>
              <w:t>high impedance state. CS is the control signal that enables the</w:t>
            </w:r>
            <w:r>
              <w:rPr>
                <w:lang w:val="en-US"/>
              </w:rPr>
              <w:t xml:space="preserve"> </w:t>
            </w:r>
            <w:r w:rsidRPr="00AA724B">
              <w:rPr>
                <w:lang w:val="en-US"/>
              </w:rPr>
              <w:t>data lines; it is the function that allows multiple AD7606/</w:t>
            </w:r>
            <w:r>
              <w:rPr>
                <w:lang w:val="en-US"/>
              </w:rPr>
              <w:t xml:space="preserve"> </w:t>
            </w:r>
            <w:r w:rsidRPr="00AA724B">
              <w:rPr>
                <w:lang w:val="en-US"/>
              </w:rPr>
              <w:t>AD7606-6/ AD7606-4 devices to share the same parallel</w:t>
            </w:r>
            <w:r>
              <w:rPr>
                <w:lang w:val="en-US"/>
              </w:rPr>
              <w:t xml:space="preserve"> </w:t>
            </w:r>
            <w:r w:rsidRPr="00AA724B">
              <w:rPr>
                <w:lang w:val="en-US"/>
              </w:rPr>
              <w:t>data bus.</w:t>
            </w:r>
          </w:p>
        </w:tc>
        <w:tc>
          <w:tcPr>
            <w:tcW w:w="6089" w:type="dxa"/>
          </w:tcPr>
          <w:p w:rsidR="00AA724B" w:rsidRPr="00AA724B" w:rsidRDefault="00AA724B" w:rsidP="00AA724B">
            <w:r w:rsidRPr="00AA724B">
              <w:t xml:space="preserve">Восходящий фронт входного сигнала </w:t>
            </w:r>
            <w:r w:rsidRPr="00AA724B">
              <w:rPr>
                <w:lang w:val="en-US"/>
              </w:rPr>
              <w:t>CS</w:t>
            </w:r>
            <w:r w:rsidRPr="00AA724B">
              <w:t xml:space="preserve"> переводит шину в трехкратное состояние, а нисходящий фронт входного сигнала </w:t>
            </w:r>
            <w:r w:rsidRPr="00AA724B">
              <w:rPr>
                <w:lang w:val="en-US"/>
              </w:rPr>
              <w:t>CS</w:t>
            </w:r>
            <w:r w:rsidRPr="00AA724B">
              <w:t xml:space="preserve"> выводит шину из высокоимпедансного состояния. </w:t>
            </w:r>
            <w:r w:rsidRPr="00AA724B">
              <w:rPr>
                <w:lang w:val="en-US"/>
              </w:rPr>
              <w:t>CS</w:t>
            </w:r>
            <w:r w:rsidRPr="00AA724B">
              <w:t xml:space="preserve"> - это управляющий сигнал, который разрешает работу линий данных; именно эта функция позволяет нескольким устройствам </w:t>
            </w:r>
            <w:r w:rsidRPr="00AA724B">
              <w:rPr>
                <w:lang w:val="en-US"/>
              </w:rPr>
              <w:t>AD</w:t>
            </w:r>
            <w:r w:rsidRPr="00AA724B">
              <w:t xml:space="preserve">7606/ </w:t>
            </w:r>
            <w:r w:rsidRPr="00AA724B">
              <w:rPr>
                <w:lang w:val="en-US"/>
              </w:rPr>
              <w:t>AD</w:t>
            </w:r>
            <w:r w:rsidRPr="00AA724B">
              <w:t xml:space="preserve">7606-6/ </w:t>
            </w:r>
            <w:r w:rsidRPr="00AA724B">
              <w:rPr>
                <w:lang w:val="en-US"/>
              </w:rPr>
              <w:t>AD</w:t>
            </w:r>
            <w:r w:rsidRPr="00AA724B">
              <w:t>7606-4 совместно использовать одну и ту же параллельную шину данных.</w:t>
            </w:r>
          </w:p>
        </w:tc>
      </w:tr>
      <w:tr w:rsidR="00AA724B" w:rsidRPr="00AA724B" w:rsidTr="00AA724B">
        <w:tc>
          <w:tcPr>
            <w:tcW w:w="4673" w:type="dxa"/>
          </w:tcPr>
          <w:p w:rsidR="00AA724B" w:rsidRDefault="00AA724B" w:rsidP="00AA724B">
            <w:pPr>
              <w:rPr>
                <w:lang w:val="en-US"/>
              </w:rPr>
            </w:pPr>
            <w:r w:rsidRPr="00AA724B">
              <w:rPr>
                <w:lang w:val="en-US"/>
              </w:rPr>
              <w:t>The CS signal can be permanently tied low, and the RD signal</w:t>
            </w:r>
            <w:r>
              <w:rPr>
                <w:lang w:val="en-US"/>
              </w:rPr>
              <w:t xml:space="preserve"> </w:t>
            </w:r>
            <w:r w:rsidRPr="00AA724B">
              <w:rPr>
                <w:lang w:val="en-US"/>
              </w:rPr>
              <w:t>can be used to access the conversion results as shown in Figure 4.</w:t>
            </w:r>
            <w:r>
              <w:rPr>
                <w:lang w:val="en-US"/>
              </w:rPr>
              <w:t xml:space="preserve"> </w:t>
            </w:r>
            <w:r w:rsidRPr="00AA724B">
              <w:rPr>
                <w:lang w:val="en-US"/>
              </w:rPr>
              <w:t>A read operation of new data can take place after the BUSY</w:t>
            </w:r>
            <w:r>
              <w:rPr>
                <w:lang w:val="en-US"/>
              </w:rPr>
              <w:t xml:space="preserve"> </w:t>
            </w:r>
            <w:r w:rsidRPr="00AA724B">
              <w:rPr>
                <w:lang w:val="en-US"/>
              </w:rPr>
              <w:t>signal goes low (see Figure 2); or, alternatively, a read operation</w:t>
            </w:r>
            <w:r>
              <w:rPr>
                <w:lang w:val="en-US"/>
              </w:rPr>
              <w:t xml:space="preserve"> </w:t>
            </w:r>
            <w:r w:rsidRPr="00AA724B">
              <w:rPr>
                <w:lang w:val="en-US"/>
              </w:rPr>
              <w:t>of data from the previous conversion process can take place</w:t>
            </w:r>
            <w:r>
              <w:rPr>
                <w:lang w:val="en-US"/>
              </w:rPr>
              <w:t xml:space="preserve"> </w:t>
            </w:r>
            <w:r w:rsidRPr="00AA724B">
              <w:rPr>
                <w:lang w:val="en-US"/>
              </w:rPr>
              <w:t>while BUSY is high (see Figure 3).</w:t>
            </w:r>
          </w:p>
        </w:tc>
        <w:tc>
          <w:tcPr>
            <w:tcW w:w="6089" w:type="dxa"/>
          </w:tcPr>
          <w:p w:rsidR="00AA724B" w:rsidRPr="00AA724B" w:rsidRDefault="00AA724B" w:rsidP="00AA724B">
            <w:r w:rsidRPr="00AA724B">
              <w:t xml:space="preserve">Сигнал </w:t>
            </w:r>
            <w:r w:rsidRPr="00AA724B">
              <w:rPr>
                <w:lang w:val="en-US"/>
              </w:rPr>
              <w:t>CS</w:t>
            </w:r>
            <w:r w:rsidRPr="00AA724B">
              <w:t xml:space="preserve"> может быть постоянно привязан к низкому уровню, а сигнал </w:t>
            </w:r>
            <w:r w:rsidRPr="00AA724B">
              <w:rPr>
                <w:lang w:val="en-US"/>
              </w:rPr>
              <w:t>RD</w:t>
            </w:r>
            <w:r w:rsidRPr="00AA724B">
              <w:t xml:space="preserve"> может использоваться для доступа к результатам преобразования, как показано на рисунке 4. Операция чтения новых данных может выполняться после того, как сигнал </w:t>
            </w:r>
            <w:r w:rsidRPr="00AA724B">
              <w:rPr>
                <w:lang w:val="en-US"/>
              </w:rPr>
              <w:t>BUSY</w:t>
            </w:r>
            <w:r w:rsidRPr="00AA724B">
              <w:t xml:space="preserve"> станет низким (см. рис. 2); или, в качестве альтернативы, операция чтения данных из предыдущего процесса преобразования может выполняться, пока </w:t>
            </w:r>
            <w:r w:rsidRPr="00AA724B">
              <w:rPr>
                <w:lang w:val="en-US"/>
              </w:rPr>
              <w:t>BUSY</w:t>
            </w:r>
            <w:r w:rsidRPr="00AA724B">
              <w:t xml:space="preserve"> находится на высоком уровне (см. рис. 3).</w:t>
            </w:r>
          </w:p>
        </w:tc>
      </w:tr>
      <w:tr w:rsidR="00AA724B" w:rsidRPr="00AA724B" w:rsidTr="00AA724B">
        <w:tc>
          <w:tcPr>
            <w:tcW w:w="4673" w:type="dxa"/>
          </w:tcPr>
          <w:p w:rsidR="00AA724B" w:rsidRDefault="00AA724B" w:rsidP="00AA724B">
            <w:pPr>
              <w:rPr>
                <w:lang w:val="en-US"/>
              </w:rPr>
            </w:pPr>
            <w:r w:rsidRPr="00AA724B">
              <w:rPr>
                <w:lang w:val="en-US"/>
              </w:rPr>
              <w:t>The RD pin is used to read data from the output conversion</w:t>
            </w:r>
            <w:r>
              <w:rPr>
                <w:lang w:val="en-US"/>
              </w:rPr>
              <w:t xml:space="preserve"> </w:t>
            </w:r>
            <w:r w:rsidRPr="00AA724B">
              <w:rPr>
                <w:lang w:val="en-US"/>
              </w:rPr>
              <w:t xml:space="preserve">results register. Applying a sequence </w:t>
            </w:r>
            <w:r w:rsidRPr="00AA724B">
              <w:rPr>
                <w:lang w:val="en-US"/>
              </w:rPr>
              <w:lastRenderedPageBreak/>
              <w:t>of RD pulses to the RD pin</w:t>
            </w:r>
            <w:r>
              <w:rPr>
                <w:lang w:val="en-US"/>
              </w:rPr>
              <w:t xml:space="preserve"> </w:t>
            </w:r>
            <w:r w:rsidRPr="00AA724B">
              <w:rPr>
                <w:lang w:val="en-US"/>
              </w:rPr>
              <w:t>of the AD7606/AD7606-6/AD7606-4 clocks the conversion</w:t>
            </w:r>
            <w:r>
              <w:rPr>
                <w:lang w:val="en-US"/>
              </w:rPr>
              <w:t xml:space="preserve"> </w:t>
            </w:r>
            <w:r w:rsidRPr="00AA724B">
              <w:rPr>
                <w:lang w:val="en-US"/>
              </w:rPr>
              <w:t>results out from each channel onto the Parallel Bus DB[15:0] in</w:t>
            </w:r>
            <w:r>
              <w:rPr>
                <w:lang w:val="en-US"/>
              </w:rPr>
              <w:t xml:space="preserve"> </w:t>
            </w:r>
            <w:r w:rsidRPr="00AA724B">
              <w:rPr>
                <w:lang w:val="en-US"/>
              </w:rPr>
              <w:t>ascending order. The first RD falling edge after BUSY goes low</w:t>
            </w:r>
            <w:r>
              <w:rPr>
                <w:lang w:val="en-US"/>
              </w:rPr>
              <w:t xml:space="preserve"> </w:t>
            </w:r>
            <w:r w:rsidRPr="00AA724B">
              <w:rPr>
                <w:lang w:val="en-US"/>
              </w:rPr>
              <w:t>clocks out the conversion result from Channel V1. The next RD</w:t>
            </w:r>
            <w:r>
              <w:rPr>
                <w:lang w:val="en-US"/>
              </w:rPr>
              <w:t xml:space="preserve"> </w:t>
            </w:r>
            <w:r w:rsidRPr="00AA724B">
              <w:rPr>
                <w:lang w:val="en-US"/>
              </w:rPr>
              <w:t>falling edge updates the bus with the V2 conversion result, and so</w:t>
            </w:r>
            <w:r>
              <w:rPr>
                <w:lang w:val="en-US"/>
              </w:rPr>
              <w:t xml:space="preserve"> </w:t>
            </w:r>
            <w:r w:rsidRPr="00AA724B">
              <w:rPr>
                <w:lang w:val="en-US"/>
              </w:rPr>
              <w:t>on. On the AD7606, the eighth falling edge of RD clocks out the</w:t>
            </w:r>
            <w:r>
              <w:rPr>
                <w:lang w:val="en-US"/>
              </w:rPr>
              <w:t xml:space="preserve"> </w:t>
            </w:r>
            <w:r w:rsidRPr="00AA724B">
              <w:rPr>
                <w:lang w:val="en-US"/>
              </w:rPr>
              <w:t>conversion result for Channel V8.</w:t>
            </w:r>
          </w:p>
        </w:tc>
        <w:tc>
          <w:tcPr>
            <w:tcW w:w="6089" w:type="dxa"/>
          </w:tcPr>
          <w:p w:rsidR="00AA724B" w:rsidRPr="00AA724B" w:rsidRDefault="00AA724B" w:rsidP="00AA724B">
            <w:r w:rsidRPr="00AA724B">
              <w:lastRenderedPageBreak/>
              <w:t xml:space="preserve">Вывод </w:t>
            </w:r>
            <w:r w:rsidRPr="00AA724B">
              <w:rPr>
                <w:lang w:val="en-US"/>
              </w:rPr>
              <w:t>RD</w:t>
            </w:r>
            <w:r w:rsidRPr="00AA724B">
              <w:t xml:space="preserve"> используется для чтения данных из выходного регистра результатов преобразования. Последовательность </w:t>
            </w:r>
            <w:r w:rsidRPr="00AA724B">
              <w:lastRenderedPageBreak/>
              <w:t xml:space="preserve">импульсов </w:t>
            </w:r>
            <w:r w:rsidRPr="00AA724B">
              <w:rPr>
                <w:lang w:val="en-US"/>
              </w:rPr>
              <w:t>RD</w:t>
            </w:r>
            <w:r w:rsidRPr="00AA724B">
              <w:t xml:space="preserve"> на вывод </w:t>
            </w:r>
            <w:r w:rsidRPr="00AA724B">
              <w:rPr>
                <w:lang w:val="en-US"/>
              </w:rPr>
              <w:t>RD</w:t>
            </w:r>
            <w:r w:rsidRPr="00AA724B">
              <w:t xml:space="preserve"> </w:t>
            </w:r>
            <w:r w:rsidRPr="00AA724B">
              <w:rPr>
                <w:lang w:val="en-US"/>
              </w:rPr>
              <w:t>AD</w:t>
            </w:r>
            <w:r w:rsidRPr="00AA724B">
              <w:t>7606/</w:t>
            </w:r>
            <w:r w:rsidRPr="00AA724B">
              <w:rPr>
                <w:lang w:val="en-US"/>
              </w:rPr>
              <w:t>AD</w:t>
            </w:r>
            <w:r w:rsidRPr="00AA724B">
              <w:t>7606-6/</w:t>
            </w:r>
            <w:r w:rsidRPr="00AA724B">
              <w:rPr>
                <w:lang w:val="en-US"/>
              </w:rPr>
              <w:t>AD</w:t>
            </w:r>
            <w:r w:rsidRPr="00AA724B">
              <w:t xml:space="preserve">7606-4 выводит результаты преобразования из каждого канала на параллельную шину </w:t>
            </w:r>
            <w:r w:rsidRPr="00AA724B">
              <w:rPr>
                <w:lang w:val="en-US"/>
              </w:rPr>
              <w:t>DB</w:t>
            </w:r>
            <w:r w:rsidRPr="00AA724B">
              <w:t xml:space="preserve">[15:0] в порядке возрастания. Первый спадающий фронт </w:t>
            </w:r>
            <w:r w:rsidRPr="00AA724B">
              <w:rPr>
                <w:lang w:val="en-US"/>
              </w:rPr>
              <w:t>RD</w:t>
            </w:r>
            <w:r w:rsidRPr="00AA724B">
              <w:t xml:space="preserve"> после перехода </w:t>
            </w:r>
            <w:r w:rsidRPr="00AA724B">
              <w:rPr>
                <w:lang w:val="en-US"/>
              </w:rPr>
              <w:t>BUSY</w:t>
            </w:r>
            <w:r w:rsidRPr="00AA724B">
              <w:t xml:space="preserve"> в низкий уровень выводит результат преобразования из канала </w:t>
            </w:r>
            <w:r w:rsidRPr="00AA724B">
              <w:rPr>
                <w:lang w:val="en-US"/>
              </w:rPr>
              <w:t>V</w:t>
            </w:r>
            <w:r w:rsidRPr="00AA724B">
              <w:t xml:space="preserve">1. Следующий спадающий фронт </w:t>
            </w:r>
            <w:r w:rsidRPr="00AA724B">
              <w:rPr>
                <w:lang w:val="en-US"/>
              </w:rPr>
              <w:t>RD</w:t>
            </w:r>
            <w:r w:rsidRPr="00AA724B">
              <w:t xml:space="preserve"> обновляет шину результатами преобразования канала </w:t>
            </w:r>
            <w:r w:rsidRPr="00AA724B">
              <w:rPr>
                <w:lang w:val="en-US"/>
              </w:rPr>
              <w:t>V</w:t>
            </w:r>
            <w:r w:rsidRPr="00AA724B">
              <w:t xml:space="preserve">2 и так далее. В </w:t>
            </w:r>
            <w:r w:rsidRPr="00AA724B">
              <w:rPr>
                <w:lang w:val="en-US"/>
              </w:rPr>
              <w:t>AD</w:t>
            </w:r>
            <w:r w:rsidRPr="00AA724B">
              <w:t xml:space="preserve">7606 восьмой спадающий фронт </w:t>
            </w:r>
            <w:r w:rsidRPr="00AA724B">
              <w:rPr>
                <w:lang w:val="en-US"/>
              </w:rPr>
              <w:t>RD</w:t>
            </w:r>
            <w:r w:rsidRPr="00AA724B">
              <w:t xml:space="preserve"> выводит результат преобразования для канала </w:t>
            </w:r>
            <w:r w:rsidRPr="00AA724B">
              <w:rPr>
                <w:lang w:val="en-US"/>
              </w:rPr>
              <w:t>V</w:t>
            </w:r>
            <w:r w:rsidRPr="00AA724B">
              <w:t>8.</w:t>
            </w:r>
          </w:p>
        </w:tc>
      </w:tr>
      <w:tr w:rsidR="00AA724B" w:rsidRPr="00AA724B" w:rsidTr="00AA724B">
        <w:tc>
          <w:tcPr>
            <w:tcW w:w="4673" w:type="dxa"/>
          </w:tcPr>
          <w:p w:rsidR="00AA724B" w:rsidRDefault="00AA724B" w:rsidP="00AA724B">
            <w:pPr>
              <w:rPr>
                <w:lang w:val="en-US"/>
              </w:rPr>
            </w:pPr>
            <w:r w:rsidRPr="00AA724B">
              <w:rPr>
                <w:lang w:val="en-US"/>
              </w:rPr>
              <w:lastRenderedPageBreak/>
              <w:t>When the RD signal is logic low, it enables the data conversion</w:t>
            </w:r>
            <w:r>
              <w:rPr>
                <w:lang w:val="en-US"/>
              </w:rPr>
              <w:t xml:space="preserve"> </w:t>
            </w:r>
            <w:r w:rsidRPr="00AA724B">
              <w:rPr>
                <w:lang w:val="en-US"/>
              </w:rPr>
              <w:t>result from each channel to be transferred to the digital host</w:t>
            </w:r>
            <w:r>
              <w:rPr>
                <w:lang w:val="en-US"/>
              </w:rPr>
              <w:t xml:space="preserve"> </w:t>
            </w:r>
            <w:r w:rsidRPr="00AA724B">
              <w:rPr>
                <w:lang w:val="en-US"/>
              </w:rPr>
              <w:t>(DSP, FPGA).</w:t>
            </w:r>
          </w:p>
        </w:tc>
        <w:tc>
          <w:tcPr>
            <w:tcW w:w="6089" w:type="dxa"/>
          </w:tcPr>
          <w:p w:rsidR="00AA724B" w:rsidRPr="00AA724B" w:rsidRDefault="00AA724B" w:rsidP="00AA724B">
            <w:r w:rsidRPr="00AA724B">
              <w:t xml:space="preserve">Когда сигнал </w:t>
            </w:r>
            <w:r w:rsidRPr="00AA724B">
              <w:rPr>
                <w:lang w:val="en-US"/>
              </w:rPr>
              <w:t>RD</w:t>
            </w:r>
            <w:r w:rsidRPr="00AA724B">
              <w:t xml:space="preserve"> имеет логический низкий уровень, он позволяет передать результат преобразования данных из каждого канала в цифровой хост (</w:t>
            </w:r>
            <w:r w:rsidRPr="00AA724B">
              <w:rPr>
                <w:lang w:val="en-US"/>
              </w:rPr>
              <w:t>DSP</w:t>
            </w:r>
            <w:r w:rsidRPr="00AA724B">
              <w:t xml:space="preserve">, </w:t>
            </w:r>
            <w:r w:rsidRPr="00AA724B">
              <w:rPr>
                <w:lang w:val="en-US"/>
              </w:rPr>
              <w:t>FPGA</w:t>
            </w:r>
            <w:r w:rsidRPr="00AA724B">
              <w:t>).</w:t>
            </w:r>
          </w:p>
        </w:tc>
      </w:tr>
      <w:tr w:rsidR="00AA724B" w:rsidRPr="00AA724B" w:rsidTr="00AA724B">
        <w:tc>
          <w:tcPr>
            <w:tcW w:w="4673" w:type="dxa"/>
          </w:tcPr>
          <w:p w:rsidR="00AA724B" w:rsidRDefault="00AA724B" w:rsidP="00AA724B">
            <w:pPr>
              <w:rPr>
                <w:lang w:val="en-US"/>
              </w:rPr>
            </w:pPr>
            <w:r w:rsidRPr="00AA724B">
              <w:rPr>
                <w:lang w:val="en-US"/>
              </w:rPr>
              <w:t>When there is only one AD7606/AD7606-6/AD7606-4 in</w:t>
            </w:r>
            <w:r>
              <w:rPr>
                <w:lang w:val="en-US"/>
              </w:rPr>
              <w:t xml:space="preserve"> </w:t>
            </w:r>
            <w:r w:rsidRPr="00AA724B">
              <w:rPr>
                <w:lang w:val="en-US"/>
              </w:rPr>
              <w:t>a system/board and it does not share the parallel bus, data can</w:t>
            </w:r>
            <w:r>
              <w:rPr>
                <w:lang w:val="en-US"/>
              </w:rPr>
              <w:t xml:space="preserve"> </w:t>
            </w:r>
            <w:r w:rsidRPr="00AA724B">
              <w:rPr>
                <w:lang w:val="en-US"/>
              </w:rPr>
              <w:t>be read using just one control signal from the digital host. The</w:t>
            </w:r>
            <w:r>
              <w:rPr>
                <w:lang w:val="en-US"/>
              </w:rPr>
              <w:t xml:space="preserve"> </w:t>
            </w:r>
            <w:r w:rsidRPr="00AA724B">
              <w:rPr>
                <w:lang w:val="en-US"/>
              </w:rPr>
              <w:t>CS and RD signals can be tied together, as shown in Figure 5.</w:t>
            </w:r>
            <w:r>
              <w:rPr>
                <w:lang w:val="en-US"/>
              </w:rPr>
              <w:t xml:space="preserve"> </w:t>
            </w:r>
            <w:r w:rsidRPr="00AA724B">
              <w:rPr>
                <w:lang w:val="en-US"/>
              </w:rPr>
              <w:t>In this case, the data bus comes out of three-state on the falling</w:t>
            </w:r>
            <w:r>
              <w:rPr>
                <w:lang w:val="en-US"/>
              </w:rPr>
              <w:t xml:space="preserve"> </w:t>
            </w:r>
            <w:r w:rsidRPr="00AA724B">
              <w:rPr>
                <w:lang w:val="en-US"/>
              </w:rPr>
              <w:t>edge of CS/RD. The combined CS and RD signal allows the data</w:t>
            </w:r>
            <w:r>
              <w:rPr>
                <w:lang w:val="en-US"/>
              </w:rPr>
              <w:t xml:space="preserve"> </w:t>
            </w:r>
            <w:r w:rsidRPr="00AA724B">
              <w:rPr>
                <w:lang w:val="en-US"/>
              </w:rPr>
              <w:t>to be clocked out of the AD7606/AD7606-6/AD7606-4 and to</w:t>
            </w:r>
            <w:r>
              <w:rPr>
                <w:lang w:val="en-US"/>
              </w:rPr>
              <w:t xml:space="preserve"> </w:t>
            </w:r>
            <w:r w:rsidRPr="00AA724B">
              <w:rPr>
                <w:lang w:val="en-US"/>
              </w:rPr>
              <w:t>be read by the digital host. In this case, CS is used to frame the</w:t>
            </w:r>
            <w:r>
              <w:rPr>
                <w:lang w:val="en-US"/>
              </w:rPr>
              <w:t xml:space="preserve"> </w:t>
            </w:r>
            <w:r w:rsidRPr="00AA724B">
              <w:rPr>
                <w:lang w:val="en-US"/>
              </w:rPr>
              <w:t>data transfer of each data channel.</w:t>
            </w:r>
          </w:p>
        </w:tc>
        <w:tc>
          <w:tcPr>
            <w:tcW w:w="6089" w:type="dxa"/>
          </w:tcPr>
          <w:p w:rsidR="00AA724B" w:rsidRPr="00AA724B" w:rsidRDefault="00AA724B" w:rsidP="00AA724B">
            <w:r w:rsidRPr="00AA724B">
              <w:t xml:space="preserve">Если в системе/плате имеется только один </w:t>
            </w:r>
            <w:r w:rsidRPr="00AA724B">
              <w:rPr>
                <w:lang w:val="en-US"/>
              </w:rPr>
              <w:t>AD</w:t>
            </w:r>
            <w:r w:rsidRPr="00AA724B">
              <w:t>7606/</w:t>
            </w:r>
            <w:r w:rsidRPr="00AA724B">
              <w:rPr>
                <w:lang w:val="en-US"/>
              </w:rPr>
              <w:t>AD</w:t>
            </w:r>
            <w:r w:rsidRPr="00AA724B">
              <w:t>7606-6/</w:t>
            </w:r>
            <w:r w:rsidRPr="00AA724B">
              <w:rPr>
                <w:lang w:val="en-US"/>
              </w:rPr>
              <w:t>AD</w:t>
            </w:r>
            <w:r w:rsidRPr="00AA724B">
              <w:t xml:space="preserve">7606-4 и он не использует общую параллельную шину, данные можно считывать с помощью только одного управляющего сигнала от цифрового хоста. Сигналы </w:t>
            </w:r>
            <w:r w:rsidRPr="00AA724B">
              <w:rPr>
                <w:lang w:val="en-US"/>
              </w:rPr>
              <w:t>CS</w:t>
            </w:r>
            <w:r w:rsidRPr="00AA724B">
              <w:t xml:space="preserve"> и </w:t>
            </w:r>
            <w:r w:rsidRPr="00AA724B">
              <w:rPr>
                <w:lang w:val="en-US"/>
              </w:rPr>
              <w:t>RD</w:t>
            </w:r>
            <w:r w:rsidRPr="00AA724B">
              <w:t xml:space="preserve"> могут быть связаны вместе, как показано на рисунке 5. В этом случае шина данных выходит из трехсостояния по спадающему фронту </w:t>
            </w:r>
            <w:r w:rsidRPr="00AA724B">
              <w:rPr>
                <w:lang w:val="en-US"/>
              </w:rPr>
              <w:t>CS</w:t>
            </w:r>
            <w:r w:rsidRPr="00AA724B">
              <w:t>/</w:t>
            </w:r>
            <w:r w:rsidRPr="00AA724B">
              <w:rPr>
                <w:lang w:val="en-US"/>
              </w:rPr>
              <w:t>RD</w:t>
            </w:r>
            <w:r w:rsidRPr="00AA724B">
              <w:t xml:space="preserve">. Объединенный сигнал </w:t>
            </w:r>
            <w:r w:rsidRPr="00AA724B">
              <w:rPr>
                <w:lang w:val="en-US"/>
              </w:rPr>
              <w:t>CS</w:t>
            </w:r>
            <w:r w:rsidRPr="00AA724B">
              <w:t xml:space="preserve"> и </w:t>
            </w:r>
            <w:r w:rsidRPr="00AA724B">
              <w:rPr>
                <w:lang w:val="en-US"/>
              </w:rPr>
              <w:t>RD</w:t>
            </w:r>
            <w:r w:rsidRPr="00AA724B">
              <w:t xml:space="preserve"> позволяет выводить данные из </w:t>
            </w:r>
            <w:r w:rsidRPr="00AA724B">
              <w:rPr>
                <w:lang w:val="en-US"/>
              </w:rPr>
              <w:t>AD</w:t>
            </w:r>
            <w:r w:rsidRPr="00AA724B">
              <w:t>7606/</w:t>
            </w:r>
            <w:r w:rsidRPr="00AA724B">
              <w:rPr>
                <w:lang w:val="en-US"/>
              </w:rPr>
              <w:t>AD</w:t>
            </w:r>
            <w:r w:rsidRPr="00AA724B">
              <w:t>7606-6/</w:t>
            </w:r>
            <w:r w:rsidRPr="00AA724B">
              <w:rPr>
                <w:lang w:val="en-US"/>
              </w:rPr>
              <w:t>AD</w:t>
            </w:r>
            <w:r w:rsidRPr="00AA724B">
              <w:t xml:space="preserve">7606-4 и считывать их с цифрового хоста. В этом случае </w:t>
            </w:r>
            <w:r w:rsidRPr="00AA724B">
              <w:rPr>
                <w:lang w:val="en-US"/>
              </w:rPr>
              <w:t>CS</w:t>
            </w:r>
            <w:r w:rsidRPr="00AA724B">
              <w:t xml:space="preserve"> используется для формирования кадра передачи данных каждого канала данных.</w:t>
            </w:r>
          </w:p>
        </w:tc>
      </w:tr>
    </w:tbl>
    <w:p w:rsidR="00AA724B" w:rsidRDefault="00AA724B" w:rsidP="00AA724B">
      <w:pPr>
        <w:pStyle w:val="3"/>
        <w:rPr>
          <w:lang w:val="en-US"/>
        </w:rPr>
      </w:pPr>
      <w:bookmarkStart w:id="74" w:name="_Toc188823001"/>
      <w:r w:rsidRPr="00AA724B">
        <w:rPr>
          <w:lang w:val="en-US"/>
        </w:rPr>
        <w:t>PARALLEL BYTE (PAR/SER/BYTE SEL = 1, DB15 = 1)</w:t>
      </w:r>
      <w:r>
        <w:rPr>
          <w:lang w:val="en-US"/>
        </w:rPr>
        <w:t xml:space="preserve"> / </w:t>
      </w:r>
      <w:r w:rsidRPr="00AA724B">
        <w:rPr>
          <w:lang w:val="en-US"/>
        </w:rPr>
        <w:t>ПАРАЛЛЕЛЬНЫЙ БАЙТ (PAR/SER/BYTE SEL = 1, DB15 = 1)</w:t>
      </w:r>
      <w:bookmarkEnd w:id="74"/>
    </w:p>
    <w:tbl>
      <w:tblPr>
        <w:tblStyle w:val="a6"/>
        <w:tblW w:w="0" w:type="auto"/>
        <w:tblLook w:val="04A0" w:firstRow="1" w:lastRow="0" w:firstColumn="1" w:lastColumn="0" w:noHBand="0" w:noVBand="1"/>
      </w:tblPr>
      <w:tblGrid>
        <w:gridCol w:w="4673"/>
        <w:gridCol w:w="6089"/>
      </w:tblGrid>
      <w:tr w:rsidR="00AA724B" w:rsidRPr="00E71F85" w:rsidTr="00E71F85">
        <w:tc>
          <w:tcPr>
            <w:tcW w:w="4673" w:type="dxa"/>
          </w:tcPr>
          <w:p w:rsidR="00AA724B" w:rsidRDefault="00AA724B" w:rsidP="00AA724B">
            <w:pPr>
              <w:rPr>
                <w:lang w:val="en-US"/>
              </w:rPr>
            </w:pPr>
            <w:r w:rsidRPr="00AA724B">
              <w:rPr>
                <w:lang w:val="en-US"/>
              </w:rPr>
              <w:t>Parallel byte interface mode operates much like the parallel</w:t>
            </w:r>
            <w:r>
              <w:rPr>
                <w:lang w:val="en-US"/>
              </w:rPr>
              <w:t xml:space="preserve"> </w:t>
            </w:r>
            <w:r w:rsidRPr="00AA724B">
              <w:rPr>
                <w:lang w:val="en-US"/>
              </w:rPr>
              <w:t>interface mode, except that each channel conversion result is read</w:t>
            </w:r>
            <w:r>
              <w:rPr>
                <w:lang w:val="en-US"/>
              </w:rPr>
              <w:t xml:space="preserve"> </w:t>
            </w:r>
            <w:r w:rsidRPr="00AA724B">
              <w:rPr>
                <w:lang w:val="en-US"/>
              </w:rPr>
              <w:t>out in two 8-bit transfers. Therefore, 16 RD pulses are required</w:t>
            </w:r>
            <w:r>
              <w:rPr>
                <w:lang w:val="en-US"/>
              </w:rPr>
              <w:t xml:space="preserve"> </w:t>
            </w:r>
            <w:r w:rsidRPr="00AA724B">
              <w:rPr>
                <w:lang w:val="en-US"/>
              </w:rPr>
              <w:t>to read all eight conversion results from the AD7606. For the</w:t>
            </w:r>
            <w:r>
              <w:rPr>
                <w:lang w:val="en-US"/>
              </w:rPr>
              <w:t xml:space="preserve"> </w:t>
            </w:r>
            <w:r w:rsidRPr="00AA724B">
              <w:rPr>
                <w:lang w:val="en-US"/>
              </w:rPr>
              <w:t>AD7606-6, 12 RD pulses are required; and on the AD7606-4,</w:t>
            </w:r>
            <w:r>
              <w:rPr>
                <w:lang w:val="en-US"/>
              </w:rPr>
              <w:t xml:space="preserve"> </w:t>
            </w:r>
            <w:r w:rsidRPr="00AA724B">
              <w:rPr>
                <w:lang w:val="en-US"/>
              </w:rPr>
              <w:t>eight RD pulses are required to read all the channel results.</w:t>
            </w:r>
          </w:p>
        </w:tc>
        <w:tc>
          <w:tcPr>
            <w:tcW w:w="6089" w:type="dxa"/>
          </w:tcPr>
          <w:p w:rsidR="00AA724B" w:rsidRPr="00E71F85" w:rsidRDefault="00E71F85" w:rsidP="00AA724B">
            <w:r w:rsidRPr="00E71F85">
              <w:t xml:space="preserve">Режим параллельного байтового интерфейса работает так же, как и режим параллельного интерфейса, за исключением того, что результат преобразования каждого канала считывается двумя 8-битными передачами. Поэтому для считывания всех восьми результатов преобразования из </w:t>
            </w:r>
            <w:r w:rsidRPr="00E71F85">
              <w:rPr>
                <w:lang w:val="en-US"/>
              </w:rPr>
              <w:t>AD</w:t>
            </w:r>
            <w:r w:rsidRPr="00E71F85">
              <w:t xml:space="preserve">7606 требуется 16 импульсов </w:t>
            </w:r>
            <w:r w:rsidRPr="00E71F85">
              <w:rPr>
                <w:lang w:val="en-US"/>
              </w:rPr>
              <w:t>RD</w:t>
            </w:r>
            <w:r w:rsidRPr="00E71F85">
              <w:t xml:space="preserve">. Для </w:t>
            </w:r>
            <w:r w:rsidRPr="00E71F85">
              <w:rPr>
                <w:lang w:val="en-US"/>
              </w:rPr>
              <w:t>AD</w:t>
            </w:r>
            <w:r w:rsidRPr="00E71F85">
              <w:t xml:space="preserve">7606-6 требуется 12 </w:t>
            </w:r>
            <w:r w:rsidRPr="00E71F85">
              <w:rPr>
                <w:lang w:val="en-US"/>
              </w:rPr>
              <w:t>RD</w:t>
            </w:r>
            <w:r w:rsidRPr="00E71F85">
              <w:t xml:space="preserve">-импульсов, а для </w:t>
            </w:r>
            <w:r w:rsidRPr="00E71F85">
              <w:rPr>
                <w:lang w:val="en-US"/>
              </w:rPr>
              <w:t>AD</w:t>
            </w:r>
            <w:r w:rsidRPr="00E71F85">
              <w:t xml:space="preserve">7606-4 - восемь </w:t>
            </w:r>
            <w:r w:rsidRPr="00E71F85">
              <w:rPr>
                <w:lang w:val="en-US"/>
              </w:rPr>
              <w:t>RD</w:t>
            </w:r>
            <w:r w:rsidRPr="00E71F85">
              <w:t>-импульсов для считывания результатов всех каналов.</w:t>
            </w:r>
          </w:p>
        </w:tc>
      </w:tr>
      <w:tr w:rsidR="00AA724B" w:rsidRPr="00E71F85" w:rsidTr="00E71F85">
        <w:tc>
          <w:tcPr>
            <w:tcW w:w="4673" w:type="dxa"/>
          </w:tcPr>
          <w:p w:rsidR="00AA724B" w:rsidRDefault="00AA724B" w:rsidP="00AA724B">
            <w:pPr>
              <w:rPr>
                <w:lang w:val="en-US"/>
              </w:rPr>
            </w:pPr>
            <w:r w:rsidRPr="00AA724B">
              <w:rPr>
                <w:lang w:val="en-US"/>
              </w:rPr>
              <w:t>To configure the AD7606/AD76706-6/AD7606-4 to operate in</w:t>
            </w:r>
            <w:r>
              <w:rPr>
                <w:lang w:val="en-US"/>
              </w:rPr>
              <w:t xml:space="preserve"> </w:t>
            </w:r>
            <w:r w:rsidRPr="00AA724B">
              <w:rPr>
                <w:lang w:val="en-US"/>
              </w:rPr>
              <w:t>parallel byte mode, the PAR/SER/BYTE SEL and BYTE SEL/DB15 pins should be tied to logic high (see Table 8). In parallel</w:t>
            </w:r>
            <w:r>
              <w:rPr>
                <w:lang w:val="en-US"/>
              </w:rPr>
              <w:t xml:space="preserve"> </w:t>
            </w:r>
            <w:r w:rsidRPr="00AA724B">
              <w:rPr>
                <w:lang w:val="en-US"/>
              </w:rPr>
              <w:t>byte mode, DB[7:0] are used to transfer the data to the digital</w:t>
            </w:r>
            <w:r>
              <w:rPr>
                <w:lang w:val="en-US"/>
              </w:rPr>
              <w:t xml:space="preserve"> </w:t>
            </w:r>
            <w:r w:rsidRPr="00AA724B">
              <w:rPr>
                <w:lang w:val="en-US"/>
              </w:rPr>
              <w:t>host. DB0 is the LSB of the data transfer, and DB7 is the MSB of</w:t>
            </w:r>
            <w:r>
              <w:rPr>
                <w:lang w:val="en-US"/>
              </w:rPr>
              <w:t xml:space="preserve"> </w:t>
            </w:r>
            <w:r w:rsidRPr="00AA724B">
              <w:rPr>
                <w:lang w:val="en-US"/>
              </w:rPr>
              <w:t>the data transfer. In parallel byte mode, DB14 acts as an HBEN</w:t>
            </w:r>
            <w:r>
              <w:rPr>
                <w:lang w:val="en-US"/>
              </w:rPr>
              <w:t xml:space="preserve"> </w:t>
            </w:r>
            <w:r w:rsidRPr="00AA724B">
              <w:rPr>
                <w:lang w:val="en-US"/>
              </w:rPr>
              <w:t>pin. When DB14/HBEN is tied to logic high, the most</w:t>
            </w:r>
            <w:r>
              <w:rPr>
                <w:lang w:val="en-US"/>
              </w:rPr>
              <w:t xml:space="preserve"> </w:t>
            </w:r>
            <w:r w:rsidRPr="00AA724B">
              <w:rPr>
                <w:lang w:val="en-US"/>
              </w:rPr>
              <w:t>significant byte (MSB) of the conversion result is output first,</w:t>
            </w:r>
            <w:r>
              <w:rPr>
                <w:lang w:val="en-US"/>
              </w:rPr>
              <w:t xml:space="preserve"> </w:t>
            </w:r>
            <w:r w:rsidRPr="00AA724B">
              <w:rPr>
                <w:lang w:val="en-US"/>
              </w:rPr>
              <w:t>followed by the LSB of the conversion result. When DB14 is tied</w:t>
            </w:r>
            <w:r>
              <w:rPr>
                <w:lang w:val="en-US"/>
              </w:rPr>
              <w:t xml:space="preserve"> </w:t>
            </w:r>
            <w:r w:rsidRPr="00AA724B">
              <w:rPr>
                <w:lang w:val="en-US"/>
              </w:rPr>
              <w:t>to logic low, the LSB of the conversion result is output first,</w:t>
            </w:r>
            <w:r>
              <w:rPr>
                <w:lang w:val="en-US"/>
              </w:rPr>
              <w:t xml:space="preserve"> </w:t>
            </w:r>
            <w:r w:rsidRPr="00AA724B">
              <w:rPr>
                <w:lang w:val="en-US"/>
              </w:rPr>
              <w:t>followed by the MSB of the conversion result. The FRSTDATA</w:t>
            </w:r>
            <w:r>
              <w:rPr>
                <w:lang w:val="en-US"/>
              </w:rPr>
              <w:t xml:space="preserve"> </w:t>
            </w:r>
            <w:r w:rsidRPr="00AA724B">
              <w:rPr>
                <w:lang w:val="en-US"/>
              </w:rPr>
              <w:t>pin remains high until the entire 16 bits of the conversion result</w:t>
            </w:r>
            <w:r>
              <w:rPr>
                <w:lang w:val="en-US"/>
              </w:rPr>
              <w:t xml:space="preserve"> </w:t>
            </w:r>
            <w:r w:rsidRPr="00AA724B">
              <w:rPr>
                <w:lang w:val="en-US"/>
              </w:rPr>
              <w:t>from V1 are read from the AD7606/AD7606-6/AD7606-4.</w:t>
            </w:r>
          </w:p>
        </w:tc>
        <w:tc>
          <w:tcPr>
            <w:tcW w:w="6089" w:type="dxa"/>
          </w:tcPr>
          <w:p w:rsidR="00AA724B" w:rsidRPr="00E71F85" w:rsidRDefault="00E71F85" w:rsidP="00AA724B">
            <w:r w:rsidRPr="00E71F85">
              <w:t xml:space="preserve">Чтобы настроить </w:t>
            </w:r>
            <w:r w:rsidRPr="00E71F85">
              <w:rPr>
                <w:lang w:val="en-US"/>
              </w:rPr>
              <w:t>AD</w:t>
            </w:r>
            <w:r w:rsidRPr="00E71F85">
              <w:t>7606/</w:t>
            </w:r>
            <w:r w:rsidRPr="00E71F85">
              <w:rPr>
                <w:lang w:val="en-US"/>
              </w:rPr>
              <w:t>AD</w:t>
            </w:r>
            <w:r w:rsidRPr="00E71F85">
              <w:t>76706-6/</w:t>
            </w:r>
            <w:r w:rsidRPr="00E71F85">
              <w:rPr>
                <w:lang w:val="en-US"/>
              </w:rPr>
              <w:t>AD</w:t>
            </w:r>
            <w:r w:rsidRPr="00E71F85">
              <w:t xml:space="preserve">7606-4 на работу в параллельном байтовом режиме, выводы </w:t>
            </w:r>
            <w:r w:rsidRPr="00E71F85">
              <w:rPr>
                <w:lang w:val="en-US"/>
              </w:rPr>
              <w:t>PAR</w:t>
            </w:r>
            <w:r w:rsidRPr="00E71F85">
              <w:t>/</w:t>
            </w:r>
            <w:r w:rsidRPr="00E71F85">
              <w:rPr>
                <w:lang w:val="en-US"/>
              </w:rPr>
              <w:t>SER</w:t>
            </w:r>
            <w:r w:rsidRPr="00E71F85">
              <w:t>/</w:t>
            </w:r>
            <w:r w:rsidRPr="00E71F85">
              <w:rPr>
                <w:lang w:val="en-US"/>
              </w:rPr>
              <w:t>BYTE</w:t>
            </w:r>
            <w:r w:rsidRPr="00E71F85">
              <w:t xml:space="preserve"> </w:t>
            </w:r>
            <w:r w:rsidRPr="00E71F85">
              <w:rPr>
                <w:lang w:val="en-US"/>
              </w:rPr>
              <w:t>SEL</w:t>
            </w:r>
            <w:r w:rsidRPr="00E71F85">
              <w:t xml:space="preserve"> и </w:t>
            </w:r>
            <w:r w:rsidRPr="00E71F85">
              <w:rPr>
                <w:lang w:val="en-US"/>
              </w:rPr>
              <w:t>BYTE</w:t>
            </w:r>
            <w:r w:rsidRPr="00E71F85">
              <w:t xml:space="preserve"> </w:t>
            </w:r>
            <w:r w:rsidRPr="00E71F85">
              <w:rPr>
                <w:lang w:val="en-US"/>
              </w:rPr>
              <w:t>SEL</w:t>
            </w:r>
            <w:r w:rsidRPr="00E71F85">
              <w:t>/</w:t>
            </w:r>
            <w:r w:rsidRPr="00E71F85">
              <w:rPr>
                <w:lang w:val="en-US"/>
              </w:rPr>
              <w:t>DB</w:t>
            </w:r>
            <w:r w:rsidRPr="00E71F85">
              <w:t xml:space="preserve">15 должны быть привязаны к логическому высокому уровню (см. таблицу 8). В параллельном байтовом режиме для передачи данных на цифровой хост используются </w:t>
            </w:r>
            <w:r w:rsidRPr="00E71F85">
              <w:rPr>
                <w:lang w:val="en-US"/>
              </w:rPr>
              <w:t>DB</w:t>
            </w:r>
            <w:r w:rsidRPr="00E71F85">
              <w:t xml:space="preserve">[7:0]. </w:t>
            </w:r>
            <w:r w:rsidRPr="00E71F85">
              <w:rPr>
                <w:lang w:val="en-US"/>
              </w:rPr>
              <w:t>DB</w:t>
            </w:r>
            <w:r w:rsidRPr="00E71F85">
              <w:t xml:space="preserve">0 - это </w:t>
            </w:r>
            <w:r w:rsidRPr="00E71F85">
              <w:rPr>
                <w:lang w:val="en-US"/>
              </w:rPr>
              <w:t>LSB</w:t>
            </w:r>
            <w:r w:rsidRPr="00E71F85">
              <w:t xml:space="preserve"> передачи данных, а </w:t>
            </w:r>
            <w:r w:rsidRPr="00E71F85">
              <w:rPr>
                <w:lang w:val="en-US"/>
              </w:rPr>
              <w:t>DB</w:t>
            </w:r>
            <w:r w:rsidRPr="00E71F85">
              <w:t xml:space="preserve">7 - </w:t>
            </w:r>
            <w:r w:rsidRPr="00E71F85">
              <w:rPr>
                <w:lang w:val="en-US"/>
              </w:rPr>
              <w:t>MSB</w:t>
            </w:r>
            <w:r w:rsidRPr="00E71F85">
              <w:t xml:space="preserve"> передачи данных. В режиме параллельных байтов </w:t>
            </w:r>
            <w:r w:rsidRPr="00E71F85">
              <w:rPr>
                <w:lang w:val="en-US"/>
              </w:rPr>
              <w:t>DB</w:t>
            </w:r>
            <w:r w:rsidRPr="00E71F85">
              <w:t xml:space="preserve">14 выполняет функцию вывода </w:t>
            </w:r>
            <w:r w:rsidRPr="00E71F85">
              <w:rPr>
                <w:lang w:val="en-US"/>
              </w:rPr>
              <w:t>HBEN</w:t>
            </w:r>
            <w:r w:rsidRPr="00E71F85">
              <w:t xml:space="preserve">. Когда </w:t>
            </w:r>
            <w:r w:rsidRPr="00E71F85">
              <w:rPr>
                <w:lang w:val="en-US"/>
              </w:rPr>
              <w:t>DB</w:t>
            </w:r>
            <w:r w:rsidRPr="00E71F85">
              <w:t>14/</w:t>
            </w:r>
            <w:r w:rsidRPr="00E71F85">
              <w:rPr>
                <w:lang w:val="en-US"/>
              </w:rPr>
              <w:t>HBEN</w:t>
            </w:r>
            <w:r w:rsidRPr="00E71F85">
              <w:t xml:space="preserve"> связан с логическим высоким уровнем, сначала выводится старший байт (</w:t>
            </w:r>
            <w:r w:rsidRPr="00E71F85">
              <w:rPr>
                <w:lang w:val="en-US"/>
              </w:rPr>
              <w:t>MSB</w:t>
            </w:r>
            <w:r w:rsidRPr="00E71F85">
              <w:t xml:space="preserve">) результата преобразования, а затем </w:t>
            </w:r>
            <w:r w:rsidRPr="00E71F85">
              <w:rPr>
                <w:lang w:val="en-US"/>
              </w:rPr>
              <w:t>LSB</w:t>
            </w:r>
            <w:r w:rsidRPr="00E71F85">
              <w:t xml:space="preserve"> результата преобразования. Если </w:t>
            </w:r>
            <w:r w:rsidRPr="00E71F85">
              <w:rPr>
                <w:lang w:val="en-US"/>
              </w:rPr>
              <w:t>DB</w:t>
            </w:r>
            <w:r w:rsidRPr="00E71F85">
              <w:t xml:space="preserve">14 связан с логическим низким уровнем, сначала выводится </w:t>
            </w:r>
            <w:r w:rsidRPr="00E71F85">
              <w:rPr>
                <w:lang w:val="en-US"/>
              </w:rPr>
              <w:t>LSB</w:t>
            </w:r>
            <w:r w:rsidRPr="00E71F85">
              <w:t xml:space="preserve"> результата преобразования, а затем </w:t>
            </w:r>
            <w:r w:rsidRPr="00E71F85">
              <w:rPr>
                <w:lang w:val="en-US"/>
              </w:rPr>
              <w:t>MSB</w:t>
            </w:r>
            <w:r w:rsidRPr="00E71F85">
              <w:t xml:space="preserve"> результата преобразования. Вывод </w:t>
            </w:r>
            <w:r w:rsidRPr="00E71F85">
              <w:rPr>
                <w:lang w:val="en-US"/>
              </w:rPr>
              <w:t>FRSTDATA</w:t>
            </w:r>
            <w:r w:rsidRPr="00E71F85">
              <w:t xml:space="preserve"> остается высоким до тех пор, пока все 16 бит результата преобразования из </w:t>
            </w:r>
            <w:r w:rsidRPr="00E71F85">
              <w:rPr>
                <w:lang w:val="en-US"/>
              </w:rPr>
              <w:t>V</w:t>
            </w:r>
            <w:r w:rsidRPr="00E71F85">
              <w:t xml:space="preserve">1 не будут считаны из </w:t>
            </w:r>
            <w:r w:rsidRPr="00E71F85">
              <w:rPr>
                <w:lang w:val="en-US"/>
              </w:rPr>
              <w:t>AD</w:t>
            </w:r>
            <w:r w:rsidRPr="00E71F85">
              <w:t>7606/</w:t>
            </w:r>
            <w:r w:rsidRPr="00E71F85">
              <w:rPr>
                <w:lang w:val="en-US"/>
              </w:rPr>
              <w:t>AD</w:t>
            </w:r>
            <w:r w:rsidRPr="00E71F85">
              <w:t>7606-6/</w:t>
            </w:r>
            <w:r w:rsidRPr="00E71F85">
              <w:rPr>
                <w:lang w:val="en-US"/>
              </w:rPr>
              <w:t>AD</w:t>
            </w:r>
            <w:r w:rsidRPr="00E71F85">
              <w:t>7606-4.</w:t>
            </w:r>
          </w:p>
        </w:tc>
      </w:tr>
    </w:tbl>
    <w:p w:rsidR="00494F8F" w:rsidRDefault="00494F8F" w:rsidP="00494F8F">
      <w:pPr>
        <w:rPr>
          <w:lang w:val="en-US"/>
        </w:rPr>
      </w:pPr>
    </w:p>
    <w:p w:rsidR="00494F8F" w:rsidRDefault="00494F8F" w:rsidP="00494F8F">
      <w:pPr>
        <w:rPr>
          <w:lang w:val="en-US"/>
        </w:rPr>
      </w:pPr>
      <w:r>
        <w:rPr>
          <w:lang w:val="en-US"/>
        </w:rPr>
        <w:br w:type="page"/>
      </w:r>
    </w:p>
    <w:p w:rsidR="00AA724B" w:rsidRDefault="00E71F85" w:rsidP="00E71F85">
      <w:pPr>
        <w:pStyle w:val="3"/>
        <w:rPr>
          <w:lang w:val="en-US"/>
        </w:rPr>
      </w:pPr>
      <w:bookmarkStart w:id="75" w:name="_Toc188823002"/>
      <w:r w:rsidRPr="00E71F85">
        <w:rPr>
          <w:lang w:val="en-US"/>
        </w:rPr>
        <w:lastRenderedPageBreak/>
        <w:t>SERIAL INTERFACE (PAR/SER/BYTE SEL = 1)</w:t>
      </w:r>
      <w:r>
        <w:rPr>
          <w:lang w:val="en-US"/>
        </w:rPr>
        <w:t xml:space="preserve"> / </w:t>
      </w:r>
      <w:r w:rsidRPr="00E71F85">
        <w:rPr>
          <w:lang w:val="en-US"/>
        </w:rPr>
        <w:t>ПОСЛЕДОВАТЕЛЬНЫЙ ИНТЕРФЕЙС (PAR/SER/BYTE SEL = 1)</w:t>
      </w:r>
      <w:bookmarkEnd w:id="75"/>
    </w:p>
    <w:tbl>
      <w:tblPr>
        <w:tblStyle w:val="a6"/>
        <w:tblW w:w="0" w:type="auto"/>
        <w:tblLook w:val="04A0" w:firstRow="1" w:lastRow="0" w:firstColumn="1" w:lastColumn="0" w:noHBand="0" w:noVBand="1"/>
      </w:tblPr>
      <w:tblGrid>
        <w:gridCol w:w="4673"/>
        <w:gridCol w:w="6089"/>
      </w:tblGrid>
      <w:tr w:rsidR="00E71F85" w:rsidRPr="00494F8F" w:rsidTr="00676833">
        <w:tc>
          <w:tcPr>
            <w:tcW w:w="4673" w:type="dxa"/>
          </w:tcPr>
          <w:p w:rsidR="00E71F85" w:rsidRDefault="00E71F85" w:rsidP="00E71F85">
            <w:pPr>
              <w:rPr>
                <w:lang w:val="en-US"/>
              </w:rPr>
            </w:pPr>
            <w:r w:rsidRPr="00E71F85">
              <w:rPr>
                <w:lang w:val="en-US"/>
              </w:rPr>
              <w:t>To read data back from the AD7606 over the serial interface, the</w:t>
            </w:r>
            <w:r>
              <w:rPr>
                <w:lang w:val="en-US"/>
              </w:rPr>
              <w:t xml:space="preserve"> </w:t>
            </w:r>
            <w:r w:rsidRPr="00E71F85">
              <w:rPr>
                <w:lang w:val="en-US"/>
              </w:rPr>
              <w:t>PAR/SER/BYTE SEL pin must be tied high. The CS and SCLK</w:t>
            </w:r>
            <w:r>
              <w:rPr>
                <w:lang w:val="en-US"/>
              </w:rPr>
              <w:t xml:space="preserve"> </w:t>
            </w:r>
            <w:r w:rsidRPr="00E71F85">
              <w:rPr>
                <w:lang w:val="en-US"/>
              </w:rPr>
              <w:t>signals are used to transfer data from the AD7606. The AD7606/AD7606-6/AD7606-4 have two serial data output pins, D</w:t>
            </w:r>
            <w:r w:rsidRPr="00E71F85">
              <w:rPr>
                <w:vertAlign w:val="subscript"/>
                <w:lang w:val="en-US"/>
              </w:rPr>
              <w:t>OUT</w:t>
            </w:r>
            <w:r w:rsidRPr="00E71F85">
              <w:rPr>
                <w:lang w:val="en-US"/>
              </w:rPr>
              <w:t>A</w:t>
            </w:r>
            <w:r>
              <w:rPr>
                <w:lang w:val="en-US"/>
              </w:rPr>
              <w:t xml:space="preserve"> </w:t>
            </w:r>
            <w:r w:rsidRPr="00E71F85">
              <w:rPr>
                <w:lang w:val="en-US"/>
              </w:rPr>
              <w:t>and D</w:t>
            </w:r>
            <w:r w:rsidRPr="00E71F85">
              <w:rPr>
                <w:vertAlign w:val="subscript"/>
                <w:lang w:val="en-US"/>
              </w:rPr>
              <w:t>OUT</w:t>
            </w:r>
            <w:r w:rsidRPr="00E71F85">
              <w:rPr>
                <w:lang w:val="en-US"/>
              </w:rPr>
              <w:t>B. Data can be read back from the AD7606/AD76706-6/AD7606-4 using one or both of these D</w:t>
            </w:r>
            <w:r w:rsidRPr="00E71F85">
              <w:rPr>
                <w:vertAlign w:val="subscript"/>
                <w:lang w:val="en-US"/>
              </w:rPr>
              <w:t>OUT</w:t>
            </w:r>
            <w:r w:rsidRPr="00E71F85">
              <w:rPr>
                <w:lang w:val="en-US"/>
              </w:rPr>
              <w:t xml:space="preserve"> lines. For the</w:t>
            </w:r>
            <w:r>
              <w:rPr>
                <w:lang w:val="en-US"/>
              </w:rPr>
              <w:t xml:space="preserve"> </w:t>
            </w:r>
            <w:r w:rsidRPr="00E71F85">
              <w:rPr>
                <w:lang w:val="en-US"/>
              </w:rPr>
              <w:t>AD7606, conversion results from Channel V1 to Channel V4</w:t>
            </w:r>
            <w:r>
              <w:rPr>
                <w:lang w:val="en-US"/>
              </w:rPr>
              <w:t xml:space="preserve"> </w:t>
            </w:r>
            <w:r w:rsidRPr="00E71F85">
              <w:rPr>
                <w:lang w:val="en-US"/>
              </w:rPr>
              <w:t>first appear on D</w:t>
            </w:r>
            <w:r w:rsidRPr="00E71F85">
              <w:rPr>
                <w:vertAlign w:val="subscript"/>
                <w:lang w:val="en-US"/>
              </w:rPr>
              <w:t>OUT</w:t>
            </w:r>
            <w:r w:rsidRPr="00E71F85">
              <w:rPr>
                <w:lang w:val="en-US"/>
              </w:rPr>
              <w:t>A, and conversion results from Channel V5</w:t>
            </w:r>
            <w:r>
              <w:rPr>
                <w:lang w:val="en-US"/>
              </w:rPr>
              <w:t xml:space="preserve"> </w:t>
            </w:r>
            <w:r w:rsidRPr="00E71F85">
              <w:rPr>
                <w:lang w:val="en-US"/>
              </w:rPr>
              <w:t>to Channel V8 first appear on D</w:t>
            </w:r>
            <w:r w:rsidRPr="00E71F85">
              <w:rPr>
                <w:vertAlign w:val="subscript"/>
                <w:lang w:val="en-US"/>
              </w:rPr>
              <w:t>OUT</w:t>
            </w:r>
            <w:r w:rsidRPr="00E71F85">
              <w:rPr>
                <w:lang w:val="en-US"/>
              </w:rPr>
              <w:t>B. For the AD7606-6,</w:t>
            </w:r>
            <w:r>
              <w:rPr>
                <w:lang w:val="en-US"/>
              </w:rPr>
              <w:t xml:space="preserve"> </w:t>
            </w:r>
            <w:r w:rsidRPr="00E71F85">
              <w:rPr>
                <w:lang w:val="en-US"/>
              </w:rPr>
              <w:t>conversion results from Channel V1 to Channel V3 first appear</w:t>
            </w:r>
            <w:r>
              <w:rPr>
                <w:lang w:val="en-US"/>
              </w:rPr>
              <w:t xml:space="preserve"> </w:t>
            </w:r>
            <w:r w:rsidRPr="00E71F85">
              <w:rPr>
                <w:lang w:val="en-US"/>
              </w:rPr>
              <w:t>on D</w:t>
            </w:r>
            <w:r w:rsidRPr="00E71F85">
              <w:rPr>
                <w:vertAlign w:val="subscript"/>
                <w:lang w:val="en-US"/>
              </w:rPr>
              <w:t>OUT</w:t>
            </w:r>
            <w:r w:rsidRPr="00E71F85">
              <w:rPr>
                <w:lang w:val="en-US"/>
              </w:rPr>
              <w:t>A, and conversion results from Channel V4 to Channel</w:t>
            </w:r>
            <w:r>
              <w:rPr>
                <w:lang w:val="en-US"/>
              </w:rPr>
              <w:t xml:space="preserve"> </w:t>
            </w:r>
            <w:r w:rsidRPr="00E71F85">
              <w:rPr>
                <w:lang w:val="en-US"/>
              </w:rPr>
              <w:t>V6 first appear on D</w:t>
            </w:r>
            <w:r w:rsidRPr="00E71F85">
              <w:rPr>
                <w:vertAlign w:val="subscript"/>
                <w:lang w:val="en-US"/>
              </w:rPr>
              <w:t>OUT</w:t>
            </w:r>
            <w:r w:rsidRPr="00E71F85">
              <w:rPr>
                <w:lang w:val="en-US"/>
              </w:rPr>
              <w:t>B. For the AD7606-4, conversion results</w:t>
            </w:r>
            <w:r>
              <w:rPr>
                <w:lang w:val="en-US"/>
              </w:rPr>
              <w:t xml:space="preserve"> </w:t>
            </w:r>
            <w:r w:rsidRPr="00E71F85">
              <w:rPr>
                <w:lang w:val="en-US"/>
              </w:rPr>
              <w:t>from Channel V1 and Channel V2 first appear on D</w:t>
            </w:r>
            <w:r w:rsidRPr="00E71F85">
              <w:rPr>
                <w:vertAlign w:val="subscript"/>
                <w:lang w:val="en-US"/>
              </w:rPr>
              <w:t>OUT</w:t>
            </w:r>
            <w:r w:rsidRPr="00E71F85">
              <w:rPr>
                <w:lang w:val="en-US"/>
              </w:rPr>
              <w:t>A, and</w:t>
            </w:r>
            <w:r>
              <w:rPr>
                <w:lang w:val="en-US"/>
              </w:rPr>
              <w:t xml:space="preserve"> </w:t>
            </w:r>
            <w:r w:rsidRPr="00E71F85">
              <w:rPr>
                <w:lang w:val="en-US"/>
              </w:rPr>
              <w:t>conversion results from Channels V3 and Channel V4 first</w:t>
            </w:r>
            <w:r>
              <w:rPr>
                <w:lang w:val="en-US"/>
              </w:rPr>
              <w:t xml:space="preserve"> </w:t>
            </w:r>
            <w:r w:rsidRPr="00E71F85">
              <w:rPr>
                <w:lang w:val="en-US"/>
              </w:rPr>
              <w:t>appear on D</w:t>
            </w:r>
            <w:r w:rsidRPr="00E71F85">
              <w:rPr>
                <w:vertAlign w:val="subscript"/>
                <w:lang w:val="en-US"/>
              </w:rPr>
              <w:t>OUT</w:t>
            </w:r>
            <w:r w:rsidRPr="00E71F85">
              <w:rPr>
                <w:lang w:val="en-US"/>
              </w:rPr>
              <w:t>B.</w:t>
            </w:r>
          </w:p>
        </w:tc>
        <w:tc>
          <w:tcPr>
            <w:tcW w:w="6089" w:type="dxa"/>
          </w:tcPr>
          <w:p w:rsidR="00E71F85" w:rsidRPr="00494F8F" w:rsidRDefault="00494F8F" w:rsidP="00E71F85">
            <w:r w:rsidRPr="00494F8F">
              <w:t xml:space="preserve">Чтобы считать данные с </w:t>
            </w:r>
            <w:r w:rsidRPr="00494F8F">
              <w:rPr>
                <w:lang w:val="en-US"/>
              </w:rPr>
              <w:t>AD</w:t>
            </w:r>
            <w:r w:rsidRPr="00494F8F">
              <w:t xml:space="preserve">7606 по последовательному интерфейсу, вывод </w:t>
            </w:r>
            <w:r w:rsidRPr="00494F8F">
              <w:rPr>
                <w:lang w:val="en-US"/>
              </w:rPr>
              <w:t>PAR</w:t>
            </w:r>
            <w:r w:rsidRPr="00494F8F">
              <w:t>/</w:t>
            </w:r>
            <w:r w:rsidRPr="00494F8F">
              <w:rPr>
                <w:lang w:val="en-US"/>
              </w:rPr>
              <w:t>SER</w:t>
            </w:r>
            <w:r w:rsidRPr="00494F8F">
              <w:t>/</w:t>
            </w:r>
            <w:r w:rsidRPr="00494F8F">
              <w:rPr>
                <w:lang w:val="en-US"/>
              </w:rPr>
              <w:t>BYTE</w:t>
            </w:r>
            <w:r w:rsidRPr="00494F8F">
              <w:t xml:space="preserve"> </w:t>
            </w:r>
            <w:r w:rsidRPr="00494F8F">
              <w:rPr>
                <w:lang w:val="en-US"/>
              </w:rPr>
              <w:t>SEL</w:t>
            </w:r>
            <w:r w:rsidRPr="00494F8F">
              <w:t xml:space="preserve"> должен быть связан с высоким уровнем. Сигналы </w:t>
            </w:r>
            <w:r w:rsidRPr="00494F8F">
              <w:rPr>
                <w:lang w:val="en-US"/>
              </w:rPr>
              <w:t>CS</w:t>
            </w:r>
            <w:r w:rsidRPr="00494F8F">
              <w:t xml:space="preserve"> и </w:t>
            </w:r>
            <w:r w:rsidRPr="00494F8F">
              <w:rPr>
                <w:lang w:val="en-US"/>
              </w:rPr>
              <w:t>SCLK</w:t>
            </w:r>
            <w:r w:rsidRPr="00494F8F">
              <w:t xml:space="preserve"> используются для передачи данных из </w:t>
            </w:r>
            <w:r w:rsidRPr="00494F8F">
              <w:rPr>
                <w:lang w:val="en-US"/>
              </w:rPr>
              <w:t>AD</w:t>
            </w:r>
            <w:r w:rsidRPr="00494F8F">
              <w:t xml:space="preserve">7606. </w:t>
            </w:r>
            <w:r w:rsidRPr="00494F8F">
              <w:rPr>
                <w:lang w:val="en-US"/>
              </w:rPr>
              <w:t>AD</w:t>
            </w:r>
            <w:r w:rsidRPr="00494F8F">
              <w:t>7606/</w:t>
            </w:r>
            <w:r w:rsidRPr="00494F8F">
              <w:rPr>
                <w:lang w:val="en-US"/>
              </w:rPr>
              <w:t>AD</w:t>
            </w:r>
            <w:r w:rsidRPr="00494F8F">
              <w:t>7606-6/</w:t>
            </w:r>
            <w:r w:rsidRPr="00494F8F">
              <w:rPr>
                <w:lang w:val="en-US"/>
              </w:rPr>
              <w:t>AD</w:t>
            </w:r>
            <w:r w:rsidRPr="00494F8F">
              <w:t xml:space="preserve">7606-4 имеют два вывода последовательного вывода данных, </w:t>
            </w:r>
            <w:r w:rsidRPr="00494F8F">
              <w:rPr>
                <w:lang w:val="en-US"/>
              </w:rPr>
              <w:t>D</w:t>
            </w:r>
            <w:r w:rsidRPr="00494F8F">
              <w:rPr>
                <w:vertAlign w:val="subscript"/>
                <w:lang w:val="en-US"/>
              </w:rPr>
              <w:t>OUT</w:t>
            </w:r>
            <w:r w:rsidRPr="00494F8F">
              <w:rPr>
                <w:lang w:val="en-US"/>
              </w:rPr>
              <w:t>A</w:t>
            </w:r>
            <w:r w:rsidRPr="00494F8F">
              <w:t xml:space="preserve"> и </w:t>
            </w:r>
            <w:r w:rsidRPr="00494F8F">
              <w:rPr>
                <w:lang w:val="en-US"/>
              </w:rPr>
              <w:t>D</w:t>
            </w:r>
            <w:r w:rsidRPr="00671197">
              <w:rPr>
                <w:vertAlign w:val="subscript"/>
                <w:lang w:val="en-US"/>
              </w:rPr>
              <w:t>OUT</w:t>
            </w:r>
            <w:r w:rsidRPr="00494F8F">
              <w:rPr>
                <w:lang w:val="en-US"/>
              </w:rPr>
              <w:t>B</w:t>
            </w:r>
            <w:r w:rsidRPr="00494F8F">
              <w:t xml:space="preserve">. Данные могут быть считаны из </w:t>
            </w:r>
            <w:r w:rsidRPr="00494F8F">
              <w:rPr>
                <w:lang w:val="en-US"/>
              </w:rPr>
              <w:t>AD</w:t>
            </w:r>
            <w:r w:rsidRPr="00494F8F">
              <w:t>7606/</w:t>
            </w:r>
            <w:r w:rsidRPr="00494F8F">
              <w:rPr>
                <w:lang w:val="en-US"/>
              </w:rPr>
              <w:t>AD</w:t>
            </w:r>
            <w:r w:rsidRPr="00494F8F">
              <w:t>76706-6/</w:t>
            </w:r>
            <w:r w:rsidRPr="00494F8F">
              <w:rPr>
                <w:lang w:val="en-US"/>
              </w:rPr>
              <w:t>AD</w:t>
            </w:r>
            <w:r w:rsidRPr="00494F8F">
              <w:t xml:space="preserve">7606-4 с помощью одной или обеих линий </w:t>
            </w:r>
            <w:r w:rsidRPr="00494F8F">
              <w:rPr>
                <w:lang w:val="en-US"/>
              </w:rPr>
              <w:t>D</w:t>
            </w:r>
            <w:r w:rsidRPr="00671197">
              <w:rPr>
                <w:vertAlign w:val="subscript"/>
                <w:lang w:val="en-US"/>
              </w:rPr>
              <w:t>OUT</w:t>
            </w:r>
            <w:r w:rsidRPr="00494F8F">
              <w:t xml:space="preserve">. Для </w:t>
            </w:r>
            <w:r w:rsidRPr="00494F8F">
              <w:rPr>
                <w:lang w:val="en-US"/>
              </w:rPr>
              <w:t>AD</w:t>
            </w:r>
            <w:r w:rsidRPr="00494F8F">
              <w:t xml:space="preserve">7606 результаты преобразования с канала </w:t>
            </w:r>
            <w:r w:rsidRPr="00494F8F">
              <w:rPr>
                <w:lang w:val="en-US"/>
              </w:rPr>
              <w:t>V</w:t>
            </w:r>
            <w:r w:rsidRPr="00494F8F">
              <w:t xml:space="preserve">1 по канал </w:t>
            </w:r>
            <w:r w:rsidRPr="00494F8F">
              <w:rPr>
                <w:lang w:val="en-US"/>
              </w:rPr>
              <w:t>V</w:t>
            </w:r>
            <w:r w:rsidRPr="00494F8F">
              <w:t xml:space="preserve">4 сначала появляются на </w:t>
            </w:r>
            <w:r w:rsidRPr="00494F8F">
              <w:rPr>
                <w:lang w:val="en-US"/>
              </w:rPr>
              <w:t>D</w:t>
            </w:r>
            <w:r w:rsidRPr="00671197">
              <w:rPr>
                <w:vertAlign w:val="subscript"/>
                <w:lang w:val="en-US"/>
              </w:rPr>
              <w:t>OUT</w:t>
            </w:r>
            <w:r w:rsidRPr="00494F8F">
              <w:rPr>
                <w:lang w:val="en-US"/>
              </w:rPr>
              <w:t>A</w:t>
            </w:r>
            <w:r w:rsidRPr="00494F8F">
              <w:t xml:space="preserve">, а результаты преобразования с канала </w:t>
            </w:r>
            <w:r w:rsidRPr="00494F8F">
              <w:rPr>
                <w:lang w:val="en-US"/>
              </w:rPr>
              <w:t>V</w:t>
            </w:r>
            <w:r w:rsidRPr="00494F8F">
              <w:t xml:space="preserve">5 по канал </w:t>
            </w:r>
            <w:r w:rsidRPr="00494F8F">
              <w:rPr>
                <w:lang w:val="en-US"/>
              </w:rPr>
              <w:t>V</w:t>
            </w:r>
            <w:r w:rsidRPr="00494F8F">
              <w:t xml:space="preserve">8 - на </w:t>
            </w:r>
            <w:r w:rsidRPr="00494F8F">
              <w:rPr>
                <w:lang w:val="en-US"/>
              </w:rPr>
              <w:t>D</w:t>
            </w:r>
            <w:r w:rsidRPr="00671197">
              <w:rPr>
                <w:vertAlign w:val="subscript"/>
                <w:lang w:val="en-US"/>
              </w:rPr>
              <w:t>OUT</w:t>
            </w:r>
            <w:r w:rsidRPr="00494F8F">
              <w:rPr>
                <w:lang w:val="en-US"/>
              </w:rPr>
              <w:t>B</w:t>
            </w:r>
            <w:r w:rsidRPr="00494F8F">
              <w:t xml:space="preserve">. Для </w:t>
            </w:r>
            <w:r w:rsidRPr="00494F8F">
              <w:rPr>
                <w:lang w:val="en-US"/>
              </w:rPr>
              <w:t>AD</w:t>
            </w:r>
            <w:r w:rsidRPr="00494F8F">
              <w:t xml:space="preserve">7606-6 результаты преобразования с канала </w:t>
            </w:r>
            <w:r w:rsidRPr="00494F8F">
              <w:rPr>
                <w:lang w:val="en-US"/>
              </w:rPr>
              <w:t>V</w:t>
            </w:r>
            <w:r w:rsidRPr="00494F8F">
              <w:t xml:space="preserve">1 на канал </w:t>
            </w:r>
            <w:r w:rsidRPr="00494F8F">
              <w:rPr>
                <w:lang w:val="en-US"/>
              </w:rPr>
              <w:t>V</w:t>
            </w:r>
            <w:r w:rsidRPr="00494F8F">
              <w:t xml:space="preserve">3 сначала выводятся на </w:t>
            </w:r>
            <w:r w:rsidRPr="00494F8F">
              <w:rPr>
                <w:lang w:val="en-US"/>
              </w:rPr>
              <w:t>D</w:t>
            </w:r>
            <w:r w:rsidRPr="00671197">
              <w:rPr>
                <w:vertAlign w:val="subscript"/>
                <w:lang w:val="en-US"/>
              </w:rPr>
              <w:t>OUT</w:t>
            </w:r>
            <w:r w:rsidRPr="00494F8F">
              <w:rPr>
                <w:lang w:val="en-US"/>
              </w:rPr>
              <w:t>A</w:t>
            </w:r>
            <w:r w:rsidRPr="00494F8F">
              <w:t xml:space="preserve">, а результаты преобразования с канала </w:t>
            </w:r>
            <w:r w:rsidRPr="00494F8F">
              <w:rPr>
                <w:lang w:val="en-US"/>
              </w:rPr>
              <w:t>V</w:t>
            </w:r>
            <w:r w:rsidRPr="00494F8F">
              <w:t xml:space="preserve">4 на канал </w:t>
            </w:r>
            <w:r w:rsidRPr="00494F8F">
              <w:rPr>
                <w:lang w:val="en-US"/>
              </w:rPr>
              <w:t>V</w:t>
            </w:r>
            <w:r w:rsidRPr="00494F8F">
              <w:t xml:space="preserve">6 сначала выводятся на </w:t>
            </w:r>
            <w:r w:rsidRPr="00494F8F">
              <w:rPr>
                <w:lang w:val="en-US"/>
              </w:rPr>
              <w:t>D</w:t>
            </w:r>
            <w:r w:rsidRPr="00671197">
              <w:rPr>
                <w:vertAlign w:val="subscript"/>
                <w:lang w:val="en-US"/>
              </w:rPr>
              <w:t>OUT</w:t>
            </w:r>
            <w:r w:rsidRPr="00494F8F">
              <w:rPr>
                <w:lang w:val="en-US"/>
              </w:rPr>
              <w:t>B</w:t>
            </w:r>
            <w:r w:rsidRPr="00494F8F">
              <w:t xml:space="preserve">. Для </w:t>
            </w:r>
            <w:r w:rsidRPr="00494F8F">
              <w:rPr>
                <w:lang w:val="en-US"/>
              </w:rPr>
              <w:t>AD</w:t>
            </w:r>
            <w:r w:rsidRPr="00494F8F">
              <w:t xml:space="preserve">7606-4 результаты преобразования каналов </w:t>
            </w:r>
            <w:r w:rsidRPr="00494F8F">
              <w:rPr>
                <w:lang w:val="en-US"/>
              </w:rPr>
              <w:t>V</w:t>
            </w:r>
            <w:r w:rsidRPr="00494F8F">
              <w:t xml:space="preserve">1 и </w:t>
            </w:r>
            <w:r w:rsidRPr="00494F8F">
              <w:rPr>
                <w:lang w:val="en-US"/>
              </w:rPr>
              <w:t>V</w:t>
            </w:r>
            <w:r w:rsidRPr="00494F8F">
              <w:t xml:space="preserve">2 сначала появляются на </w:t>
            </w:r>
            <w:r w:rsidRPr="00494F8F">
              <w:rPr>
                <w:lang w:val="en-US"/>
              </w:rPr>
              <w:t>D</w:t>
            </w:r>
            <w:r w:rsidRPr="00671197">
              <w:rPr>
                <w:vertAlign w:val="subscript"/>
                <w:lang w:val="en-US"/>
              </w:rPr>
              <w:t>OUT</w:t>
            </w:r>
            <w:r w:rsidRPr="00494F8F">
              <w:rPr>
                <w:lang w:val="en-US"/>
              </w:rPr>
              <w:t>A</w:t>
            </w:r>
            <w:r w:rsidRPr="00494F8F">
              <w:t xml:space="preserve">, а результаты преобразования каналов </w:t>
            </w:r>
            <w:r w:rsidRPr="00494F8F">
              <w:rPr>
                <w:lang w:val="en-US"/>
              </w:rPr>
              <w:t>V</w:t>
            </w:r>
            <w:r w:rsidRPr="00494F8F">
              <w:t xml:space="preserve">3 и </w:t>
            </w:r>
            <w:r w:rsidRPr="00494F8F">
              <w:rPr>
                <w:lang w:val="en-US"/>
              </w:rPr>
              <w:t>V</w:t>
            </w:r>
            <w:r w:rsidRPr="00494F8F">
              <w:t xml:space="preserve">4 - на </w:t>
            </w:r>
            <w:r w:rsidRPr="00494F8F">
              <w:rPr>
                <w:lang w:val="en-US"/>
              </w:rPr>
              <w:t>D</w:t>
            </w:r>
            <w:r w:rsidRPr="00671197">
              <w:rPr>
                <w:vertAlign w:val="subscript"/>
                <w:lang w:val="en-US"/>
              </w:rPr>
              <w:t>OUT</w:t>
            </w:r>
            <w:r w:rsidRPr="00494F8F">
              <w:rPr>
                <w:lang w:val="en-US"/>
              </w:rPr>
              <w:t>B</w:t>
            </w:r>
            <w:r w:rsidRPr="00494F8F">
              <w:t>.</w:t>
            </w:r>
          </w:p>
        </w:tc>
      </w:tr>
      <w:tr w:rsidR="00E71F85" w:rsidRPr="00676833" w:rsidTr="00676833">
        <w:tc>
          <w:tcPr>
            <w:tcW w:w="4673" w:type="dxa"/>
          </w:tcPr>
          <w:p w:rsidR="00E71F85" w:rsidRDefault="00E71F85" w:rsidP="00E71F85">
            <w:pPr>
              <w:rPr>
                <w:lang w:val="en-US"/>
              </w:rPr>
            </w:pPr>
            <w:r w:rsidRPr="00E71F85">
              <w:rPr>
                <w:lang w:val="en-US"/>
              </w:rPr>
              <w:t>The CS falling edge takes the data output lines, D</w:t>
            </w:r>
            <w:r w:rsidRPr="00E71F85">
              <w:rPr>
                <w:vertAlign w:val="subscript"/>
                <w:lang w:val="en-US"/>
              </w:rPr>
              <w:t>OUT</w:t>
            </w:r>
            <w:r w:rsidRPr="00E71F85">
              <w:rPr>
                <w:lang w:val="en-US"/>
              </w:rPr>
              <w:t>A and D</w:t>
            </w:r>
            <w:r w:rsidRPr="00E71F85">
              <w:rPr>
                <w:vertAlign w:val="subscript"/>
                <w:lang w:val="en-US"/>
              </w:rPr>
              <w:t>OUT</w:t>
            </w:r>
            <w:r w:rsidRPr="00E71F85">
              <w:rPr>
                <w:lang w:val="en-US"/>
              </w:rPr>
              <w:t>B,</w:t>
            </w:r>
            <w:r>
              <w:rPr>
                <w:lang w:val="en-US"/>
              </w:rPr>
              <w:t xml:space="preserve"> </w:t>
            </w:r>
            <w:r w:rsidRPr="00E71F85">
              <w:rPr>
                <w:lang w:val="en-US"/>
              </w:rPr>
              <w:t>out of three-state and clocks out the MSB of the conversion</w:t>
            </w:r>
            <w:r>
              <w:rPr>
                <w:lang w:val="en-US"/>
              </w:rPr>
              <w:t xml:space="preserve"> </w:t>
            </w:r>
            <w:r w:rsidRPr="00E71F85">
              <w:rPr>
                <w:lang w:val="en-US"/>
              </w:rPr>
              <w:t>result. The rising edge of SCLK clocks all subsequent data bits</w:t>
            </w:r>
            <w:r>
              <w:rPr>
                <w:lang w:val="en-US"/>
              </w:rPr>
              <w:t xml:space="preserve"> </w:t>
            </w:r>
            <w:r w:rsidRPr="00E71F85">
              <w:rPr>
                <w:lang w:val="en-US"/>
              </w:rPr>
              <w:t>onto the serial data outputs, D</w:t>
            </w:r>
            <w:r w:rsidRPr="00E71F85">
              <w:rPr>
                <w:vertAlign w:val="subscript"/>
                <w:lang w:val="en-US"/>
              </w:rPr>
              <w:t>OUT</w:t>
            </w:r>
            <w:r w:rsidRPr="00E71F85">
              <w:rPr>
                <w:lang w:val="en-US"/>
              </w:rPr>
              <w:t>A and D</w:t>
            </w:r>
            <w:r w:rsidRPr="00E71F85">
              <w:rPr>
                <w:vertAlign w:val="subscript"/>
                <w:lang w:val="en-US"/>
              </w:rPr>
              <w:t>OUT</w:t>
            </w:r>
            <w:r w:rsidRPr="00E71F85">
              <w:rPr>
                <w:lang w:val="en-US"/>
              </w:rPr>
              <w:t>B. The CS input</w:t>
            </w:r>
            <w:r>
              <w:rPr>
                <w:lang w:val="en-US"/>
              </w:rPr>
              <w:t xml:space="preserve"> </w:t>
            </w:r>
            <w:r w:rsidRPr="00E71F85">
              <w:rPr>
                <w:lang w:val="en-US"/>
              </w:rPr>
              <w:t>can be held low for the entire serial read operation, or it can be</w:t>
            </w:r>
            <w:r>
              <w:rPr>
                <w:lang w:val="en-US"/>
              </w:rPr>
              <w:t xml:space="preserve"> </w:t>
            </w:r>
            <w:r w:rsidRPr="00E71F85">
              <w:rPr>
                <w:lang w:val="en-US"/>
              </w:rPr>
              <w:t>pulsed to frame each channel read of 16 SCLK cycles. Figure 46</w:t>
            </w:r>
            <w:r>
              <w:rPr>
                <w:lang w:val="en-US"/>
              </w:rPr>
              <w:t xml:space="preserve"> </w:t>
            </w:r>
            <w:r w:rsidRPr="00E71F85">
              <w:rPr>
                <w:lang w:val="en-US"/>
              </w:rPr>
              <w:t>shows a read of eight simultaneous conversion results using two</w:t>
            </w:r>
            <w:r>
              <w:rPr>
                <w:lang w:val="en-US"/>
              </w:rPr>
              <w:t xml:space="preserve"> </w:t>
            </w:r>
            <w:r w:rsidRPr="00E71F85">
              <w:rPr>
                <w:lang w:val="en-US"/>
              </w:rPr>
              <w:t>D</w:t>
            </w:r>
            <w:r w:rsidRPr="00E71F85">
              <w:rPr>
                <w:vertAlign w:val="subscript"/>
                <w:lang w:val="en-US"/>
              </w:rPr>
              <w:t>OUT</w:t>
            </w:r>
            <w:r w:rsidRPr="00E71F85">
              <w:rPr>
                <w:lang w:val="en-US"/>
              </w:rPr>
              <w:t xml:space="preserve"> lines on the AD7606. In this case, a 64 SCLK transfer is used</w:t>
            </w:r>
            <w:r>
              <w:rPr>
                <w:lang w:val="en-US"/>
              </w:rPr>
              <w:t xml:space="preserve"> </w:t>
            </w:r>
            <w:r w:rsidRPr="00E71F85">
              <w:rPr>
                <w:lang w:val="en-US"/>
              </w:rPr>
              <w:t>to access data from the AD7606, and CS is held low to frame the</w:t>
            </w:r>
            <w:r>
              <w:rPr>
                <w:lang w:val="en-US"/>
              </w:rPr>
              <w:t xml:space="preserve"> </w:t>
            </w:r>
            <w:r w:rsidRPr="00E71F85">
              <w:rPr>
                <w:lang w:val="en-US"/>
              </w:rPr>
              <w:t>entire 64 SCLK cycles. Data can also be clocked out using just</w:t>
            </w:r>
            <w:r>
              <w:rPr>
                <w:lang w:val="en-US"/>
              </w:rPr>
              <w:t xml:space="preserve"> </w:t>
            </w:r>
            <w:r w:rsidRPr="00E71F85">
              <w:rPr>
                <w:lang w:val="en-US"/>
              </w:rPr>
              <w:t>one D</w:t>
            </w:r>
            <w:r w:rsidRPr="00E71F85">
              <w:rPr>
                <w:vertAlign w:val="subscript"/>
                <w:lang w:val="en-US"/>
              </w:rPr>
              <w:t>OUT</w:t>
            </w:r>
            <w:r w:rsidRPr="00E71F85">
              <w:rPr>
                <w:lang w:val="en-US"/>
              </w:rPr>
              <w:t xml:space="preserve"> line, in which case it is recommended that D</w:t>
            </w:r>
            <w:r w:rsidRPr="00E71F85">
              <w:rPr>
                <w:vertAlign w:val="subscript"/>
                <w:lang w:val="en-US"/>
              </w:rPr>
              <w:t>OUT</w:t>
            </w:r>
            <w:r w:rsidRPr="00E71F85">
              <w:rPr>
                <w:lang w:val="en-US"/>
              </w:rPr>
              <w:t>A be</w:t>
            </w:r>
            <w:r>
              <w:rPr>
                <w:lang w:val="en-US"/>
              </w:rPr>
              <w:t xml:space="preserve"> </w:t>
            </w:r>
            <w:r w:rsidRPr="00E71F85">
              <w:rPr>
                <w:lang w:val="en-US"/>
              </w:rPr>
              <w:t>used to access all conversion data because the channel data is</w:t>
            </w:r>
            <w:r>
              <w:rPr>
                <w:lang w:val="en-US"/>
              </w:rPr>
              <w:t xml:space="preserve"> </w:t>
            </w:r>
            <w:r w:rsidRPr="00E71F85">
              <w:rPr>
                <w:lang w:val="en-US"/>
              </w:rPr>
              <w:t>output in ascending order. For the AD7606 to access all eight</w:t>
            </w:r>
            <w:r>
              <w:rPr>
                <w:lang w:val="en-US"/>
              </w:rPr>
              <w:t xml:space="preserve"> </w:t>
            </w:r>
            <w:r w:rsidRPr="00E71F85">
              <w:rPr>
                <w:lang w:val="en-US"/>
              </w:rPr>
              <w:t>conversion results on one D</w:t>
            </w:r>
            <w:r w:rsidRPr="00E71F85">
              <w:rPr>
                <w:vertAlign w:val="subscript"/>
                <w:lang w:val="en-US"/>
              </w:rPr>
              <w:t>OUT</w:t>
            </w:r>
            <w:r w:rsidRPr="00E71F85">
              <w:rPr>
                <w:lang w:val="en-US"/>
              </w:rPr>
              <w:t xml:space="preserve"> line, a total of 128 SCLK cycles</w:t>
            </w:r>
            <w:r>
              <w:rPr>
                <w:lang w:val="en-US"/>
              </w:rPr>
              <w:t xml:space="preserve"> </w:t>
            </w:r>
            <w:r w:rsidRPr="00E71F85">
              <w:rPr>
                <w:lang w:val="en-US"/>
              </w:rPr>
              <w:t>is required. These 128 SCLK cycles can be framed by one CS</w:t>
            </w:r>
            <w:r>
              <w:rPr>
                <w:lang w:val="en-US"/>
              </w:rPr>
              <w:t xml:space="preserve"> </w:t>
            </w:r>
            <w:r w:rsidRPr="00E71F85">
              <w:rPr>
                <w:lang w:val="en-US"/>
              </w:rPr>
              <w:t>signal, or each group of 16 SCLK cycles can be individually</w:t>
            </w:r>
            <w:r>
              <w:rPr>
                <w:lang w:val="en-US"/>
              </w:rPr>
              <w:t xml:space="preserve"> </w:t>
            </w:r>
            <w:r w:rsidRPr="00E71F85">
              <w:rPr>
                <w:lang w:val="en-US"/>
              </w:rPr>
              <w:t>framed by the CS signal. The disadvantage of using just one</w:t>
            </w:r>
            <w:r>
              <w:rPr>
                <w:lang w:val="en-US"/>
              </w:rPr>
              <w:t xml:space="preserve"> </w:t>
            </w:r>
            <w:r w:rsidRPr="00E71F85">
              <w:rPr>
                <w:lang w:val="en-US"/>
              </w:rPr>
              <w:t>D</w:t>
            </w:r>
            <w:r w:rsidRPr="00E71F85">
              <w:rPr>
                <w:vertAlign w:val="subscript"/>
                <w:lang w:val="en-US"/>
              </w:rPr>
              <w:t>OUT</w:t>
            </w:r>
            <w:r w:rsidRPr="00E71F85">
              <w:rPr>
                <w:lang w:val="en-US"/>
              </w:rPr>
              <w:t xml:space="preserve"> line is that the throughput rate is reduced if reading occurs</w:t>
            </w:r>
            <w:r>
              <w:rPr>
                <w:lang w:val="en-US"/>
              </w:rPr>
              <w:t xml:space="preserve"> </w:t>
            </w:r>
            <w:r w:rsidRPr="00E71F85">
              <w:rPr>
                <w:lang w:val="en-US"/>
              </w:rPr>
              <w:t>after conversion. The unused D</w:t>
            </w:r>
            <w:r w:rsidRPr="00E71F85">
              <w:rPr>
                <w:vertAlign w:val="subscript"/>
                <w:lang w:val="en-US"/>
              </w:rPr>
              <w:t>OUT</w:t>
            </w:r>
            <w:r w:rsidRPr="00E71F85">
              <w:rPr>
                <w:lang w:val="en-US"/>
              </w:rPr>
              <w:t xml:space="preserve"> line should be left unconnected</w:t>
            </w:r>
            <w:r>
              <w:rPr>
                <w:lang w:val="en-US"/>
              </w:rPr>
              <w:t xml:space="preserve"> </w:t>
            </w:r>
            <w:r w:rsidRPr="00E71F85">
              <w:rPr>
                <w:lang w:val="en-US"/>
              </w:rPr>
              <w:t>in serial mode. For the AD7606, if D</w:t>
            </w:r>
            <w:r w:rsidRPr="00E71F85">
              <w:rPr>
                <w:vertAlign w:val="subscript"/>
                <w:lang w:val="en-US"/>
              </w:rPr>
              <w:t>OUT</w:t>
            </w:r>
            <w:r w:rsidRPr="00E71F85">
              <w:rPr>
                <w:lang w:val="en-US"/>
              </w:rPr>
              <w:t>B is to be used as a single</w:t>
            </w:r>
            <w:r>
              <w:rPr>
                <w:lang w:val="en-US"/>
              </w:rPr>
              <w:t xml:space="preserve"> </w:t>
            </w:r>
            <w:r w:rsidRPr="00E71F85">
              <w:rPr>
                <w:lang w:val="en-US"/>
              </w:rPr>
              <w:t>D</w:t>
            </w:r>
            <w:r w:rsidRPr="00E71F85">
              <w:rPr>
                <w:vertAlign w:val="subscript"/>
                <w:lang w:val="en-US"/>
              </w:rPr>
              <w:t>OUT</w:t>
            </w:r>
            <w:r w:rsidRPr="00E71F85">
              <w:rPr>
                <w:lang w:val="en-US"/>
              </w:rPr>
              <w:t xml:space="preserve"> line, the channel results are output in the following order:</w:t>
            </w:r>
            <w:r>
              <w:rPr>
                <w:lang w:val="en-US"/>
              </w:rPr>
              <w:t xml:space="preserve"> </w:t>
            </w:r>
            <w:r w:rsidRPr="00E71F85">
              <w:rPr>
                <w:lang w:val="en-US"/>
              </w:rPr>
              <w:t>V5, V6, V7, V8, V1, V2, V3, and V4; however, the FRSTDATA</w:t>
            </w:r>
            <w:r>
              <w:rPr>
                <w:lang w:val="en-US"/>
              </w:rPr>
              <w:t xml:space="preserve"> </w:t>
            </w:r>
            <w:r w:rsidRPr="00E71F85">
              <w:rPr>
                <w:lang w:val="en-US"/>
              </w:rPr>
              <w:t>indicator returns low after V5 is read on D</w:t>
            </w:r>
            <w:r w:rsidRPr="00E71F85">
              <w:rPr>
                <w:vertAlign w:val="subscript"/>
                <w:lang w:val="en-US"/>
              </w:rPr>
              <w:t>OUT</w:t>
            </w:r>
            <w:r w:rsidRPr="00E71F85">
              <w:rPr>
                <w:lang w:val="en-US"/>
              </w:rPr>
              <w:t>B. For the AD7606-6</w:t>
            </w:r>
            <w:r>
              <w:rPr>
                <w:lang w:val="en-US"/>
              </w:rPr>
              <w:t xml:space="preserve"> </w:t>
            </w:r>
            <w:r w:rsidRPr="00E71F85">
              <w:rPr>
                <w:lang w:val="en-US"/>
              </w:rPr>
              <w:t>and the AD7606-4, if D</w:t>
            </w:r>
            <w:r w:rsidRPr="00E71F85">
              <w:rPr>
                <w:vertAlign w:val="subscript"/>
                <w:lang w:val="en-US"/>
              </w:rPr>
              <w:t>OUT</w:t>
            </w:r>
            <w:r w:rsidRPr="00E71F85">
              <w:rPr>
                <w:lang w:val="en-US"/>
              </w:rPr>
              <w:t>B is to be used as a single D</w:t>
            </w:r>
            <w:r w:rsidRPr="00E71F85">
              <w:rPr>
                <w:vertAlign w:val="subscript"/>
                <w:lang w:val="en-US"/>
              </w:rPr>
              <w:t>OUT</w:t>
            </w:r>
            <w:r w:rsidRPr="00E71F85">
              <w:rPr>
                <w:lang w:val="en-US"/>
              </w:rPr>
              <w:t xml:space="preserve"> line,</w:t>
            </w:r>
            <w:r>
              <w:rPr>
                <w:lang w:val="en-US"/>
              </w:rPr>
              <w:t xml:space="preserve"> </w:t>
            </w:r>
            <w:r w:rsidRPr="00E71F85">
              <w:rPr>
                <w:lang w:val="en-US"/>
              </w:rPr>
              <w:t>the channel results are output in the following order: V4, V5, V6,</w:t>
            </w:r>
            <w:r>
              <w:rPr>
                <w:lang w:val="en-US"/>
              </w:rPr>
              <w:t xml:space="preserve"> </w:t>
            </w:r>
            <w:r w:rsidRPr="00E71F85">
              <w:rPr>
                <w:lang w:val="en-US"/>
              </w:rPr>
              <w:t>V1, V2, and V3 for the AD7606-6; and V3, V4, V1, and V2 for</w:t>
            </w:r>
            <w:r>
              <w:rPr>
                <w:lang w:val="en-US"/>
              </w:rPr>
              <w:t xml:space="preserve"> </w:t>
            </w:r>
            <w:r w:rsidRPr="00E71F85">
              <w:rPr>
                <w:lang w:val="en-US"/>
              </w:rPr>
              <w:t>the AD7606-4.</w:t>
            </w:r>
          </w:p>
        </w:tc>
        <w:tc>
          <w:tcPr>
            <w:tcW w:w="6089" w:type="dxa"/>
          </w:tcPr>
          <w:p w:rsidR="00E71F85" w:rsidRPr="00676833" w:rsidRDefault="00676833" w:rsidP="00E71F85">
            <w:r w:rsidRPr="00676833">
              <w:t xml:space="preserve">Падающий фронт сигнала </w:t>
            </w:r>
            <w:r w:rsidRPr="00676833">
              <w:rPr>
                <w:lang w:val="en-US"/>
              </w:rPr>
              <w:t>CS</w:t>
            </w:r>
            <w:r w:rsidRPr="00676833">
              <w:t xml:space="preserve"> выводит выходные линии данных, </w:t>
            </w:r>
            <w:r w:rsidRPr="00676833">
              <w:rPr>
                <w:lang w:val="en-US"/>
              </w:rPr>
              <w:t>D</w:t>
            </w:r>
            <w:r w:rsidRPr="00676833">
              <w:rPr>
                <w:vertAlign w:val="subscript"/>
                <w:lang w:val="en-US"/>
              </w:rPr>
              <w:t>OUT</w:t>
            </w:r>
            <w:r w:rsidRPr="00676833">
              <w:rPr>
                <w:lang w:val="en-US"/>
              </w:rPr>
              <w:t>A</w:t>
            </w:r>
            <w:r w:rsidRPr="00676833">
              <w:t xml:space="preserve"> и </w:t>
            </w:r>
            <w:r w:rsidRPr="00676833">
              <w:rPr>
                <w:lang w:val="en-US"/>
              </w:rPr>
              <w:t>D</w:t>
            </w:r>
            <w:r w:rsidRPr="00676833">
              <w:rPr>
                <w:vertAlign w:val="subscript"/>
                <w:lang w:val="en-US"/>
              </w:rPr>
              <w:t>OUT</w:t>
            </w:r>
            <w:r w:rsidRPr="00676833">
              <w:rPr>
                <w:lang w:val="en-US"/>
              </w:rPr>
              <w:t>B</w:t>
            </w:r>
            <w:r w:rsidRPr="00676833">
              <w:t xml:space="preserve">, из трехсостояния и зачисляет </w:t>
            </w:r>
            <w:r w:rsidRPr="00676833">
              <w:rPr>
                <w:lang w:val="en-US"/>
              </w:rPr>
              <w:t>MSB</w:t>
            </w:r>
            <w:r w:rsidRPr="00676833">
              <w:t xml:space="preserve"> результата преобразования. По нарастающему фронту сигнала </w:t>
            </w:r>
            <w:r w:rsidRPr="00676833">
              <w:rPr>
                <w:lang w:val="en-US"/>
              </w:rPr>
              <w:t>SCLK</w:t>
            </w:r>
            <w:r w:rsidRPr="00676833">
              <w:t xml:space="preserve"> все последующие биты данных поступают на выходы последовательных данных </w:t>
            </w:r>
            <w:r w:rsidRPr="00676833">
              <w:rPr>
                <w:lang w:val="en-US"/>
              </w:rPr>
              <w:t>D</w:t>
            </w:r>
            <w:r w:rsidRPr="00676833">
              <w:rPr>
                <w:vertAlign w:val="subscript"/>
                <w:lang w:val="en-US"/>
              </w:rPr>
              <w:t>OUT</w:t>
            </w:r>
            <w:r w:rsidRPr="00676833">
              <w:rPr>
                <w:lang w:val="en-US"/>
              </w:rPr>
              <w:t>A</w:t>
            </w:r>
            <w:r w:rsidRPr="00676833">
              <w:t xml:space="preserve"> и </w:t>
            </w:r>
            <w:r w:rsidRPr="00676833">
              <w:rPr>
                <w:lang w:val="en-US"/>
              </w:rPr>
              <w:t>D</w:t>
            </w:r>
            <w:r w:rsidRPr="00676833">
              <w:rPr>
                <w:vertAlign w:val="subscript"/>
                <w:lang w:val="en-US"/>
              </w:rPr>
              <w:t>OUT</w:t>
            </w:r>
            <w:r w:rsidRPr="00676833">
              <w:rPr>
                <w:lang w:val="en-US"/>
              </w:rPr>
              <w:t>B</w:t>
            </w:r>
            <w:r w:rsidRPr="00676833">
              <w:t xml:space="preserve">. Вход </w:t>
            </w:r>
            <w:r w:rsidRPr="00676833">
              <w:rPr>
                <w:lang w:val="en-US"/>
              </w:rPr>
              <w:t>CS</w:t>
            </w:r>
            <w:r w:rsidRPr="00676833">
              <w:t xml:space="preserve"> может удерживаться в низком уровне в течение всей операции последовательного считывания, или может подаваться импульс для обрамления каждого канала считывания в 16 циклов </w:t>
            </w:r>
            <w:r w:rsidRPr="00676833">
              <w:rPr>
                <w:lang w:val="en-US"/>
              </w:rPr>
              <w:t>SCLK</w:t>
            </w:r>
            <w:r w:rsidRPr="00676833">
              <w:t xml:space="preserve">. На рисунке 46 показано считывание восьми результатов одновременного преобразования с использованием двух линий </w:t>
            </w:r>
            <w:r w:rsidRPr="00676833">
              <w:rPr>
                <w:lang w:val="en-US"/>
              </w:rPr>
              <w:t>D</w:t>
            </w:r>
            <w:r w:rsidRPr="00676833">
              <w:rPr>
                <w:vertAlign w:val="subscript"/>
                <w:lang w:val="en-US"/>
              </w:rPr>
              <w:t>OUT</w:t>
            </w:r>
            <w:r w:rsidRPr="00676833">
              <w:t xml:space="preserve"> на </w:t>
            </w:r>
            <w:r w:rsidRPr="00676833">
              <w:rPr>
                <w:lang w:val="en-US"/>
              </w:rPr>
              <w:t>AD</w:t>
            </w:r>
            <w:r w:rsidRPr="00676833">
              <w:t xml:space="preserve">7606. В этом случае для доступа к данным из </w:t>
            </w:r>
            <w:r w:rsidRPr="00676833">
              <w:rPr>
                <w:lang w:val="en-US"/>
              </w:rPr>
              <w:t>AD</w:t>
            </w:r>
            <w:r w:rsidRPr="00676833">
              <w:t xml:space="preserve">7606 используется передача 64 </w:t>
            </w:r>
            <w:r w:rsidRPr="00676833">
              <w:rPr>
                <w:lang w:val="en-US"/>
              </w:rPr>
              <w:t>SCLK</w:t>
            </w:r>
            <w:r w:rsidRPr="00676833">
              <w:t xml:space="preserve">, а </w:t>
            </w:r>
            <w:r w:rsidRPr="00676833">
              <w:rPr>
                <w:lang w:val="en-US"/>
              </w:rPr>
              <w:t>CS</w:t>
            </w:r>
            <w:r w:rsidRPr="00676833">
              <w:t xml:space="preserve"> удерживается в низком уровне, чтобы кадрировать все 64 цикла </w:t>
            </w:r>
            <w:r w:rsidRPr="00676833">
              <w:rPr>
                <w:lang w:val="en-US"/>
              </w:rPr>
              <w:t>SCLK</w:t>
            </w:r>
            <w:r w:rsidRPr="00676833">
              <w:t xml:space="preserve">. Данные также могут выводиться с использованием только одной линии </w:t>
            </w:r>
            <w:r w:rsidRPr="00676833">
              <w:rPr>
                <w:lang w:val="en-US"/>
              </w:rPr>
              <w:t>D</w:t>
            </w:r>
            <w:r w:rsidRPr="00676833">
              <w:rPr>
                <w:vertAlign w:val="subscript"/>
                <w:lang w:val="en-US"/>
              </w:rPr>
              <w:t>OUT</w:t>
            </w:r>
            <w:r w:rsidRPr="00676833">
              <w:t xml:space="preserve">, в этом случае рекомендуется использовать </w:t>
            </w:r>
            <w:r w:rsidRPr="00676833">
              <w:rPr>
                <w:lang w:val="en-US"/>
              </w:rPr>
              <w:t>D</w:t>
            </w:r>
            <w:r w:rsidRPr="00676833">
              <w:rPr>
                <w:vertAlign w:val="subscript"/>
                <w:lang w:val="en-US"/>
              </w:rPr>
              <w:t>OUT</w:t>
            </w:r>
            <w:r w:rsidRPr="00676833">
              <w:rPr>
                <w:lang w:val="en-US"/>
              </w:rPr>
              <w:t>A</w:t>
            </w:r>
            <w:r w:rsidRPr="00676833">
              <w:t xml:space="preserve"> для доступа ко всем данным преобразования, поскольку данные канала выводятся в порядке возрастания. Чтобы </w:t>
            </w:r>
            <w:r w:rsidRPr="00676833">
              <w:rPr>
                <w:lang w:val="en-US"/>
              </w:rPr>
              <w:t>AD</w:t>
            </w:r>
            <w:r w:rsidRPr="00676833">
              <w:t xml:space="preserve">7606 мог получить доступ ко всем восьми результатам преобразования по одной линии </w:t>
            </w:r>
            <w:r w:rsidRPr="00676833">
              <w:rPr>
                <w:lang w:val="en-US"/>
              </w:rPr>
              <w:t>D</w:t>
            </w:r>
            <w:r w:rsidRPr="00676833">
              <w:rPr>
                <w:vertAlign w:val="subscript"/>
                <w:lang w:val="en-US"/>
              </w:rPr>
              <w:t>OUT</w:t>
            </w:r>
            <w:r w:rsidRPr="00676833">
              <w:t xml:space="preserve">, требуется в общей сложности 128 циклов </w:t>
            </w:r>
            <w:r w:rsidRPr="00676833">
              <w:rPr>
                <w:lang w:val="en-US"/>
              </w:rPr>
              <w:t>SCLK</w:t>
            </w:r>
            <w:r w:rsidRPr="00676833">
              <w:t xml:space="preserve">. Эти 128 циклов </w:t>
            </w:r>
            <w:r w:rsidRPr="00676833">
              <w:rPr>
                <w:lang w:val="en-US"/>
              </w:rPr>
              <w:t>SCLK</w:t>
            </w:r>
            <w:r w:rsidRPr="00676833">
              <w:t xml:space="preserve"> могут быть обрамлены одним сигналом </w:t>
            </w:r>
            <w:r w:rsidRPr="00676833">
              <w:rPr>
                <w:lang w:val="en-US"/>
              </w:rPr>
              <w:t>CS</w:t>
            </w:r>
            <w:r w:rsidRPr="00676833">
              <w:t xml:space="preserve">, или каждая группа из 16 циклов </w:t>
            </w:r>
            <w:r w:rsidRPr="00676833">
              <w:rPr>
                <w:lang w:val="en-US"/>
              </w:rPr>
              <w:t>SCLK</w:t>
            </w:r>
            <w:r w:rsidRPr="00676833">
              <w:t xml:space="preserve"> может быть обрамлена сигналом </w:t>
            </w:r>
            <w:r w:rsidRPr="00676833">
              <w:rPr>
                <w:lang w:val="en-US"/>
              </w:rPr>
              <w:t>CS</w:t>
            </w:r>
            <w:r w:rsidRPr="00676833">
              <w:t xml:space="preserve"> по отдельности. Недостатком использования только одной линии </w:t>
            </w:r>
            <w:r w:rsidRPr="00676833">
              <w:rPr>
                <w:lang w:val="en-US"/>
              </w:rPr>
              <w:t>D</w:t>
            </w:r>
            <w:r w:rsidRPr="00676833">
              <w:rPr>
                <w:vertAlign w:val="subscript"/>
                <w:lang w:val="en-US"/>
              </w:rPr>
              <w:t>OUT</w:t>
            </w:r>
            <w:r w:rsidRPr="00676833">
              <w:t xml:space="preserve"> является снижение пропускной способности, если считывание происходит после преобразования. В последовательном режиме неиспользуемую линию D</w:t>
            </w:r>
            <w:r w:rsidRPr="00676833">
              <w:rPr>
                <w:vertAlign w:val="subscript"/>
              </w:rPr>
              <w:t>OUT</w:t>
            </w:r>
            <w:r w:rsidRPr="00676833">
              <w:t xml:space="preserve"> следует оставить неподключенной. Для AD7606, если D</w:t>
            </w:r>
            <w:r w:rsidRPr="00676833">
              <w:rPr>
                <w:vertAlign w:val="subscript"/>
              </w:rPr>
              <w:t>OUT</w:t>
            </w:r>
            <w:r w:rsidRPr="00676833">
              <w:t>B используется как одна линия D</w:t>
            </w:r>
            <w:r w:rsidRPr="00676833">
              <w:rPr>
                <w:vertAlign w:val="subscript"/>
              </w:rPr>
              <w:t>OUT</w:t>
            </w:r>
            <w:r w:rsidRPr="00676833">
              <w:t>, результаты работы канала выводятся в следующем порядке: V5, V6, V7, V8, V1, V2, V3 и V4; однако индикатор FRSTDATA возвращает низкий уровень после считывания V5 на D</w:t>
            </w:r>
            <w:r w:rsidRPr="00676833">
              <w:rPr>
                <w:vertAlign w:val="subscript"/>
              </w:rPr>
              <w:t>OUT</w:t>
            </w:r>
            <w:r w:rsidRPr="00676833">
              <w:t>B. Для AD7606-6 и AD7606-4, если D</w:t>
            </w:r>
            <w:r w:rsidRPr="00676833">
              <w:rPr>
                <w:vertAlign w:val="subscript"/>
              </w:rPr>
              <w:t>OUT</w:t>
            </w:r>
            <w:r w:rsidRPr="00676833">
              <w:t>B используется как одна линия D</w:t>
            </w:r>
            <w:r w:rsidRPr="00676833">
              <w:rPr>
                <w:vertAlign w:val="subscript"/>
              </w:rPr>
              <w:t>OUT</w:t>
            </w:r>
            <w:r w:rsidRPr="00676833">
              <w:t>, результаты канала выводятся в следующем порядке: V4, V5, V6, V1, V2 и V3 для AD7606-6; и V3, V4, V1 и V2 для AD7606-4.</w:t>
            </w:r>
          </w:p>
        </w:tc>
      </w:tr>
      <w:tr w:rsidR="00E71F85" w:rsidRPr="00676833" w:rsidTr="00676833">
        <w:tc>
          <w:tcPr>
            <w:tcW w:w="4673" w:type="dxa"/>
          </w:tcPr>
          <w:p w:rsidR="00E71F85" w:rsidRDefault="00E71F85" w:rsidP="00E71F85">
            <w:pPr>
              <w:rPr>
                <w:lang w:val="en-US"/>
              </w:rPr>
            </w:pPr>
            <w:r w:rsidRPr="00E71F85">
              <w:rPr>
                <w:lang w:val="en-US"/>
              </w:rPr>
              <w:t>Figure 6 shows the timing diagram for reading one channel of</w:t>
            </w:r>
            <w:r>
              <w:rPr>
                <w:lang w:val="en-US"/>
              </w:rPr>
              <w:t xml:space="preserve"> </w:t>
            </w:r>
            <w:r w:rsidRPr="00E71F85">
              <w:rPr>
                <w:lang w:val="en-US"/>
              </w:rPr>
              <w:t>data, framed by the CS signal, from the AD7606/AD7606-6/</w:t>
            </w:r>
            <w:r>
              <w:rPr>
                <w:lang w:val="en-US"/>
              </w:rPr>
              <w:t xml:space="preserve"> </w:t>
            </w:r>
            <w:r w:rsidRPr="00E71F85">
              <w:rPr>
                <w:lang w:val="en-US"/>
              </w:rPr>
              <w:t xml:space="preserve">AD7606-4 in serial </w:t>
            </w:r>
            <w:r w:rsidRPr="00E71F85">
              <w:rPr>
                <w:lang w:val="en-US"/>
              </w:rPr>
              <w:lastRenderedPageBreak/>
              <w:t>mode. The SCLK input signal provides the</w:t>
            </w:r>
            <w:r>
              <w:rPr>
                <w:lang w:val="en-US"/>
              </w:rPr>
              <w:t xml:space="preserve"> </w:t>
            </w:r>
            <w:r w:rsidRPr="00E71F85">
              <w:rPr>
                <w:lang w:val="en-US"/>
              </w:rPr>
              <w:t>clock source for the serial read operation. The CS goes low to</w:t>
            </w:r>
            <w:r>
              <w:rPr>
                <w:lang w:val="en-US"/>
              </w:rPr>
              <w:t xml:space="preserve"> </w:t>
            </w:r>
            <w:r w:rsidRPr="00E71F85">
              <w:rPr>
                <w:lang w:val="en-US"/>
              </w:rPr>
              <w:t>access the data from the AD7606/AD7606-6/AD7606-4</w:t>
            </w:r>
          </w:p>
        </w:tc>
        <w:tc>
          <w:tcPr>
            <w:tcW w:w="6089" w:type="dxa"/>
          </w:tcPr>
          <w:p w:rsidR="00E71F85" w:rsidRPr="00676833" w:rsidRDefault="00676833" w:rsidP="00E71F85">
            <w:r w:rsidRPr="00676833">
              <w:lastRenderedPageBreak/>
              <w:t xml:space="preserve">На рисунке 6 показана временная диаграмма чтения одного канала данных, обрамленного сигналом </w:t>
            </w:r>
            <w:r w:rsidRPr="00676833">
              <w:rPr>
                <w:lang w:val="en-US"/>
              </w:rPr>
              <w:t>CS</w:t>
            </w:r>
            <w:r w:rsidRPr="00676833">
              <w:t xml:space="preserve">, из </w:t>
            </w:r>
            <w:r w:rsidRPr="00676833">
              <w:rPr>
                <w:lang w:val="en-US"/>
              </w:rPr>
              <w:t>AD</w:t>
            </w:r>
            <w:r w:rsidRPr="00676833">
              <w:t>7606/</w:t>
            </w:r>
            <w:r w:rsidRPr="00676833">
              <w:rPr>
                <w:lang w:val="en-US"/>
              </w:rPr>
              <w:t>AD</w:t>
            </w:r>
            <w:r w:rsidRPr="00676833">
              <w:t xml:space="preserve">7606-6/ </w:t>
            </w:r>
            <w:r w:rsidRPr="00676833">
              <w:rPr>
                <w:lang w:val="en-US"/>
              </w:rPr>
              <w:t>AD</w:t>
            </w:r>
            <w:r w:rsidRPr="00676833">
              <w:t xml:space="preserve">7606-4 в последовательном режиме. </w:t>
            </w:r>
            <w:r w:rsidRPr="00676833">
              <w:lastRenderedPageBreak/>
              <w:t xml:space="preserve">Входной сигнал </w:t>
            </w:r>
            <w:r w:rsidRPr="00676833">
              <w:rPr>
                <w:lang w:val="en-US"/>
              </w:rPr>
              <w:t>SCLK</w:t>
            </w:r>
            <w:r w:rsidRPr="00676833">
              <w:t xml:space="preserve"> служит источником тактового сигнала для операции последовательного чтения. Сигнал </w:t>
            </w:r>
            <w:r w:rsidRPr="00676833">
              <w:rPr>
                <w:lang w:val="en-US"/>
              </w:rPr>
              <w:t>CS</w:t>
            </w:r>
            <w:r w:rsidRPr="00676833">
              <w:t xml:space="preserve"> становится низким для доступа к данным из </w:t>
            </w:r>
            <w:r w:rsidRPr="00676833">
              <w:rPr>
                <w:lang w:val="en-US"/>
              </w:rPr>
              <w:t>AD</w:t>
            </w:r>
            <w:r w:rsidRPr="00676833">
              <w:t>7606/</w:t>
            </w:r>
            <w:r w:rsidRPr="00676833">
              <w:rPr>
                <w:lang w:val="en-US"/>
              </w:rPr>
              <w:t>AD</w:t>
            </w:r>
            <w:r w:rsidRPr="00676833">
              <w:t>7606-6/</w:t>
            </w:r>
            <w:r w:rsidRPr="00676833">
              <w:rPr>
                <w:lang w:val="en-US"/>
              </w:rPr>
              <w:t>AD</w:t>
            </w:r>
            <w:r w:rsidRPr="00676833">
              <w:t>7606-4.</w:t>
            </w:r>
          </w:p>
        </w:tc>
      </w:tr>
      <w:tr w:rsidR="00E71F85" w:rsidRPr="00676833" w:rsidTr="00676833">
        <w:tc>
          <w:tcPr>
            <w:tcW w:w="4673" w:type="dxa"/>
          </w:tcPr>
          <w:p w:rsidR="00E71F85" w:rsidRDefault="00E71F85" w:rsidP="00E71F85">
            <w:pPr>
              <w:rPr>
                <w:lang w:val="en-US"/>
              </w:rPr>
            </w:pPr>
            <w:r w:rsidRPr="00E71F85">
              <w:rPr>
                <w:lang w:val="en-US"/>
              </w:rPr>
              <w:lastRenderedPageBreak/>
              <w:t>The falling edge of CS takes the bus out of three-state and clocks</w:t>
            </w:r>
            <w:r>
              <w:rPr>
                <w:lang w:val="en-US"/>
              </w:rPr>
              <w:t xml:space="preserve"> </w:t>
            </w:r>
            <w:r w:rsidRPr="00E71F85">
              <w:rPr>
                <w:lang w:val="en-US"/>
              </w:rPr>
              <w:t>out the MSB of the 16-bit conversion result. This MSB is valid</w:t>
            </w:r>
            <w:r>
              <w:rPr>
                <w:lang w:val="en-US"/>
              </w:rPr>
              <w:t xml:space="preserve"> </w:t>
            </w:r>
            <w:r w:rsidRPr="00E71F85">
              <w:rPr>
                <w:lang w:val="en-US"/>
              </w:rPr>
              <w:t>on the first falling edge of the SCLK after the CS falling edge.</w:t>
            </w:r>
            <w:r>
              <w:rPr>
                <w:lang w:val="en-US"/>
              </w:rPr>
              <w:t xml:space="preserve"> </w:t>
            </w:r>
            <w:r w:rsidRPr="00E71F85">
              <w:rPr>
                <w:lang w:val="en-US"/>
              </w:rPr>
              <w:t>The subsequent 15 data bits are clocked out of the AD7606/</w:t>
            </w:r>
            <w:r>
              <w:rPr>
                <w:lang w:val="en-US"/>
              </w:rPr>
              <w:t xml:space="preserve"> </w:t>
            </w:r>
            <w:r w:rsidRPr="00E71F85">
              <w:rPr>
                <w:lang w:val="en-US"/>
              </w:rPr>
              <w:t>AD7606-6/AD7606-4 on the SCLK rising edge. Data is valid on</w:t>
            </w:r>
            <w:r>
              <w:rPr>
                <w:lang w:val="en-US"/>
              </w:rPr>
              <w:t xml:space="preserve"> </w:t>
            </w:r>
            <w:r w:rsidRPr="00E71F85">
              <w:rPr>
                <w:lang w:val="en-US"/>
              </w:rPr>
              <w:t>the SCLK falling edge. To access each conversion result, 16 clock</w:t>
            </w:r>
            <w:r>
              <w:rPr>
                <w:lang w:val="en-US"/>
              </w:rPr>
              <w:t xml:space="preserve"> </w:t>
            </w:r>
            <w:r w:rsidRPr="00E71F85">
              <w:rPr>
                <w:lang w:val="en-US"/>
              </w:rPr>
              <w:t>cycles must be provided to the AD7606/AD7606-6/AD7606-4.</w:t>
            </w:r>
          </w:p>
        </w:tc>
        <w:tc>
          <w:tcPr>
            <w:tcW w:w="6089" w:type="dxa"/>
          </w:tcPr>
          <w:p w:rsidR="00E71F85" w:rsidRPr="00676833" w:rsidRDefault="00676833" w:rsidP="00E71F85">
            <w:r w:rsidRPr="00676833">
              <w:t xml:space="preserve">Падающий фронт </w:t>
            </w:r>
            <w:r w:rsidRPr="00676833">
              <w:rPr>
                <w:lang w:val="en-US"/>
              </w:rPr>
              <w:t>CS</w:t>
            </w:r>
            <w:r w:rsidRPr="00676833">
              <w:t xml:space="preserve"> выводит шину из трехсостояния и выводит </w:t>
            </w:r>
            <w:r w:rsidRPr="00676833">
              <w:rPr>
                <w:lang w:val="en-US"/>
              </w:rPr>
              <w:t>MSB</w:t>
            </w:r>
            <w:r w:rsidRPr="00676833">
              <w:t xml:space="preserve"> 16-битного результата преобразования. Этот </w:t>
            </w:r>
            <w:r w:rsidRPr="00676833">
              <w:rPr>
                <w:lang w:val="en-US"/>
              </w:rPr>
              <w:t>MSB</w:t>
            </w:r>
            <w:r w:rsidRPr="00676833">
              <w:t xml:space="preserve"> становится действительным по первому спадающему фронту </w:t>
            </w:r>
            <w:r w:rsidRPr="00676833">
              <w:rPr>
                <w:lang w:val="en-US"/>
              </w:rPr>
              <w:t>SCLK</w:t>
            </w:r>
            <w:r w:rsidRPr="00676833">
              <w:t xml:space="preserve"> после спадающего фронта </w:t>
            </w:r>
            <w:r w:rsidRPr="00676833">
              <w:rPr>
                <w:lang w:val="en-US"/>
              </w:rPr>
              <w:t>CS</w:t>
            </w:r>
            <w:r w:rsidRPr="00676833">
              <w:t xml:space="preserve">. Последующие 15 битов данных выводятся из </w:t>
            </w:r>
            <w:r w:rsidRPr="00676833">
              <w:rPr>
                <w:lang w:val="en-US"/>
              </w:rPr>
              <w:t>AD</w:t>
            </w:r>
            <w:r w:rsidRPr="00676833">
              <w:t xml:space="preserve">7606/ </w:t>
            </w:r>
            <w:r w:rsidRPr="00676833">
              <w:rPr>
                <w:lang w:val="en-US"/>
              </w:rPr>
              <w:t>AD</w:t>
            </w:r>
            <w:r w:rsidRPr="00676833">
              <w:t>7606-6/</w:t>
            </w:r>
            <w:r w:rsidRPr="00676833">
              <w:rPr>
                <w:lang w:val="en-US"/>
              </w:rPr>
              <w:t>AD</w:t>
            </w:r>
            <w:r w:rsidRPr="00676833">
              <w:t xml:space="preserve">7606-4 по нарастающему фронту </w:t>
            </w:r>
            <w:r w:rsidRPr="00676833">
              <w:rPr>
                <w:lang w:val="en-US"/>
              </w:rPr>
              <w:t>SCLK</w:t>
            </w:r>
            <w:r w:rsidRPr="00676833">
              <w:t xml:space="preserve">. Данные становятся действительными по спадающему фронту </w:t>
            </w:r>
            <w:r w:rsidRPr="00676833">
              <w:rPr>
                <w:lang w:val="en-US"/>
              </w:rPr>
              <w:t>SCLK</w:t>
            </w:r>
            <w:r w:rsidRPr="00676833">
              <w:t xml:space="preserve">. Для доступа к каждому результату преобразования необходимо предоставить </w:t>
            </w:r>
            <w:r w:rsidRPr="00676833">
              <w:rPr>
                <w:lang w:val="en-US"/>
              </w:rPr>
              <w:t>AD</w:t>
            </w:r>
            <w:r w:rsidRPr="00676833">
              <w:t>7606/</w:t>
            </w:r>
            <w:r w:rsidRPr="00676833">
              <w:rPr>
                <w:lang w:val="en-US"/>
              </w:rPr>
              <w:t>AD</w:t>
            </w:r>
            <w:r w:rsidRPr="00676833">
              <w:t>7606-6/</w:t>
            </w:r>
            <w:r w:rsidRPr="00676833">
              <w:rPr>
                <w:lang w:val="en-US"/>
              </w:rPr>
              <w:t>AD</w:t>
            </w:r>
            <w:r w:rsidRPr="00676833">
              <w:t>7606-4 16 тактов.</w:t>
            </w:r>
          </w:p>
        </w:tc>
      </w:tr>
      <w:tr w:rsidR="00E71F85" w:rsidRPr="00676833" w:rsidTr="00676833">
        <w:tc>
          <w:tcPr>
            <w:tcW w:w="4673" w:type="dxa"/>
          </w:tcPr>
          <w:p w:rsidR="00E71F85" w:rsidRDefault="00E71F85" w:rsidP="00E71F85">
            <w:pPr>
              <w:rPr>
                <w:lang w:val="en-US"/>
              </w:rPr>
            </w:pPr>
            <w:r w:rsidRPr="00E71F85">
              <w:rPr>
                <w:lang w:val="en-US"/>
              </w:rPr>
              <w:t>The FRSTDATA output signal indicates when the first channel,</w:t>
            </w:r>
            <w:r>
              <w:rPr>
                <w:lang w:val="en-US"/>
              </w:rPr>
              <w:t xml:space="preserve"> </w:t>
            </w:r>
            <w:r w:rsidRPr="00E71F85">
              <w:rPr>
                <w:lang w:val="en-US"/>
              </w:rPr>
              <w:t>V1, is being read back. When the CS input is high, the FRSTDATA</w:t>
            </w:r>
            <w:r>
              <w:rPr>
                <w:lang w:val="en-US"/>
              </w:rPr>
              <w:t xml:space="preserve"> </w:t>
            </w:r>
            <w:r w:rsidRPr="00E71F85">
              <w:rPr>
                <w:lang w:val="en-US"/>
              </w:rPr>
              <w:t>output pin is in three-state. In serial mode, the falling edge of</w:t>
            </w:r>
            <w:r>
              <w:rPr>
                <w:lang w:val="en-US"/>
              </w:rPr>
              <w:t xml:space="preserve"> </w:t>
            </w:r>
            <w:r w:rsidRPr="00E71F85">
              <w:rPr>
                <w:lang w:val="en-US"/>
              </w:rPr>
              <w:t>CS takes FRSTDATA out of three-state and sets the FRSTDATA</w:t>
            </w:r>
            <w:r>
              <w:rPr>
                <w:lang w:val="en-US"/>
              </w:rPr>
              <w:t xml:space="preserve"> </w:t>
            </w:r>
            <w:r w:rsidRPr="00E71F85">
              <w:rPr>
                <w:lang w:val="en-US"/>
              </w:rPr>
              <w:t>pin high, indicating that the result from V1 is available on the</w:t>
            </w:r>
            <w:r>
              <w:rPr>
                <w:lang w:val="en-US"/>
              </w:rPr>
              <w:t xml:space="preserve"> </w:t>
            </w:r>
            <w:r w:rsidRPr="00E71F85">
              <w:rPr>
                <w:lang w:val="en-US"/>
              </w:rPr>
              <w:t>D</w:t>
            </w:r>
            <w:r w:rsidRPr="00E71F85">
              <w:rPr>
                <w:vertAlign w:val="subscript"/>
                <w:lang w:val="en-US"/>
              </w:rPr>
              <w:t>OUT</w:t>
            </w:r>
            <w:r w:rsidRPr="00E71F85">
              <w:rPr>
                <w:lang w:val="en-US"/>
              </w:rPr>
              <w:t>A output data line. The FRSTDATA output returns to</w:t>
            </w:r>
            <w:r>
              <w:rPr>
                <w:lang w:val="en-US"/>
              </w:rPr>
              <w:t xml:space="preserve"> </w:t>
            </w:r>
            <w:r w:rsidRPr="00E71F85">
              <w:rPr>
                <w:lang w:val="en-US"/>
              </w:rPr>
              <w:t>a logic low following the 16th SCLK falling edge. If all channels</w:t>
            </w:r>
            <w:r>
              <w:rPr>
                <w:lang w:val="en-US"/>
              </w:rPr>
              <w:t xml:space="preserve"> </w:t>
            </w:r>
            <w:r w:rsidRPr="00E71F85">
              <w:rPr>
                <w:lang w:val="en-US"/>
              </w:rPr>
              <w:t>are read on D</w:t>
            </w:r>
            <w:r w:rsidRPr="00E71F85">
              <w:rPr>
                <w:vertAlign w:val="subscript"/>
                <w:lang w:val="en-US"/>
              </w:rPr>
              <w:t>OUT</w:t>
            </w:r>
            <w:r w:rsidRPr="00E71F85">
              <w:rPr>
                <w:lang w:val="en-US"/>
              </w:rPr>
              <w:t>B, the FRSTDATA output does not go high when</w:t>
            </w:r>
            <w:r>
              <w:rPr>
                <w:lang w:val="en-US"/>
              </w:rPr>
              <w:t xml:space="preserve"> </w:t>
            </w:r>
            <w:r w:rsidRPr="00E71F85">
              <w:rPr>
                <w:lang w:val="en-US"/>
              </w:rPr>
              <w:t>V1 is being output on this serial data output pin. It goes high</w:t>
            </w:r>
            <w:r>
              <w:rPr>
                <w:lang w:val="en-US"/>
              </w:rPr>
              <w:t xml:space="preserve"> </w:t>
            </w:r>
            <w:r w:rsidRPr="00E71F85">
              <w:rPr>
                <w:lang w:val="en-US"/>
              </w:rPr>
              <w:t>only when V1 is available on D</w:t>
            </w:r>
            <w:r w:rsidRPr="00E71F85">
              <w:rPr>
                <w:vertAlign w:val="subscript"/>
                <w:lang w:val="en-US"/>
              </w:rPr>
              <w:t>OUT</w:t>
            </w:r>
            <w:r w:rsidRPr="00E71F85">
              <w:rPr>
                <w:lang w:val="en-US"/>
              </w:rPr>
              <w:t>A (and this is when V5 is</w:t>
            </w:r>
            <w:r>
              <w:rPr>
                <w:lang w:val="en-US"/>
              </w:rPr>
              <w:t xml:space="preserve"> </w:t>
            </w:r>
            <w:r w:rsidRPr="00E71F85">
              <w:rPr>
                <w:lang w:val="en-US"/>
              </w:rPr>
              <w:t>available on D</w:t>
            </w:r>
            <w:r w:rsidRPr="00E71F85">
              <w:rPr>
                <w:vertAlign w:val="subscript"/>
                <w:lang w:val="en-US"/>
              </w:rPr>
              <w:t>OUT</w:t>
            </w:r>
            <w:r w:rsidRPr="00E71F85">
              <w:rPr>
                <w:lang w:val="en-US"/>
              </w:rPr>
              <w:t>B for the AD7606).</w:t>
            </w:r>
          </w:p>
        </w:tc>
        <w:tc>
          <w:tcPr>
            <w:tcW w:w="6089" w:type="dxa"/>
          </w:tcPr>
          <w:p w:rsidR="00E71F85" w:rsidRPr="00676833" w:rsidRDefault="00676833" w:rsidP="00676833">
            <w:r w:rsidRPr="00676833">
              <w:t xml:space="preserve">Выходной сигнал </w:t>
            </w:r>
            <w:r w:rsidRPr="00676833">
              <w:rPr>
                <w:lang w:val="en-US"/>
              </w:rPr>
              <w:t>FRSTDATA</w:t>
            </w:r>
            <w:r w:rsidRPr="00676833">
              <w:t xml:space="preserve"> указывает на то, что первый канал, </w:t>
            </w:r>
            <w:r w:rsidRPr="00676833">
              <w:rPr>
                <w:lang w:val="en-US"/>
              </w:rPr>
              <w:t>V</w:t>
            </w:r>
            <w:r w:rsidRPr="00676833">
              <w:t xml:space="preserve">1, считывается. Когда на входе </w:t>
            </w:r>
            <w:r w:rsidRPr="00676833">
              <w:rPr>
                <w:lang w:val="en-US"/>
              </w:rPr>
              <w:t>CS</w:t>
            </w:r>
            <w:r w:rsidRPr="00676833">
              <w:t xml:space="preserve"> высокий уровень, выходной вывод </w:t>
            </w:r>
            <w:r w:rsidRPr="00676833">
              <w:rPr>
                <w:lang w:val="en-US"/>
              </w:rPr>
              <w:t>FRSTDATA</w:t>
            </w:r>
            <w:r w:rsidRPr="00676833">
              <w:t xml:space="preserve"> находится в трехсостоянии. В последовательном режиме падающий фронт </w:t>
            </w:r>
            <w:r w:rsidRPr="00676833">
              <w:rPr>
                <w:lang w:val="en-US"/>
              </w:rPr>
              <w:t>CS</w:t>
            </w:r>
            <w:r w:rsidRPr="00676833">
              <w:t xml:space="preserve"> выводит </w:t>
            </w:r>
            <w:r w:rsidRPr="00676833">
              <w:rPr>
                <w:lang w:val="en-US"/>
              </w:rPr>
              <w:t>FRSTDATA</w:t>
            </w:r>
            <w:r w:rsidRPr="00676833">
              <w:t xml:space="preserve"> из трехсостояния и устанавливает высокий уровень на выводе </w:t>
            </w:r>
            <w:r w:rsidRPr="00676833">
              <w:rPr>
                <w:lang w:val="en-US"/>
              </w:rPr>
              <w:t>FRSTDATA</w:t>
            </w:r>
            <w:r w:rsidRPr="00676833">
              <w:t xml:space="preserve">, указывая, что результат из </w:t>
            </w:r>
            <w:r w:rsidRPr="00676833">
              <w:rPr>
                <w:lang w:val="en-US"/>
              </w:rPr>
              <w:t>V</w:t>
            </w:r>
            <w:r w:rsidRPr="00676833">
              <w:t xml:space="preserve">1 доступен на линии выходных данных </w:t>
            </w:r>
            <w:r w:rsidRPr="00676833">
              <w:rPr>
                <w:lang w:val="en-US"/>
              </w:rPr>
              <w:t>D</w:t>
            </w:r>
            <w:r w:rsidRPr="00676833">
              <w:rPr>
                <w:vertAlign w:val="subscript"/>
                <w:lang w:val="en-US"/>
              </w:rPr>
              <w:t>OUT</w:t>
            </w:r>
            <w:r w:rsidRPr="00676833">
              <w:rPr>
                <w:lang w:val="en-US"/>
              </w:rPr>
              <w:t>A</w:t>
            </w:r>
            <w:r w:rsidRPr="00676833">
              <w:t xml:space="preserve">. Вывод </w:t>
            </w:r>
            <w:r w:rsidRPr="00676833">
              <w:rPr>
                <w:lang w:val="en-US"/>
              </w:rPr>
              <w:t>FRSTDATA</w:t>
            </w:r>
            <w:r w:rsidRPr="00676833">
              <w:t xml:space="preserve"> возвращается в состояние логического минимума после 16-го фронта падающего сигнала </w:t>
            </w:r>
            <w:r w:rsidRPr="00676833">
              <w:rPr>
                <w:lang w:val="en-US"/>
              </w:rPr>
              <w:t>SCLK</w:t>
            </w:r>
            <w:r w:rsidRPr="00676833">
              <w:t xml:space="preserve">. Если все каналы считываются на </w:t>
            </w:r>
            <w:r w:rsidRPr="00676833">
              <w:rPr>
                <w:lang w:val="en-US"/>
              </w:rPr>
              <w:t>D</w:t>
            </w:r>
            <w:r w:rsidRPr="00676833">
              <w:rPr>
                <w:vertAlign w:val="subscript"/>
                <w:lang w:val="en-US"/>
              </w:rPr>
              <w:t>OUT</w:t>
            </w:r>
            <w:r w:rsidRPr="00676833">
              <w:rPr>
                <w:lang w:val="en-US"/>
              </w:rPr>
              <w:t>B</w:t>
            </w:r>
            <w:r w:rsidRPr="00676833">
              <w:t xml:space="preserve">, вывод </w:t>
            </w:r>
            <w:r w:rsidRPr="00676833">
              <w:rPr>
                <w:lang w:val="en-US"/>
              </w:rPr>
              <w:t>FRSTDATA</w:t>
            </w:r>
            <w:r w:rsidRPr="00676833">
              <w:t xml:space="preserve"> не переходит в высокий уровень, когда </w:t>
            </w:r>
            <w:r w:rsidRPr="00676833">
              <w:rPr>
                <w:lang w:val="en-US"/>
              </w:rPr>
              <w:t>V</w:t>
            </w:r>
            <w:r w:rsidRPr="00676833">
              <w:t xml:space="preserve">1 выводится на этот вывод последовательных данных. Он становится высоким только тогда, когда </w:t>
            </w:r>
            <w:r w:rsidRPr="00676833">
              <w:rPr>
                <w:lang w:val="en-US"/>
              </w:rPr>
              <w:t>V</w:t>
            </w:r>
            <w:r w:rsidRPr="00676833">
              <w:t xml:space="preserve">1 доступен на </w:t>
            </w:r>
            <w:r w:rsidRPr="00676833">
              <w:rPr>
                <w:lang w:val="en-US"/>
              </w:rPr>
              <w:t>D</w:t>
            </w:r>
            <w:r w:rsidRPr="00676833">
              <w:rPr>
                <w:vertAlign w:val="subscript"/>
                <w:lang w:val="en-US"/>
              </w:rPr>
              <w:t>OUT</w:t>
            </w:r>
            <w:r w:rsidRPr="00676833">
              <w:rPr>
                <w:lang w:val="en-US"/>
              </w:rPr>
              <w:t>A</w:t>
            </w:r>
            <w:r w:rsidRPr="00676833">
              <w:t xml:space="preserve"> (а это происходит, когда </w:t>
            </w:r>
            <w:r w:rsidRPr="00676833">
              <w:rPr>
                <w:lang w:val="en-US"/>
              </w:rPr>
              <w:t>V</w:t>
            </w:r>
            <w:r w:rsidRPr="00676833">
              <w:t xml:space="preserve">5 доступен на </w:t>
            </w:r>
            <w:r w:rsidRPr="00676833">
              <w:rPr>
                <w:lang w:val="en-US"/>
              </w:rPr>
              <w:t>D</w:t>
            </w:r>
            <w:r w:rsidRPr="00676833">
              <w:rPr>
                <w:vertAlign w:val="subscript"/>
                <w:lang w:val="en-US"/>
              </w:rPr>
              <w:t>OUT</w:t>
            </w:r>
            <w:r w:rsidRPr="00676833">
              <w:rPr>
                <w:lang w:val="en-US"/>
              </w:rPr>
              <w:t>B</w:t>
            </w:r>
            <w:r w:rsidRPr="00676833">
              <w:t xml:space="preserve"> для </w:t>
            </w:r>
            <w:r w:rsidRPr="00676833">
              <w:rPr>
                <w:lang w:val="en-US"/>
              </w:rPr>
              <w:t>AD</w:t>
            </w:r>
            <w:r w:rsidRPr="00676833">
              <w:t>7606).</w:t>
            </w:r>
          </w:p>
        </w:tc>
      </w:tr>
    </w:tbl>
    <w:p w:rsidR="00E71F85" w:rsidRDefault="00676833" w:rsidP="00E71F85">
      <w:r>
        <w:rPr>
          <w:noProof/>
          <w:lang w:val="en-US"/>
        </w:rPr>
        <w:drawing>
          <wp:inline distT="0" distB="0" distL="0" distR="0" wp14:anchorId="2CF83F8C" wp14:editId="2CEE8DB9">
            <wp:extent cx="6840220" cy="208216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40220" cy="2082165"/>
                    </a:xfrm>
                    <a:prstGeom prst="rect">
                      <a:avLst/>
                    </a:prstGeom>
                  </pic:spPr>
                </pic:pic>
              </a:graphicData>
            </a:graphic>
          </wp:inline>
        </w:drawing>
      </w:r>
    </w:p>
    <w:p w:rsidR="00676833" w:rsidRDefault="00676833" w:rsidP="00676833">
      <w:pPr>
        <w:pStyle w:val="3"/>
        <w:rPr>
          <w:lang w:val="en-US"/>
        </w:rPr>
      </w:pPr>
      <w:bookmarkStart w:id="76" w:name="_Toc188823003"/>
      <w:r w:rsidRPr="00676833">
        <w:rPr>
          <w:lang w:val="en-US"/>
        </w:rPr>
        <w:t>Figure 46. AD7606 Serial Interface with Two DOUT Lines</w:t>
      </w:r>
      <w:r>
        <w:rPr>
          <w:lang w:val="en-US"/>
        </w:rPr>
        <w:t xml:space="preserve"> / </w:t>
      </w:r>
      <w:r w:rsidRPr="00676833">
        <w:rPr>
          <w:lang w:val="en-US"/>
        </w:rPr>
        <w:t>Последовательный интерфейс AD7606 с двумя линиями DOUT</w:t>
      </w:r>
      <w:bookmarkEnd w:id="76"/>
    </w:p>
    <w:p w:rsidR="00676833" w:rsidRDefault="00676833" w:rsidP="00676833">
      <w:pPr>
        <w:rPr>
          <w:lang w:val="en-US"/>
        </w:rPr>
      </w:pPr>
    </w:p>
    <w:p w:rsidR="00676833" w:rsidRDefault="00676833" w:rsidP="00676833">
      <w:pPr>
        <w:pStyle w:val="3"/>
      </w:pPr>
      <w:bookmarkStart w:id="77" w:name="_Toc188823004"/>
      <w:r w:rsidRPr="00676833">
        <w:rPr>
          <w:lang w:val="en-US"/>
        </w:rPr>
        <w:t>READING</w:t>
      </w:r>
      <w:r w:rsidRPr="00676833">
        <w:t xml:space="preserve"> </w:t>
      </w:r>
      <w:r w:rsidRPr="00676833">
        <w:rPr>
          <w:lang w:val="en-US"/>
        </w:rPr>
        <w:t>DURING</w:t>
      </w:r>
      <w:r w:rsidRPr="00676833">
        <w:t xml:space="preserve"> </w:t>
      </w:r>
      <w:r w:rsidRPr="00676833">
        <w:rPr>
          <w:lang w:val="en-US"/>
        </w:rPr>
        <w:t>CONVERSION</w:t>
      </w:r>
      <w:r w:rsidRPr="00676833">
        <w:t xml:space="preserve"> / СЧИТЫВАНИЕ ВО ВРЕМЯ ПРЕОБРАЗОВАНИЯ</w:t>
      </w:r>
      <w:bookmarkEnd w:id="77"/>
    </w:p>
    <w:tbl>
      <w:tblPr>
        <w:tblStyle w:val="a6"/>
        <w:tblW w:w="0" w:type="auto"/>
        <w:tblLook w:val="04A0" w:firstRow="1" w:lastRow="0" w:firstColumn="1" w:lastColumn="0" w:noHBand="0" w:noVBand="1"/>
      </w:tblPr>
      <w:tblGrid>
        <w:gridCol w:w="4673"/>
        <w:gridCol w:w="6089"/>
      </w:tblGrid>
      <w:tr w:rsidR="00676833" w:rsidRPr="00676833" w:rsidTr="00676833">
        <w:tc>
          <w:tcPr>
            <w:tcW w:w="4673" w:type="dxa"/>
          </w:tcPr>
          <w:p w:rsidR="00676833" w:rsidRPr="00676833" w:rsidRDefault="00676833" w:rsidP="00676833">
            <w:pPr>
              <w:rPr>
                <w:lang w:val="en-US"/>
              </w:rPr>
            </w:pPr>
            <w:r w:rsidRPr="00676833">
              <w:rPr>
                <w:lang w:val="en-US"/>
              </w:rPr>
              <w:t>Data can be read from the AD7606/AD7606-6/AD7606-4 while</w:t>
            </w:r>
            <w:r>
              <w:rPr>
                <w:lang w:val="en-US"/>
              </w:rPr>
              <w:t xml:space="preserve"> </w:t>
            </w:r>
            <w:r w:rsidRPr="00676833">
              <w:rPr>
                <w:lang w:val="en-US"/>
              </w:rPr>
              <w:t>BUSY is high and the conversions are in progress. This has little</w:t>
            </w:r>
            <w:r>
              <w:rPr>
                <w:lang w:val="en-US"/>
              </w:rPr>
              <w:t xml:space="preserve"> </w:t>
            </w:r>
            <w:r w:rsidRPr="00676833">
              <w:rPr>
                <w:lang w:val="en-US"/>
              </w:rPr>
              <w:t>effect on the performance of the converter, and it allows a faster</w:t>
            </w:r>
            <w:r>
              <w:rPr>
                <w:lang w:val="en-US"/>
              </w:rPr>
              <w:t xml:space="preserve"> </w:t>
            </w:r>
            <w:r w:rsidRPr="00676833">
              <w:rPr>
                <w:lang w:val="en-US"/>
              </w:rPr>
              <w:t>throughput rate to be achieved. A parallel, parallel byte, or serial</w:t>
            </w:r>
            <w:r>
              <w:rPr>
                <w:lang w:val="en-US"/>
              </w:rPr>
              <w:t xml:space="preserve"> </w:t>
            </w:r>
            <w:r w:rsidRPr="00676833">
              <w:rPr>
                <w:lang w:val="en-US"/>
              </w:rPr>
              <w:t>read can be performed during conversions and when oversampling</w:t>
            </w:r>
            <w:r>
              <w:rPr>
                <w:lang w:val="en-US"/>
              </w:rPr>
              <w:t xml:space="preserve"> </w:t>
            </w:r>
            <w:r w:rsidRPr="00676833">
              <w:rPr>
                <w:lang w:val="en-US"/>
              </w:rPr>
              <w:t>may or may not be in use. Figure 3 shows the timing diagram for</w:t>
            </w:r>
            <w:r>
              <w:rPr>
                <w:lang w:val="en-US"/>
              </w:rPr>
              <w:t xml:space="preserve"> </w:t>
            </w:r>
            <w:r w:rsidRPr="00676833">
              <w:rPr>
                <w:lang w:val="en-US"/>
              </w:rPr>
              <w:t>reading while BUSY is high in parallel or serial mode. Reading</w:t>
            </w:r>
            <w:r>
              <w:rPr>
                <w:lang w:val="en-US"/>
              </w:rPr>
              <w:t xml:space="preserve"> </w:t>
            </w:r>
            <w:r w:rsidRPr="00676833">
              <w:rPr>
                <w:lang w:val="en-US"/>
              </w:rPr>
              <w:t xml:space="preserve">during conversions allows the full throughput rate to be </w:t>
            </w:r>
            <w:r w:rsidRPr="00676833">
              <w:rPr>
                <w:lang w:val="en-US"/>
              </w:rPr>
              <w:lastRenderedPageBreak/>
              <w:t>achieved</w:t>
            </w:r>
            <w:r>
              <w:rPr>
                <w:lang w:val="en-US"/>
              </w:rPr>
              <w:t xml:space="preserve"> </w:t>
            </w:r>
            <w:r w:rsidRPr="00676833">
              <w:rPr>
                <w:lang w:val="en-US"/>
              </w:rPr>
              <w:t>when using the serial interface with V</w:t>
            </w:r>
            <w:r w:rsidRPr="00676833">
              <w:rPr>
                <w:vertAlign w:val="subscript"/>
                <w:lang w:val="en-US"/>
              </w:rPr>
              <w:t>DRIVE</w:t>
            </w:r>
            <w:r w:rsidRPr="00676833">
              <w:rPr>
                <w:lang w:val="en-US"/>
              </w:rPr>
              <w:t xml:space="preserve"> above 4.75 V.</w:t>
            </w:r>
          </w:p>
        </w:tc>
        <w:tc>
          <w:tcPr>
            <w:tcW w:w="6089" w:type="dxa"/>
          </w:tcPr>
          <w:p w:rsidR="00676833" w:rsidRPr="00676833" w:rsidRDefault="00676833" w:rsidP="00676833">
            <w:r w:rsidRPr="00676833">
              <w:lastRenderedPageBreak/>
              <w:t xml:space="preserve">Данные можно считывать из </w:t>
            </w:r>
            <w:r w:rsidRPr="00676833">
              <w:rPr>
                <w:lang w:val="en-US"/>
              </w:rPr>
              <w:t>AD</w:t>
            </w:r>
            <w:r w:rsidRPr="00676833">
              <w:t>7606/</w:t>
            </w:r>
            <w:r w:rsidRPr="00676833">
              <w:rPr>
                <w:lang w:val="en-US"/>
              </w:rPr>
              <w:t>AD</w:t>
            </w:r>
            <w:r w:rsidRPr="00676833">
              <w:t>7606-6/</w:t>
            </w:r>
            <w:r w:rsidRPr="00676833">
              <w:rPr>
                <w:lang w:val="en-US"/>
              </w:rPr>
              <w:t>AD</w:t>
            </w:r>
            <w:r w:rsidRPr="00676833">
              <w:t xml:space="preserve">7606-4, пока </w:t>
            </w:r>
            <w:r w:rsidRPr="00676833">
              <w:rPr>
                <w:lang w:val="en-US"/>
              </w:rPr>
              <w:t>BUSY</w:t>
            </w:r>
            <w:r w:rsidRPr="00676833">
              <w:t xml:space="preserve"> находится на высоком уровне, а преобразования продолжаются. Это мало влияет на производительность преобразователя и позволяет достичь более высокой пропускной способности. Параллельное, параллельное байтовое или последовательное считывание может выполняться во время преобразований, когда передискретизация может использоваться или не использоваться. На рисунке 3 показана временная диаграмма считывания при высоком уровне </w:t>
            </w:r>
            <w:r w:rsidRPr="00676833">
              <w:rPr>
                <w:lang w:val="en-US"/>
              </w:rPr>
              <w:t>BUSY</w:t>
            </w:r>
            <w:r w:rsidRPr="00676833">
              <w:t xml:space="preserve"> в параллельном или последовательном режиме. Считывание во время преобразований позволяет достичь полной пропускной </w:t>
            </w:r>
            <w:r w:rsidRPr="00676833">
              <w:lastRenderedPageBreak/>
              <w:t xml:space="preserve">способности при использовании последовательного интерфейса с </w:t>
            </w:r>
            <w:r w:rsidRPr="00676833">
              <w:rPr>
                <w:lang w:val="en-US"/>
              </w:rPr>
              <w:t>V</w:t>
            </w:r>
            <w:r w:rsidRPr="00676833">
              <w:rPr>
                <w:vertAlign w:val="subscript"/>
                <w:lang w:val="en-US"/>
              </w:rPr>
              <w:t>DRIVE</w:t>
            </w:r>
            <w:r w:rsidRPr="00676833">
              <w:t xml:space="preserve"> выше 4,75 В.</w:t>
            </w:r>
          </w:p>
        </w:tc>
      </w:tr>
      <w:tr w:rsidR="00676833" w:rsidRPr="00676833" w:rsidTr="00676833">
        <w:tc>
          <w:tcPr>
            <w:tcW w:w="4673" w:type="dxa"/>
          </w:tcPr>
          <w:p w:rsidR="00676833" w:rsidRPr="00676833" w:rsidRDefault="00676833" w:rsidP="00676833">
            <w:pPr>
              <w:rPr>
                <w:lang w:val="en-US"/>
              </w:rPr>
            </w:pPr>
            <w:r w:rsidRPr="00676833">
              <w:rPr>
                <w:lang w:val="en-US"/>
              </w:rPr>
              <w:lastRenderedPageBreak/>
              <w:t>Data can be read from the AD7606 at any time other than on</w:t>
            </w:r>
            <w:r>
              <w:rPr>
                <w:lang w:val="en-US"/>
              </w:rPr>
              <w:t xml:space="preserve"> </w:t>
            </w:r>
            <w:r w:rsidRPr="00676833">
              <w:rPr>
                <w:lang w:val="en-US"/>
              </w:rPr>
              <w:t>the falling edge of BUSY because this is when the output data</w:t>
            </w:r>
            <w:r>
              <w:rPr>
                <w:lang w:val="en-US"/>
              </w:rPr>
              <w:t xml:space="preserve"> </w:t>
            </w:r>
            <w:r w:rsidRPr="00676833">
              <w:rPr>
                <w:lang w:val="en-US"/>
              </w:rPr>
              <w:t>registers are updated with the new conversion data. Time t</w:t>
            </w:r>
            <w:r w:rsidRPr="00676833">
              <w:rPr>
                <w:vertAlign w:val="subscript"/>
                <w:lang w:val="en-US"/>
              </w:rPr>
              <w:t>6</w:t>
            </w:r>
            <w:r w:rsidRPr="00676833">
              <w:rPr>
                <w:lang w:val="en-US"/>
              </w:rPr>
              <w:t>, as</w:t>
            </w:r>
            <w:r>
              <w:rPr>
                <w:lang w:val="en-US"/>
              </w:rPr>
              <w:t xml:space="preserve"> </w:t>
            </w:r>
            <w:r w:rsidRPr="00676833">
              <w:rPr>
                <w:lang w:val="en-US"/>
              </w:rPr>
              <w:t>outlined in Table 3, should be observed in this condition.</w:t>
            </w:r>
          </w:p>
        </w:tc>
        <w:tc>
          <w:tcPr>
            <w:tcW w:w="6089" w:type="dxa"/>
          </w:tcPr>
          <w:p w:rsidR="00676833" w:rsidRPr="00676833" w:rsidRDefault="00676833" w:rsidP="00676833">
            <w:r w:rsidRPr="00676833">
              <w:t xml:space="preserve">Данные могут быть считаны из </w:t>
            </w:r>
            <w:r w:rsidRPr="00676833">
              <w:rPr>
                <w:lang w:val="en-US"/>
              </w:rPr>
              <w:t>AD</w:t>
            </w:r>
            <w:r w:rsidRPr="00676833">
              <w:t xml:space="preserve">7606 в любое время, кроме спадающего фронта </w:t>
            </w:r>
            <w:r w:rsidRPr="00676833">
              <w:rPr>
                <w:lang w:val="en-US"/>
              </w:rPr>
              <w:t>BUSY</w:t>
            </w:r>
            <w:r w:rsidRPr="00676833">
              <w:t xml:space="preserve">, поскольку в это время регистры выходных данных обновляются новыми данными преобразования. В этом случае следует соблюдать время </w:t>
            </w:r>
            <w:r w:rsidRPr="00676833">
              <w:rPr>
                <w:lang w:val="en-US"/>
              </w:rPr>
              <w:t>t</w:t>
            </w:r>
            <w:r w:rsidRPr="00676833">
              <w:rPr>
                <w:vertAlign w:val="subscript"/>
              </w:rPr>
              <w:t>6</w:t>
            </w:r>
            <w:r w:rsidRPr="00676833">
              <w:t>, указанное в таблице 3.</w:t>
            </w:r>
          </w:p>
        </w:tc>
      </w:tr>
    </w:tbl>
    <w:p w:rsidR="00676833" w:rsidRDefault="00B26578" w:rsidP="00B26578">
      <w:pPr>
        <w:pStyle w:val="3"/>
        <w:rPr>
          <w:lang w:val="en-US"/>
        </w:rPr>
      </w:pPr>
      <w:bookmarkStart w:id="78" w:name="_Toc188823005"/>
      <w:r w:rsidRPr="00B26578">
        <w:t>DIGITAL FILTER</w:t>
      </w:r>
      <w:r>
        <w:rPr>
          <w:lang w:val="en-US"/>
        </w:rPr>
        <w:t xml:space="preserve"> / </w:t>
      </w:r>
      <w:r w:rsidRPr="00B26578">
        <w:rPr>
          <w:lang w:val="en-US"/>
        </w:rPr>
        <w:t>ЦИФРОВОЙ ФИЛЬТР</w:t>
      </w:r>
      <w:bookmarkEnd w:id="78"/>
    </w:p>
    <w:tbl>
      <w:tblPr>
        <w:tblStyle w:val="a6"/>
        <w:tblW w:w="0" w:type="auto"/>
        <w:tblLook w:val="04A0" w:firstRow="1" w:lastRow="0" w:firstColumn="1" w:lastColumn="0" w:noHBand="0" w:noVBand="1"/>
      </w:tblPr>
      <w:tblGrid>
        <w:gridCol w:w="4957"/>
        <w:gridCol w:w="5805"/>
      </w:tblGrid>
      <w:tr w:rsidR="00B26578" w:rsidRPr="00B26578" w:rsidTr="00B26578">
        <w:tc>
          <w:tcPr>
            <w:tcW w:w="4957" w:type="dxa"/>
          </w:tcPr>
          <w:p w:rsidR="00B26578" w:rsidRDefault="00B26578" w:rsidP="00B26578">
            <w:pPr>
              <w:rPr>
                <w:lang w:val="en-US"/>
              </w:rPr>
            </w:pPr>
            <w:r w:rsidRPr="00B26578">
              <w:rPr>
                <w:lang w:val="en-US"/>
              </w:rPr>
              <w:t>The AD7606/AD7606-6/AD7606-4 contain an optional digital</w:t>
            </w:r>
            <w:r>
              <w:rPr>
                <w:lang w:val="en-US"/>
              </w:rPr>
              <w:t xml:space="preserve"> </w:t>
            </w:r>
            <w:r w:rsidRPr="00B26578">
              <w:rPr>
                <w:lang w:val="en-US"/>
              </w:rPr>
              <w:t>first-order sinc filter that should be used in applications where</w:t>
            </w:r>
            <w:r>
              <w:rPr>
                <w:lang w:val="en-US"/>
              </w:rPr>
              <w:t xml:space="preserve"> </w:t>
            </w:r>
            <w:r w:rsidRPr="00B26578">
              <w:rPr>
                <w:lang w:val="en-US"/>
              </w:rPr>
              <w:t>slower throughput rates are used or where higher signal-to-noise</w:t>
            </w:r>
            <w:r>
              <w:rPr>
                <w:lang w:val="en-US"/>
              </w:rPr>
              <w:t xml:space="preserve"> </w:t>
            </w:r>
            <w:r w:rsidRPr="00B26578">
              <w:rPr>
                <w:lang w:val="en-US"/>
              </w:rPr>
              <w:t>ratio or dynamic range is desirable. The oversampling ratio of the</w:t>
            </w:r>
            <w:r>
              <w:rPr>
                <w:lang w:val="en-US"/>
              </w:rPr>
              <w:t xml:space="preserve"> </w:t>
            </w:r>
            <w:r w:rsidRPr="00B26578">
              <w:rPr>
                <w:lang w:val="en-US"/>
              </w:rPr>
              <w:t>digital filter is controlled using the oversampling pins, OS [2:0] (see</w:t>
            </w:r>
            <w:r>
              <w:rPr>
                <w:lang w:val="en-US"/>
              </w:rPr>
              <w:t xml:space="preserve"> </w:t>
            </w:r>
            <w:r w:rsidRPr="00B26578">
              <w:rPr>
                <w:lang w:val="en-US"/>
              </w:rPr>
              <w:t>Table 9). OS 2 is the MSB control bit, and OS 0 is the LSB control</w:t>
            </w:r>
            <w:r>
              <w:rPr>
                <w:lang w:val="en-US"/>
              </w:rPr>
              <w:t xml:space="preserve"> </w:t>
            </w:r>
            <w:r w:rsidRPr="00B26578">
              <w:rPr>
                <w:lang w:val="en-US"/>
              </w:rPr>
              <w:t>bit. Table 9 provides the oversampling bit decoding to select the</w:t>
            </w:r>
            <w:r>
              <w:rPr>
                <w:lang w:val="en-US"/>
              </w:rPr>
              <w:t xml:space="preserve"> </w:t>
            </w:r>
            <w:r w:rsidRPr="00B26578">
              <w:rPr>
                <w:lang w:val="en-US"/>
              </w:rPr>
              <w:t>different oversample rates. The OS pins are latched on the falling</w:t>
            </w:r>
            <w:r>
              <w:rPr>
                <w:lang w:val="en-US"/>
              </w:rPr>
              <w:t xml:space="preserve"> </w:t>
            </w:r>
            <w:r w:rsidRPr="00B26578">
              <w:rPr>
                <w:lang w:val="en-US"/>
              </w:rPr>
              <w:t>edge of BUSY. This sets the oversampling rate for the next</w:t>
            </w:r>
            <w:r>
              <w:rPr>
                <w:lang w:val="en-US"/>
              </w:rPr>
              <w:t xml:space="preserve"> </w:t>
            </w:r>
            <w:r w:rsidRPr="00B26578">
              <w:rPr>
                <w:lang w:val="en-US"/>
              </w:rPr>
              <w:t>conversion (see Figure 48). In addition to the oversampling</w:t>
            </w:r>
            <w:r>
              <w:rPr>
                <w:lang w:val="en-US"/>
              </w:rPr>
              <w:t xml:space="preserve"> </w:t>
            </w:r>
            <w:r w:rsidRPr="00B26578">
              <w:rPr>
                <w:lang w:val="en-US"/>
              </w:rPr>
              <w:t>function, the output result is decimated to 16-bit resolution.</w:t>
            </w:r>
          </w:p>
        </w:tc>
        <w:tc>
          <w:tcPr>
            <w:tcW w:w="5805" w:type="dxa"/>
          </w:tcPr>
          <w:p w:rsidR="00B26578" w:rsidRPr="00B26578" w:rsidRDefault="00B26578" w:rsidP="00B26578">
            <w:r w:rsidRPr="00B26578">
              <w:rPr>
                <w:lang w:val="en-US"/>
              </w:rPr>
              <w:t>AD</w:t>
            </w:r>
            <w:r w:rsidRPr="00B26578">
              <w:t>7606/</w:t>
            </w:r>
            <w:r w:rsidRPr="00B26578">
              <w:rPr>
                <w:lang w:val="en-US"/>
              </w:rPr>
              <w:t>AD</w:t>
            </w:r>
            <w:r w:rsidRPr="00B26578">
              <w:t>7606-6/</w:t>
            </w:r>
            <w:r w:rsidRPr="00B26578">
              <w:rPr>
                <w:lang w:val="en-US"/>
              </w:rPr>
              <w:t>AD</w:t>
            </w:r>
            <w:r w:rsidRPr="00B26578">
              <w:t xml:space="preserve">7606-4 содержат дополнительный цифровой синфазный фильтр первого порядка, который следует использовать в приложениях, где используется более низкая пропускная способность или желательно более высокое отношение сигнал/шум или динамический диапазон. Коэффициент передискретизации цифрового фильтра регулируется с помощью контактов передискретизации </w:t>
            </w:r>
            <w:r w:rsidRPr="00B26578">
              <w:rPr>
                <w:lang w:val="en-US"/>
              </w:rPr>
              <w:t>OS</w:t>
            </w:r>
            <w:r w:rsidRPr="00B26578">
              <w:t xml:space="preserve"> [2:0] (см. таблицу 9). </w:t>
            </w:r>
            <w:r w:rsidRPr="00B26578">
              <w:rPr>
                <w:lang w:val="en-US"/>
              </w:rPr>
              <w:t>OS</w:t>
            </w:r>
            <w:r w:rsidRPr="00B26578">
              <w:t xml:space="preserve"> 2 - это управляющий бит </w:t>
            </w:r>
            <w:r w:rsidRPr="00B26578">
              <w:rPr>
                <w:lang w:val="en-US"/>
              </w:rPr>
              <w:t>MSB</w:t>
            </w:r>
            <w:r w:rsidRPr="00B26578">
              <w:t xml:space="preserve">, а </w:t>
            </w:r>
            <w:r w:rsidRPr="00B26578">
              <w:rPr>
                <w:lang w:val="en-US"/>
              </w:rPr>
              <w:t>OS</w:t>
            </w:r>
            <w:r w:rsidRPr="00B26578">
              <w:t xml:space="preserve"> 0 - управляющий бит </w:t>
            </w:r>
            <w:r w:rsidRPr="00B26578">
              <w:rPr>
                <w:lang w:val="en-US"/>
              </w:rPr>
              <w:t>LSB</w:t>
            </w:r>
            <w:r w:rsidRPr="00B26578">
              <w:t xml:space="preserve">. В таблице 9 приведена расшифровка битов передискретизации для выбора различных частот передискретизации. Штырьки </w:t>
            </w:r>
            <w:r w:rsidRPr="00B26578">
              <w:rPr>
                <w:lang w:val="en-US"/>
              </w:rPr>
              <w:t>OS</w:t>
            </w:r>
            <w:r w:rsidRPr="00B26578">
              <w:t xml:space="preserve"> защелкиваются по спадающему фронту </w:t>
            </w:r>
            <w:r w:rsidRPr="00B26578">
              <w:rPr>
                <w:lang w:val="en-US"/>
              </w:rPr>
              <w:t>BUSY</w:t>
            </w:r>
            <w:r w:rsidRPr="00B26578">
              <w:t>. Это устанавливает частоту передискретизации для следующего преобразования (см. Рисунок 48). В дополнение к функции передискретизации выходной результат децимируется до 16-битного разрешения.</w:t>
            </w:r>
          </w:p>
        </w:tc>
      </w:tr>
    </w:tbl>
    <w:p w:rsidR="005A0A22" w:rsidRDefault="005A0A22" w:rsidP="005A0A22">
      <w:pPr>
        <w:rPr>
          <w:lang w:val="en-US"/>
        </w:rPr>
      </w:pPr>
      <w:r>
        <w:rPr>
          <w:noProof/>
          <w:lang w:val="en-US"/>
        </w:rPr>
        <w:drawing>
          <wp:inline distT="0" distB="0" distL="0" distR="0" wp14:anchorId="50B2BA3F" wp14:editId="739FF320">
            <wp:extent cx="6840220" cy="221742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840220" cy="2217420"/>
                    </a:xfrm>
                    <a:prstGeom prst="rect">
                      <a:avLst/>
                    </a:prstGeom>
                  </pic:spPr>
                </pic:pic>
              </a:graphicData>
            </a:graphic>
          </wp:inline>
        </w:drawing>
      </w:r>
    </w:p>
    <w:p w:rsidR="005A0A22" w:rsidRDefault="005A0A22" w:rsidP="005A0A22">
      <w:pPr>
        <w:pStyle w:val="3"/>
        <w:rPr>
          <w:lang w:val="en-US"/>
        </w:rPr>
      </w:pPr>
      <w:bookmarkStart w:id="79" w:name="_Toc188823006"/>
      <w:r w:rsidRPr="00B26578">
        <w:rPr>
          <w:lang w:val="en-US"/>
        </w:rPr>
        <w:t>Figure 48. OS x Pin Timing</w:t>
      </w:r>
      <w:r>
        <w:rPr>
          <w:lang w:val="en-US"/>
        </w:rPr>
        <w:t xml:space="preserve"> / </w:t>
      </w:r>
      <w:r w:rsidRPr="00B26578">
        <w:rPr>
          <w:lang w:val="en-US"/>
        </w:rPr>
        <w:t>Тайминг выводов OS x</w:t>
      </w:r>
      <w:bookmarkEnd w:id="79"/>
    </w:p>
    <w:p w:rsidR="005A0A22" w:rsidRDefault="005A0A22" w:rsidP="005A0A22">
      <w:pPr>
        <w:pStyle w:val="3"/>
      </w:pPr>
      <w:bookmarkStart w:id="80" w:name="_Toc188823007"/>
      <w:r w:rsidRPr="00B26578">
        <w:rPr>
          <w:lang w:val="en-US"/>
        </w:rPr>
        <w:t>Table</w:t>
      </w:r>
      <w:r w:rsidRPr="00B26578">
        <w:t xml:space="preserve"> 9. </w:t>
      </w:r>
      <w:r w:rsidRPr="00B26578">
        <w:rPr>
          <w:lang w:val="en-US"/>
        </w:rPr>
        <w:t>Oversample</w:t>
      </w:r>
      <w:r w:rsidRPr="00B26578">
        <w:t xml:space="preserve"> </w:t>
      </w:r>
      <w:r w:rsidRPr="00B26578">
        <w:rPr>
          <w:lang w:val="en-US"/>
        </w:rPr>
        <w:t>Bit</w:t>
      </w:r>
      <w:r w:rsidRPr="00B26578">
        <w:t xml:space="preserve"> </w:t>
      </w:r>
      <w:r w:rsidRPr="00B26578">
        <w:rPr>
          <w:lang w:val="en-US"/>
        </w:rPr>
        <w:t>Decoding</w:t>
      </w:r>
      <w:r w:rsidRPr="00B26578">
        <w:t xml:space="preserve"> / Декодирование битов с передискретизацией</w:t>
      </w:r>
      <w:bookmarkEnd w:id="80"/>
    </w:p>
    <w:tbl>
      <w:tblPr>
        <w:tblStyle w:val="a6"/>
        <w:tblW w:w="0" w:type="auto"/>
        <w:tblCellMar>
          <w:left w:w="0" w:type="dxa"/>
          <w:right w:w="0" w:type="dxa"/>
        </w:tblCellMar>
        <w:tblLook w:val="04A0" w:firstRow="1" w:lastRow="0" w:firstColumn="1" w:lastColumn="0" w:noHBand="0" w:noVBand="1"/>
      </w:tblPr>
      <w:tblGrid>
        <w:gridCol w:w="703"/>
        <w:gridCol w:w="709"/>
        <w:gridCol w:w="576"/>
        <w:gridCol w:w="576"/>
        <w:gridCol w:w="692"/>
        <w:gridCol w:w="850"/>
        <w:gridCol w:w="3969"/>
      </w:tblGrid>
      <w:tr w:rsidR="005A0A22" w:rsidRPr="005A0A22" w:rsidTr="007804E9">
        <w:tc>
          <w:tcPr>
            <w:tcW w:w="703" w:type="dxa"/>
            <w:vAlign w:val="center"/>
          </w:tcPr>
          <w:p w:rsidR="005A0A22" w:rsidRPr="005A0A22" w:rsidRDefault="005A0A22" w:rsidP="007804E9">
            <w:pPr>
              <w:jc w:val="center"/>
              <w:rPr>
                <w:b/>
              </w:rPr>
            </w:pPr>
            <w:r w:rsidRPr="005A0A22">
              <w:rPr>
                <w:b/>
              </w:rPr>
              <w:t>OS[2:0]</w:t>
            </w:r>
          </w:p>
        </w:tc>
        <w:tc>
          <w:tcPr>
            <w:tcW w:w="709" w:type="dxa"/>
            <w:vAlign w:val="center"/>
          </w:tcPr>
          <w:p w:rsidR="005A0A22" w:rsidRPr="005A0A22" w:rsidRDefault="005A0A22" w:rsidP="007804E9">
            <w:pPr>
              <w:jc w:val="center"/>
              <w:rPr>
                <w:b/>
              </w:rPr>
            </w:pPr>
            <w:r w:rsidRPr="005A0A22">
              <w:rPr>
                <w:b/>
              </w:rPr>
              <w:t>OS</w:t>
            </w:r>
            <w:r w:rsidRPr="005A0A22">
              <w:rPr>
                <w:b/>
                <w:lang w:val="en-US"/>
              </w:rPr>
              <w:t xml:space="preserve"> </w:t>
            </w:r>
            <w:r w:rsidRPr="005A0A22">
              <w:rPr>
                <w:b/>
              </w:rPr>
              <w:t>Ratio</w:t>
            </w:r>
          </w:p>
        </w:tc>
        <w:tc>
          <w:tcPr>
            <w:tcW w:w="576" w:type="dxa"/>
            <w:vAlign w:val="center"/>
          </w:tcPr>
          <w:p w:rsidR="005A0A22" w:rsidRPr="005A0A22" w:rsidRDefault="005A0A22" w:rsidP="007804E9">
            <w:pPr>
              <w:jc w:val="center"/>
              <w:rPr>
                <w:b/>
              </w:rPr>
            </w:pPr>
            <w:r w:rsidRPr="005A0A22">
              <w:rPr>
                <w:b/>
              </w:rPr>
              <w:t>SNR 5V Range</w:t>
            </w:r>
            <w:r w:rsidRPr="005A0A22">
              <w:rPr>
                <w:b/>
                <w:lang w:val="en-US"/>
              </w:rPr>
              <w:t xml:space="preserve"> </w:t>
            </w:r>
            <w:r w:rsidRPr="005A0A22">
              <w:rPr>
                <w:b/>
              </w:rPr>
              <w:t>(dB)</w:t>
            </w:r>
          </w:p>
        </w:tc>
        <w:tc>
          <w:tcPr>
            <w:tcW w:w="576" w:type="dxa"/>
            <w:vAlign w:val="center"/>
          </w:tcPr>
          <w:p w:rsidR="005A0A22" w:rsidRPr="005A0A22" w:rsidRDefault="005A0A22" w:rsidP="007804E9">
            <w:pPr>
              <w:jc w:val="center"/>
              <w:rPr>
                <w:b/>
              </w:rPr>
            </w:pPr>
            <w:r w:rsidRPr="005A0A22">
              <w:rPr>
                <w:b/>
              </w:rPr>
              <w:t>SNR 10V Range</w:t>
            </w:r>
            <w:r w:rsidRPr="005A0A22">
              <w:rPr>
                <w:b/>
                <w:lang w:val="en-US"/>
              </w:rPr>
              <w:t xml:space="preserve"> </w:t>
            </w:r>
            <w:r w:rsidRPr="005A0A22">
              <w:rPr>
                <w:b/>
              </w:rPr>
              <w:t>(dB)</w:t>
            </w:r>
          </w:p>
        </w:tc>
        <w:tc>
          <w:tcPr>
            <w:tcW w:w="692" w:type="dxa"/>
            <w:vAlign w:val="center"/>
          </w:tcPr>
          <w:p w:rsidR="005A0A22" w:rsidRPr="005A0A22" w:rsidRDefault="005A0A22" w:rsidP="007804E9">
            <w:pPr>
              <w:jc w:val="center"/>
              <w:rPr>
                <w:b/>
                <w:lang w:val="en-US"/>
              </w:rPr>
            </w:pPr>
            <w:r w:rsidRPr="005A0A22">
              <w:rPr>
                <w:b/>
                <w:lang w:val="en-US"/>
              </w:rPr>
              <w:t>3 dB BW 5V Range (kHz)</w:t>
            </w:r>
          </w:p>
        </w:tc>
        <w:tc>
          <w:tcPr>
            <w:tcW w:w="850" w:type="dxa"/>
            <w:vAlign w:val="center"/>
          </w:tcPr>
          <w:p w:rsidR="005A0A22" w:rsidRPr="005A0A22" w:rsidRDefault="005A0A22" w:rsidP="007804E9">
            <w:pPr>
              <w:jc w:val="center"/>
              <w:rPr>
                <w:b/>
                <w:lang w:val="en-US"/>
              </w:rPr>
            </w:pPr>
            <w:r w:rsidRPr="005A0A22">
              <w:rPr>
                <w:b/>
                <w:lang w:val="en-US"/>
              </w:rPr>
              <w:t>3 dB BW 10V Range (kHz)</w:t>
            </w:r>
          </w:p>
        </w:tc>
        <w:tc>
          <w:tcPr>
            <w:tcW w:w="3969" w:type="dxa"/>
          </w:tcPr>
          <w:p w:rsidR="005A0A22" w:rsidRDefault="005A0A22" w:rsidP="007804E9">
            <w:pPr>
              <w:rPr>
                <w:b/>
                <w:lang w:val="en-US"/>
              </w:rPr>
            </w:pPr>
            <w:r w:rsidRPr="005A0A22">
              <w:rPr>
                <w:b/>
                <w:lang w:val="en-US"/>
              </w:rPr>
              <w:t>Maximum Throughput CONVST Frequency (kHz)</w:t>
            </w:r>
          </w:p>
          <w:p w:rsidR="005A0A22" w:rsidRPr="005A0A22" w:rsidRDefault="005A0A22" w:rsidP="007804E9">
            <w:pPr>
              <w:rPr>
                <w:b/>
              </w:rPr>
            </w:pPr>
            <w:r w:rsidRPr="005A0A22">
              <w:rPr>
                <w:b/>
              </w:rPr>
              <w:t xml:space="preserve">Максимальная пропускная способность Частота </w:t>
            </w:r>
            <w:r w:rsidRPr="005A0A22">
              <w:rPr>
                <w:b/>
                <w:lang w:val="en-US"/>
              </w:rPr>
              <w:t>CONVST</w:t>
            </w:r>
            <w:r w:rsidRPr="005A0A22">
              <w:rPr>
                <w:b/>
              </w:rPr>
              <w:t xml:space="preserve"> (кГц)</w:t>
            </w:r>
          </w:p>
        </w:tc>
      </w:tr>
      <w:tr w:rsidR="005A0A22" w:rsidRPr="00B26578" w:rsidTr="007804E9">
        <w:tc>
          <w:tcPr>
            <w:tcW w:w="703" w:type="dxa"/>
            <w:vAlign w:val="center"/>
          </w:tcPr>
          <w:p w:rsidR="005A0A22" w:rsidRPr="00B26578" w:rsidRDefault="005A0A22" w:rsidP="007804E9">
            <w:pPr>
              <w:jc w:val="center"/>
              <w:rPr>
                <w:lang w:val="en-US"/>
              </w:rPr>
            </w:pPr>
            <w:r>
              <w:rPr>
                <w:lang w:val="en-US"/>
              </w:rPr>
              <w:t>000</w:t>
            </w:r>
          </w:p>
        </w:tc>
        <w:tc>
          <w:tcPr>
            <w:tcW w:w="709" w:type="dxa"/>
            <w:vAlign w:val="center"/>
          </w:tcPr>
          <w:p w:rsidR="005A0A22" w:rsidRPr="00B26578" w:rsidRDefault="005A0A22" w:rsidP="007804E9">
            <w:pPr>
              <w:jc w:val="center"/>
              <w:rPr>
                <w:lang w:val="en-US"/>
              </w:rPr>
            </w:pPr>
            <w:r w:rsidRPr="00B26578">
              <w:rPr>
                <w:lang w:val="en-US"/>
              </w:rPr>
              <w:t>No OS</w:t>
            </w:r>
          </w:p>
        </w:tc>
        <w:tc>
          <w:tcPr>
            <w:tcW w:w="576" w:type="dxa"/>
            <w:vAlign w:val="center"/>
          </w:tcPr>
          <w:p w:rsidR="005A0A22" w:rsidRPr="00B26578" w:rsidRDefault="005A0A22" w:rsidP="007804E9">
            <w:pPr>
              <w:jc w:val="center"/>
              <w:rPr>
                <w:lang w:val="en-US"/>
              </w:rPr>
            </w:pPr>
            <w:r>
              <w:rPr>
                <w:lang w:val="en-US"/>
              </w:rPr>
              <w:t>89</w:t>
            </w:r>
          </w:p>
        </w:tc>
        <w:tc>
          <w:tcPr>
            <w:tcW w:w="576" w:type="dxa"/>
            <w:vAlign w:val="center"/>
          </w:tcPr>
          <w:p w:rsidR="005A0A22" w:rsidRPr="00B26578" w:rsidRDefault="005A0A22" w:rsidP="007804E9">
            <w:pPr>
              <w:jc w:val="center"/>
              <w:rPr>
                <w:lang w:val="en-US"/>
              </w:rPr>
            </w:pPr>
            <w:r>
              <w:rPr>
                <w:lang w:val="en-US"/>
              </w:rPr>
              <w:t>90</w:t>
            </w:r>
          </w:p>
        </w:tc>
        <w:tc>
          <w:tcPr>
            <w:tcW w:w="692" w:type="dxa"/>
            <w:vAlign w:val="center"/>
          </w:tcPr>
          <w:p w:rsidR="005A0A22" w:rsidRPr="00B26578" w:rsidRDefault="005A0A22" w:rsidP="007804E9">
            <w:pPr>
              <w:jc w:val="center"/>
              <w:rPr>
                <w:lang w:val="en-US"/>
              </w:rPr>
            </w:pPr>
            <w:r>
              <w:rPr>
                <w:lang w:val="en-US"/>
              </w:rPr>
              <w:t>15</w:t>
            </w:r>
          </w:p>
        </w:tc>
        <w:tc>
          <w:tcPr>
            <w:tcW w:w="850" w:type="dxa"/>
            <w:vAlign w:val="center"/>
          </w:tcPr>
          <w:p w:rsidR="005A0A22" w:rsidRPr="00B26578" w:rsidRDefault="005A0A22" w:rsidP="007804E9">
            <w:pPr>
              <w:jc w:val="center"/>
              <w:rPr>
                <w:lang w:val="en-US"/>
              </w:rPr>
            </w:pPr>
            <w:r>
              <w:rPr>
                <w:lang w:val="en-US"/>
              </w:rPr>
              <w:t>22</w:t>
            </w:r>
          </w:p>
        </w:tc>
        <w:tc>
          <w:tcPr>
            <w:tcW w:w="3969" w:type="dxa"/>
          </w:tcPr>
          <w:p w:rsidR="005A0A22" w:rsidRPr="00B26578" w:rsidRDefault="005A0A22" w:rsidP="007804E9">
            <w:pPr>
              <w:rPr>
                <w:lang w:val="en-US"/>
              </w:rPr>
            </w:pPr>
            <w:r>
              <w:rPr>
                <w:lang w:val="en-US"/>
              </w:rPr>
              <w:t>200</w:t>
            </w:r>
          </w:p>
        </w:tc>
      </w:tr>
      <w:tr w:rsidR="005A0A22" w:rsidRPr="00B26578" w:rsidTr="007804E9">
        <w:tc>
          <w:tcPr>
            <w:tcW w:w="703" w:type="dxa"/>
            <w:vAlign w:val="center"/>
          </w:tcPr>
          <w:p w:rsidR="005A0A22" w:rsidRPr="00B26578" w:rsidRDefault="005A0A22" w:rsidP="007804E9">
            <w:pPr>
              <w:jc w:val="center"/>
              <w:rPr>
                <w:lang w:val="en-US"/>
              </w:rPr>
            </w:pPr>
            <w:r>
              <w:rPr>
                <w:lang w:val="en-US"/>
              </w:rPr>
              <w:t>001</w:t>
            </w:r>
          </w:p>
        </w:tc>
        <w:tc>
          <w:tcPr>
            <w:tcW w:w="709" w:type="dxa"/>
            <w:vAlign w:val="center"/>
          </w:tcPr>
          <w:p w:rsidR="005A0A22" w:rsidRPr="00B26578" w:rsidRDefault="005A0A22" w:rsidP="007804E9">
            <w:pPr>
              <w:jc w:val="center"/>
              <w:rPr>
                <w:lang w:val="en-US"/>
              </w:rPr>
            </w:pPr>
            <w:r>
              <w:rPr>
                <w:lang w:val="en-US"/>
              </w:rPr>
              <w:t>2</w:t>
            </w:r>
          </w:p>
        </w:tc>
        <w:tc>
          <w:tcPr>
            <w:tcW w:w="576" w:type="dxa"/>
            <w:vAlign w:val="center"/>
          </w:tcPr>
          <w:p w:rsidR="005A0A22" w:rsidRPr="00B26578" w:rsidRDefault="005A0A22" w:rsidP="007804E9">
            <w:pPr>
              <w:jc w:val="center"/>
              <w:rPr>
                <w:lang w:val="en-US"/>
              </w:rPr>
            </w:pPr>
            <w:r>
              <w:rPr>
                <w:lang w:val="en-US"/>
              </w:rPr>
              <w:t>91.2</w:t>
            </w:r>
          </w:p>
        </w:tc>
        <w:tc>
          <w:tcPr>
            <w:tcW w:w="576" w:type="dxa"/>
            <w:vAlign w:val="center"/>
          </w:tcPr>
          <w:p w:rsidR="005A0A22" w:rsidRPr="00B26578" w:rsidRDefault="005A0A22" w:rsidP="007804E9">
            <w:pPr>
              <w:jc w:val="center"/>
              <w:rPr>
                <w:lang w:val="en-US"/>
              </w:rPr>
            </w:pPr>
            <w:r>
              <w:rPr>
                <w:lang w:val="en-US"/>
              </w:rPr>
              <w:t>92</w:t>
            </w:r>
          </w:p>
        </w:tc>
        <w:tc>
          <w:tcPr>
            <w:tcW w:w="692" w:type="dxa"/>
            <w:vAlign w:val="center"/>
          </w:tcPr>
          <w:p w:rsidR="005A0A22" w:rsidRPr="00B26578" w:rsidRDefault="005A0A22" w:rsidP="007804E9">
            <w:pPr>
              <w:jc w:val="center"/>
              <w:rPr>
                <w:lang w:val="en-US"/>
              </w:rPr>
            </w:pPr>
            <w:r>
              <w:rPr>
                <w:lang w:val="en-US"/>
              </w:rPr>
              <w:t>15</w:t>
            </w:r>
          </w:p>
        </w:tc>
        <w:tc>
          <w:tcPr>
            <w:tcW w:w="850" w:type="dxa"/>
            <w:vAlign w:val="center"/>
          </w:tcPr>
          <w:p w:rsidR="005A0A22" w:rsidRPr="00B26578" w:rsidRDefault="005A0A22" w:rsidP="007804E9">
            <w:pPr>
              <w:jc w:val="center"/>
              <w:rPr>
                <w:lang w:val="en-US"/>
              </w:rPr>
            </w:pPr>
            <w:r>
              <w:rPr>
                <w:lang w:val="en-US"/>
              </w:rPr>
              <w:t>22</w:t>
            </w:r>
          </w:p>
        </w:tc>
        <w:tc>
          <w:tcPr>
            <w:tcW w:w="3969" w:type="dxa"/>
          </w:tcPr>
          <w:p w:rsidR="005A0A22" w:rsidRPr="00B26578" w:rsidRDefault="005A0A22" w:rsidP="007804E9">
            <w:pPr>
              <w:rPr>
                <w:lang w:val="en-US"/>
              </w:rPr>
            </w:pPr>
            <w:r>
              <w:rPr>
                <w:lang w:val="en-US"/>
              </w:rPr>
              <w:t>100</w:t>
            </w:r>
          </w:p>
        </w:tc>
      </w:tr>
      <w:tr w:rsidR="005A0A22" w:rsidRPr="00B26578" w:rsidTr="007804E9">
        <w:tc>
          <w:tcPr>
            <w:tcW w:w="703" w:type="dxa"/>
            <w:vAlign w:val="center"/>
          </w:tcPr>
          <w:p w:rsidR="005A0A22" w:rsidRPr="00B26578" w:rsidRDefault="005A0A22" w:rsidP="007804E9">
            <w:pPr>
              <w:jc w:val="center"/>
              <w:rPr>
                <w:lang w:val="en-US"/>
              </w:rPr>
            </w:pPr>
            <w:r>
              <w:rPr>
                <w:lang w:val="en-US"/>
              </w:rPr>
              <w:t>010</w:t>
            </w:r>
          </w:p>
        </w:tc>
        <w:tc>
          <w:tcPr>
            <w:tcW w:w="709" w:type="dxa"/>
            <w:vAlign w:val="center"/>
          </w:tcPr>
          <w:p w:rsidR="005A0A22" w:rsidRPr="00B26578" w:rsidRDefault="005A0A22" w:rsidP="007804E9">
            <w:pPr>
              <w:jc w:val="center"/>
              <w:rPr>
                <w:lang w:val="en-US"/>
              </w:rPr>
            </w:pPr>
            <w:r>
              <w:rPr>
                <w:lang w:val="en-US"/>
              </w:rPr>
              <w:t>4</w:t>
            </w:r>
          </w:p>
        </w:tc>
        <w:tc>
          <w:tcPr>
            <w:tcW w:w="576" w:type="dxa"/>
            <w:vAlign w:val="center"/>
          </w:tcPr>
          <w:p w:rsidR="005A0A22" w:rsidRPr="00B26578" w:rsidRDefault="005A0A22" w:rsidP="007804E9">
            <w:pPr>
              <w:jc w:val="center"/>
              <w:rPr>
                <w:lang w:val="en-US"/>
              </w:rPr>
            </w:pPr>
            <w:r>
              <w:rPr>
                <w:lang w:val="en-US"/>
              </w:rPr>
              <w:t>92.6</w:t>
            </w:r>
          </w:p>
        </w:tc>
        <w:tc>
          <w:tcPr>
            <w:tcW w:w="576" w:type="dxa"/>
            <w:vAlign w:val="center"/>
          </w:tcPr>
          <w:p w:rsidR="005A0A22" w:rsidRPr="00B26578" w:rsidRDefault="005A0A22" w:rsidP="007804E9">
            <w:pPr>
              <w:jc w:val="center"/>
              <w:rPr>
                <w:lang w:val="en-US"/>
              </w:rPr>
            </w:pPr>
            <w:r>
              <w:rPr>
                <w:lang w:val="en-US"/>
              </w:rPr>
              <w:t>93.6</w:t>
            </w:r>
          </w:p>
        </w:tc>
        <w:tc>
          <w:tcPr>
            <w:tcW w:w="692" w:type="dxa"/>
            <w:vAlign w:val="center"/>
          </w:tcPr>
          <w:p w:rsidR="005A0A22" w:rsidRPr="00B26578" w:rsidRDefault="005A0A22" w:rsidP="007804E9">
            <w:pPr>
              <w:jc w:val="center"/>
              <w:rPr>
                <w:lang w:val="en-US"/>
              </w:rPr>
            </w:pPr>
            <w:r>
              <w:rPr>
                <w:lang w:val="en-US"/>
              </w:rPr>
              <w:t>13.7</w:t>
            </w:r>
          </w:p>
        </w:tc>
        <w:tc>
          <w:tcPr>
            <w:tcW w:w="850" w:type="dxa"/>
            <w:vAlign w:val="center"/>
          </w:tcPr>
          <w:p w:rsidR="005A0A22" w:rsidRPr="00B26578" w:rsidRDefault="005A0A22" w:rsidP="007804E9">
            <w:pPr>
              <w:jc w:val="center"/>
              <w:rPr>
                <w:lang w:val="en-US"/>
              </w:rPr>
            </w:pPr>
            <w:r>
              <w:rPr>
                <w:lang w:val="en-US"/>
              </w:rPr>
              <w:t>18.5</w:t>
            </w:r>
          </w:p>
        </w:tc>
        <w:tc>
          <w:tcPr>
            <w:tcW w:w="3969" w:type="dxa"/>
          </w:tcPr>
          <w:p w:rsidR="005A0A22" w:rsidRPr="00B26578" w:rsidRDefault="005A0A22" w:rsidP="007804E9">
            <w:pPr>
              <w:rPr>
                <w:lang w:val="en-US"/>
              </w:rPr>
            </w:pPr>
            <w:r>
              <w:rPr>
                <w:lang w:val="en-US"/>
              </w:rPr>
              <w:t>50</w:t>
            </w:r>
          </w:p>
        </w:tc>
      </w:tr>
      <w:tr w:rsidR="005A0A22" w:rsidRPr="00B26578" w:rsidTr="007804E9">
        <w:tc>
          <w:tcPr>
            <w:tcW w:w="703" w:type="dxa"/>
            <w:vAlign w:val="center"/>
          </w:tcPr>
          <w:p w:rsidR="005A0A22" w:rsidRPr="00B26578" w:rsidRDefault="005A0A22" w:rsidP="007804E9">
            <w:pPr>
              <w:jc w:val="center"/>
              <w:rPr>
                <w:lang w:val="en-US"/>
              </w:rPr>
            </w:pPr>
            <w:r>
              <w:rPr>
                <w:lang w:val="en-US"/>
              </w:rPr>
              <w:t>011</w:t>
            </w:r>
          </w:p>
        </w:tc>
        <w:tc>
          <w:tcPr>
            <w:tcW w:w="709" w:type="dxa"/>
            <w:vAlign w:val="center"/>
          </w:tcPr>
          <w:p w:rsidR="005A0A22" w:rsidRPr="00B26578" w:rsidRDefault="005A0A22" w:rsidP="007804E9">
            <w:pPr>
              <w:jc w:val="center"/>
              <w:rPr>
                <w:lang w:val="en-US"/>
              </w:rPr>
            </w:pPr>
            <w:r>
              <w:rPr>
                <w:lang w:val="en-US"/>
              </w:rPr>
              <w:t>8</w:t>
            </w:r>
          </w:p>
        </w:tc>
        <w:tc>
          <w:tcPr>
            <w:tcW w:w="576" w:type="dxa"/>
            <w:vAlign w:val="center"/>
          </w:tcPr>
          <w:p w:rsidR="005A0A22" w:rsidRPr="00B26578" w:rsidRDefault="005A0A22" w:rsidP="007804E9">
            <w:pPr>
              <w:jc w:val="center"/>
              <w:rPr>
                <w:lang w:val="en-US"/>
              </w:rPr>
            </w:pPr>
            <w:r>
              <w:rPr>
                <w:lang w:val="en-US"/>
              </w:rPr>
              <w:t>94.2</w:t>
            </w:r>
          </w:p>
        </w:tc>
        <w:tc>
          <w:tcPr>
            <w:tcW w:w="576" w:type="dxa"/>
            <w:vAlign w:val="center"/>
          </w:tcPr>
          <w:p w:rsidR="005A0A22" w:rsidRPr="00B26578" w:rsidRDefault="005A0A22" w:rsidP="007804E9">
            <w:pPr>
              <w:jc w:val="center"/>
              <w:rPr>
                <w:lang w:val="en-US"/>
              </w:rPr>
            </w:pPr>
            <w:r>
              <w:rPr>
                <w:lang w:val="en-US"/>
              </w:rPr>
              <w:t>95</w:t>
            </w:r>
          </w:p>
        </w:tc>
        <w:tc>
          <w:tcPr>
            <w:tcW w:w="692" w:type="dxa"/>
            <w:vAlign w:val="center"/>
          </w:tcPr>
          <w:p w:rsidR="005A0A22" w:rsidRPr="00B26578" w:rsidRDefault="005A0A22" w:rsidP="007804E9">
            <w:pPr>
              <w:jc w:val="center"/>
              <w:rPr>
                <w:lang w:val="en-US"/>
              </w:rPr>
            </w:pPr>
            <w:r>
              <w:rPr>
                <w:lang w:val="en-US"/>
              </w:rPr>
              <w:t>10.3</w:t>
            </w:r>
          </w:p>
        </w:tc>
        <w:tc>
          <w:tcPr>
            <w:tcW w:w="850" w:type="dxa"/>
            <w:vAlign w:val="center"/>
          </w:tcPr>
          <w:p w:rsidR="005A0A22" w:rsidRPr="00B26578" w:rsidRDefault="005A0A22" w:rsidP="007804E9">
            <w:pPr>
              <w:jc w:val="center"/>
              <w:rPr>
                <w:lang w:val="en-US"/>
              </w:rPr>
            </w:pPr>
            <w:r>
              <w:rPr>
                <w:lang w:val="en-US"/>
              </w:rPr>
              <w:t>11.9</w:t>
            </w:r>
          </w:p>
        </w:tc>
        <w:tc>
          <w:tcPr>
            <w:tcW w:w="3969" w:type="dxa"/>
          </w:tcPr>
          <w:p w:rsidR="005A0A22" w:rsidRPr="00B26578" w:rsidRDefault="005A0A22" w:rsidP="007804E9">
            <w:pPr>
              <w:rPr>
                <w:lang w:val="en-US"/>
              </w:rPr>
            </w:pPr>
            <w:r>
              <w:rPr>
                <w:lang w:val="en-US"/>
              </w:rPr>
              <w:t>25</w:t>
            </w:r>
          </w:p>
        </w:tc>
      </w:tr>
      <w:tr w:rsidR="005A0A22" w:rsidRPr="00B26578" w:rsidTr="007804E9">
        <w:tc>
          <w:tcPr>
            <w:tcW w:w="703" w:type="dxa"/>
            <w:vAlign w:val="center"/>
          </w:tcPr>
          <w:p w:rsidR="005A0A22" w:rsidRPr="00B26578" w:rsidRDefault="005A0A22" w:rsidP="007804E9">
            <w:pPr>
              <w:jc w:val="center"/>
              <w:rPr>
                <w:lang w:val="en-US"/>
              </w:rPr>
            </w:pPr>
            <w:r>
              <w:rPr>
                <w:lang w:val="en-US"/>
              </w:rPr>
              <w:t>100</w:t>
            </w:r>
          </w:p>
        </w:tc>
        <w:tc>
          <w:tcPr>
            <w:tcW w:w="709" w:type="dxa"/>
            <w:vAlign w:val="center"/>
          </w:tcPr>
          <w:p w:rsidR="005A0A22" w:rsidRPr="00B26578" w:rsidRDefault="005A0A22" w:rsidP="007804E9">
            <w:pPr>
              <w:jc w:val="center"/>
              <w:rPr>
                <w:lang w:val="en-US"/>
              </w:rPr>
            </w:pPr>
            <w:r>
              <w:rPr>
                <w:lang w:val="en-US"/>
              </w:rPr>
              <w:t>16</w:t>
            </w:r>
          </w:p>
        </w:tc>
        <w:tc>
          <w:tcPr>
            <w:tcW w:w="576" w:type="dxa"/>
            <w:vAlign w:val="center"/>
          </w:tcPr>
          <w:p w:rsidR="005A0A22" w:rsidRPr="00B26578" w:rsidRDefault="005A0A22" w:rsidP="007804E9">
            <w:pPr>
              <w:jc w:val="center"/>
              <w:rPr>
                <w:lang w:val="en-US"/>
              </w:rPr>
            </w:pPr>
            <w:r>
              <w:rPr>
                <w:lang w:val="en-US"/>
              </w:rPr>
              <w:t>95.5</w:t>
            </w:r>
          </w:p>
        </w:tc>
        <w:tc>
          <w:tcPr>
            <w:tcW w:w="576" w:type="dxa"/>
            <w:vAlign w:val="center"/>
          </w:tcPr>
          <w:p w:rsidR="005A0A22" w:rsidRPr="00B26578" w:rsidRDefault="005A0A22" w:rsidP="007804E9">
            <w:pPr>
              <w:jc w:val="center"/>
              <w:rPr>
                <w:lang w:val="en-US"/>
              </w:rPr>
            </w:pPr>
            <w:r>
              <w:rPr>
                <w:lang w:val="en-US"/>
              </w:rPr>
              <w:t>96</w:t>
            </w:r>
          </w:p>
        </w:tc>
        <w:tc>
          <w:tcPr>
            <w:tcW w:w="692" w:type="dxa"/>
            <w:vAlign w:val="center"/>
          </w:tcPr>
          <w:p w:rsidR="005A0A22" w:rsidRPr="00B26578" w:rsidRDefault="005A0A22" w:rsidP="007804E9">
            <w:pPr>
              <w:jc w:val="center"/>
              <w:rPr>
                <w:lang w:val="en-US"/>
              </w:rPr>
            </w:pPr>
            <w:r>
              <w:rPr>
                <w:lang w:val="en-US"/>
              </w:rPr>
              <w:t>6</w:t>
            </w:r>
          </w:p>
        </w:tc>
        <w:tc>
          <w:tcPr>
            <w:tcW w:w="850" w:type="dxa"/>
            <w:vAlign w:val="center"/>
          </w:tcPr>
          <w:p w:rsidR="005A0A22" w:rsidRPr="00B26578" w:rsidRDefault="005A0A22" w:rsidP="007804E9">
            <w:pPr>
              <w:jc w:val="center"/>
              <w:rPr>
                <w:lang w:val="en-US"/>
              </w:rPr>
            </w:pPr>
            <w:r>
              <w:rPr>
                <w:lang w:val="en-US"/>
              </w:rPr>
              <w:t>6</w:t>
            </w:r>
          </w:p>
        </w:tc>
        <w:tc>
          <w:tcPr>
            <w:tcW w:w="3969" w:type="dxa"/>
          </w:tcPr>
          <w:p w:rsidR="005A0A22" w:rsidRPr="00B26578" w:rsidRDefault="005A0A22" w:rsidP="007804E9">
            <w:pPr>
              <w:rPr>
                <w:lang w:val="en-US"/>
              </w:rPr>
            </w:pPr>
            <w:r>
              <w:rPr>
                <w:lang w:val="en-US"/>
              </w:rPr>
              <w:t>12.5</w:t>
            </w:r>
          </w:p>
        </w:tc>
      </w:tr>
      <w:tr w:rsidR="005A0A22" w:rsidRPr="00B26578" w:rsidTr="007804E9">
        <w:tc>
          <w:tcPr>
            <w:tcW w:w="703" w:type="dxa"/>
            <w:vAlign w:val="center"/>
          </w:tcPr>
          <w:p w:rsidR="005A0A22" w:rsidRPr="00B26578" w:rsidRDefault="005A0A22" w:rsidP="007804E9">
            <w:pPr>
              <w:jc w:val="center"/>
              <w:rPr>
                <w:lang w:val="en-US"/>
              </w:rPr>
            </w:pPr>
            <w:r>
              <w:rPr>
                <w:lang w:val="en-US"/>
              </w:rPr>
              <w:t>101</w:t>
            </w:r>
          </w:p>
        </w:tc>
        <w:tc>
          <w:tcPr>
            <w:tcW w:w="709" w:type="dxa"/>
            <w:vAlign w:val="center"/>
          </w:tcPr>
          <w:p w:rsidR="005A0A22" w:rsidRPr="00B26578" w:rsidRDefault="005A0A22" w:rsidP="007804E9">
            <w:pPr>
              <w:jc w:val="center"/>
              <w:rPr>
                <w:lang w:val="en-US"/>
              </w:rPr>
            </w:pPr>
            <w:r>
              <w:rPr>
                <w:lang w:val="en-US"/>
              </w:rPr>
              <w:t>32</w:t>
            </w:r>
          </w:p>
        </w:tc>
        <w:tc>
          <w:tcPr>
            <w:tcW w:w="576" w:type="dxa"/>
            <w:vAlign w:val="center"/>
          </w:tcPr>
          <w:p w:rsidR="005A0A22" w:rsidRPr="00B26578" w:rsidRDefault="005A0A22" w:rsidP="007804E9">
            <w:pPr>
              <w:jc w:val="center"/>
              <w:rPr>
                <w:lang w:val="en-US"/>
              </w:rPr>
            </w:pPr>
            <w:r>
              <w:rPr>
                <w:lang w:val="en-US"/>
              </w:rPr>
              <w:t>96.4</w:t>
            </w:r>
          </w:p>
        </w:tc>
        <w:tc>
          <w:tcPr>
            <w:tcW w:w="576" w:type="dxa"/>
            <w:vAlign w:val="center"/>
          </w:tcPr>
          <w:p w:rsidR="005A0A22" w:rsidRPr="00B26578" w:rsidRDefault="005A0A22" w:rsidP="007804E9">
            <w:pPr>
              <w:jc w:val="center"/>
              <w:rPr>
                <w:lang w:val="en-US"/>
              </w:rPr>
            </w:pPr>
            <w:r>
              <w:rPr>
                <w:lang w:val="en-US"/>
              </w:rPr>
              <w:t>96.7</w:t>
            </w:r>
          </w:p>
        </w:tc>
        <w:tc>
          <w:tcPr>
            <w:tcW w:w="692" w:type="dxa"/>
            <w:vAlign w:val="center"/>
          </w:tcPr>
          <w:p w:rsidR="005A0A22" w:rsidRPr="00B26578" w:rsidRDefault="005A0A22" w:rsidP="007804E9">
            <w:pPr>
              <w:jc w:val="center"/>
              <w:rPr>
                <w:lang w:val="en-US"/>
              </w:rPr>
            </w:pPr>
            <w:r>
              <w:rPr>
                <w:lang w:val="en-US"/>
              </w:rPr>
              <w:t>3</w:t>
            </w:r>
          </w:p>
        </w:tc>
        <w:tc>
          <w:tcPr>
            <w:tcW w:w="850" w:type="dxa"/>
            <w:vAlign w:val="center"/>
          </w:tcPr>
          <w:p w:rsidR="005A0A22" w:rsidRPr="00B26578" w:rsidRDefault="005A0A22" w:rsidP="007804E9">
            <w:pPr>
              <w:jc w:val="center"/>
              <w:rPr>
                <w:lang w:val="en-US"/>
              </w:rPr>
            </w:pPr>
            <w:r>
              <w:rPr>
                <w:lang w:val="en-US"/>
              </w:rPr>
              <w:t>3</w:t>
            </w:r>
          </w:p>
        </w:tc>
        <w:tc>
          <w:tcPr>
            <w:tcW w:w="3969" w:type="dxa"/>
          </w:tcPr>
          <w:p w:rsidR="005A0A22" w:rsidRPr="00B26578" w:rsidRDefault="005A0A22" w:rsidP="007804E9">
            <w:pPr>
              <w:rPr>
                <w:lang w:val="en-US"/>
              </w:rPr>
            </w:pPr>
            <w:r>
              <w:rPr>
                <w:lang w:val="en-US"/>
              </w:rPr>
              <w:t>6.25</w:t>
            </w:r>
          </w:p>
        </w:tc>
      </w:tr>
      <w:tr w:rsidR="005A0A22" w:rsidRPr="00B26578" w:rsidTr="007804E9">
        <w:tc>
          <w:tcPr>
            <w:tcW w:w="703" w:type="dxa"/>
            <w:vAlign w:val="center"/>
          </w:tcPr>
          <w:p w:rsidR="005A0A22" w:rsidRPr="00B26578" w:rsidRDefault="005A0A22" w:rsidP="007804E9">
            <w:pPr>
              <w:jc w:val="center"/>
              <w:rPr>
                <w:lang w:val="en-US"/>
              </w:rPr>
            </w:pPr>
            <w:r>
              <w:rPr>
                <w:lang w:val="en-US"/>
              </w:rPr>
              <w:t>110</w:t>
            </w:r>
          </w:p>
        </w:tc>
        <w:tc>
          <w:tcPr>
            <w:tcW w:w="709" w:type="dxa"/>
            <w:vAlign w:val="center"/>
          </w:tcPr>
          <w:p w:rsidR="005A0A22" w:rsidRPr="00B26578" w:rsidRDefault="005A0A22" w:rsidP="007804E9">
            <w:pPr>
              <w:jc w:val="center"/>
              <w:rPr>
                <w:lang w:val="en-US"/>
              </w:rPr>
            </w:pPr>
            <w:r>
              <w:rPr>
                <w:lang w:val="en-US"/>
              </w:rPr>
              <w:t>64</w:t>
            </w:r>
          </w:p>
        </w:tc>
        <w:tc>
          <w:tcPr>
            <w:tcW w:w="576" w:type="dxa"/>
            <w:vAlign w:val="center"/>
          </w:tcPr>
          <w:p w:rsidR="005A0A22" w:rsidRPr="00B26578" w:rsidRDefault="005A0A22" w:rsidP="007804E9">
            <w:pPr>
              <w:jc w:val="center"/>
              <w:rPr>
                <w:lang w:val="en-US"/>
              </w:rPr>
            </w:pPr>
            <w:r>
              <w:rPr>
                <w:lang w:val="en-US"/>
              </w:rPr>
              <w:t>96.9</w:t>
            </w:r>
          </w:p>
        </w:tc>
        <w:tc>
          <w:tcPr>
            <w:tcW w:w="576" w:type="dxa"/>
            <w:vAlign w:val="center"/>
          </w:tcPr>
          <w:p w:rsidR="005A0A22" w:rsidRPr="00B26578" w:rsidRDefault="005A0A22" w:rsidP="007804E9">
            <w:pPr>
              <w:jc w:val="center"/>
              <w:rPr>
                <w:lang w:val="en-US"/>
              </w:rPr>
            </w:pPr>
            <w:r>
              <w:rPr>
                <w:lang w:val="en-US"/>
              </w:rPr>
              <w:t>97</w:t>
            </w:r>
          </w:p>
        </w:tc>
        <w:tc>
          <w:tcPr>
            <w:tcW w:w="692" w:type="dxa"/>
            <w:vAlign w:val="center"/>
          </w:tcPr>
          <w:p w:rsidR="005A0A22" w:rsidRPr="00B26578" w:rsidRDefault="005A0A22" w:rsidP="007804E9">
            <w:pPr>
              <w:jc w:val="center"/>
              <w:rPr>
                <w:lang w:val="en-US"/>
              </w:rPr>
            </w:pPr>
            <w:r>
              <w:rPr>
                <w:lang w:val="en-US"/>
              </w:rPr>
              <w:t>1.5</w:t>
            </w:r>
          </w:p>
        </w:tc>
        <w:tc>
          <w:tcPr>
            <w:tcW w:w="850" w:type="dxa"/>
            <w:vAlign w:val="center"/>
          </w:tcPr>
          <w:p w:rsidR="005A0A22" w:rsidRPr="00B26578" w:rsidRDefault="005A0A22" w:rsidP="007804E9">
            <w:pPr>
              <w:jc w:val="center"/>
              <w:rPr>
                <w:lang w:val="en-US"/>
              </w:rPr>
            </w:pPr>
            <w:r>
              <w:rPr>
                <w:lang w:val="en-US"/>
              </w:rPr>
              <w:t>1.5</w:t>
            </w:r>
          </w:p>
        </w:tc>
        <w:tc>
          <w:tcPr>
            <w:tcW w:w="3969" w:type="dxa"/>
          </w:tcPr>
          <w:p w:rsidR="005A0A22" w:rsidRPr="00B26578" w:rsidRDefault="005A0A22" w:rsidP="007804E9">
            <w:pPr>
              <w:rPr>
                <w:lang w:val="en-US"/>
              </w:rPr>
            </w:pPr>
            <w:r>
              <w:rPr>
                <w:lang w:val="en-US"/>
              </w:rPr>
              <w:t>3.125</w:t>
            </w:r>
          </w:p>
        </w:tc>
      </w:tr>
      <w:tr w:rsidR="005A0A22" w:rsidRPr="00B26578" w:rsidTr="007804E9">
        <w:tc>
          <w:tcPr>
            <w:tcW w:w="703" w:type="dxa"/>
            <w:vAlign w:val="center"/>
          </w:tcPr>
          <w:p w:rsidR="005A0A22" w:rsidRDefault="005A0A22" w:rsidP="007804E9">
            <w:pPr>
              <w:jc w:val="center"/>
              <w:rPr>
                <w:lang w:val="en-US"/>
              </w:rPr>
            </w:pPr>
            <w:r>
              <w:rPr>
                <w:lang w:val="en-US"/>
              </w:rPr>
              <w:t>111</w:t>
            </w:r>
          </w:p>
        </w:tc>
        <w:tc>
          <w:tcPr>
            <w:tcW w:w="709" w:type="dxa"/>
            <w:vAlign w:val="center"/>
          </w:tcPr>
          <w:p w:rsidR="005A0A22" w:rsidRPr="00B26578" w:rsidRDefault="005A0A22" w:rsidP="007804E9">
            <w:pPr>
              <w:jc w:val="center"/>
              <w:rPr>
                <w:lang w:val="en-US"/>
              </w:rPr>
            </w:pPr>
            <w:r w:rsidRPr="00B26578">
              <w:rPr>
                <w:lang w:val="en-US"/>
              </w:rPr>
              <w:t>Invalid</w:t>
            </w:r>
          </w:p>
        </w:tc>
        <w:tc>
          <w:tcPr>
            <w:tcW w:w="576" w:type="dxa"/>
            <w:vAlign w:val="center"/>
          </w:tcPr>
          <w:p w:rsidR="005A0A22" w:rsidRPr="00B26578" w:rsidRDefault="005A0A22" w:rsidP="007804E9">
            <w:pPr>
              <w:jc w:val="center"/>
              <w:rPr>
                <w:lang w:val="en-US"/>
              </w:rPr>
            </w:pPr>
          </w:p>
        </w:tc>
        <w:tc>
          <w:tcPr>
            <w:tcW w:w="576" w:type="dxa"/>
            <w:vAlign w:val="center"/>
          </w:tcPr>
          <w:p w:rsidR="005A0A22" w:rsidRPr="00B26578" w:rsidRDefault="005A0A22" w:rsidP="007804E9">
            <w:pPr>
              <w:jc w:val="center"/>
              <w:rPr>
                <w:lang w:val="en-US"/>
              </w:rPr>
            </w:pPr>
          </w:p>
        </w:tc>
        <w:tc>
          <w:tcPr>
            <w:tcW w:w="692" w:type="dxa"/>
            <w:vAlign w:val="center"/>
          </w:tcPr>
          <w:p w:rsidR="005A0A22" w:rsidRPr="00B26578" w:rsidRDefault="005A0A22" w:rsidP="007804E9">
            <w:pPr>
              <w:jc w:val="center"/>
              <w:rPr>
                <w:lang w:val="en-US"/>
              </w:rPr>
            </w:pPr>
          </w:p>
        </w:tc>
        <w:tc>
          <w:tcPr>
            <w:tcW w:w="850" w:type="dxa"/>
            <w:vAlign w:val="center"/>
          </w:tcPr>
          <w:p w:rsidR="005A0A22" w:rsidRPr="00B26578" w:rsidRDefault="005A0A22" w:rsidP="007804E9">
            <w:pPr>
              <w:jc w:val="center"/>
              <w:rPr>
                <w:lang w:val="en-US"/>
              </w:rPr>
            </w:pPr>
          </w:p>
        </w:tc>
        <w:tc>
          <w:tcPr>
            <w:tcW w:w="3969" w:type="dxa"/>
          </w:tcPr>
          <w:p w:rsidR="005A0A22" w:rsidRPr="00B26578" w:rsidRDefault="005A0A22" w:rsidP="007804E9">
            <w:pPr>
              <w:rPr>
                <w:lang w:val="en-US"/>
              </w:rPr>
            </w:pPr>
          </w:p>
        </w:tc>
      </w:tr>
    </w:tbl>
    <w:p w:rsidR="005A0A22" w:rsidRPr="00B26578" w:rsidRDefault="005A0A22" w:rsidP="005A0A22">
      <w:pPr>
        <w:rPr>
          <w:lang w:val="en-US"/>
        </w:rPr>
      </w:pPr>
    </w:p>
    <w:p w:rsidR="00B26578" w:rsidRDefault="00B26578" w:rsidP="00B26578"/>
    <w:tbl>
      <w:tblPr>
        <w:tblStyle w:val="a6"/>
        <w:tblW w:w="0" w:type="auto"/>
        <w:tblLook w:val="04A0" w:firstRow="1" w:lastRow="0" w:firstColumn="1" w:lastColumn="0" w:noHBand="0" w:noVBand="1"/>
      </w:tblPr>
      <w:tblGrid>
        <w:gridCol w:w="4957"/>
        <w:gridCol w:w="5805"/>
      </w:tblGrid>
      <w:tr w:rsidR="005A0A22" w:rsidRPr="00B26578" w:rsidTr="007804E9">
        <w:tc>
          <w:tcPr>
            <w:tcW w:w="4957" w:type="dxa"/>
          </w:tcPr>
          <w:p w:rsidR="005A0A22" w:rsidRDefault="005A0A22" w:rsidP="007804E9">
            <w:pPr>
              <w:rPr>
                <w:lang w:val="en-US"/>
              </w:rPr>
            </w:pPr>
            <w:r w:rsidRPr="00B26578">
              <w:rPr>
                <w:lang w:val="en-US"/>
              </w:rPr>
              <w:lastRenderedPageBreak/>
              <w:t>If the OS pins are set to select an OS ratio of eight, the next</w:t>
            </w:r>
            <w:r>
              <w:rPr>
                <w:lang w:val="en-US"/>
              </w:rPr>
              <w:t xml:space="preserve"> </w:t>
            </w:r>
            <w:r w:rsidRPr="00B26578">
              <w:rPr>
                <w:lang w:val="en-US"/>
              </w:rPr>
              <w:t>CONVST x rising edge takes the first sample for each channel,</w:t>
            </w:r>
            <w:r>
              <w:rPr>
                <w:lang w:val="en-US"/>
              </w:rPr>
              <w:t xml:space="preserve"> </w:t>
            </w:r>
            <w:r w:rsidRPr="00B26578">
              <w:rPr>
                <w:lang w:val="en-US"/>
              </w:rPr>
              <w:t>and the remaining seven samples for all channels are taken with</w:t>
            </w:r>
            <w:r>
              <w:rPr>
                <w:lang w:val="en-US"/>
              </w:rPr>
              <w:t xml:space="preserve"> </w:t>
            </w:r>
            <w:r w:rsidRPr="00B26578">
              <w:rPr>
                <w:lang w:val="en-US"/>
              </w:rPr>
              <w:t>an internally generated sampling signal. These samples are then</w:t>
            </w:r>
            <w:r>
              <w:rPr>
                <w:lang w:val="en-US"/>
              </w:rPr>
              <w:t xml:space="preserve"> </w:t>
            </w:r>
            <w:r w:rsidRPr="00B26578">
              <w:rPr>
                <w:lang w:val="en-US"/>
              </w:rPr>
              <w:t>averaged to yield an improvement in SNR performance. Table 9</w:t>
            </w:r>
            <w:r>
              <w:rPr>
                <w:lang w:val="en-US"/>
              </w:rPr>
              <w:t xml:space="preserve"> </w:t>
            </w:r>
            <w:r w:rsidRPr="00B26578">
              <w:rPr>
                <w:lang w:val="en-US"/>
              </w:rPr>
              <w:t>shows typical SNR performance for both the ±10 V and the ±5 V</w:t>
            </w:r>
            <w:r>
              <w:rPr>
                <w:lang w:val="en-US"/>
              </w:rPr>
              <w:t xml:space="preserve"> </w:t>
            </w:r>
            <w:r w:rsidRPr="00B26578">
              <w:rPr>
                <w:lang w:val="en-US"/>
              </w:rPr>
              <w:t>range. As Table 9 shows, there is an improvement in SNR as the</w:t>
            </w:r>
            <w:r>
              <w:rPr>
                <w:lang w:val="en-US"/>
              </w:rPr>
              <w:t xml:space="preserve"> </w:t>
            </w:r>
            <w:r w:rsidRPr="00B26578">
              <w:rPr>
                <w:lang w:val="en-US"/>
              </w:rPr>
              <w:t>OS ratio increases. As the OS ratio increases, the 3 dB frequency</w:t>
            </w:r>
            <w:r>
              <w:rPr>
                <w:lang w:val="en-US"/>
              </w:rPr>
              <w:t xml:space="preserve"> </w:t>
            </w:r>
            <w:r w:rsidRPr="00B26578">
              <w:rPr>
                <w:lang w:val="en-US"/>
              </w:rPr>
              <w:t>is reduced, and the allowed sampling frequency is also reduced.</w:t>
            </w:r>
            <w:r>
              <w:rPr>
                <w:lang w:val="en-US"/>
              </w:rPr>
              <w:t xml:space="preserve"> </w:t>
            </w:r>
            <w:r w:rsidRPr="00B26578">
              <w:rPr>
                <w:lang w:val="en-US"/>
              </w:rPr>
              <w:t>In an application where the required sampling frequency is</w:t>
            </w:r>
            <w:r>
              <w:rPr>
                <w:lang w:val="en-US"/>
              </w:rPr>
              <w:t xml:space="preserve"> </w:t>
            </w:r>
            <w:r w:rsidRPr="00B26578">
              <w:rPr>
                <w:lang w:val="en-US"/>
              </w:rPr>
              <w:t>10 kSPS, an OS ratio of up to 16 can be used. In this case, the</w:t>
            </w:r>
            <w:r>
              <w:rPr>
                <w:lang w:val="en-US"/>
              </w:rPr>
              <w:t xml:space="preserve"> </w:t>
            </w:r>
            <w:r w:rsidRPr="00B26578">
              <w:rPr>
                <w:lang w:val="en-US"/>
              </w:rPr>
              <w:t>application sees an improvement in SNR, but the input 3 dB</w:t>
            </w:r>
            <w:r>
              <w:rPr>
                <w:lang w:val="en-US"/>
              </w:rPr>
              <w:t xml:space="preserve"> </w:t>
            </w:r>
            <w:r w:rsidRPr="00B26578">
              <w:rPr>
                <w:lang w:val="en-US"/>
              </w:rPr>
              <w:t>bandwidth is limited to ~6 kHz.</w:t>
            </w:r>
          </w:p>
        </w:tc>
        <w:tc>
          <w:tcPr>
            <w:tcW w:w="5805" w:type="dxa"/>
          </w:tcPr>
          <w:p w:rsidR="005A0A22" w:rsidRPr="00B26578" w:rsidRDefault="005A0A22" w:rsidP="007804E9">
            <w:r w:rsidRPr="00B26578">
              <w:t xml:space="preserve">Если контакты </w:t>
            </w:r>
            <w:r w:rsidRPr="00B26578">
              <w:rPr>
                <w:lang w:val="en-US"/>
              </w:rPr>
              <w:t>OS</w:t>
            </w:r>
            <w:r w:rsidRPr="00B26578">
              <w:t xml:space="preserve"> установлены для выбора коэффициента </w:t>
            </w:r>
            <w:r w:rsidRPr="00B26578">
              <w:rPr>
                <w:lang w:val="en-US"/>
              </w:rPr>
              <w:t>OS</w:t>
            </w:r>
            <w:r w:rsidRPr="00B26578">
              <w:t xml:space="preserve">, равного восьми, то при следующем нарастающем фронте сигнала </w:t>
            </w:r>
            <w:r w:rsidRPr="00B26578">
              <w:rPr>
                <w:lang w:val="en-US"/>
              </w:rPr>
              <w:t>CONVST</w:t>
            </w:r>
            <w:r w:rsidRPr="00B26578">
              <w:t xml:space="preserve"> </w:t>
            </w:r>
            <w:r w:rsidRPr="00B26578">
              <w:rPr>
                <w:lang w:val="en-US"/>
              </w:rPr>
              <w:t>x</w:t>
            </w:r>
            <w:r w:rsidRPr="00B26578">
              <w:t xml:space="preserve"> производится первая выборка для каждого канала, а остальные семь выборок для всех каналов берутся с помощью внутреннего сигнала выборки. Затем эти выборки усредняются для улучшения характеристик </w:t>
            </w:r>
            <w:r w:rsidRPr="00B26578">
              <w:rPr>
                <w:lang w:val="en-US"/>
              </w:rPr>
              <w:t>SNR</w:t>
            </w:r>
            <w:r w:rsidRPr="00B26578">
              <w:t xml:space="preserve">. В таблице 9 показаны типичные характеристики </w:t>
            </w:r>
            <w:r w:rsidRPr="00B26578">
              <w:rPr>
                <w:lang w:val="en-US"/>
              </w:rPr>
              <w:t>SNR</w:t>
            </w:r>
            <w:r w:rsidRPr="00B26578">
              <w:t xml:space="preserve"> для диапазона ±10 В и ±5 В. Как видно из таблицы 9, </w:t>
            </w:r>
            <w:r w:rsidRPr="00B26578">
              <w:rPr>
                <w:lang w:val="en-US"/>
              </w:rPr>
              <w:t>SNR</w:t>
            </w:r>
            <w:r w:rsidRPr="00B26578">
              <w:t xml:space="preserve"> улучшается по мере увеличения коэффициента ОС. При увеличении коэффициента ОС частота 3 дБ уменьшается, и допустимая частота выборки также снижается. В приложении, где требуемая частота выборки составляет 10 кС/с, можно использовать коэффициент ОС до 16. В этом случае улучшается </w:t>
            </w:r>
            <w:r w:rsidRPr="00B26578">
              <w:rPr>
                <w:lang w:val="en-US"/>
              </w:rPr>
              <w:t>SNR</w:t>
            </w:r>
            <w:r w:rsidRPr="00B26578">
              <w:t>, но входная полоса пропускания 3 дБ ограничена ~6 кГц.</w:t>
            </w:r>
          </w:p>
        </w:tc>
      </w:tr>
      <w:tr w:rsidR="005A0A22" w:rsidRPr="00B26578" w:rsidTr="007804E9">
        <w:tc>
          <w:tcPr>
            <w:tcW w:w="4957" w:type="dxa"/>
          </w:tcPr>
          <w:p w:rsidR="005A0A22" w:rsidRDefault="005A0A22" w:rsidP="007804E9">
            <w:pPr>
              <w:rPr>
                <w:lang w:val="en-US"/>
              </w:rPr>
            </w:pPr>
            <w:r w:rsidRPr="00B26578">
              <w:rPr>
                <w:lang w:val="en-US"/>
              </w:rPr>
              <w:t>The CONVST A and CONVST B pins must be tied/driven</w:t>
            </w:r>
            <w:r>
              <w:rPr>
                <w:lang w:val="en-US"/>
              </w:rPr>
              <w:t xml:space="preserve"> </w:t>
            </w:r>
            <w:r w:rsidRPr="00B26578">
              <w:rPr>
                <w:lang w:val="en-US"/>
              </w:rPr>
              <w:t>together when oversampling is turned on. When the over-sampling function is turned on, the BUSY high time for the</w:t>
            </w:r>
            <w:r>
              <w:rPr>
                <w:lang w:val="en-US"/>
              </w:rPr>
              <w:t xml:space="preserve"> </w:t>
            </w:r>
            <w:r w:rsidRPr="00B26578">
              <w:rPr>
                <w:lang w:val="en-US"/>
              </w:rPr>
              <w:t>conversion process extends. The actual BUSY high time</w:t>
            </w:r>
            <w:r>
              <w:rPr>
                <w:lang w:val="en-US"/>
              </w:rPr>
              <w:t xml:space="preserve"> </w:t>
            </w:r>
            <w:r w:rsidRPr="00B26578">
              <w:rPr>
                <w:lang w:val="en-US"/>
              </w:rPr>
              <w:t>depends on the oversampling rate that is selected: the higher the</w:t>
            </w:r>
            <w:r>
              <w:rPr>
                <w:lang w:val="en-US"/>
              </w:rPr>
              <w:t xml:space="preserve"> </w:t>
            </w:r>
            <w:r w:rsidRPr="00B26578">
              <w:rPr>
                <w:lang w:val="en-US"/>
              </w:rPr>
              <w:t>oversampling rate, the longer the BUSY high, or total conversion</w:t>
            </w:r>
            <w:r>
              <w:rPr>
                <w:lang w:val="en-US"/>
              </w:rPr>
              <w:t xml:space="preserve"> </w:t>
            </w:r>
            <w:r w:rsidRPr="00B26578">
              <w:rPr>
                <w:lang w:val="en-US"/>
              </w:rPr>
              <w:t>time (see Table 3).</w:t>
            </w:r>
          </w:p>
        </w:tc>
        <w:tc>
          <w:tcPr>
            <w:tcW w:w="5805" w:type="dxa"/>
          </w:tcPr>
          <w:p w:rsidR="005A0A22" w:rsidRPr="00B26578" w:rsidRDefault="005A0A22" w:rsidP="007804E9">
            <w:r w:rsidRPr="00B26578">
              <w:t xml:space="preserve">При включении передискретизации выводы </w:t>
            </w:r>
            <w:r w:rsidRPr="00B26578">
              <w:rPr>
                <w:lang w:val="en-US"/>
              </w:rPr>
              <w:t>CONVST</w:t>
            </w:r>
            <w:r w:rsidRPr="00B26578">
              <w:t xml:space="preserve"> </w:t>
            </w:r>
            <w:r w:rsidRPr="00B26578">
              <w:rPr>
                <w:lang w:val="en-US"/>
              </w:rPr>
              <w:t>A</w:t>
            </w:r>
            <w:r w:rsidRPr="00B26578">
              <w:t xml:space="preserve"> и </w:t>
            </w:r>
            <w:r w:rsidRPr="00B26578">
              <w:rPr>
                <w:lang w:val="en-US"/>
              </w:rPr>
              <w:t>CONVST</w:t>
            </w:r>
            <w:r w:rsidRPr="00B26578">
              <w:t xml:space="preserve"> </w:t>
            </w:r>
            <w:r w:rsidRPr="00B26578">
              <w:rPr>
                <w:lang w:val="en-US"/>
              </w:rPr>
              <w:t>B</w:t>
            </w:r>
            <w:r w:rsidRPr="00B26578">
              <w:t xml:space="preserve"> должны быть связаны/приведены вместе. При включении функции передискретизации увеличивается время ожидания </w:t>
            </w:r>
            <w:r w:rsidRPr="00B26578">
              <w:rPr>
                <w:lang w:val="en-US"/>
              </w:rPr>
              <w:t>BUSY</w:t>
            </w:r>
            <w:r w:rsidRPr="00B26578">
              <w:t xml:space="preserve"> для процесса преобразования. Фактическое время </w:t>
            </w:r>
            <w:r w:rsidRPr="00B26578">
              <w:rPr>
                <w:lang w:val="en-US"/>
              </w:rPr>
              <w:t>BUSY</w:t>
            </w:r>
            <w:r w:rsidRPr="00B26578">
              <w:t xml:space="preserve"> </w:t>
            </w:r>
            <w:r w:rsidRPr="00B26578">
              <w:rPr>
                <w:lang w:val="en-US"/>
              </w:rPr>
              <w:t>high</w:t>
            </w:r>
            <w:r w:rsidRPr="00B26578">
              <w:t xml:space="preserve"> зависит от выбранной частоты передискретизации: чем выше частота передискретизации, тем больше время </w:t>
            </w:r>
            <w:r w:rsidRPr="00B26578">
              <w:rPr>
                <w:lang w:val="en-US"/>
              </w:rPr>
              <w:t>BUSY</w:t>
            </w:r>
            <w:r w:rsidRPr="00B26578">
              <w:t xml:space="preserve"> </w:t>
            </w:r>
            <w:r w:rsidRPr="00B26578">
              <w:rPr>
                <w:lang w:val="en-US"/>
              </w:rPr>
              <w:t>high</w:t>
            </w:r>
            <w:r w:rsidRPr="00B26578">
              <w:t xml:space="preserve"> или общее время преобразования (см. таблицу 3).</w:t>
            </w:r>
          </w:p>
        </w:tc>
      </w:tr>
    </w:tbl>
    <w:p w:rsidR="00B26578" w:rsidRDefault="00B26578" w:rsidP="00B26578">
      <w:pPr>
        <w:jc w:val="center"/>
      </w:pPr>
      <w:r>
        <w:rPr>
          <w:noProof/>
          <w:lang w:val="en-US"/>
        </w:rPr>
        <w:drawing>
          <wp:inline distT="0" distB="0" distL="0" distR="0" wp14:anchorId="0FB4C9BE" wp14:editId="5767851C">
            <wp:extent cx="3373643" cy="25200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73643" cy="2520000"/>
                    </a:xfrm>
                    <a:prstGeom prst="rect">
                      <a:avLst/>
                    </a:prstGeom>
                  </pic:spPr>
                </pic:pic>
              </a:graphicData>
            </a:graphic>
          </wp:inline>
        </w:drawing>
      </w:r>
    </w:p>
    <w:p w:rsidR="00B26578" w:rsidRDefault="00B26578" w:rsidP="00B26578">
      <w:pPr>
        <w:pStyle w:val="3"/>
        <w:rPr>
          <w:lang w:val="en-US"/>
        </w:rPr>
      </w:pPr>
      <w:bookmarkStart w:id="81" w:name="_Toc188823008"/>
      <w:r w:rsidRPr="00B26578">
        <w:rPr>
          <w:lang w:val="en-US"/>
        </w:rPr>
        <w:t>Figure 47. AD7606—No Oversampling, Oversampling × 2, and</w:t>
      </w:r>
      <w:r>
        <w:rPr>
          <w:lang w:val="en-US"/>
        </w:rPr>
        <w:t xml:space="preserve"> </w:t>
      </w:r>
      <w:r w:rsidRPr="00B26578">
        <w:rPr>
          <w:lang w:val="en-US"/>
        </w:rPr>
        <w:t>Oversampling × 4 While Using Read After Conversion</w:t>
      </w:r>
      <w:r>
        <w:rPr>
          <w:lang w:val="en-US"/>
        </w:rPr>
        <w:t xml:space="preserve"> / </w:t>
      </w:r>
      <w:r w:rsidRPr="00B26578">
        <w:rPr>
          <w:lang w:val="en-US"/>
        </w:rPr>
        <w:t>AD7606 - отсутствие передискретизации, передискретизация × 2 и передискретизация × 4 при использовании считывания после преобразования</w:t>
      </w:r>
      <w:bookmarkEnd w:id="81"/>
    </w:p>
    <w:tbl>
      <w:tblPr>
        <w:tblStyle w:val="a6"/>
        <w:tblW w:w="0" w:type="auto"/>
        <w:tblLook w:val="04A0" w:firstRow="1" w:lastRow="0" w:firstColumn="1" w:lastColumn="0" w:noHBand="0" w:noVBand="1"/>
      </w:tblPr>
      <w:tblGrid>
        <w:gridCol w:w="4673"/>
        <w:gridCol w:w="6089"/>
      </w:tblGrid>
      <w:tr w:rsidR="005A0A22" w:rsidRPr="005A0A22" w:rsidTr="005A0A22">
        <w:tc>
          <w:tcPr>
            <w:tcW w:w="4673" w:type="dxa"/>
          </w:tcPr>
          <w:p w:rsidR="005A0A22" w:rsidRDefault="005A0A22" w:rsidP="005A0A22">
            <w:pPr>
              <w:rPr>
                <w:lang w:val="en-US"/>
              </w:rPr>
            </w:pPr>
            <w:r w:rsidRPr="005A0A22">
              <w:rPr>
                <w:lang w:val="en-US"/>
              </w:rPr>
              <w:t>Figure 47 shows that the conversion time extends as the over-sampling rate is increased, and the BUSY signal lengthens for the</w:t>
            </w:r>
            <w:r>
              <w:rPr>
                <w:lang w:val="en-US"/>
              </w:rPr>
              <w:t xml:space="preserve"> </w:t>
            </w:r>
            <w:r w:rsidRPr="005A0A22">
              <w:rPr>
                <w:lang w:val="en-US"/>
              </w:rPr>
              <w:t>different oversampling rates. For example, a sampling frequency</w:t>
            </w:r>
            <w:r>
              <w:rPr>
                <w:lang w:val="en-US"/>
              </w:rPr>
              <w:t xml:space="preserve"> </w:t>
            </w:r>
            <w:r w:rsidRPr="005A0A22">
              <w:rPr>
                <w:lang w:val="en-US"/>
              </w:rPr>
              <w:t>of 10 kSPS yields a cycle time of 100 µs. Figure 47 shows OS × 2</w:t>
            </w:r>
            <w:r>
              <w:rPr>
                <w:lang w:val="en-US"/>
              </w:rPr>
              <w:t xml:space="preserve"> </w:t>
            </w:r>
            <w:r w:rsidRPr="005A0A22">
              <w:rPr>
                <w:lang w:val="en-US"/>
              </w:rPr>
              <w:t>and OS × 4; for a 10 kSPS example, there is adequate cycle time to</w:t>
            </w:r>
            <w:r>
              <w:rPr>
                <w:lang w:val="en-US"/>
              </w:rPr>
              <w:t xml:space="preserve"> </w:t>
            </w:r>
            <w:r w:rsidRPr="005A0A22">
              <w:rPr>
                <w:lang w:val="en-US"/>
              </w:rPr>
              <w:t>further increase the oversampling rate and yield greater improve-ments in SNR performance. In an application where the initial</w:t>
            </w:r>
            <w:r>
              <w:rPr>
                <w:lang w:val="en-US"/>
              </w:rPr>
              <w:t xml:space="preserve"> </w:t>
            </w:r>
            <w:r w:rsidRPr="005A0A22">
              <w:rPr>
                <w:lang w:val="en-US"/>
              </w:rPr>
              <w:t>sampling or throughput rate is at 200 kSPS, for example, and</w:t>
            </w:r>
            <w:r>
              <w:rPr>
                <w:lang w:val="en-US"/>
              </w:rPr>
              <w:t xml:space="preserve"> </w:t>
            </w:r>
            <w:r w:rsidRPr="005A0A22">
              <w:rPr>
                <w:lang w:val="en-US"/>
              </w:rPr>
              <w:t>oversampling is turned on, the throughput rate must be reduced</w:t>
            </w:r>
            <w:r>
              <w:rPr>
                <w:lang w:val="en-US"/>
              </w:rPr>
              <w:t xml:space="preserve"> </w:t>
            </w:r>
            <w:r w:rsidRPr="005A0A22">
              <w:rPr>
                <w:lang w:val="en-US"/>
              </w:rPr>
              <w:t>to accommodate the longer conversion time and to allow for the</w:t>
            </w:r>
            <w:r>
              <w:rPr>
                <w:lang w:val="en-US"/>
              </w:rPr>
              <w:t xml:space="preserve"> </w:t>
            </w:r>
            <w:r w:rsidRPr="005A0A22">
              <w:rPr>
                <w:lang w:val="en-US"/>
              </w:rPr>
              <w:t xml:space="preserve">read. To achieve the fastest throughput rate possible </w:t>
            </w:r>
            <w:r w:rsidRPr="005A0A22">
              <w:rPr>
                <w:lang w:val="en-US"/>
              </w:rPr>
              <w:lastRenderedPageBreak/>
              <w:t>when over-sampling is turned on, the read can be performed during the</w:t>
            </w:r>
            <w:r>
              <w:rPr>
                <w:lang w:val="en-US"/>
              </w:rPr>
              <w:t xml:space="preserve"> </w:t>
            </w:r>
            <w:r w:rsidRPr="005A0A22">
              <w:rPr>
                <w:lang w:val="en-US"/>
              </w:rPr>
              <w:t>BUSY high time. The falling edge of BUSY is used to update the</w:t>
            </w:r>
            <w:r>
              <w:rPr>
                <w:lang w:val="en-US"/>
              </w:rPr>
              <w:t xml:space="preserve"> </w:t>
            </w:r>
            <w:r w:rsidRPr="005A0A22">
              <w:rPr>
                <w:lang w:val="en-US"/>
              </w:rPr>
              <w:t>output data registers with the new conversion data; therefore, the</w:t>
            </w:r>
            <w:r>
              <w:rPr>
                <w:lang w:val="en-US"/>
              </w:rPr>
              <w:t xml:space="preserve"> </w:t>
            </w:r>
            <w:r w:rsidRPr="005A0A22">
              <w:rPr>
                <w:lang w:val="en-US"/>
              </w:rPr>
              <w:t>reading of conversion data should not occur on this edge.</w:t>
            </w:r>
          </w:p>
        </w:tc>
        <w:tc>
          <w:tcPr>
            <w:tcW w:w="6089" w:type="dxa"/>
          </w:tcPr>
          <w:p w:rsidR="005A0A22" w:rsidRPr="005A0A22" w:rsidRDefault="005A0A22" w:rsidP="005A0A22">
            <w:r w:rsidRPr="005A0A22">
              <w:lastRenderedPageBreak/>
              <w:t xml:space="preserve">На рисунке 47 показано, что время преобразования увеличивается по мере увеличения частоты передискретизации, а сигнал </w:t>
            </w:r>
            <w:r w:rsidRPr="005A0A22">
              <w:rPr>
                <w:lang w:val="en-US"/>
              </w:rPr>
              <w:t>BUSY</w:t>
            </w:r>
            <w:r w:rsidRPr="005A0A22">
              <w:t xml:space="preserve"> удлиняется для разных частот передискретизации. Например, при частоте дискретизации 10 кС/с время цикла составляет 100 мкс. На рисунке 47 показаны </w:t>
            </w:r>
            <w:r w:rsidRPr="005A0A22">
              <w:rPr>
                <w:lang w:val="en-US"/>
              </w:rPr>
              <w:t>OS</w:t>
            </w:r>
            <w:r w:rsidRPr="005A0A22">
              <w:t xml:space="preserve"> × 2 и </w:t>
            </w:r>
            <w:r w:rsidRPr="005A0A22">
              <w:rPr>
                <w:lang w:val="en-US"/>
              </w:rPr>
              <w:t>OS</w:t>
            </w:r>
            <w:r w:rsidRPr="005A0A22">
              <w:t xml:space="preserve"> × 4; для примера 10 кС/с время цикла достаточно для дальнейшего увеличения частоты передискретизации и более значительного улучшения характеристик </w:t>
            </w:r>
            <w:r w:rsidRPr="005A0A22">
              <w:rPr>
                <w:lang w:val="en-US"/>
              </w:rPr>
              <w:t>SNR</w:t>
            </w:r>
            <w:r w:rsidRPr="005A0A22">
              <w:t xml:space="preserve">. В приложении, где начальная частота выборки или пропускная способность составляет, например, 200 кС/с, а затем включается передискретизация, пропускная способность должна быть снижена, чтобы учесть более длительное время преобразования и обеспечить возможность считывания. Чтобы достичь максимально возможной скорости передачи данных при включенной </w:t>
            </w:r>
            <w:r w:rsidRPr="005A0A22">
              <w:lastRenderedPageBreak/>
              <w:t xml:space="preserve">передискретизации, считывание может выполняться во время высокого уровня </w:t>
            </w:r>
            <w:r w:rsidRPr="005A0A22">
              <w:rPr>
                <w:lang w:val="en-US"/>
              </w:rPr>
              <w:t>BUSY</w:t>
            </w:r>
            <w:r w:rsidRPr="005A0A22">
              <w:t xml:space="preserve">. Падающий фронт </w:t>
            </w:r>
            <w:r w:rsidRPr="005A0A22">
              <w:rPr>
                <w:lang w:val="en-US"/>
              </w:rPr>
              <w:t>BUSY</w:t>
            </w:r>
            <w:r w:rsidRPr="005A0A22">
              <w:t xml:space="preserve"> используется для обновления регистров выходных данных новыми данными преобразования; поэтому считывание данных преобразования не должно происходить по этому фронту.</w:t>
            </w:r>
          </w:p>
        </w:tc>
      </w:tr>
      <w:tr w:rsidR="00220187" w:rsidRPr="00220187" w:rsidTr="005A0A22">
        <w:tc>
          <w:tcPr>
            <w:tcW w:w="4673" w:type="dxa"/>
          </w:tcPr>
          <w:p w:rsidR="00220187" w:rsidRPr="005A0A22" w:rsidRDefault="00220187" w:rsidP="00220187">
            <w:pPr>
              <w:rPr>
                <w:lang w:val="en-US"/>
              </w:rPr>
            </w:pPr>
            <w:r w:rsidRPr="00220187">
              <w:rPr>
                <w:lang w:val="en-US"/>
              </w:rPr>
              <w:lastRenderedPageBreak/>
              <w:t>Figure 49 to Figure 55 illustrate the effect of oversampling on</w:t>
            </w:r>
            <w:r>
              <w:rPr>
                <w:lang w:val="en-US"/>
              </w:rPr>
              <w:t xml:space="preserve"> </w:t>
            </w:r>
            <w:r w:rsidRPr="00220187">
              <w:rPr>
                <w:lang w:val="en-US"/>
              </w:rPr>
              <w:t>the code spread in a dc histogram plot. As the oversample rate</w:t>
            </w:r>
            <w:r>
              <w:rPr>
                <w:lang w:val="en-US"/>
              </w:rPr>
              <w:t xml:space="preserve"> </w:t>
            </w:r>
            <w:r w:rsidRPr="00220187">
              <w:rPr>
                <w:lang w:val="en-US"/>
              </w:rPr>
              <w:t>is increased, the spread of the codes is reduced.</w:t>
            </w:r>
          </w:p>
        </w:tc>
        <w:tc>
          <w:tcPr>
            <w:tcW w:w="6089" w:type="dxa"/>
          </w:tcPr>
          <w:p w:rsidR="00220187" w:rsidRPr="00220187" w:rsidRDefault="00220187" w:rsidP="005A0A22">
            <w:pPr>
              <w:rPr>
                <w:lang w:val="en-US"/>
              </w:rPr>
            </w:pPr>
            <w:r w:rsidRPr="00220187">
              <w:t xml:space="preserve">Рисунки 49 - 55 иллюстрируют влияние передискретизации на распространение кода в виде гистограммы </w:t>
            </w:r>
            <w:r w:rsidRPr="00220187">
              <w:rPr>
                <w:lang w:val="en-US"/>
              </w:rPr>
              <w:t>dc</w:t>
            </w:r>
            <w:r w:rsidRPr="00220187">
              <w:t xml:space="preserve">. </w:t>
            </w:r>
            <w:r w:rsidRPr="00220187">
              <w:rPr>
                <w:lang w:val="en-US"/>
              </w:rPr>
              <w:t>При увеличении частоты передискретизации разброс кодов уменьшается</w:t>
            </w:r>
          </w:p>
        </w:tc>
      </w:tr>
    </w:tbl>
    <w:p w:rsidR="00375F4E" w:rsidRDefault="00375F4E" w:rsidP="00220187">
      <w:pPr>
        <w:jc w:val="center"/>
        <w:rPr>
          <w:lang w:val="en-US"/>
        </w:rPr>
        <w:sectPr w:rsidR="00375F4E" w:rsidSect="0020562D">
          <w:type w:val="continuous"/>
          <w:pgSz w:w="11906" w:h="16838"/>
          <w:pgMar w:top="567" w:right="567" w:bottom="567" w:left="567" w:header="709" w:footer="125" w:gutter="0"/>
          <w:cols w:space="708"/>
          <w:docGrid w:linePitch="360"/>
        </w:sectPr>
      </w:pPr>
    </w:p>
    <w:p w:rsidR="005A0A22" w:rsidRDefault="00220187" w:rsidP="00375F4E">
      <w:pPr>
        <w:spacing w:after="0" w:line="240" w:lineRule="auto"/>
        <w:jc w:val="center"/>
        <w:rPr>
          <w:lang w:val="en-US"/>
        </w:rPr>
      </w:pPr>
      <w:r>
        <w:rPr>
          <w:noProof/>
          <w:lang w:val="en-US"/>
        </w:rPr>
        <w:lastRenderedPageBreak/>
        <w:drawing>
          <wp:inline distT="0" distB="0" distL="0" distR="0" wp14:anchorId="4A7A3566" wp14:editId="5D23D568">
            <wp:extent cx="3116842" cy="2520000"/>
            <wp:effectExtent l="0" t="0" r="762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16842" cy="2520000"/>
                    </a:xfrm>
                    <a:prstGeom prst="rect">
                      <a:avLst/>
                    </a:prstGeom>
                  </pic:spPr>
                </pic:pic>
              </a:graphicData>
            </a:graphic>
          </wp:inline>
        </w:drawing>
      </w:r>
    </w:p>
    <w:p w:rsidR="00220187" w:rsidRDefault="00220187" w:rsidP="00375F4E">
      <w:pPr>
        <w:pStyle w:val="3"/>
        <w:spacing w:before="0" w:line="240" w:lineRule="auto"/>
        <w:rPr>
          <w:lang w:val="en-US"/>
        </w:rPr>
      </w:pPr>
      <w:bookmarkStart w:id="82" w:name="_Toc188823009"/>
      <w:r w:rsidRPr="00220187">
        <w:rPr>
          <w:lang w:val="en-US"/>
        </w:rPr>
        <w:t>Figure 49. Histogram of Codes—No OS (Six Codes)</w:t>
      </w:r>
      <w:r>
        <w:rPr>
          <w:lang w:val="en-US"/>
        </w:rPr>
        <w:t xml:space="preserve"> / </w:t>
      </w:r>
      <w:r w:rsidRPr="00220187">
        <w:rPr>
          <w:lang w:val="en-US"/>
        </w:rPr>
        <w:t>Гистограмма кодов - без ОС (шесть кодов)</w:t>
      </w:r>
      <w:bookmarkEnd w:id="82"/>
    </w:p>
    <w:p w:rsidR="00220187" w:rsidRDefault="00BC6EBB" w:rsidP="00375F4E">
      <w:pPr>
        <w:spacing w:after="0" w:line="240" w:lineRule="auto"/>
        <w:jc w:val="center"/>
        <w:rPr>
          <w:lang w:val="en-US"/>
        </w:rPr>
      </w:pPr>
      <w:r>
        <w:rPr>
          <w:noProof/>
          <w:lang w:val="en-US"/>
        </w:rPr>
        <w:drawing>
          <wp:inline distT="0" distB="0" distL="0" distR="0" wp14:anchorId="779D1B64" wp14:editId="1C6A2681">
            <wp:extent cx="3128504" cy="252000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28504" cy="2520000"/>
                    </a:xfrm>
                    <a:prstGeom prst="rect">
                      <a:avLst/>
                    </a:prstGeom>
                  </pic:spPr>
                </pic:pic>
              </a:graphicData>
            </a:graphic>
          </wp:inline>
        </w:drawing>
      </w:r>
    </w:p>
    <w:p w:rsidR="00220187" w:rsidRDefault="00220187" w:rsidP="00375F4E">
      <w:pPr>
        <w:pStyle w:val="3"/>
        <w:spacing w:before="0" w:line="240" w:lineRule="auto"/>
        <w:rPr>
          <w:lang w:val="en-US"/>
        </w:rPr>
      </w:pPr>
      <w:bookmarkStart w:id="83" w:name="_Toc188823010"/>
      <w:r w:rsidRPr="00220187">
        <w:rPr>
          <w:lang w:val="en-US"/>
        </w:rPr>
        <w:t>Figure 50. Histogram of Codes—OS × 2 (Four Codes)</w:t>
      </w:r>
      <w:r>
        <w:rPr>
          <w:lang w:val="en-US"/>
        </w:rPr>
        <w:t xml:space="preserve"> / </w:t>
      </w:r>
      <w:r w:rsidRPr="00220187">
        <w:rPr>
          <w:lang w:val="en-US"/>
        </w:rPr>
        <w:t>Гистограмма кодов-OS × 2 (четыре кода)</w:t>
      </w:r>
      <w:bookmarkEnd w:id="83"/>
    </w:p>
    <w:p w:rsidR="00375F4E" w:rsidRPr="00375F4E" w:rsidRDefault="00375F4E" w:rsidP="00375F4E">
      <w:pPr>
        <w:spacing w:after="0" w:line="240" w:lineRule="auto"/>
        <w:rPr>
          <w:lang w:val="en-US"/>
        </w:rPr>
      </w:pPr>
    </w:p>
    <w:p w:rsidR="00BC6EBB" w:rsidRDefault="00BC6EBB" w:rsidP="00375F4E">
      <w:pPr>
        <w:spacing w:after="0" w:line="240" w:lineRule="auto"/>
        <w:jc w:val="center"/>
        <w:rPr>
          <w:lang w:val="en-US"/>
        </w:rPr>
      </w:pPr>
      <w:r>
        <w:rPr>
          <w:noProof/>
          <w:lang w:val="en-US"/>
        </w:rPr>
        <w:lastRenderedPageBreak/>
        <w:drawing>
          <wp:inline distT="0" distB="0" distL="0" distR="0" wp14:anchorId="58655E77" wp14:editId="592BE32A">
            <wp:extent cx="3115275" cy="2520000"/>
            <wp:effectExtent l="0" t="0" r="952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15275" cy="2520000"/>
                    </a:xfrm>
                    <a:prstGeom prst="rect">
                      <a:avLst/>
                    </a:prstGeom>
                  </pic:spPr>
                </pic:pic>
              </a:graphicData>
            </a:graphic>
          </wp:inline>
        </w:drawing>
      </w:r>
    </w:p>
    <w:p w:rsidR="00BC6EBB" w:rsidRDefault="00BC6EBB" w:rsidP="00375F4E">
      <w:pPr>
        <w:pStyle w:val="3"/>
        <w:spacing w:before="0" w:line="240" w:lineRule="auto"/>
        <w:rPr>
          <w:lang w:val="en-US"/>
        </w:rPr>
      </w:pPr>
      <w:bookmarkStart w:id="84" w:name="_Toc188823011"/>
      <w:r w:rsidRPr="00BC6EBB">
        <w:rPr>
          <w:lang w:val="en-US"/>
        </w:rPr>
        <w:t>Figure 51. Histogram of Codes—OS × 4 (Four Codes)</w:t>
      </w:r>
      <w:r>
        <w:rPr>
          <w:lang w:val="en-US"/>
        </w:rPr>
        <w:t xml:space="preserve"> / </w:t>
      </w:r>
      <w:r w:rsidRPr="00BC6EBB">
        <w:rPr>
          <w:lang w:val="en-US"/>
        </w:rPr>
        <w:t>Гистограмма кодов-OS × 4 (четыре кода)</w:t>
      </w:r>
      <w:bookmarkEnd w:id="84"/>
    </w:p>
    <w:p w:rsidR="00BC6EBB" w:rsidRDefault="00BC6EBB" w:rsidP="00375F4E">
      <w:pPr>
        <w:spacing w:after="0" w:line="240" w:lineRule="auto"/>
        <w:jc w:val="center"/>
        <w:rPr>
          <w:lang w:val="en-US"/>
        </w:rPr>
      </w:pPr>
      <w:r>
        <w:rPr>
          <w:noProof/>
          <w:lang w:val="en-US"/>
        </w:rPr>
        <w:drawing>
          <wp:inline distT="0" distB="0" distL="0" distR="0" wp14:anchorId="47F21B18" wp14:editId="0472CC4A">
            <wp:extent cx="3082909" cy="2520000"/>
            <wp:effectExtent l="0" t="0" r="381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82909" cy="2520000"/>
                    </a:xfrm>
                    <a:prstGeom prst="rect">
                      <a:avLst/>
                    </a:prstGeom>
                  </pic:spPr>
                </pic:pic>
              </a:graphicData>
            </a:graphic>
          </wp:inline>
        </w:drawing>
      </w:r>
    </w:p>
    <w:p w:rsidR="00BC6EBB" w:rsidRDefault="00BC6EBB" w:rsidP="00375F4E">
      <w:pPr>
        <w:pStyle w:val="3"/>
        <w:spacing w:before="0" w:line="240" w:lineRule="auto"/>
        <w:rPr>
          <w:lang w:val="en-US"/>
        </w:rPr>
      </w:pPr>
      <w:bookmarkStart w:id="85" w:name="_Toc188823012"/>
      <w:r w:rsidRPr="00BC6EBB">
        <w:rPr>
          <w:lang w:val="en-US"/>
        </w:rPr>
        <w:t>Figure 52. Histogram of Codes—OS × 8 (Three Codes)</w:t>
      </w:r>
      <w:r>
        <w:rPr>
          <w:lang w:val="en-US"/>
        </w:rPr>
        <w:t xml:space="preserve"> / </w:t>
      </w:r>
      <w:r w:rsidRPr="00BC6EBB">
        <w:rPr>
          <w:lang w:val="en-US"/>
        </w:rPr>
        <w:t>Гистограмма кодов-OS × 8 (три кода)</w:t>
      </w:r>
      <w:bookmarkEnd w:id="85"/>
    </w:p>
    <w:p w:rsidR="00375F4E" w:rsidRPr="00375F4E" w:rsidRDefault="00375F4E" w:rsidP="00375F4E">
      <w:pPr>
        <w:spacing w:after="0" w:line="240" w:lineRule="auto"/>
        <w:rPr>
          <w:lang w:val="en-US"/>
        </w:rPr>
      </w:pPr>
    </w:p>
    <w:p w:rsidR="00BC6EBB" w:rsidRDefault="00BC6EBB" w:rsidP="00375F4E">
      <w:pPr>
        <w:spacing w:after="0" w:line="240" w:lineRule="auto"/>
        <w:jc w:val="center"/>
        <w:rPr>
          <w:lang w:val="en-US"/>
        </w:rPr>
      </w:pPr>
      <w:r>
        <w:rPr>
          <w:noProof/>
          <w:lang w:val="en-US"/>
        </w:rPr>
        <w:lastRenderedPageBreak/>
        <w:drawing>
          <wp:inline distT="0" distB="0" distL="0" distR="0" wp14:anchorId="187B8C6D" wp14:editId="2926465E">
            <wp:extent cx="3133333" cy="252000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33333" cy="2520000"/>
                    </a:xfrm>
                    <a:prstGeom prst="rect">
                      <a:avLst/>
                    </a:prstGeom>
                  </pic:spPr>
                </pic:pic>
              </a:graphicData>
            </a:graphic>
          </wp:inline>
        </w:drawing>
      </w:r>
    </w:p>
    <w:p w:rsidR="00BC6EBB" w:rsidRDefault="00BC6EBB" w:rsidP="00375F4E">
      <w:pPr>
        <w:pStyle w:val="3"/>
        <w:spacing w:before="0" w:line="240" w:lineRule="auto"/>
        <w:rPr>
          <w:lang w:val="en-US"/>
        </w:rPr>
      </w:pPr>
      <w:bookmarkStart w:id="86" w:name="_Toc188823013"/>
      <w:r w:rsidRPr="00BC6EBB">
        <w:rPr>
          <w:lang w:val="en-US"/>
        </w:rPr>
        <w:t>Figure 53. Histogram of Codes—OS × 16 (Two Codes)</w:t>
      </w:r>
      <w:r>
        <w:rPr>
          <w:lang w:val="en-US"/>
        </w:rPr>
        <w:t xml:space="preserve"> / </w:t>
      </w:r>
      <w:r w:rsidRPr="00BC6EBB">
        <w:rPr>
          <w:lang w:val="en-US"/>
        </w:rPr>
        <w:t>Гистограмма кодов-OS × 16 (два кода)</w:t>
      </w:r>
      <w:bookmarkEnd w:id="86"/>
    </w:p>
    <w:p w:rsidR="00BC6EBB" w:rsidRDefault="00BC6EBB" w:rsidP="00375F4E">
      <w:pPr>
        <w:spacing w:after="0" w:line="240" w:lineRule="auto"/>
        <w:jc w:val="center"/>
        <w:rPr>
          <w:lang w:val="en-US"/>
        </w:rPr>
      </w:pPr>
      <w:r>
        <w:rPr>
          <w:noProof/>
          <w:lang w:val="en-US"/>
        </w:rPr>
        <w:drawing>
          <wp:inline distT="0" distB="0" distL="0" distR="0" wp14:anchorId="34E2E185" wp14:editId="0862E74D">
            <wp:extent cx="3123474" cy="2520000"/>
            <wp:effectExtent l="0" t="0" r="127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23474" cy="2520000"/>
                    </a:xfrm>
                    <a:prstGeom prst="rect">
                      <a:avLst/>
                    </a:prstGeom>
                  </pic:spPr>
                </pic:pic>
              </a:graphicData>
            </a:graphic>
          </wp:inline>
        </w:drawing>
      </w:r>
    </w:p>
    <w:p w:rsidR="00BC6EBB" w:rsidRDefault="00BC6EBB" w:rsidP="00375F4E">
      <w:pPr>
        <w:pStyle w:val="3"/>
        <w:spacing w:before="0" w:line="240" w:lineRule="auto"/>
        <w:rPr>
          <w:lang w:val="en-US"/>
        </w:rPr>
      </w:pPr>
      <w:bookmarkStart w:id="87" w:name="_Toc188823014"/>
      <w:r w:rsidRPr="00BC6EBB">
        <w:rPr>
          <w:lang w:val="en-US"/>
        </w:rPr>
        <w:t>Figure 54. Histogram of Codes—OS × 32 (Two Codes)</w:t>
      </w:r>
      <w:r>
        <w:rPr>
          <w:lang w:val="en-US"/>
        </w:rPr>
        <w:t xml:space="preserve"> / </w:t>
      </w:r>
      <w:r w:rsidRPr="00BC6EBB">
        <w:rPr>
          <w:lang w:val="en-US"/>
        </w:rPr>
        <w:t>Гистограмма кодов-OS × 32 (два кода)</w:t>
      </w:r>
      <w:bookmarkEnd w:id="87"/>
    </w:p>
    <w:p w:rsidR="00375F4E" w:rsidRDefault="00375F4E" w:rsidP="00375F4E">
      <w:pPr>
        <w:spacing w:after="0" w:line="240" w:lineRule="auto"/>
        <w:rPr>
          <w:lang w:val="en-US"/>
        </w:rPr>
      </w:pPr>
    </w:p>
    <w:p w:rsidR="00375F4E" w:rsidRDefault="00375F4E" w:rsidP="00375F4E">
      <w:pPr>
        <w:spacing w:after="0" w:line="240" w:lineRule="auto"/>
        <w:jc w:val="center"/>
        <w:rPr>
          <w:lang w:val="en-US"/>
        </w:rPr>
      </w:pPr>
    </w:p>
    <w:p w:rsidR="00BC6EBB" w:rsidRDefault="00BC6EBB" w:rsidP="00375F4E">
      <w:pPr>
        <w:spacing w:after="0" w:line="240" w:lineRule="auto"/>
        <w:jc w:val="center"/>
        <w:rPr>
          <w:lang w:val="en-US"/>
        </w:rPr>
      </w:pPr>
      <w:r>
        <w:rPr>
          <w:noProof/>
          <w:lang w:val="en-US"/>
        </w:rPr>
        <w:lastRenderedPageBreak/>
        <w:drawing>
          <wp:inline distT="0" distB="0" distL="0" distR="0" wp14:anchorId="375FCA99" wp14:editId="2D7137C1">
            <wp:extent cx="3160000" cy="2520000"/>
            <wp:effectExtent l="0" t="0" r="254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60000" cy="2520000"/>
                    </a:xfrm>
                    <a:prstGeom prst="rect">
                      <a:avLst/>
                    </a:prstGeom>
                  </pic:spPr>
                </pic:pic>
              </a:graphicData>
            </a:graphic>
          </wp:inline>
        </w:drawing>
      </w:r>
    </w:p>
    <w:p w:rsidR="00BC6EBB" w:rsidRDefault="00BC6EBB" w:rsidP="00375F4E">
      <w:pPr>
        <w:pStyle w:val="3"/>
        <w:spacing w:before="0" w:line="240" w:lineRule="auto"/>
        <w:rPr>
          <w:lang w:val="en-US"/>
        </w:rPr>
      </w:pPr>
      <w:bookmarkStart w:id="88" w:name="_Toc188823015"/>
      <w:r w:rsidRPr="00BC6EBB">
        <w:rPr>
          <w:lang w:val="en-US"/>
        </w:rPr>
        <w:t>Figure 55. Histogram of Codes—OS × 64 (Two Codes)</w:t>
      </w:r>
      <w:r>
        <w:rPr>
          <w:lang w:val="en-US"/>
        </w:rPr>
        <w:t xml:space="preserve"> / </w:t>
      </w:r>
      <w:r w:rsidRPr="00BC6EBB">
        <w:rPr>
          <w:lang w:val="en-US"/>
        </w:rPr>
        <w:t>Гистограмма кодов-OS × 64 (два кода)</w:t>
      </w:r>
      <w:bookmarkEnd w:id="88"/>
    </w:p>
    <w:p w:rsidR="00375F4E" w:rsidRDefault="00375F4E" w:rsidP="00375F4E">
      <w:pPr>
        <w:rPr>
          <w:lang w:val="en-US"/>
        </w:rPr>
      </w:pPr>
    </w:p>
    <w:p w:rsidR="00375F4E" w:rsidRDefault="00375F4E" w:rsidP="00375F4E">
      <w:pPr>
        <w:rPr>
          <w:lang w:val="en-US"/>
        </w:rPr>
      </w:pPr>
    </w:p>
    <w:p w:rsidR="00375F4E" w:rsidRDefault="00375F4E" w:rsidP="00375F4E">
      <w:pPr>
        <w:rPr>
          <w:lang w:val="en-US"/>
        </w:rPr>
      </w:pPr>
    </w:p>
    <w:p w:rsidR="00375F4E" w:rsidRDefault="00375F4E" w:rsidP="00375F4E">
      <w:pPr>
        <w:rPr>
          <w:lang w:val="en-US"/>
        </w:rPr>
      </w:pPr>
    </w:p>
    <w:p w:rsidR="00375F4E" w:rsidRDefault="00375F4E" w:rsidP="00375F4E">
      <w:pPr>
        <w:rPr>
          <w:lang w:val="en-US"/>
        </w:rPr>
      </w:pPr>
    </w:p>
    <w:p w:rsidR="00375F4E" w:rsidRDefault="00375F4E" w:rsidP="00375F4E">
      <w:pPr>
        <w:rPr>
          <w:lang w:val="en-US"/>
        </w:rPr>
      </w:pPr>
    </w:p>
    <w:p w:rsidR="00375F4E" w:rsidRDefault="00375F4E" w:rsidP="00375F4E">
      <w:pPr>
        <w:rPr>
          <w:lang w:val="en-US"/>
        </w:rPr>
      </w:pPr>
    </w:p>
    <w:p w:rsidR="00375F4E" w:rsidRDefault="00375F4E" w:rsidP="00375F4E">
      <w:pPr>
        <w:rPr>
          <w:lang w:val="en-US"/>
        </w:rPr>
      </w:pPr>
    </w:p>
    <w:p w:rsidR="00375F4E" w:rsidRDefault="00375F4E" w:rsidP="00375F4E">
      <w:pPr>
        <w:rPr>
          <w:lang w:val="en-US"/>
        </w:rPr>
      </w:pPr>
    </w:p>
    <w:p w:rsidR="00375F4E" w:rsidRDefault="00375F4E" w:rsidP="00375F4E">
      <w:pPr>
        <w:rPr>
          <w:lang w:val="en-US"/>
        </w:rPr>
      </w:pPr>
    </w:p>
    <w:p w:rsidR="00375F4E" w:rsidRDefault="00375F4E" w:rsidP="00375F4E">
      <w:pPr>
        <w:rPr>
          <w:lang w:val="en-US"/>
        </w:rPr>
      </w:pPr>
    </w:p>
    <w:p w:rsidR="00375F4E" w:rsidRPr="00375F4E" w:rsidRDefault="00375F4E" w:rsidP="00375F4E">
      <w:pPr>
        <w:rPr>
          <w:lang w:val="en-US"/>
        </w:rPr>
      </w:pPr>
    </w:p>
    <w:p w:rsidR="00375F4E" w:rsidRDefault="00375F4E" w:rsidP="00BC6EBB">
      <w:pPr>
        <w:rPr>
          <w:lang w:val="en-US"/>
        </w:rPr>
        <w:sectPr w:rsidR="00375F4E" w:rsidSect="00375F4E">
          <w:type w:val="continuous"/>
          <w:pgSz w:w="11906" w:h="16838"/>
          <w:pgMar w:top="567" w:right="567" w:bottom="567" w:left="567" w:header="709" w:footer="125" w:gutter="0"/>
          <w:cols w:num="2" w:space="708"/>
          <w:docGrid w:linePitch="360"/>
        </w:sectPr>
      </w:pPr>
    </w:p>
    <w:tbl>
      <w:tblPr>
        <w:tblStyle w:val="a6"/>
        <w:tblW w:w="0" w:type="auto"/>
        <w:tblLook w:val="04A0" w:firstRow="1" w:lastRow="0" w:firstColumn="1" w:lastColumn="0" w:noHBand="0" w:noVBand="1"/>
      </w:tblPr>
      <w:tblGrid>
        <w:gridCol w:w="4815"/>
        <w:gridCol w:w="5947"/>
      </w:tblGrid>
      <w:tr w:rsidR="00C36E29" w:rsidRPr="007124DF" w:rsidTr="007124DF">
        <w:tc>
          <w:tcPr>
            <w:tcW w:w="4815" w:type="dxa"/>
          </w:tcPr>
          <w:p w:rsidR="00C36E29" w:rsidRDefault="00C36E29" w:rsidP="00C36E29">
            <w:pPr>
              <w:rPr>
                <w:lang w:val="en-US"/>
              </w:rPr>
            </w:pPr>
            <w:r w:rsidRPr="00C36E29">
              <w:rPr>
                <w:lang w:val="en-US"/>
              </w:rPr>
              <w:lastRenderedPageBreak/>
              <w:t>When the oversampling mode is selected for the AD7606/AD7606-6/AD7606-4, it has the effect of adding a digital filter</w:t>
            </w:r>
            <w:r w:rsidRPr="00C36E29">
              <w:rPr>
                <w:lang w:val="en-US"/>
              </w:rPr>
              <w:t xml:space="preserve"> </w:t>
            </w:r>
            <w:r w:rsidRPr="00C36E29">
              <w:rPr>
                <w:lang w:val="en-US"/>
              </w:rPr>
              <w:t>function after the ADC. The different oversampling rates and</w:t>
            </w:r>
            <w:r w:rsidRPr="00C36E29">
              <w:rPr>
                <w:lang w:val="en-US"/>
              </w:rPr>
              <w:t xml:space="preserve"> </w:t>
            </w:r>
            <w:r w:rsidRPr="00C36E29">
              <w:rPr>
                <w:lang w:val="en-US"/>
              </w:rPr>
              <w:t>the CONVST sampling frequency produce different digital filter</w:t>
            </w:r>
            <w:r w:rsidRPr="00C36E29">
              <w:rPr>
                <w:lang w:val="en-US"/>
              </w:rPr>
              <w:t xml:space="preserve"> </w:t>
            </w:r>
            <w:r>
              <w:rPr>
                <w:lang w:val="en-US"/>
              </w:rPr>
              <w:t>frequency profiles.</w:t>
            </w:r>
          </w:p>
        </w:tc>
        <w:tc>
          <w:tcPr>
            <w:tcW w:w="5947" w:type="dxa"/>
          </w:tcPr>
          <w:p w:rsidR="00C36E29" w:rsidRPr="007124DF" w:rsidRDefault="007124DF" w:rsidP="00BC6EBB">
            <w:r w:rsidRPr="007124DF">
              <w:t xml:space="preserve">Если для </w:t>
            </w:r>
            <w:r w:rsidRPr="007124DF">
              <w:rPr>
                <w:lang w:val="en-US"/>
              </w:rPr>
              <w:t>AD</w:t>
            </w:r>
            <w:r w:rsidRPr="007124DF">
              <w:t>7606/</w:t>
            </w:r>
            <w:r w:rsidRPr="007124DF">
              <w:rPr>
                <w:lang w:val="en-US"/>
              </w:rPr>
              <w:t>AD</w:t>
            </w:r>
            <w:r w:rsidRPr="007124DF">
              <w:t>7606-6/</w:t>
            </w:r>
            <w:r w:rsidRPr="007124DF">
              <w:rPr>
                <w:lang w:val="en-US"/>
              </w:rPr>
              <w:t>AD</w:t>
            </w:r>
            <w:r w:rsidRPr="007124DF">
              <w:t xml:space="preserve">7606-4 выбран режим передискретизации, это приводит к тому, что после АЦП добавляется функция цифрового фильтра. Различные частоты передискретизации и частота дискретизации </w:t>
            </w:r>
            <w:r w:rsidRPr="007124DF">
              <w:rPr>
                <w:lang w:val="en-US"/>
              </w:rPr>
              <w:t>CONVST</w:t>
            </w:r>
            <w:r w:rsidRPr="007124DF">
              <w:t xml:space="preserve"> создают различные профили частоты цифрового фильтра.</w:t>
            </w:r>
          </w:p>
        </w:tc>
      </w:tr>
      <w:tr w:rsidR="00C36E29" w:rsidRPr="007124DF" w:rsidTr="007124DF">
        <w:tc>
          <w:tcPr>
            <w:tcW w:w="4815" w:type="dxa"/>
          </w:tcPr>
          <w:p w:rsidR="00C36E29" w:rsidRDefault="00C36E29" w:rsidP="00C36E29">
            <w:pPr>
              <w:rPr>
                <w:lang w:val="en-US"/>
              </w:rPr>
            </w:pPr>
            <w:r w:rsidRPr="00C36E29">
              <w:rPr>
                <w:lang w:val="en-US"/>
              </w:rPr>
              <w:t>Figure 56 to Figure 61 show the digital filter frequency profiles for</w:t>
            </w:r>
            <w:r w:rsidRPr="00C36E29">
              <w:rPr>
                <w:lang w:val="en-US"/>
              </w:rPr>
              <w:t xml:space="preserve"> </w:t>
            </w:r>
            <w:r w:rsidRPr="00C36E29">
              <w:rPr>
                <w:lang w:val="en-US"/>
              </w:rPr>
              <w:t>the different oversampling rates. The combination of the analog</w:t>
            </w:r>
            <w:r w:rsidRPr="00C36E29">
              <w:rPr>
                <w:lang w:val="en-US"/>
              </w:rPr>
              <w:t xml:space="preserve"> </w:t>
            </w:r>
            <w:r w:rsidRPr="00C36E29">
              <w:rPr>
                <w:lang w:val="en-US"/>
              </w:rPr>
              <w:t>antialiasing filter and the oversampling digital filter can be used</w:t>
            </w:r>
            <w:r w:rsidRPr="00C36E29">
              <w:rPr>
                <w:lang w:val="en-US"/>
              </w:rPr>
              <w:t xml:space="preserve"> </w:t>
            </w:r>
            <w:r w:rsidRPr="00C36E29">
              <w:rPr>
                <w:lang w:val="en-US"/>
              </w:rPr>
              <w:t>to eliminate and reduce the complexity of the design of any filter</w:t>
            </w:r>
            <w:r w:rsidRPr="00C36E29">
              <w:rPr>
                <w:lang w:val="en-US"/>
              </w:rPr>
              <w:t xml:space="preserve"> </w:t>
            </w:r>
            <w:r w:rsidRPr="00C36E29">
              <w:rPr>
                <w:lang w:val="en-US"/>
              </w:rPr>
              <w:t>before the AD7606/AD7606-6/AD7606-4. The digital filtering</w:t>
            </w:r>
            <w:r w:rsidRPr="007124DF">
              <w:rPr>
                <w:lang w:val="en-US"/>
              </w:rPr>
              <w:t xml:space="preserve"> </w:t>
            </w:r>
            <w:r w:rsidRPr="00C36E29">
              <w:rPr>
                <w:lang w:val="en-US"/>
              </w:rPr>
              <w:t>combines steep roll-off and linear phase response.</w:t>
            </w:r>
          </w:p>
        </w:tc>
        <w:tc>
          <w:tcPr>
            <w:tcW w:w="5947" w:type="dxa"/>
          </w:tcPr>
          <w:p w:rsidR="00C36E29" w:rsidRPr="007124DF" w:rsidRDefault="007124DF" w:rsidP="00BC6EBB">
            <w:r w:rsidRPr="007124DF">
              <w:t xml:space="preserve">На рисунках 56 - 61 показаны частотные профили цифрового фильтра для различных частот передискретизации. Комбинация аналогового фильтра сглаживания и цифрового фильтра передискретизации может быть использована для устранения и снижения сложности конструкции любого фильтра перед </w:t>
            </w:r>
            <w:r w:rsidRPr="007124DF">
              <w:rPr>
                <w:lang w:val="en-US"/>
              </w:rPr>
              <w:t>AD</w:t>
            </w:r>
            <w:r w:rsidRPr="007124DF">
              <w:t>7606/</w:t>
            </w:r>
            <w:r w:rsidRPr="007124DF">
              <w:rPr>
                <w:lang w:val="en-US"/>
              </w:rPr>
              <w:t>AD</w:t>
            </w:r>
            <w:r w:rsidRPr="007124DF">
              <w:t>7606-6/</w:t>
            </w:r>
            <w:r w:rsidRPr="007124DF">
              <w:rPr>
                <w:lang w:val="en-US"/>
              </w:rPr>
              <w:t>AD</w:t>
            </w:r>
            <w:r w:rsidRPr="007124DF">
              <w:t>7606-4. Цифровая фильтрация сочетает в себе крутой спад и линейную фазовую характеристику.</w:t>
            </w:r>
          </w:p>
        </w:tc>
      </w:tr>
    </w:tbl>
    <w:p w:rsidR="00D44D2C" w:rsidRDefault="00D44D2C" w:rsidP="00BC6EBB">
      <w:pPr>
        <w:sectPr w:rsidR="00D44D2C" w:rsidSect="00375F4E">
          <w:type w:val="continuous"/>
          <w:pgSz w:w="11906" w:h="16838"/>
          <w:pgMar w:top="567" w:right="567" w:bottom="567" w:left="567" w:header="709" w:footer="125" w:gutter="0"/>
          <w:cols w:space="708"/>
          <w:docGrid w:linePitch="360"/>
        </w:sectPr>
      </w:pPr>
    </w:p>
    <w:p w:rsidR="00BC6EBB" w:rsidRPr="007124DF" w:rsidRDefault="007124DF" w:rsidP="00BC6EBB">
      <w:r>
        <w:rPr>
          <w:noProof/>
          <w:lang w:val="en-US"/>
        </w:rPr>
        <w:lastRenderedPageBreak/>
        <w:drawing>
          <wp:inline distT="0" distB="0" distL="0" distR="0" wp14:anchorId="2C49889B" wp14:editId="1A20D277">
            <wp:extent cx="3173566" cy="2520000"/>
            <wp:effectExtent l="0" t="0" r="825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73566" cy="2520000"/>
                    </a:xfrm>
                    <a:prstGeom prst="rect">
                      <a:avLst/>
                    </a:prstGeom>
                  </pic:spPr>
                </pic:pic>
              </a:graphicData>
            </a:graphic>
          </wp:inline>
        </w:drawing>
      </w:r>
    </w:p>
    <w:p w:rsidR="00BC6EBB" w:rsidRDefault="007124DF" w:rsidP="007124DF">
      <w:pPr>
        <w:pStyle w:val="3"/>
        <w:rPr>
          <w:lang w:val="en-US"/>
        </w:rPr>
      </w:pPr>
      <w:bookmarkStart w:id="89" w:name="_Toc188823016"/>
      <w:r w:rsidRPr="007124DF">
        <w:rPr>
          <w:lang w:val="en-US"/>
        </w:rPr>
        <w:t>Figure 56. Digital Filter Response for OS 2 / Отклик цифрового фильтра для OS 2</w:t>
      </w:r>
      <w:bookmarkEnd w:id="89"/>
    </w:p>
    <w:p w:rsidR="007124DF" w:rsidRDefault="007124DF" w:rsidP="007124DF">
      <w:pPr>
        <w:rPr>
          <w:lang w:val="en-US"/>
        </w:rPr>
      </w:pPr>
      <w:r>
        <w:rPr>
          <w:noProof/>
          <w:lang w:val="en-US"/>
        </w:rPr>
        <w:drawing>
          <wp:inline distT="0" distB="0" distL="0" distR="0" wp14:anchorId="6D8262B7" wp14:editId="3985F8DA">
            <wp:extent cx="3242741" cy="252000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42741" cy="2520000"/>
                    </a:xfrm>
                    <a:prstGeom prst="rect">
                      <a:avLst/>
                    </a:prstGeom>
                  </pic:spPr>
                </pic:pic>
              </a:graphicData>
            </a:graphic>
          </wp:inline>
        </w:drawing>
      </w:r>
    </w:p>
    <w:p w:rsidR="007124DF" w:rsidRDefault="007124DF" w:rsidP="007124DF">
      <w:pPr>
        <w:pStyle w:val="3"/>
        <w:rPr>
          <w:lang w:val="en-US"/>
        </w:rPr>
      </w:pPr>
      <w:bookmarkStart w:id="90" w:name="_Toc188823017"/>
      <w:r w:rsidRPr="007124DF">
        <w:rPr>
          <w:lang w:val="en-US"/>
        </w:rPr>
        <w:t>Figure 57. Digital Filter Response for OS 4 / Отклик цифрового фильтра для OS 4</w:t>
      </w:r>
      <w:bookmarkEnd w:id="90"/>
    </w:p>
    <w:p w:rsidR="007124DF" w:rsidRDefault="007124DF" w:rsidP="007124DF">
      <w:pPr>
        <w:rPr>
          <w:lang w:val="en-US"/>
        </w:rPr>
      </w:pPr>
      <w:r>
        <w:rPr>
          <w:noProof/>
          <w:lang w:val="en-US"/>
        </w:rPr>
        <w:drawing>
          <wp:inline distT="0" distB="0" distL="0" distR="0" wp14:anchorId="6E3677B4" wp14:editId="6E941877">
            <wp:extent cx="3146897" cy="252000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46897" cy="2520000"/>
                    </a:xfrm>
                    <a:prstGeom prst="rect">
                      <a:avLst/>
                    </a:prstGeom>
                  </pic:spPr>
                </pic:pic>
              </a:graphicData>
            </a:graphic>
          </wp:inline>
        </w:drawing>
      </w:r>
    </w:p>
    <w:p w:rsidR="007124DF" w:rsidRDefault="007124DF" w:rsidP="007124DF">
      <w:pPr>
        <w:pStyle w:val="3"/>
        <w:rPr>
          <w:lang w:val="en-US"/>
        </w:rPr>
      </w:pPr>
      <w:bookmarkStart w:id="91" w:name="_Toc188823018"/>
      <w:r w:rsidRPr="007124DF">
        <w:rPr>
          <w:lang w:val="en-US"/>
        </w:rPr>
        <w:t>Figure 58. Digital Filter Response for OS 8 / Цифровой фильтр для OS 8</w:t>
      </w:r>
      <w:bookmarkEnd w:id="91"/>
    </w:p>
    <w:p w:rsidR="00D44D2C" w:rsidRPr="00D44D2C" w:rsidRDefault="00D44D2C" w:rsidP="00D44D2C">
      <w:pPr>
        <w:rPr>
          <w:lang w:val="en-US"/>
        </w:rPr>
      </w:pPr>
    </w:p>
    <w:p w:rsidR="007124DF" w:rsidRDefault="007124DF" w:rsidP="007124DF">
      <w:pPr>
        <w:rPr>
          <w:lang w:val="en-US"/>
        </w:rPr>
      </w:pPr>
      <w:r>
        <w:rPr>
          <w:noProof/>
          <w:lang w:val="en-US"/>
        </w:rPr>
        <w:lastRenderedPageBreak/>
        <w:drawing>
          <wp:inline distT="0" distB="0" distL="0" distR="0" wp14:anchorId="147424FC" wp14:editId="227B263E">
            <wp:extent cx="3213000" cy="2520000"/>
            <wp:effectExtent l="0" t="0" r="698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13000" cy="2520000"/>
                    </a:xfrm>
                    <a:prstGeom prst="rect">
                      <a:avLst/>
                    </a:prstGeom>
                  </pic:spPr>
                </pic:pic>
              </a:graphicData>
            </a:graphic>
          </wp:inline>
        </w:drawing>
      </w:r>
    </w:p>
    <w:p w:rsidR="007124DF" w:rsidRDefault="007124DF" w:rsidP="007124DF">
      <w:pPr>
        <w:pStyle w:val="3"/>
        <w:rPr>
          <w:lang w:val="en-US"/>
        </w:rPr>
      </w:pPr>
      <w:bookmarkStart w:id="92" w:name="_Toc188823019"/>
      <w:r w:rsidRPr="007124DF">
        <w:rPr>
          <w:lang w:val="en-US"/>
        </w:rPr>
        <w:t>Figure 59. Digital Filter Response for OS 16 / Отклик цифрового фильтра для OS 16</w:t>
      </w:r>
      <w:bookmarkEnd w:id="92"/>
    </w:p>
    <w:p w:rsidR="007124DF" w:rsidRDefault="007124DF" w:rsidP="007124DF">
      <w:pPr>
        <w:rPr>
          <w:lang w:val="en-US"/>
        </w:rPr>
      </w:pPr>
      <w:r>
        <w:rPr>
          <w:noProof/>
          <w:lang w:val="en-US"/>
        </w:rPr>
        <w:drawing>
          <wp:inline distT="0" distB="0" distL="0" distR="0" wp14:anchorId="5683492A" wp14:editId="19E98DD8">
            <wp:extent cx="3216482" cy="2520000"/>
            <wp:effectExtent l="0" t="0" r="317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16482" cy="2520000"/>
                    </a:xfrm>
                    <a:prstGeom prst="rect">
                      <a:avLst/>
                    </a:prstGeom>
                  </pic:spPr>
                </pic:pic>
              </a:graphicData>
            </a:graphic>
          </wp:inline>
        </w:drawing>
      </w:r>
    </w:p>
    <w:p w:rsidR="007124DF" w:rsidRDefault="007124DF" w:rsidP="007124DF">
      <w:pPr>
        <w:pStyle w:val="3"/>
        <w:rPr>
          <w:lang w:val="en-US"/>
        </w:rPr>
      </w:pPr>
      <w:bookmarkStart w:id="93" w:name="_Toc188823020"/>
      <w:r w:rsidRPr="007124DF">
        <w:rPr>
          <w:lang w:val="en-US"/>
        </w:rPr>
        <w:t>Figure 60. Digital Filter Response for OS 32 / Отклик цифрового фильтра для OS 32</w:t>
      </w:r>
      <w:bookmarkEnd w:id="93"/>
    </w:p>
    <w:p w:rsidR="007124DF" w:rsidRDefault="007124DF" w:rsidP="007124DF">
      <w:pPr>
        <w:rPr>
          <w:lang w:val="en-US"/>
        </w:rPr>
      </w:pPr>
      <w:r>
        <w:rPr>
          <w:noProof/>
          <w:lang w:val="en-US"/>
        </w:rPr>
        <w:drawing>
          <wp:inline distT="0" distB="0" distL="0" distR="0" wp14:anchorId="3914BC94" wp14:editId="3275BCB7">
            <wp:extent cx="3222814" cy="25200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22814" cy="2520000"/>
                    </a:xfrm>
                    <a:prstGeom prst="rect">
                      <a:avLst/>
                    </a:prstGeom>
                  </pic:spPr>
                </pic:pic>
              </a:graphicData>
            </a:graphic>
          </wp:inline>
        </w:drawing>
      </w:r>
    </w:p>
    <w:p w:rsidR="007124DF" w:rsidRDefault="007124DF" w:rsidP="007124DF">
      <w:pPr>
        <w:pStyle w:val="3"/>
        <w:rPr>
          <w:lang w:val="en-US"/>
        </w:rPr>
      </w:pPr>
      <w:bookmarkStart w:id="94" w:name="_Toc188823021"/>
      <w:r w:rsidRPr="007124DF">
        <w:rPr>
          <w:lang w:val="en-US"/>
        </w:rPr>
        <w:t>Figure 61. Digital Filter Response for OS 64 / Отклик цифрового фильтра для OS 64</w:t>
      </w:r>
      <w:bookmarkEnd w:id="94"/>
    </w:p>
    <w:p w:rsidR="00D44D2C" w:rsidRDefault="00D44D2C" w:rsidP="007124DF">
      <w:pPr>
        <w:rPr>
          <w:lang w:val="en-US"/>
        </w:rPr>
        <w:sectPr w:rsidR="00D44D2C" w:rsidSect="00D44D2C">
          <w:type w:val="continuous"/>
          <w:pgSz w:w="11906" w:h="16838"/>
          <w:pgMar w:top="567" w:right="567" w:bottom="567" w:left="567" w:header="709" w:footer="125" w:gutter="0"/>
          <w:cols w:num="2" w:space="708"/>
          <w:docGrid w:linePitch="360"/>
        </w:sectPr>
      </w:pPr>
    </w:p>
    <w:p w:rsidR="007124DF" w:rsidRPr="007124DF" w:rsidRDefault="007124DF" w:rsidP="007124DF">
      <w:pPr>
        <w:rPr>
          <w:lang w:val="en-US"/>
        </w:rPr>
      </w:pPr>
    </w:p>
    <w:p w:rsidR="009A0F38" w:rsidRPr="007124DF" w:rsidRDefault="009A0F38" w:rsidP="009A0F38">
      <w:pPr>
        <w:rPr>
          <w:lang w:val="en-US"/>
        </w:rPr>
      </w:pPr>
      <w:r w:rsidRPr="007124DF">
        <w:rPr>
          <w:lang w:val="en-US"/>
        </w:rPr>
        <w:br w:type="page"/>
      </w:r>
    </w:p>
    <w:p w:rsidR="00806D1A" w:rsidRDefault="00D44D2C" w:rsidP="00D44D2C">
      <w:pPr>
        <w:pStyle w:val="3"/>
      </w:pPr>
      <w:bookmarkStart w:id="95" w:name="_Toc188823022"/>
      <w:r w:rsidRPr="00D44D2C">
        <w:rPr>
          <w:lang w:val="en-US"/>
        </w:rPr>
        <w:lastRenderedPageBreak/>
        <w:t>LAYOUT</w:t>
      </w:r>
      <w:r w:rsidRPr="00D44D2C">
        <w:t xml:space="preserve"> </w:t>
      </w:r>
      <w:r w:rsidRPr="00D44D2C">
        <w:rPr>
          <w:lang w:val="en-US"/>
        </w:rPr>
        <w:t>GUIDELINES</w:t>
      </w:r>
      <w:r>
        <w:t xml:space="preserve"> / </w:t>
      </w:r>
      <w:r w:rsidRPr="00D44D2C">
        <w:t>РЕКОМЕНДАЦИИ ПО ПЛАНИРОВКЕ</w:t>
      </w:r>
      <w:bookmarkEnd w:id="95"/>
    </w:p>
    <w:tbl>
      <w:tblPr>
        <w:tblStyle w:val="a6"/>
        <w:tblW w:w="0" w:type="auto"/>
        <w:tblLook w:val="04A0" w:firstRow="1" w:lastRow="0" w:firstColumn="1" w:lastColumn="0" w:noHBand="0" w:noVBand="1"/>
      </w:tblPr>
      <w:tblGrid>
        <w:gridCol w:w="4673"/>
        <w:gridCol w:w="6089"/>
      </w:tblGrid>
      <w:tr w:rsidR="00D44D2C" w:rsidRPr="00026535" w:rsidTr="00026535">
        <w:tc>
          <w:tcPr>
            <w:tcW w:w="4673" w:type="dxa"/>
          </w:tcPr>
          <w:p w:rsidR="00D44D2C" w:rsidRPr="00D44D2C" w:rsidRDefault="00D44D2C" w:rsidP="00D44D2C">
            <w:pPr>
              <w:rPr>
                <w:lang w:val="en-US"/>
              </w:rPr>
            </w:pPr>
            <w:r w:rsidRPr="00D44D2C">
              <w:rPr>
                <w:lang w:val="en-US"/>
              </w:rPr>
              <w:t>The printed circuit board that houses the AD7606/AD7606-6/</w:t>
            </w:r>
            <w:r w:rsidRPr="00D44D2C">
              <w:rPr>
                <w:lang w:val="en-US"/>
              </w:rPr>
              <w:t xml:space="preserve"> </w:t>
            </w:r>
            <w:r w:rsidRPr="00D44D2C">
              <w:rPr>
                <w:lang w:val="en-US"/>
              </w:rPr>
              <w:t>AD7606-4 should be designed so that the analog and digital</w:t>
            </w:r>
            <w:r w:rsidRPr="00D44D2C">
              <w:rPr>
                <w:lang w:val="en-US"/>
              </w:rPr>
              <w:t xml:space="preserve"> </w:t>
            </w:r>
            <w:r w:rsidRPr="00D44D2C">
              <w:rPr>
                <w:lang w:val="en-US"/>
              </w:rPr>
              <w:t>sections are separated and confined to different areas of the board.</w:t>
            </w:r>
          </w:p>
        </w:tc>
        <w:tc>
          <w:tcPr>
            <w:tcW w:w="6089" w:type="dxa"/>
          </w:tcPr>
          <w:p w:rsidR="00D44D2C" w:rsidRPr="00026535" w:rsidRDefault="00026535" w:rsidP="00D44D2C">
            <w:r w:rsidRPr="00026535">
              <w:t xml:space="preserve">Печатная плата, на которой размещены </w:t>
            </w:r>
            <w:r w:rsidRPr="00026535">
              <w:rPr>
                <w:lang w:val="en-US"/>
              </w:rPr>
              <w:t>AD</w:t>
            </w:r>
            <w:r w:rsidRPr="00026535">
              <w:t>7606/</w:t>
            </w:r>
            <w:r w:rsidRPr="00026535">
              <w:rPr>
                <w:lang w:val="en-US"/>
              </w:rPr>
              <w:t>AD</w:t>
            </w:r>
            <w:r w:rsidRPr="00026535">
              <w:t xml:space="preserve">7606-6/ </w:t>
            </w:r>
            <w:r w:rsidRPr="00026535">
              <w:rPr>
                <w:lang w:val="en-US"/>
              </w:rPr>
              <w:t>AD</w:t>
            </w:r>
            <w:r w:rsidRPr="00026535">
              <w:t>7606-4, должна быть спроектирована таким образом, чтобы аналоговая и цифровая части были разделены и находились в разных областях платы.</w:t>
            </w:r>
          </w:p>
        </w:tc>
      </w:tr>
      <w:tr w:rsidR="00D44D2C" w:rsidRPr="00026535" w:rsidTr="00026535">
        <w:tc>
          <w:tcPr>
            <w:tcW w:w="4673" w:type="dxa"/>
          </w:tcPr>
          <w:p w:rsidR="00D44D2C" w:rsidRPr="00D44D2C" w:rsidRDefault="00D44D2C" w:rsidP="00D44D2C">
            <w:pPr>
              <w:rPr>
                <w:lang w:val="en-US"/>
              </w:rPr>
            </w:pPr>
            <w:r w:rsidRPr="00D44D2C">
              <w:rPr>
                <w:lang w:val="en-US"/>
              </w:rPr>
              <w:t>At least one ground plane should be used. It can be common or</w:t>
            </w:r>
            <w:r w:rsidRPr="00D44D2C">
              <w:rPr>
                <w:lang w:val="en-US"/>
              </w:rPr>
              <w:t xml:space="preserve"> </w:t>
            </w:r>
            <w:r w:rsidRPr="00D44D2C">
              <w:rPr>
                <w:lang w:val="en-US"/>
              </w:rPr>
              <w:t>split between the digital and analog sections. In the case of the</w:t>
            </w:r>
            <w:r w:rsidRPr="00D44D2C">
              <w:rPr>
                <w:lang w:val="en-US"/>
              </w:rPr>
              <w:t xml:space="preserve"> </w:t>
            </w:r>
            <w:r w:rsidRPr="00D44D2C">
              <w:rPr>
                <w:lang w:val="en-US"/>
              </w:rPr>
              <w:t>split plane, the digital and analog ground planes should be</w:t>
            </w:r>
            <w:r w:rsidRPr="00D44D2C">
              <w:rPr>
                <w:lang w:val="en-US"/>
              </w:rPr>
              <w:t xml:space="preserve"> </w:t>
            </w:r>
            <w:r w:rsidRPr="00D44D2C">
              <w:rPr>
                <w:lang w:val="en-US"/>
              </w:rPr>
              <w:t>joined in only one place, preferably as close as possible to the</w:t>
            </w:r>
            <w:r w:rsidRPr="00D44D2C">
              <w:rPr>
                <w:lang w:val="en-US"/>
              </w:rPr>
              <w:t xml:space="preserve"> </w:t>
            </w:r>
            <w:r w:rsidRPr="00D44D2C">
              <w:rPr>
                <w:lang w:val="en-US"/>
              </w:rPr>
              <w:t>AD7606/AD7606-6/AD7606-4.</w:t>
            </w:r>
          </w:p>
        </w:tc>
        <w:tc>
          <w:tcPr>
            <w:tcW w:w="6089" w:type="dxa"/>
          </w:tcPr>
          <w:p w:rsidR="00D44D2C" w:rsidRPr="00026535" w:rsidRDefault="00026535" w:rsidP="00D44D2C">
            <w:r w:rsidRPr="00026535">
              <w:t xml:space="preserve">Необходимо использовать как минимум одну плоскость заземления. Она может быть общей или разделенной между цифровой и аналоговой секциями. В случае раздельной плоскости цифровая и аналоговая плоскости заземления должны быть соединены только в одном месте, предпочтительно как можно ближе к </w:t>
            </w:r>
            <w:r w:rsidRPr="00026535">
              <w:rPr>
                <w:lang w:val="en-US"/>
              </w:rPr>
              <w:t>AD</w:t>
            </w:r>
            <w:r w:rsidRPr="00026535">
              <w:t>7606/</w:t>
            </w:r>
            <w:r w:rsidRPr="00026535">
              <w:rPr>
                <w:lang w:val="en-US"/>
              </w:rPr>
              <w:t>AD</w:t>
            </w:r>
            <w:r w:rsidRPr="00026535">
              <w:t>7606-6/</w:t>
            </w:r>
            <w:r w:rsidRPr="00026535">
              <w:rPr>
                <w:lang w:val="en-US"/>
              </w:rPr>
              <w:t>AD</w:t>
            </w:r>
            <w:r w:rsidRPr="00026535">
              <w:t>7606-4.</w:t>
            </w:r>
          </w:p>
        </w:tc>
      </w:tr>
      <w:tr w:rsidR="00D44D2C" w:rsidRPr="00026535" w:rsidTr="00026535">
        <w:tc>
          <w:tcPr>
            <w:tcW w:w="4673" w:type="dxa"/>
          </w:tcPr>
          <w:p w:rsidR="00D44D2C" w:rsidRPr="00D44D2C" w:rsidRDefault="00D44D2C" w:rsidP="00D44D2C">
            <w:pPr>
              <w:rPr>
                <w:lang w:val="en-US"/>
              </w:rPr>
            </w:pPr>
            <w:r w:rsidRPr="00D44D2C">
              <w:rPr>
                <w:lang w:val="en-US"/>
              </w:rPr>
              <w:t>If the AD7606/AD7606-6/AD7606-4 are in a system where</w:t>
            </w:r>
            <w:r w:rsidRPr="00D44D2C">
              <w:rPr>
                <w:lang w:val="en-US"/>
              </w:rPr>
              <w:t xml:space="preserve"> </w:t>
            </w:r>
            <w:r w:rsidRPr="00D44D2C">
              <w:rPr>
                <w:lang w:val="en-US"/>
              </w:rPr>
              <w:t>multiple devices require analog-to-digital ground connections,</w:t>
            </w:r>
            <w:r w:rsidRPr="00D44D2C">
              <w:rPr>
                <w:lang w:val="en-US"/>
              </w:rPr>
              <w:t xml:space="preserve"> </w:t>
            </w:r>
            <w:r w:rsidRPr="00D44D2C">
              <w:rPr>
                <w:lang w:val="en-US"/>
              </w:rPr>
              <w:t>the connection should still be made at only one point: a star</w:t>
            </w:r>
            <w:r w:rsidRPr="00D44D2C">
              <w:rPr>
                <w:lang w:val="en-US"/>
              </w:rPr>
              <w:t xml:space="preserve"> </w:t>
            </w:r>
            <w:r w:rsidRPr="00D44D2C">
              <w:rPr>
                <w:lang w:val="en-US"/>
              </w:rPr>
              <w:t>ground point that should be established as close as possible to the</w:t>
            </w:r>
            <w:r w:rsidRPr="00D44D2C">
              <w:rPr>
                <w:lang w:val="en-US"/>
              </w:rPr>
              <w:t xml:space="preserve"> </w:t>
            </w:r>
            <w:r w:rsidRPr="00D44D2C">
              <w:rPr>
                <w:lang w:val="en-US"/>
              </w:rPr>
              <w:t>AD7606/AD7606-6/AD7606-4. Good connections should be</w:t>
            </w:r>
            <w:r w:rsidRPr="00D44D2C">
              <w:rPr>
                <w:lang w:val="en-US"/>
              </w:rPr>
              <w:t xml:space="preserve"> </w:t>
            </w:r>
            <w:r w:rsidRPr="00D44D2C">
              <w:rPr>
                <w:lang w:val="en-US"/>
              </w:rPr>
              <w:t>made to the ground plane. Avoid sharing one connection for</w:t>
            </w:r>
            <w:r w:rsidRPr="00D44D2C">
              <w:rPr>
                <w:lang w:val="en-US"/>
              </w:rPr>
              <w:t xml:space="preserve"> </w:t>
            </w:r>
            <w:r w:rsidRPr="00D44D2C">
              <w:rPr>
                <w:lang w:val="en-US"/>
              </w:rPr>
              <w:t>multiple ground pins. Use individual vias or multiple vias to the</w:t>
            </w:r>
            <w:r w:rsidRPr="00D44D2C">
              <w:rPr>
                <w:lang w:val="en-US"/>
              </w:rPr>
              <w:t xml:space="preserve"> </w:t>
            </w:r>
            <w:r w:rsidRPr="00D44D2C">
              <w:rPr>
                <w:lang w:val="en-US"/>
              </w:rPr>
              <w:t>ground plane for each ground pin.</w:t>
            </w:r>
          </w:p>
        </w:tc>
        <w:tc>
          <w:tcPr>
            <w:tcW w:w="6089" w:type="dxa"/>
          </w:tcPr>
          <w:p w:rsidR="00D44D2C" w:rsidRPr="00026535" w:rsidRDefault="00026535" w:rsidP="00D44D2C">
            <w:r w:rsidRPr="00026535">
              <w:t xml:space="preserve">Если </w:t>
            </w:r>
            <w:r w:rsidRPr="00026535">
              <w:rPr>
                <w:lang w:val="en-US"/>
              </w:rPr>
              <w:t>AD</w:t>
            </w:r>
            <w:r w:rsidRPr="00026535">
              <w:t>7606/</w:t>
            </w:r>
            <w:r w:rsidRPr="00026535">
              <w:rPr>
                <w:lang w:val="en-US"/>
              </w:rPr>
              <w:t>AD</w:t>
            </w:r>
            <w:r w:rsidRPr="00026535">
              <w:t>7606-6/</w:t>
            </w:r>
            <w:r w:rsidRPr="00026535">
              <w:rPr>
                <w:lang w:val="en-US"/>
              </w:rPr>
              <w:t>AD</w:t>
            </w:r>
            <w:r w:rsidRPr="00026535">
              <w:t xml:space="preserve">7606-4 находятся в системе, где несколько устройств требуют аналого-цифрового соединения с землей, соединение все равно должно быть выполнено только в одной точке: точке заземления звезды, которая должна быть установлена как можно ближе к </w:t>
            </w:r>
            <w:r w:rsidRPr="00026535">
              <w:rPr>
                <w:lang w:val="en-US"/>
              </w:rPr>
              <w:t>AD</w:t>
            </w:r>
            <w:r w:rsidRPr="00026535">
              <w:t>7606/</w:t>
            </w:r>
            <w:r w:rsidRPr="00026535">
              <w:rPr>
                <w:lang w:val="en-US"/>
              </w:rPr>
              <w:t>AD</w:t>
            </w:r>
            <w:r w:rsidRPr="00026535">
              <w:t>7606-6/</w:t>
            </w:r>
            <w:r w:rsidRPr="00026535">
              <w:rPr>
                <w:lang w:val="en-US"/>
              </w:rPr>
              <w:t>AD</w:t>
            </w:r>
            <w:r w:rsidRPr="00026535">
              <w:t>7606-4. Хорошие соединения должны быть выполнены с плоскостью заземления. Избегайте совместного использования одного соединения для нескольких контактов заземления. Для каждого вывода заземления используйте отдельные или несколько проходов к плоскости заземления.</w:t>
            </w:r>
          </w:p>
        </w:tc>
      </w:tr>
      <w:tr w:rsidR="00D44D2C" w:rsidRPr="00026535" w:rsidTr="00026535">
        <w:tc>
          <w:tcPr>
            <w:tcW w:w="4673" w:type="dxa"/>
          </w:tcPr>
          <w:p w:rsidR="00D44D2C" w:rsidRPr="00D44D2C" w:rsidRDefault="00D44D2C" w:rsidP="00D44D2C">
            <w:pPr>
              <w:rPr>
                <w:lang w:val="en-US"/>
              </w:rPr>
            </w:pPr>
            <w:r w:rsidRPr="00D44D2C">
              <w:rPr>
                <w:lang w:val="en-US"/>
              </w:rPr>
              <w:t>Avoid running digital lines under the devices because doing so</w:t>
            </w:r>
            <w:r w:rsidRPr="00D44D2C">
              <w:rPr>
                <w:lang w:val="en-US"/>
              </w:rPr>
              <w:t xml:space="preserve"> </w:t>
            </w:r>
            <w:r w:rsidRPr="00D44D2C">
              <w:rPr>
                <w:lang w:val="en-US"/>
              </w:rPr>
              <w:t>couples noise onto the die. The analog ground plane should be</w:t>
            </w:r>
            <w:r w:rsidRPr="00D44D2C">
              <w:rPr>
                <w:lang w:val="en-US"/>
              </w:rPr>
              <w:t xml:space="preserve"> </w:t>
            </w:r>
            <w:r w:rsidRPr="00D44D2C">
              <w:rPr>
                <w:lang w:val="en-US"/>
              </w:rPr>
              <w:t>allowed to run under the AD7606/AD7606-6/AD7606-4 to</w:t>
            </w:r>
            <w:r w:rsidRPr="00D44D2C">
              <w:rPr>
                <w:lang w:val="en-US"/>
              </w:rPr>
              <w:t xml:space="preserve"> </w:t>
            </w:r>
            <w:r w:rsidRPr="00D44D2C">
              <w:rPr>
                <w:lang w:val="en-US"/>
              </w:rPr>
              <w:t>avoid noise coupling. Fast switching signals like CONVST A,</w:t>
            </w:r>
            <w:r w:rsidRPr="00D44D2C">
              <w:rPr>
                <w:lang w:val="en-US"/>
              </w:rPr>
              <w:t xml:space="preserve"> </w:t>
            </w:r>
            <w:r w:rsidRPr="00D44D2C">
              <w:rPr>
                <w:lang w:val="en-US"/>
              </w:rPr>
              <w:t>CONVST B, or clocks should be shielded with digital ground</w:t>
            </w:r>
            <w:r w:rsidRPr="00D44D2C">
              <w:rPr>
                <w:lang w:val="en-US"/>
              </w:rPr>
              <w:t xml:space="preserve"> </w:t>
            </w:r>
            <w:r w:rsidRPr="00D44D2C">
              <w:rPr>
                <w:lang w:val="en-US"/>
              </w:rPr>
              <w:t>to avoid radiating noise to other sections of the board, and they</w:t>
            </w:r>
            <w:r w:rsidRPr="00D44D2C">
              <w:rPr>
                <w:lang w:val="en-US"/>
              </w:rPr>
              <w:t xml:space="preserve"> </w:t>
            </w:r>
            <w:r w:rsidRPr="00D44D2C">
              <w:rPr>
                <w:lang w:val="en-US"/>
              </w:rPr>
              <w:t>should never run near analog signal paths. Avoid crossover of</w:t>
            </w:r>
            <w:r w:rsidRPr="00D44D2C">
              <w:rPr>
                <w:lang w:val="en-US"/>
              </w:rPr>
              <w:t xml:space="preserve"> </w:t>
            </w:r>
            <w:r w:rsidRPr="00D44D2C">
              <w:rPr>
                <w:lang w:val="en-US"/>
              </w:rPr>
              <w:t>digital and analog signals. Traces on layers in close proximity on</w:t>
            </w:r>
            <w:r w:rsidRPr="00D44D2C">
              <w:rPr>
                <w:lang w:val="en-US"/>
              </w:rPr>
              <w:t xml:space="preserve"> </w:t>
            </w:r>
            <w:r w:rsidRPr="00D44D2C">
              <w:rPr>
                <w:lang w:val="en-US"/>
              </w:rPr>
              <w:t>the board should run at right angles to each other to reduce the</w:t>
            </w:r>
            <w:r w:rsidRPr="00D44D2C">
              <w:rPr>
                <w:lang w:val="en-US"/>
              </w:rPr>
              <w:t xml:space="preserve"> </w:t>
            </w:r>
            <w:r w:rsidRPr="00D44D2C">
              <w:rPr>
                <w:lang w:val="en-US"/>
              </w:rPr>
              <w:t>effect of feedthrough through the board.</w:t>
            </w:r>
          </w:p>
        </w:tc>
        <w:tc>
          <w:tcPr>
            <w:tcW w:w="6089" w:type="dxa"/>
          </w:tcPr>
          <w:p w:rsidR="00D44D2C" w:rsidRPr="00026535" w:rsidRDefault="00026535" w:rsidP="00D44D2C">
            <w:r w:rsidRPr="00026535">
              <w:t xml:space="preserve">Избегайте прокладки цифровых линий под устройствами, так как это приводит к наводкам на матрицу. Плоскость аналоговой земли должна проходить под </w:t>
            </w:r>
            <w:r w:rsidRPr="00026535">
              <w:rPr>
                <w:lang w:val="en-US"/>
              </w:rPr>
              <w:t>AD</w:t>
            </w:r>
            <w:r w:rsidRPr="00026535">
              <w:t>7606/</w:t>
            </w:r>
            <w:r w:rsidRPr="00026535">
              <w:rPr>
                <w:lang w:val="en-US"/>
              </w:rPr>
              <w:t>AD</w:t>
            </w:r>
            <w:r w:rsidRPr="00026535">
              <w:t>7606-6/</w:t>
            </w:r>
            <w:r w:rsidRPr="00026535">
              <w:rPr>
                <w:lang w:val="en-US"/>
              </w:rPr>
              <w:t>AD</w:t>
            </w:r>
            <w:r w:rsidRPr="00026535">
              <w:t xml:space="preserve">7606-4, чтобы избежать наводки шума. Сигналы быстрого переключения, такие как </w:t>
            </w:r>
            <w:r w:rsidRPr="00026535">
              <w:rPr>
                <w:lang w:val="en-US"/>
              </w:rPr>
              <w:t>CONVST</w:t>
            </w:r>
            <w:r w:rsidRPr="00026535">
              <w:t xml:space="preserve"> </w:t>
            </w:r>
            <w:r w:rsidRPr="00026535">
              <w:rPr>
                <w:lang w:val="en-US"/>
              </w:rPr>
              <w:t>A</w:t>
            </w:r>
            <w:r w:rsidRPr="00026535">
              <w:t xml:space="preserve">, </w:t>
            </w:r>
            <w:r w:rsidRPr="00026535">
              <w:rPr>
                <w:lang w:val="en-US"/>
              </w:rPr>
              <w:t>CONVST</w:t>
            </w:r>
            <w:r w:rsidRPr="00026535">
              <w:t xml:space="preserve"> </w:t>
            </w:r>
            <w:r w:rsidRPr="00026535">
              <w:rPr>
                <w:lang w:val="en-US"/>
              </w:rPr>
              <w:t>B</w:t>
            </w:r>
            <w:r w:rsidRPr="00026535">
              <w:t xml:space="preserve"> или часы, должны быть экранированы цифровой землей, чтобы избежать излучения шума на другие участки платы, и они никогда не должны проходить рядом с аналоговыми сигнальными дорожками. Избегайте пересечения цифровых и аналоговых сигналов. Трассы на слоях, расположенных в непосредственной близости на плате, должны проходить под прямым углом друг к другу, чтобы уменьшить эффект прохода через плату.</w:t>
            </w:r>
          </w:p>
        </w:tc>
      </w:tr>
      <w:tr w:rsidR="00D44D2C" w:rsidRPr="00D44D2C" w:rsidTr="00026535">
        <w:tc>
          <w:tcPr>
            <w:tcW w:w="4673" w:type="dxa"/>
          </w:tcPr>
          <w:p w:rsidR="00D44D2C" w:rsidRPr="00D44D2C" w:rsidRDefault="00D44D2C" w:rsidP="00D44D2C">
            <w:pPr>
              <w:rPr>
                <w:lang w:val="en-US"/>
              </w:rPr>
            </w:pPr>
            <w:r w:rsidRPr="00D44D2C">
              <w:rPr>
                <w:lang w:val="en-US"/>
              </w:rPr>
              <w:t>The power supply lines to the AV</w:t>
            </w:r>
            <w:r w:rsidRPr="00026535">
              <w:rPr>
                <w:vertAlign w:val="subscript"/>
                <w:lang w:val="en-US"/>
              </w:rPr>
              <w:t>CC</w:t>
            </w:r>
            <w:r w:rsidRPr="00D44D2C">
              <w:rPr>
                <w:lang w:val="en-US"/>
              </w:rPr>
              <w:t xml:space="preserve"> and V</w:t>
            </w:r>
            <w:r w:rsidRPr="00026535">
              <w:rPr>
                <w:vertAlign w:val="subscript"/>
                <w:lang w:val="en-US"/>
              </w:rPr>
              <w:t>DRIVE</w:t>
            </w:r>
            <w:r w:rsidRPr="00D44D2C">
              <w:rPr>
                <w:lang w:val="en-US"/>
              </w:rPr>
              <w:t xml:space="preserve"> pins on the</w:t>
            </w:r>
            <w:r w:rsidRPr="00D44D2C">
              <w:rPr>
                <w:lang w:val="en-US"/>
              </w:rPr>
              <w:t xml:space="preserve"> </w:t>
            </w:r>
            <w:r w:rsidRPr="00D44D2C">
              <w:rPr>
                <w:lang w:val="en-US"/>
              </w:rPr>
              <w:t>AD7606/AD7606-6/AD7606-4 should use as large a trace as</w:t>
            </w:r>
            <w:r w:rsidRPr="00D44D2C">
              <w:rPr>
                <w:lang w:val="en-US"/>
              </w:rPr>
              <w:t xml:space="preserve"> </w:t>
            </w:r>
            <w:r w:rsidRPr="00D44D2C">
              <w:rPr>
                <w:lang w:val="en-US"/>
              </w:rPr>
              <w:t>possible to provide low impedance paths and reduce the effect</w:t>
            </w:r>
            <w:r w:rsidRPr="00D44D2C">
              <w:rPr>
                <w:lang w:val="en-US"/>
              </w:rPr>
              <w:t xml:space="preserve"> </w:t>
            </w:r>
            <w:r w:rsidRPr="00D44D2C">
              <w:rPr>
                <w:lang w:val="en-US"/>
              </w:rPr>
              <w:t>of glitches on the power supply lines. Where possible, use supply</w:t>
            </w:r>
            <w:r w:rsidRPr="00D44D2C">
              <w:rPr>
                <w:lang w:val="en-US"/>
              </w:rPr>
              <w:t xml:space="preserve"> </w:t>
            </w:r>
            <w:r w:rsidRPr="00D44D2C">
              <w:rPr>
                <w:lang w:val="en-US"/>
              </w:rPr>
              <w:t>planes and make good connections between the AD7606 supply</w:t>
            </w:r>
            <w:r w:rsidRPr="00D44D2C">
              <w:rPr>
                <w:lang w:val="en-US"/>
              </w:rPr>
              <w:t xml:space="preserve"> </w:t>
            </w:r>
            <w:r w:rsidRPr="00D44D2C">
              <w:rPr>
                <w:lang w:val="en-US"/>
              </w:rPr>
              <w:t>pins and the power tracks on the board. Use a single via or multiple</w:t>
            </w:r>
            <w:r w:rsidRPr="00D44D2C">
              <w:rPr>
                <w:lang w:val="en-US"/>
              </w:rPr>
              <w:t xml:space="preserve"> </w:t>
            </w:r>
            <w:r w:rsidRPr="00D44D2C">
              <w:rPr>
                <w:lang w:val="en-US"/>
              </w:rPr>
              <w:t>vias for each supply pin.</w:t>
            </w:r>
          </w:p>
        </w:tc>
        <w:tc>
          <w:tcPr>
            <w:tcW w:w="6089" w:type="dxa"/>
          </w:tcPr>
          <w:p w:rsidR="00D44D2C" w:rsidRPr="00D44D2C" w:rsidRDefault="00026535" w:rsidP="00D44D2C">
            <w:pPr>
              <w:rPr>
                <w:lang w:val="en-US"/>
              </w:rPr>
            </w:pPr>
            <w:r w:rsidRPr="00026535">
              <w:t xml:space="preserve">Линии питания к выводам </w:t>
            </w:r>
            <w:r w:rsidRPr="00026535">
              <w:rPr>
                <w:lang w:val="en-US"/>
              </w:rPr>
              <w:t>AV</w:t>
            </w:r>
            <w:r w:rsidRPr="00026535">
              <w:rPr>
                <w:vertAlign w:val="subscript"/>
                <w:lang w:val="en-US"/>
              </w:rPr>
              <w:t>CC</w:t>
            </w:r>
            <w:r w:rsidRPr="00026535">
              <w:t xml:space="preserve"> и </w:t>
            </w:r>
            <w:r w:rsidRPr="00026535">
              <w:rPr>
                <w:lang w:val="en-US"/>
              </w:rPr>
              <w:t>V</w:t>
            </w:r>
            <w:r w:rsidRPr="00026535">
              <w:rPr>
                <w:vertAlign w:val="subscript"/>
                <w:lang w:val="en-US"/>
              </w:rPr>
              <w:t>DRIVE</w:t>
            </w:r>
            <w:r w:rsidRPr="00026535">
              <w:t xml:space="preserve"> на </w:t>
            </w:r>
            <w:r w:rsidRPr="00026535">
              <w:rPr>
                <w:lang w:val="en-US"/>
              </w:rPr>
              <w:t>AD</w:t>
            </w:r>
            <w:r w:rsidRPr="00026535">
              <w:t>7606/</w:t>
            </w:r>
            <w:r w:rsidRPr="00026535">
              <w:rPr>
                <w:lang w:val="en-US"/>
              </w:rPr>
              <w:t>AD</w:t>
            </w:r>
            <w:r w:rsidRPr="00026535">
              <w:t>7606-6/</w:t>
            </w:r>
            <w:r w:rsidRPr="00026535">
              <w:rPr>
                <w:lang w:val="en-US"/>
              </w:rPr>
              <w:t>AD</w:t>
            </w:r>
            <w:r w:rsidRPr="00026535">
              <w:t xml:space="preserve">7606-4 должны иметь как можно большую трассу, чтобы обеспечить низкоомный тракт и уменьшить влияние глюков на линии питания. По возможности используйте плоскости питания и делайте хорошие соединения между выводами питания </w:t>
            </w:r>
            <w:r w:rsidRPr="00026535">
              <w:rPr>
                <w:lang w:val="en-US"/>
              </w:rPr>
              <w:t>AD</w:t>
            </w:r>
            <w:r w:rsidRPr="00026535">
              <w:t xml:space="preserve">7606 и дорожками питания на плате. </w:t>
            </w:r>
            <w:r w:rsidRPr="00026535">
              <w:rPr>
                <w:lang w:val="en-US"/>
              </w:rPr>
              <w:t>Используйте один или несколько виа для каждого вывода питания.</w:t>
            </w:r>
          </w:p>
        </w:tc>
      </w:tr>
      <w:tr w:rsidR="00D44D2C" w:rsidRPr="00026535" w:rsidTr="00026535">
        <w:tc>
          <w:tcPr>
            <w:tcW w:w="4673" w:type="dxa"/>
          </w:tcPr>
          <w:p w:rsidR="00D44D2C" w:rsidRPr="00D44D2C" w:rsidRDefault="00D44D2C" w:rsidP="00D44D2C">
            <w:pPr>
              <w:rPr>
                <w:lang w:val="en-US"/>
              </w:rPr>
            </w:pPr>
            <w:r w:rsidRPr="00D44D2C">
              <w:rPr>
                <w:lang w:val="en-US"/>
              </w:rPr>
              <w:t>Good decoupling is also important to lower the supply impedance</w:t>
            </w:r>
            <w:r w:rsidRPr="00D44D2C">
              <w:rPr>
                <w:lang w:val="en-US"/>
              </w:rPr>
              <w:t xml:space="preserve"> </w:t>
            </w:r>
            <w:r w:rsidRPr="00D44D2C">
              <w:rPr>
                <w:lang w:val="en-US"/>
              </w:rPr>
              <w:t>presented to the AD7606/AD7606-6/AD7606-4 and to reduce</w:t>
            </w:r>
            <w:r w:rsidRPr="00D44D2C">
              <w:rPr>
                <w:lang w:val="en-US"/>
              </w:rPr>
              <w:t xml:space="preserve"> </w:t>
            </w:r>
            <w:r w:rsidRPr="00D44D2C">
              <w:rPr>
                <w:lang w:val="en-US"/>
              </w:rPr>
              <w:t>the magnitude of the supply spikes. The decoupling capacitors</w:t>
            </w:r>
            <w:r w:rsidRPr="00D44D2C">
              <w:rPr>
                <w:lang w:val="en-US"/>
              </w:rPr>
              <w:t xml:space="preserve"> </w:t>
            </w:r>
            <w:r w:rsidRPr="00D44D2C">
              <w:rPr>
                <w:lang w:val="en-US"/>
              </w:rPr>
              <w:t>should be placed close to (ideally, right up against) these pins</w:t>
            </w:r>
            <w:r w:rsidRPr="00D44D2C">
              <w:rPr>
                <w:lang w:val="en-US"/>
              </w:rPr>
              <w:t xml:space="preserve"> </w:t>
            </w:r>
            <w:r w:rsidRPr="00D44D2C">
              <w:rPr>
                <w:lang w:val="en-US"/>
              </w:rPr>
              <w:t>and their corresponding ground pins. Place the decoupling</w:t>
            </w:r>
            <w:r w:rsidRPr="00D44D2C">
              <w:rPr>
                <w:lang w:val="en-US"/>
              </w:rPr>
              <w:t xml:space="preserve"> </w:t>
            </w:r>
            <w:r w:rsidRPr="00D44D2C">
              <w:rPr>
                <w:lang w:val="en-US"/>
              </w:rPr>
              <w:t>capacitors for the REFIN/REFOUT pin and the REFCAPA and</w:t>
            </w:r>
            <w:r w:rsidRPr="00D44D2C">
              <w:rPr>
                <w:lang w:val="en-US"/>
              </w:rPr>
              <w:t xml:space="preserve"> </w:t>
            </w:r>
            <w:r w:rsidRPr="00D44D2C">
              <w:rPr>
                <w:lang w:val="en-US"/>
              </w:rPr>
              <w:t>REFCAPB pins as close as possible to their respective AD7606/</w:t>
            </w:r>
            <w:r w:rsidRPr="00D44D2C">
              <w:rPr>
                <w:lang w:val="en-US"/>
              </w:rPr>
              <w:t xml:space="preserve"> </w:t>
            </w:r>
            <w:r w:rsidRPr="00D44D2C">
              <w:rPr>
                <w:lang w:val="en-US"/>
              </w:rPr>
              <w:t>AD7606-6/AD7606-4 pins; and, where possible, they should be</w:t>
            </w:r>
            <w:r w:rsidRPr="00D44D2C">
              <w:rPr>
                <w:lang w:val="en-US"/>
              </w:rPr>
              <w:t xml:space="preserve"> </w:t>
            </w:r>
            <w:r w:rsidRPr="00D44D2C">
              <w:rPr>
                <w:lang w:val="en-US"/>
              </w:rPr>
              <w:t>placed on the same side of the board as the AD7606 device.</w:t>
            </w:r>
          </w:p>
        </w:tc>
        <w:tc>
          <w:tcPr>
            <w:tcW w:w="6089" w:type="dxa"/>
          </w:tcPr>
          <w:p w:rsidR="00D44D2C" w:rsidRPr="00026535" w:rsidRDefault="00026535" w:rsidP="00D44D2C">
            <w:r w:rsidRPr="00026535">
              <w:t xml:space="preserve">Хорошая развязка также важна для снижения импеданса питания </w:t>
            </w:r>
            <w:r w:rsidRPr="00026535">
              <w:rPr>
                <w:lang w:val="en-US"/>
              </w:rPr>
              <w:t>AD</w:t>
            </w:r>
            <w:r w:rsidRPr="00026535">
              <w:t>7606/</w:t>
            </w:r>
            <w:r w:rsidRPr="00026535">
              <w:rPr>
                <w:lang w:val="en-US"/>
              </w:rPr>
              <w:t>AD</w:t>
            </w:r>
            <w:r w:rsidRPr="00026535">
              <w:t>7606-6/</w:t>
            </w:r>
            <w:r w:rsidRPr="00026535">
              <w:rPr>
                <w:lang w:val="en-US"/>
              </w:rPr>
              <w:t>AD</w:t>
            </w:r>
            <w:r w:rsidRPr="00026535">
              <w:t xml:space="preserve">7606-4 и уменьшения величины скачков напряжения питания. Развязывающие конденсаторы должны располагаться рядом (в идеале - вплотную) с этими выводами и их соответствующими выводами заземления. Развязывающие конденсаторы для выводов </w:t>
            </w:r>
            <w:r w:rsidRPr="00026535">
              <w:rPr>
                <w:lang w:val="en-US"/>
              </w:rPr>
              <w:t>REFIN</w:t>
            </w:r>
            <w:r w:rsidRPr="00026535">
              <w:t>/</w:t>
            </w:r>
            <w:r w:rsidRPr="00026535">
              <w:rPr>
                <w:lang w:val="en-US"/>
              </w:rPr>
              <w:t>REFOUT</w:t>
            </w:r>
            <w:r w:rsidRPr="00026535">
              <w:t xml:space="preserve"> и выводов </w:t>
            </w:r>
            <w:r w:rsidRPr="00026535">
              <w:rPr>
                <w:lang w:val="en-US"/>
              </w:rPr>
              <w:t>REFCAPA</w:t>
            </w:r>
            <w:r w:rsidRPr="00026535">
              <w:t xml:space="preserve"> и </w:t>
            </w:r>
            <w:r w:rsidRPr="00026535">
              <w:rPr>
                <w:lang w:val="en-US"/>
              </w:rPr>
              <w:t>REFCAPB</w:t>
            </w:r>
            <w:r w:rsidRPr="00026535">
              <w:t xml:space="preserve"> следует размещать как можно ближе к соответствующим выводам </w:t>
            </w:r>
            <w:r w:rsidRPr="00026535">
              <w:rPr>
                <w:lang w:val="en-US"/>
              </w:rPr>
              <w:t>AD</w:t>
            </w:r>
            <w:r w:rsidRPr="00026535">
              <w:t xml:space="preserve">7606/ </w:t>
            </w:r>
            <w:r w:rsidRPr="00026535">
              <w:rPr>
                <w:lang w:val="en-US"/>
              </w:rPr>
              <w:t>AD</w:t>
            </w:r>
            <w:r w:rsidRPr="00026535">
              <w:t>7606-6/</w:t>
            </w:r>
            <w:r w:rsidRPr="00026535">
              <w:rPr>
                <w:lang w:val="en-US"/>
              </w:rPr>
              <w:t>AD</w:t>
            </w:r>
            <w:r w:rsidRPr="00026535">
              <w:t xml:space="preserve">7606-4; по возможности их следует размещать на той же стороне платы, что и устройство </w:t>
            </w:r>
            <w:r w:rsidRPr="00026535">
              <w:rPr>
                <w:lang w:val="en-US"/>
              </w:rPr>
              <w:t>AD</w:t>
            </w:r>
            <w:r w:rsidRPr="00026535">
              <w:t>7606.</w:t>
            </w:r>
          </w:p>
        </w:tc>
      </w:tr>
      <w:tr w:rsidR="00D44D2C" w:rsidRPr="00026535" w:rsidTr="00026535">
        <w:tc>
          <w:tcPr>
            <w:tcW w:w="4673" w:type="dxa"/>
          </w:tcPr>
          <w:p w:rsidR="00D44D2C" w:rsidRPr="00D44D2C" w:rsidRDefault="00D44D2C" w:rsidP="00D44D2C">
            <w:pPr>
              <w:rPr>
                <w:lang w:val="en-US"/>
              </w:rPr>
            </w:pPr>
            <w:r w:rsidRPr="00D44D2C">
              <w:rPr>
                <w:lang w:val="en-US"/>
              </w:rPr>
              <w:lastRenderedPageBreak/>
              <w:t>Figure 62 shows the recommended decoupling on the top layer</w:t>
            </w:r>
            <w:r w:rsidRPr="00D44D2C">
              <w:rPr>
                <w:lang w:val="en-US"/>
              </w:rPr>
              <w:t xml:space="preserve"> </w:t>
            </w:r>
            <w:r w:rsidRPr="00D44D2C">
              <w:rPr>
                <w:lang w:val="en-US"/>
              </w:rPr>
              <w:t>of the AD7606 board. Figure 63 shows bottom layer decoupling,</w:t>
            </w:r>
            <w:r w:rsidRPr="00D44D2C">
              <w:rPr>
                <w:lang w:val="en-US"/>
              </w:rPr>
              <w:t xml:space="preserve"> </w:t>
            </w:r>
            <w:r w:rsidRPr="00D44D2C">
              <w:rPr>
                <w:lang w:val="en-US"/>
              </w:rPr>
              <w:t>which is used for the four AVCC pins and the VDRIVE pin decoupling.</w:t>
            </w:r>
            <w:r w:rsidRPr="00D44D2C">
              <w:rPr>
                <w:lang w:val="en-US"/>
              </w:rPr>
              <w:t xml:space="preserve"> </w:t>
            </w:r>
            <w:r w:rsidRPr="00D44D2C">
              <w:rPr>
                <w:lang w:val="en-US"/>
              </w:rPr>
              <w:t>Where the ceramic 100 nF caps for the AVCC pins are placed</w:t>
            </w:r>
            <w:r w:rsidRPr="00D44D2C">
              <w:rPr>
                <w:lang w:val="en-US"/>
              </w:rPr>
              <w:t xml:space="preserve"> </w:t>
            </w:r>
            <w:r w:rsidRPr="00D44D2C">
              <w:rPr>
                <w:lang w:val="en-US"/>
              </w:rPr>
              <w:t>close to their respective device pins, a single 100 nF capacitor</w:t>
            </w:r>
            <w:r w:rsidRPr="00D44D2C">
              <w:rPr>
                <w:lang w:val="en-US"/>
              </w:rPr>
              <w:t xml:space="preserve"> </w:t>
            </w:r>
            <w:r w:rsidRPr="00D44D2C">
              <w:rPr>
                <w:lang w:val="en-US"/>
              </w:rPr>
              <w:t>can be shared between Pin 37 and Pin 38.</w:t>
            </w:r>
          </w:p>
        </w:tc>
        <w:tc>
          <w:tcPr>
            <w:tcW w:w="6089" w:type="dxa"/>
          </w:tcPr>
          <w:p w:rsidR="00D44D2C" w:rsidRPr="00026535" w:rsidRDefault="00026535" w:rsidP="00D44D2C">
            <w:r w:rsidRPr="00026535">
              <w:t xml:space="preserve">На рисунке 62 показана рекомендуемая развязка на верхнем слое платы </w:t>
            </w:r>
            <w:r w:rsidRPr="00026535">
              <w:rPr>
                <w:lang w:val="en-US"/>
              </w:rPr>
              <w:t>AD</w:t>
            </w:r>
            <w:r w:rsidRPr="00026535">
              <w:t xml:space="preserve">7606. На рисунке 63 показана развязка на нижнем уровне, которая используется для четырех выводов </w:t>
            </w:r>
            <w:r w:rsidRPr="00026535">
              <w:rPr>
                <w:lang w:val="en-US"/>
              </w:rPr>
              <w:t>AV</w:t>
            </w:r>
            <w:r w:rsidRPr="00026535">
              <w:rPr>
                <w:vertAlign w:val="subscript"/>
                <w:lang w:val="en-US"/>
              </w:rPr>
              <w:t>CC</w:t>
            </w:r>
            <w:r w:rsidRPr="00026535">
              <w:t xml:space="preserve"> и развязки вывода </w:t>
            </w:r>
            <w:r w:rsidRPr="00026535">
              <w:rPr>
                <w:lang w:val="en-US"/>
              </w:rPr>
              <w:t>V</w:t>
            </w:r>
            <w:r w:rsidRPr="00026535">
              <w:rPr>
                <w:vertAlign w:val="subscript"/>
                <w:lang w:val="en-US"/>
              </w:rPr>
              <w:t>DRIVE</w:t>
            </w:r>
            <w:r w:rsidRPr="00026535">
              <w:t xml:space="preserve">. Если керамические конденсаторы 100 нФ для выводов </w:t>
            </w:r>
            <w:r w:rsidRPr="00026535">
              <w:rPr>
                <w:lang w:val="en-US"/>
              </w:rPr>
              <w:t>AV</w:t>
            </w:r>
            <w:r w:rsidRPr="00026535">
              <w:rPr>
                <w:vertAlign w:val="subscript"/>
                <w:lang w:val="en-US"/>
              </w:rPr>
              <w:t>CC</w:t>
            </w:r>
            <w:r w:rsidRPr="00026535">
              <w:t xml:space="preserve"> расположены близко к соответствующим выводам устройства, то между выводами 37 и 38 можно использовать один конденсатор 100 нФ.</w:t>
            </w:r>
          </w:p>
        </w:tc>
      </w:tr>
    </w:tbl>
    <w:p w:rsidR="00D80492" w:rsidRDefault="00D80492" w:rsidP="00D44D2C"/>
    <w:p w:rsidR="00D80492" w:rsidRDefault="00D80492" w:rsidP="00D44D2C">
      <w:pPr>
        <w:sectPr w:rsidR="00D80492" w:rsidSect="00375F4E">
          <w:type w:val="continuous"/>
          <w:pgSz w:w="11906" w:h="16838"/>
          <w:pgMar w:top="567" w:right="567" w:bottom="567" w:left="567" w:header="709" w:footer="125" w:gutter="0"/>
          <w:cols w:space="708"/>
          <w:docGrid w:linePitch="360"/>
        </w:sectPr>
      </w:pPr>
    </w:p>
    <w:p w:rsidR="00D44D2C" w:rsidRDefault="00D80492" w:rsidP="00D44D2C">
      <w:r>
        <w:rPr>
          <w:noProof/>
          <w:lang w:val="en-US"/>
        </w:rPr>
        <w:lastRenderedPageBreak/>
        <w:drawing>
          <wp:inline distT="0" distB="0" distL="0" distR="0" wp14:anchorId="1974FD18" wp14:editId="6A707794">
            <wp:extent cx="2400000" cy="3240000"/>
            <wp:effectExtent l="0" t="0" r="63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00000" cy="3240000"/>
                    </a:xfrm>
                    <a:prstGeom prst="rect">
                      <a:avLst/>
                    </a:prstGeom>
                  </pic:spPr>
                </pic:pic>
              </a:graphicData>
            </a:graphic>
          </wp:inline>
        </w:drawing>
      </w:r>
    </w:p>
    <w:p w:rsidR="00D80492" w:rsidRDefault="00D80492" w:rsidP="00D80492">
      <w:pPr>
        <w:pStyle w:val="3"/>
        <w:rPr>
          <w:lang w:val="en-US"/>
        </w:rPr>
      </w:pPr>
      <w:bookmarkStart w:id="96" w:name="_Toc188823023"/>
      <w:r w:rsidRPr="00D80492">
        <w:rPr>
          <w:lang w:val="en-US"/>
        </w:rPr>
        <w:t>Figure 62. Top Layer Decoupling REFIN/REFOUT,</w:t>
      </w:r>
      <w:r w:rsidRPr="00D80492">
        <w:rPr>
          <w:lang w:val="en-US"/>
        </w:rPr>
        <w:t xml:space="preserve"> </w:t>
      </w:r>
      <w:r w:rsidRPr="00D80492">
        <w:rPr>
          <w:lang w:val="en-US"/>
        </w:rPr>
        <w:t>REFCAPA, REFCAPB, and REGCAP Pins</w:t>
      </w:r>
      <w:r w:rsidRPr="00D80492">
        <w:rPr>
          <w:lang w:val="en-US"/>
        </w:rPr>
        <w:t xml:space="preserve"> / Развязка верхнего слоя контактов REFIN/REFOUT, REFCAPA, REFCAPB и REGCAP</w:t>
      </w:r>
      <w:bookmarkEnd w:id="96"/>
    </w:p>
    <w:p w:rsidR="00D80492" w:rsidRPr="00D80492" w:rsidRDefault="00D80492" w:rsidP="00D80492">
      <w:pPr>
        <w:rPr>
          <w:lang w:val="en-US"/>
        </w:rPr>
      </w:pPr>
    </w:p>
    <w:p w:rsidR="00D80492" w:rsidRDefault="00D80492" w:rsidP="00D80492">
      <w:pPr>
        <w:rPr>
          <w:lang w:val="en-US"/>
        </w:rPr>
      </w:pPr>
      <w:r>
        <w:rPr>
          <w:noProof/>
          <w:lang w:val="en-US"/>
        </w:rPr>
        <w:lastRenderedPageBreak/>
        <w:drawing>
          <wp:inline distT="0" distB="0" distL="0" distR="0" wp14:anchorId="0AE17B41" wp14:editId="2F245F36">
            <wp:extent cx="2398166" cy="3240000"/>
            <wp:effectExtent l="0" t="0" r="254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98166" cy="3240000"/>
                    </a:xfrm>
                    <a:prstGeom prst="rect">
                      <a:avLst/>
                    </a:prstGeom>
                  </pic:spPr>
                </pic:pic>
              </a:graphicData>
            </a:graphic>
          </wp:inline>
        </w:drawing>
      </w:r>
    </w:p>
    <w:p w:rsidR="00D80492" w:rsidRDefault="00D80492" w:rsidP="00D80492">
      <w:pPr>
        <w:pStyle w:val="3"/>
        <w:rPr>
          <w:lang w:val="en-US"/>
        </w:rPr>
      </w:pPr>
      <w:bookmarkStart w:id="97" w:name="_Toc188823024"/>
      <w:r w:rsidRPr="00D80492">
        <w:rPr>
          <w:lang w:val="en-US"/>
        </w:rPr>
        <w:t>Figure 63. Bottom Layer Decoupling / Развязка нижнего слоя</w:t>
      </w:r>
      <w:bookmarkEnd w:id="97"/>
    </w:p>
    <w:p w:rsidR="00D80492" w:rsidRDefault="00D80492" w:rsidP="00D80492">
      <w:pPr>
        <w:rPr>
          <w:lang w:val="en-US"/>
        </w:rPr>
        <w:sectPr w:rsidR="00D80492" w:rsidSect="00D80492">
          <w:type w:val="continuous"/>
          <w:pgSz w:w="11906" w:h="16838"/>
          <w:pgMar w:top="567" w:right="567" w:bottom="567" w:left="567" w:header="709" w:footer="125" w:gutter="0"/>
          <w:cols w:num="2" w:space="708"/>
          <w:docGrid w:linePitch="360"/>
        </w:sectPr>
      </w:pPr>
    </w:p>
    <w:tbl>
      <w:tblPr>
        <w:tblStyle w:val="a6"/>
        <w:tblW w:w="0" w:type="auto"/>
        <w:tblLook w:val="04A0" w:firstRow="1" w:lastRow="0" w:firstColumn="1" w:lastColumn="0" w:noHBand="0" w:noVBand="1"/>
      </w:tblPr>
      <w:tblGrid>
        <w:gridCol w:w="4815"/>
        <w:gridCol w:w="5947"/>
      </w:tblGrid>
      <w:tr w:rsidR="00D80492" w:rsidRPr="00700569" w:rsidTr="00700569">
        <w:tc>
          <w:tcPr>
            <w:tcW w:w="4815" w:type="dxa"/>
          </w:tcPr>
          <w:p w:rsidR="00D80492" w:rsidRDefault="00700569" w:rsidP="00700569">
            <w:pPr>
              <w:rPr>
                <w:lang w:val="en-US"/>
              </w:rPr>
            </w:pPr>
            <w:r w:rsidRPr="00700569">
              <w:rPr>
                <w:lang w:val="en-US"/>
              </w:rPr>
              <w:lastRenderedPageBreak/>
              <w:t>To ensure good device-to-device performance matching in</w:t>
            </w:r>
            <w:r w:rsidRPr="00700569">
              <w:rPr>
                <w:lang w:val="en-US"/>
              </w:rPr>
              <w:t xml:space="preserve"> </w:t>
            </w:r>
            <w:r w:rsidRPr="00700569">
              <w:rPr>
                <w:lang w:val="en-US"/>
              </w:rPr>
              <w:t>a system that contains multiple AD7606/AD7606-6/AD7606-4</w:t>
            </w:r>
            <w:r w:rsidRPr="00700569">
              <w:rPr>
                <w:lang w:val="en-US"/>
              </w:rPr>
              <w:t xml:space="preserve"> </w:t>
            </w:r>
            <w:r w:rsidRPr="00700569">
              <w:rPr>
                <w:lang w:val="en-US"/>
              </w:rPr>
              <w:t>devices, a symmetrical layout between the AD7606/AD7606-6/</w:t>
            </w:r>
            <w:r w:rsidRPr="00700569">
              <w:rPr>
                <w:lang w:val="en-US"/>
              </w:rPr>
              <w:t xml:space="preserve"> </w:t>
            </w:r>
            <w:r w:rsidRPr="00700569">
              <w:rPr>
                <w:lang w:val="en-US"/>
              </w:rPr>
              <w:t>AD7606-4 devices is important.</w:t>
            </w:r>
          </w:p>
        </w:tc>
        <w:tc>
          <w:tcPr>
            <w:tcW w:w="5947" w:type="dxa"/>
          </w:tcPr>
          <w:p w:rsidR="00D80492" w:rsidRPr="00700569" w:rsidRDefault="00700569" w:rsidP="00D80492">
            <w:r w:rsidRPr="00700569">
              <w:t xml:space="preserve">Для обеспечения хорошего согласования производительности между устройствами в системе, содержащей несколько устройств </w:t>
            </w:r>
            <w:r w:rsidRPr="00700569">
              <w:rPr>
                <w:lang w:val="en-US"/>
              </w:rPr>
              <w:t>AD</w:t>
            </w:r>
            <w:r w:rsidRPr="00700569">
              <w:t>7606/</w:t>
            </w:r>
            <w:r w:rsidRPr="00700569">
              <w:rPr>
                <w:lang w:val="en-US"/>
              </w:rPr>
              <w:t>AD</w:t>
            </w:r>
            <w:r w:rsidRPr="00700569">
              <w:t>7606-6/</w:t>
            </w:r>
            <w:r w:rsidRPr="00700569">
              <w:rPr>
                <w:lang w:val="en-US"/>
              </w:rPr>
              <w:t>AD</w:t>
            </w:r>
            <w:r w:rsidRPr="00700569">
              <w:t xml:space="preserve">7606-4, важно обеспечить симметричную компоновку между устройствами </w:t>
            </w:r>
            <w:r w:rsidRPr="00700569">
              <w:rPr>
                <w:lang w:val="en-US"/>
              </w:rPr>
              <w:t>AD</w:t>
            </w:r>
            <w:r w:rsidRPr="00700569">
              <w:t>7606/</w:t>
            </w:r>
            <w:r w:rsidRPr="00700569">
              <w:rPr>
                <w:lang w:val="en-US"/>
              </w:rPr>
              <w:t>AD</w:t>
            </w:r>
            <w:r w:rsidRPr="00700569">
              <w:t>7606-6/</w:t>
            </w:r>
            <w:r w:rsidRPr="00700569">
              <w:rPr>
                <w:lang w:val="en-US"/>
              </w:rPr>
              <w:t>AD</w:t>
            </w:r>
            <w:r w:rsidRPr="00700569">
              <w:t>7606-4.</w:t>
            </w:r>
          </w:p>
        </w:tc>
      </w:tr>
      <w:tr w:rsidR="00D80492" w:rsidTr="00700569">
        <w:tc>
          <w:tcPr>
            <w:tcW w:w="4815" w:type="dxa"/>
          </w:tcPr>
          <w:p w:rsidR="00D80492" w:rsidRDefault="00700569" w:rsidP="00700569">
            <w:pPr>
              <w:rPr>
                <w:lang w:val="en-US"/>
              </w:rPr>
            </w:pPr>
            <w:r w:rsidRPr="00700569">
              <w:rPr>
                <w:lang w:val="en-US"/>
              </w:rPr>
              <w:t>Figure 64 shows a layout with two AD7606/AD7606-6/AD7606-4</w:t>
            </w:r>
            <w:r w:rsidRPr="00700569">
              <w:rPr>
                <w:lang w:val="en-US"/>
              </w:rPr>
              <w:t xml:space="preserve"> </w:t>
            </w:r>
            <w:r w:rsidRPr="00700569">
              <w:rPr>
                <w:lang w:val="en-US"/>
              </w:rPr>
              <w:t>devices. The AV</w:t>
            </w:r>
            <w:r w:rsidRPr="00700569">
              <w:rPr>
                <w:vertAlign w:val="subscript"/>
                <w:lang w:val="en-US"/>
              </w:rPr>
              <w:t>CC</w:t>
            </w:r>
            <w:r w:rsidRPr="00700569">
              <w:rPr>
                <w:lang w:val="en-US"/>
              </w:rPr>
              <w:t xml:space="preserve"> supply plane runs to the right of both devices,</w:t>
            </w:r>
            <w:r w:rsidRPr="00700569">
              <w:rPr>
                <w:lang w:val="en-US"/>
              </w:rPr>
              <w:t xml:space="preserve"> </w:t>
            </w:r>
            <w:r w:rsidRPr="00700569">
              <w:rPr>
                <w:lang w:val="en-US"/>
              </w:rPr>
              <w:t>and the VDRIVE supply track runs to the left of the two devices.</w:t>
            </w:r>
            <w:r w:rsidRPr="00700569">
              <w:rPr>
                <w:lang w:val="en-US"/>
              </w:rPr>
              <w:t xml:space="preserve"> </w:t>
            </w:r>
            <w:r w:rsidRPr="00700569">
              <w:rPr>
                <w:lang w:val="en-US"/>
              </w:rPr>
              <w:t>The reference chip is positioned between the two devices, and</w:t>
            </w:r>
            <w:r w:rsidRPr="00700569">
              <w:rPr>
                <w:lang w:val="en-US"/>
              </w:rPr>
              <w:t xml:space="preserve"> </w:t>
            </w:r>
            <w:r w:rsidRPr="00700569">
              <w:rPr>
                <w:lang w:val="en-US"/>
              </w:rPr>
              <w:t>the reference voltage track runs north to Pin 42 of U1 and south</w:t>
            </w:r>
            <w:r w:rsidRPr="00700569">
              <w:rPr>
                <w:lang w:val="en-US"/>
              </w:rPr>
              <w:t xml:space="preserve"> </w:t>
            </w:r>
            <w:r w:rsidRPr="00700569">
              <w:rPr>
                <w:lang w:val="en-US"/>
              </w:rPr>
              <w:t>to Pin 42 of U2. A solid ground plane is used.</w:t>
            </w:r>
          </w:p>
        </w:tc>
        <w:tc>
          <w:tcPr>
            <w:tcW w:w="5947" w:type="dxa"/>
          </w:tcPr>
          <w:p w:rsidR="00D80492" w:rsidRDefault="00700569" w:rsidP="00D80492">
            <w:pPr>
              <w:rPr>
                <w:lang w:val="en-US"/>
              </w:rPr>
            </w:pPr>
            <w:r w:rsidRPr="00700569">
              <w:t xml:space="preserve">На рисунке 64 показана схема с двумя устройствами </w:t>
            </w:r>
            <w:r w:rsidRPr="00700569">
              <w:rPr>
                <w:lang w:val="en-US"/>
              </w:rPr>
              <w:t>AD</w:t>
            </w:r>
            <w:r w:rsidRPr="00700569">
              <w:t>7606/</w:t>
            </w:r>
            <w:r w:rsidRPr="00700569">
              <w:rPr>
                <w:lang w:val="en-US"/>
              </w:rPr>
              <w:t>AD</w:t>
            </w:r>
            <w:r w:rsidRPr="00700569">
              <w:t>7606-6/</w:t>
            </w:r>
            <w:r w:rsidRPr="00700569">
              <w:rPr>
                <w:lang w:val="en-US"/>
              </w:rPr>
              <w:t>AD</w:t>
            </w:r>
            <w:r w:rsidRPr="00700569">
              <w:t xml:space="preserve">7606-4. Плоскость питания </w:t>
            </w:r>
            <w:r w:rsidRPr="00700569">
              <w:rPr>
                <w:lang w:val="en-US"/>
              </w:rPr>
              <w:t>AV</w:t>
            </w:r>
            <w:r w:rsidRPr="00700569">
              <w:rPr>
                <w:vertAlign w:val="subscript"/>
                <w:lang w:val="en-US"/>
              </w:rPr>
              <w:t>CC</w:t>
            </w:r>
            <w:r w:rsidRPr="00700569">
              <w:t xml:space="preserve"> проходит справа от обоих устройств, а дорожка питания </w:t>
            </w:r>
            <w:r w:rsidRPr="00700569">
              <w:rPr>
                <w:lang w:val="en-US"/>
              </w:rPr>
              <w:t>V</w:t>
            </w:r>
            <w:r w:rsidRPr="00700569">
              <w:rPr>
                <w:vertAlign w:val="subscript"/>
                <w:lang w:val="en-US"/>
              </w:rPr>
              <w:t>DRIVE</w:t>
            </w:r>
            <w:r w:rsidRPr="00700569">
              <w:t xml:space="preserve"> - слева от них. Микросхема опорного напряжения расположена между двумя устройствами, и дорожка опорного напряжения идет на север к выводу 42 </w:t>
            </w:r>
            <w:r w:rsidRPr="00700569">
              <w:rPr>
                <w:lang w:val="en-US"/>
              </w:rPr>
              <w:t>U</w:t>
            </w:r>
            <w:r w:rsidRPr="00700569">
              <w:t xml:space="preserve">1 и на юг к выводу 42 </w:t>
            </w:r>
            <w:r w:rsidRPr="00700569">
              <w:rPr>
                <w:lang w:val="en-US"/>
              </w:rPr>
              <w:t>U</w:t>
            </w:r>
            <w:r w:rsidRPr="00700569">
              <w:t xml:space="preserve">2. </w:t>
            </w:r>
            <w:r w:rsidRPr="00700569">
              <w:rPr>
                <w:lang w:val="en-US"/>
              </w:rPr>
              <w:t>Используется сплошная плоскость заземления.</w:t>
            </w:r>
          </w:p>
        </w:tc>
      </w:tr>
      <w:tr w:rsidR="00D80492" w:rsidRPr="00700569" w:rsidTr="00700569">
        <w:tc>
          <w:tcPr>
            <w:tcW w:w="4815" w:type="dxa"/>
          </w:tcPr>
          <w:p w:rsidR="00D80492" w:rsidRDefault="00700569" w:rsidP="00700569">
            <w:pPr>
              <w:rPr>
                <w:lang w:val="en-US"/>
              </w:rPr>
            </w:pPr>
            <w:r w:rsidRPr="00700569">
              <w:rPr>
                <w:lang w:val="en-US"/>
              </w:rPr>
              <w:t>These symmetrical layout principles can also be applied to a system</w:t>
            </w:r>
            <w:r w:rsidRPr="00700569">
              <w:rPr>
                <w:lang w:val="en-US"/>
              </w:rPr>
              <w:t xml:space="preserve"> </w:t>
            </w:r>
            <w:r w:rsidRPr="00700569">
              <w:rPr>
                <w:lang w:val="en-US"/>
              </w:rPr>
              <w:t>that contains more than two AD7606/AD7606-6/AD7606-4</w:t>
            </w:r>
            <w:r w:rsidRPr="00700569">
              <w:rPr>
                <w:lang w:val="en-US"/>
              </w:rPr>
              <w:t xml:space="preserve"> </w:t>
            </w:r>
            <w:r w:rsidRPr="00700569">
              <w:rPr>
                <w:lang w:val="en-US"/>
              </w:rPr>
              <w:t>devices. The AD7606/AD7606-6/AD7606-4 devices can be placed</w:t>
            </w:r>
            <w:r w:rsidRPr="00700569">
              <w:rPr>
                <w:lang w:val="en-US"/>
              </w:rPr>
              <w:t xml:space="preserve"> </w:t>
            </w:r>
            <w:r w:rsidRPr="00700569">
              <w:rPr>
                <w:lang w:val="en-US"/>
              </w:rPr>
              <w:t>in a north-south direction, with the reference voltage located</w:t>
            </w:r>
            <w:r w:rsidRPr="00700569">
              <w:rPr>
                <w:lang w:val="en-US"/>
              </w:rPr>
              <w:t xml:space="preserve"> </w:t>
            </w:r>
            <w:r w:rsidRPr="00700569">
              <w:rPr>
                <w:lang w:val="en-US"/>
              </w:rPr>
              <w:t>midway between the devices and the reference track running in</w:t>
            </w:r>
            <w:r w:rsidRPr="00700569">
              <w:rPr>
                <w:lang w:val="en-US"/>
              </w:rPr>
              <w:t xml:space="preserve"> </w:t>
            </w:r>
            <w:r w:rsidRPr="00700569">
              <w:rPr>
                <w:lang w:val="en-US"/>
              </w:rPr>
              <w:t>the north-south direction, similar to Figure 64.</w:t>
            </w:r>
          </w:p>
        </w:tc>
        <w:tc>
          <w:tcPr>
            <w:tcW w:w="5947" w:type="dxa"/>
          </w:tcPr>
          <w:p w:rsidR="00D80492" w:rsidRPr="00700569" w:rsidRDefault="00700569" w:rsidP="00D80492">
            <w:r w:rsidRPr="00700569">
              <w:t xml:space="preserve">Эти принципы симметричной компоновки можно применить и к системе, содержащей более двух устройств </w:t>
            </w:r>
            <w:r w:rsidRPr="00700569">
              <w:rPr>
                <w:lang w:val="en-US"/>
              </w:rPr>
              <w:t>AD</w:t>
            </w:r>
            <w:r w:rsidRPr="00700569">
              <w:t>7606/</w:t>
            </w:r>
            <w:r w:rsidRPr="00700569">
              <w:rPr>
                <w:lang w:val="en-US"/>
              </w:rPr>
              <w:t>AD</w:t>
            </w:r>
            <w:r w:rsidRPr="00700569">
              <w:t>7606-6/</w:t>
            </w:r>
            <w:r w:rsidRPr="00700569">
              <w:rPr>
                <w:lang w:val="en-US"/>
              </w:rPr>
              <w:t>AD</w:t>
            </w:r>
            <w:r w:rsidRPr="00700569">
              <w:t xml:space="preserve">7606-4. Устройства </w:t>
            </w:r>
            <w:r w:rsidRPr="00700569">
              <w:rPr>
                <w:lang w:val="en-US"/>
              </w:rPr>
              <w:t>AD</w:t>
            </w:r>
            <w:r w:rsidRPr="00700569">
              <w:t>7606/</w:t>
            </w:r>
            <w:r w:rsidRPr="00700569">
              <w:rPr>
                <w:lang w:val="en-US"/>
              </w:rPr>
              <w:t>AD</w:t>
            </w:r>
            <w:r w:rsidRPr="00700569">
              <w:t>7606-6/</w:t>
            </w:r>
            <w:r w:rsidRPr="00700569">
              <w:rPr>
                <w:lang w:val="en-US"/>
              </w:rPr>
              <w:t>AD</w:t>
            </w:r>
            <w:r w:rsidRPr="00700569">
              <w:t>7606-4 можно расположить в направлении север-юг, при этом опорное напряжение будет находиться посередине между устройствами, а опорная дорожка будет проходить в направлении север-юг, как показано на рисунке 64.</w:t>
            </w:r>
          </w:p>
        </w:tc>
      </w:tr>
    </w:tbl>
    <w:p w:rsidR="00D80492" w:rsidRPr="00700569" w:rsidRDefault="00D80492" w:rsidP="00D80492"/>
    <w:p w:rsidR="00D80492" w:rsidRDefault="00D80492" w:rsidP="00D80492">
      <w:pPr>
        <w:rPr>
          <w:lang w:val="en-US"/>
        </w:rPr>
      </w:pPr>
      <w:r>
        <w:rPr>
          <w:noProof/>
          <w:lang w:val="en-US"/>
        </w:rPr>
        <w:lastRenderedPageBreak/>
        <w:drawing>
          <wp:inline distT="0" distB="0" distL="0" distR="0" wp14:anchorId="17ADAAF3" wp14:editId="6C06B603">
            <wp:extent cx="3419475" cy="6343650"/>
            <wp:effectExtent l="0" t="0" r="952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19475" cy="6343650"/>
                    </a:xfrm>
                    <a:prstGeom prst="rect">
                      <a:avLst/>
                    </a:prstGeom>
                  </pic:spPr>
                </pic:pic>
              </a:graphicData>
            </a:graphic>
          </wp:inline>
        </w:drawing>
      </w:r>
    </w:p>
    <w:p w:rsidR="00D80492" w:rsidRDefault="00D80492" w:rsidP="00D80492">
      <w:pPr>
        <w:pStyle w:val="3"/>
        <w:rPr>
          <w:lang w:val="en-US"/>
        </w:rPr>
      </w:pPr>
      <w:bookmarkStart w:id="98" w:name="_Toc188823025"/>
      <w:r w:rsidRPr="00D80492">
        <w:rPr>
          <w:lang w:val="en-US"/>
        </w:rPr>
        <w:t>Figure 64. Layout for Multiple AD7606 Devices—Top Layer and</w:t>
      </w:r>
      <w:r w:rsidRPr="00D80492">
        <w:rPr>
          <w:lang w:val="en-US"/>
        </w:rPr>
        <w:t xml:space="preserve"> </w:t>
      </w:r>
      <w:r w:rsidRPr="00D80492">
        <w:rPr>
          <w:lang w:val="en-US"/>
        </w:rPr>
        <w:t>Supply Plane Layer</w:t>
      </w:r>
      <w:r w:rsidRPr="00D80492">
        <w:rPr>
          <w:lang w:val="en-US"/>
        </w:rPr>
        <w:t xml:space="preserve"> / Макет для нескольких устройств AD7606 - верхний слой и слой плоскости питания</w:t>
      </w:r>
      <w:bookmarkEnd w:id="98"/>
    </w:p>
    <w:p w:rsidR="00D80492" w:rsidRDefault="00D80492" w:rsidP="00D80492">
      <w:pPr>
        <w:rPr>
          <w:lang w:val="en-US"/>
        </w:rPr>
      </w:pPr>
    </w:p>
    <w:p w:rsidR="002674D0" w:rsidRDefault="002674D0" w:rsidP="002674D0">
      <w:pPr>
        <w:pStyle w:val="2"/>
        <w:rPr>
          <w:lang w:val="en-US"/>
        </w:rPr>
      </w:pPr>
      <w:bookmarkStart w:id="99" w:name="_Toc188823026"/>
      <w:r w:rsidRPr="002674D0">
        <w:rPr>
          <w:lang w:val="en-US"/>
        </w:rPr>
        <w:lastRenderedPageBreak/>
        <w:t>OUTLINE DIMENSIONS / ГАБАРИТНЫЕ РАЗМЕРЫ</w:t>
      </w:r>
      <w:bookmarkEnd w:id="99"/>
    </w:p>
    <w:p w:rsidR="002674D0" w:rsidRDefault="002674D0" w:rsidP="002674D0">
      <w:pPr>
        <w:rPr>
          <w:lang w:val="en-US"/>
        </w:rPr>
      </w:pPr>
      <w:r>
        <w:rPr>
          <w:noProof/>
          <w:lang w:val="en-US"/>
        </w:rPr>
        <w:drawing>
          <wp:inline distT="0" distB="0" distL="0" distR="0" wp14:anchorId="3B6FCE86" wp14:editId="39DEE773">
            <wp:extent cx="6840220" cy="404749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840220" cy="4047490"/>
                    </a:xfrm>
                    <a:prstGeom prst="rect">
                      <a:avLst/>
                    </a:prstGeom>
                  </pic:spPr>
                </pic:pic>
              </a:graphicData>
            </a:graphic>
          </wp:inline>
        </w:drawing>
      </w:r>
    </w:p>
    <w:p w:rsidR="002674D0" w:rsidRDefault="002674D0" w:rsidP="002674D0">
      <w:pPr>
        <w:pStyle w:val="3"/>
        <w:rPr>
          <w:lang w:val="en-US"/>
        </w:rPr>
      </w:pPr>
      <w:bookmarkStart w:id="100" w:name="_Toc188823027"/>
      <w:r w:rsidRPr="002674D0">
        <w:rPr>
          <w:lang w:val="en-US"/>
        </w:rPr>
        <w:t>Figure 65. 64-Lead Low Profile Quad Flat Package [LQFP]</w:t>
      </w:r>
      <w:r w:rsidRPr="002674D0">
        <w:rPr>
          <w:lang w:val="en-US"/>
        </w:rPr>
        <w:t xml:space="preserve"> </w:t>
      </w:r>
      <w:r w:rsidRPr="002674D0">
        <w:rPr>
          <w:lang w:val="en-US"/>
        </w:rPr>
        <w:t>(ST-64-2)</w:t>
      </w:r>
      <w:r w:rsidRPr="002674D0">
        <w:rPr>
          <w:lang w:val="en-US"/>
        </w:rPr>
        <w:t xml:space="preserve"> Dimensions shown in millimetres / 64-выводной низкопрофильный четырехплоскостной пакет [LQFP] (ST-64-2) Размеры указаны в миллиметрах</w:t>
      </w:r>
      <w:bookmarkEnd w:id="100"/>
    </w:p>
    <w:p w:rsidR="002674D0" w:rsidRDefault="002674D0" w:rsidP="002674D0">
      <w:pPr>
        <w:rPr>
          <w:lang w:val="en-US"/>
        </w:rPr>
      </w:pPr>
    </w:p>
    <w:p w:rsidR="002674D0" w:rsidRDefault="002674D0" w:rsidP="002674D0">
      <w:pPr>
        <w:pStyle w:val="3"/>
      </w:pPr>
      <w:bookmarkStart w:id="101" w:name="_Toc188823028"/>
      <w:r w:rsidRPr="002674D0">
        <w:rPr>
          <w:lang w:val="en-US"/>
        </w:rPr>
        <w:t>ORDERING</w:t>
      </w:r>
      <w:r w:rsidRPr="002674D0">
        <w:t xml:space="preserve"> </w:t>
      </w:r>
      <w:r w:rsidRPr="002674D0">
        <w:rPr>
          <w:lang w:val="en-US"/>
        </w:rPr>
        <w:t>GUIDE</w:t>
      </w:r>
      <w:r w:rsidRPr="002674D0">
        <w:t xml:space="preserve"> / РУКОВОДСТВО ПО ОФОРМЛЕНИЮ ЗАКАЗА</w:t>
      </w:r>
      <w:bookmarkEnd w:id="101"/>
    </w:p>
    <w:p w:rsidR="002674D0" w:rsidRPr="002674D0" w:rsidRDefault="002674D0" w:rsidP="002674D0">
      <w:r>
        <w:rPr>
          <w:noProof/>
          <w:lang w:val="en-US"/>
        </w:rPr>
        <w:drawing>
          <wp:inline distT="0" distB="0" distL="0" distR="0" wp14:anchorId="5CAC8B5C" wp14:editId="43FE5325">
            <wp:extent cx="6840220" cy="245872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840220" cy="2458720"/>
                    </a:xfrm>
                    <a:prstGeom prst="rect">
                      <a:avLst/>
                    </a:prstGeom>
                  </pic:spPr>
                </pic:pic>
              </a:graphicData>
            </a:graphic>
          </wp:inline>
        </w:drawing>
      </w:r>
    </w:p>
    <w:p w:rsidR="002674D0" w:rsidRPr="002A5BBF" w:rsidRDefault="002674D0" w:rsidP="002674D0">
      <w:pPr>
        <w:rPr>
          <w:lang w:val="en-US"/>
        </w:rPr>
      </w:pPr>
      <w:bookmarkStart w:id="102" w:name="_GoBack"/>
      <w:bookmarkEnd w:id="102"/>
    </w:p>
    <w:sectPr w:rsidR="002674D0" w:rsidRPr="002A5BBF" w:rsidSect="00375F4E">
      <w:type w:val="continuous"/>
      <w:pgSz w:w="11906" w:h="16838"/>
      <w:pgMar w:top="567" w:right="567" w:bottom="567" w:left="567" w:header="709" w:footer="125"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3EC3" w:rsidRDefault="00AA3EC3" w:rsidP="0047783A">
      <w:pPr>
        <w:spacing w:after="0" w:line="240" w:lineRule="auto"/>
      </w:pPr>
      <w:r>
        <w:separator/>
      </w:r>
    </w:p>
  </w:endnote>
  <w:endnote w:type="continuationSeparator" w:id="0">
    <w:p w:rsidR="00AA3EC3" w:rsidRDefault="00AA3EC3" w:rsidP="004778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2AFF" w:usb1="4000ACFF" w:usb2="00000001" w:usb3="00000000" w:csb0="000001FF" w:csb1="00000000"/>
  </w:font>
  <w:font w:name="Times New Roman">
    <w:panose1 w:val="02020603050405020304"/>
    <w:charset w:val="CC"/>
    <w:family w:val="roman"/>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4F8F" w:rsidRPr="0047783A" w:rsidRDefault="00494F8F" w:rsidP="0047783A">
    <w:pPr>
      <w:pStyle w:val="a9"/>
      <w:jc w:val="right"/>
      <w:rPr>
        <w:sz w:val="18"/>
      </w:rPr>
    </w:pPr>
    <w:r w:rsidRPr="0047783A">
      <w:rPr>
        <w:sz w:val="18"/>
      </w:rPr>
      <w:fldChar w:fldCharType="begin"/>
    </w:r>
    <w:r w:rsidRPr="0047783A">
      <w:rPr>
        <w:sz w:val="18"/>
      </w:rPr>
      <w:instrText>PAGE   \* MERGEFORMAT</w:instrText>
    </w:r>
    <w:r w:rsidRPr="0047783A">
      <w:rPr>
        <w:sz w:val="18"/>
      </w:rPr>
      <w:fldChar w:fldCharType="separate"/>
    </w:r>
    <w:r w:rsidR="002A5BBF">
      <w:rPr>
        <w:noProof/>
        <w:sz w:val="18"/>
      </w:rPr>
      <w:t>54</w:t>
    </w:r>
    <w:r w:rsidRPr="0047783A">
      <w:rPr>
        <w:sz w:val="18"/>
      </w:rPr>
      <w:fldChar w:fldCharType="end"/>
    </w:r>
    <w:r>
      <w:rPr>
        <w:sz w:val="18"/>
        <w:lang w:val="en-US"/>
      </w:rPr>
      <w:t xml:space="preserve"> </w:t>
    </w:r>
    <w:r>
      <w:rPr>
        <w:sz w:val="18"/>
      </w:rPr>
      <w:t>стр.</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3EC3" w:rsidRDefault="00AA3EC3" w:rsidP="0047783A">
      <w:pPr>
        <w:spacing w:after="0" w:line="240" w:lineRule="auto"/>
      </w:pPr>
      <w:r>
        <w:separator/>
      </w:r>
    </w:p>
  </w:footnote>
  <w:footnote w:type="continuationSeparator" w:id="0">
    <w:p w:rsidR="00AA3EC3" w:rsidRDefault="00AA3EC3" w:rsidP="0047783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5477"/>
    <w:rsid w:val="00026535"/>
    <w:rsid w:val="00027EDC"/>
    <w:rsid w:val="00055477"/>
    <w:rsid w:val="000F4475"/>
    <w:rsid w:val="00103F30"/>
    <w:rsid w:val="001575E6"/>
    <w:rsid w:val="00157990"/>
    <w:rsid w:val="00174348"/>
    <w:rsid w:val="001926D9"/>
    <w:rsid w:val="001956D5"/>
    <w:rsid w:val="001A3732"/>
    <w:rsid w:val="001F625E"/>
    <w:rsid w:val="00204DB3"/>
    <w:rsid w:val="0020562D"/>
    <w:rsid w:val="002109E1"/>
    <w:rsid w:val="00220187"/>
    <w:rsid w:val="00224DF5"/>
    <w:rsid w:val="00227D16"/>
    <w:rsid w:val="00233C26"/>
    <w:rsid w:val="00254580"/>
    <w:rsid w:val="002674D0"/>
    <w:rsid w:val="00267DF1"/>
    <w:rsid w:val="002970D0"/>
    <w:rsid w:val="002A5BBF"/>
    <w:rsid w:val="002D39B3"/>
    <w:rsid w:val="002E19D2"/>
    <w:rsid w:val="00356FB4"/>
    <w:rsid w:val="00375F4E"/>
    <w:rsid w:val="003A3987"/>
    <w:rsid w:val="003F72D7"/>
    <w:rsid w:val="00434FE4"/>
    <w:rsid w:val="00445790"/>
    <w:rsid w:val="00457B83"/>
    <w:rsid w:val="0047783A"/>
    <w:rsid w:val="00494F8F"/>
    <w:rsid w:val="004B0AF1"/>
    <w:rsid w:val="005024C4"/>
    <w:rsid w:val="00511734"/>
    <w:rsid w:val="005150F5"/>
    <w:rsid w:val="005652C9"/>
    <w:rsid w:val="005670C4"/>
    <w:rsid w:val="005A0A22"/>
    <w:rsid w:val="005F0709"/>
    <w:rsid w:val="00602735"/>
    <w:rsid w:val="00614923"/>
    <w:rsid w:val="00617B3A"/>
    <w:rsid w:val="00656980"/>
    <w:rsid w:val="00660269"/>
    <w:rsid w:val="00664816"/>
    <w:rsid w:val="0066689B"/>
    <w:rsid w:val="00671197"/>
    <w:rsid w:val="00676833"/>
    <w:rsid w:val="00692103"/>
    <w:rsid w:val="006965F0"/>
    <w:rsid w:val="006D34E8"/>
    <w:rsid w:val="006E0681"/>
    <w:rsid w:val="006F2AA5"/>
    <w:rsid w:val="00700569"/>
    <w:rsid w:val="00702B62"/>
    <w:rsid w:val="007124DF"/>
    <w:rsid w:val="00720CE8"/>
    <w:rsid w:val="00730A0A"/>
    <w:rsid w:val="00753BEE"/>
    <w:rsid w:val="007758DD"/>
    <w:rsid w:val="007929E7"/>
    <w:rsid w:val="00794972"/>
    <w:rsid w:val="007C6CDE"/>
    <w:rsid w:val="007E1126"/>
    <w:rsid w:val="00806B5A"/>
    <w:rsid w:val="00806D1A"/>
    <w:rsid w:val="00827669"/>
    <w:rsid w:val="00842E1D"/>
    <w:rsid w:val="008A5D5C"/>
    <w:rsid w:val="008D745B"/>
    <w:rsid w:val="008E6FE0"/>
    <w:rsid w:val="008F1001"/>
    <w:rsid w:val="009121A1"/>
    <w:rsid w:val="009316AD"/>
    <w:rsid w:val="00937DB1"/>
    <w:rsid w:val="00950D4A"/>
    <w:rsid w:val="009723A0"/>
    <w:rsid w:val="009955CA"/>
    <w:rsid w:val="0099725C"/>
    <w:rsid w:val="009A0BD5"/>
    <w:rsid w:val="009A0F38"/>
    <w:rsid w:val="009A38BC"/>
    <w:rsid w:val="009B4F56"/>
    <w:rsid w:val="009E0BEF"/>
    <w:rsid w:val="009E6251"/>
    <w:rsid w:val="00A04D64"/>
    <w:rsid w:val="00A5390A"/>
    <w:rsid w:val="00A571A9"/>
    <w:rsid w:val="00A9775A"/>
    <w:rsid w:val="00AA3EC3"/>
    <w:rsid w:val="00AA4570"/>
    <w:rsid w:val="00AA724B"/>
    <w:rsid w:val="00AB46AE"/>
    <w:rsid w:val="00AC3962"/>
    <w:rsid w:val="00B116C0"/>
    <w:rsid w:val="00B26578"/>
    <w:rsid w:val="00B41606"/>
    <w:rsid w:val="00B41966"/>
    <w:rsid w:val="00B43703"/>
    <w:rsid w:val="00B96E21"/>
    <w:rsid w:val="00BA575D"/>
    <w:rsid w:val="00BC6EBB"/>
    <w:rsid w:val="00BE1AF4"/>
    <w:rsid w:val="00BE54D9"/>
    <w:rsid w:val="00BE6D82"/>
    <w:rsid w:val="00C269F2"/>
    <w:rsid w:val="00C36E29"/>
    <w:rsid w:val="00C525A2"/>
    <w:rsid w:val="00C62EF9"/>
    <w:rsid w:val="00CC3E35"/>
    <w:rsid w:val="00CC53C9"/>
    <w:rsid w:val="00CF08CF"/>
    <w:rsid w:val="00D44D2C"/>
    <w:rsid w:val="00D80492"/>
    <w:rsid w:val="00DA6A15"/>
    <w:rsid w:val="00DA7FFB"/>
    <w:rsid w:val="00DE6732"/>
    <w:rsid w:val="00E00789"/>
    <w:rsid w:val="00E03DC7"/>
    <w:rsid w:val="00E26F93"/>
    <w:rsid w:val="00E42F0E"/>
    <w:rsid w:val="00E70754"/>
    <w:rsid w:val="00E71F85"/>
    <w:rsid w:val="00E85F51"/>
    <w:rsid w:val="00EA23F2"/>
    <w:rsid w:val="00EA68BB"/>
    <w:rsid w:val="00EC60A6"/>
    <w:rsid w:val="00EF2F45"/>
    <w:rsid w:val="00F024E7"/>
    <w:rsid w:val="00F047C4"/>
    <w:rsid w:val="00F23523"/>
    <w:rsid w:val="00F27546"/>
    <w:rsid w:val="00F63D43"/>
    <w:rsid w:val="00F8020C"/>
    <w:rsid w:val="00FE03AE"/>
    <w:rsid w:val="00FE29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A0BC1C"/>
  <w15:chartTrackingRefBased/>
  <w15:docId w15:val="{7945DFFD-79BD-4389-A145-1653CB9D9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9A0F38"/>
    <w:pPr>
      <w:keepNext/>
      <w:keepLines/>
      <w:spacing w:before="240" w:after="0"/>
      <w:jc w:val="center"/>
      <w:outlineLvl w:val="0"/>
    </w:pPr>
    <w:rPr>
      <w:rFonts w:asciiTheme="majorHAnsi" w:eastAsiaTheme="majorEastAsia" w:hAnsiTheme="majorHAnsi" w:cstheme="majorBidi"/>
      <w:sz w:val="32"/>
      <w:szCs w:val="32"/>
    </w:rPr>
  </w:style>
  <w:style w:type="paragraph" w:styleId="2">
    <w:name w:val="heading 2"/>
    <w:basedOn w:val="a"/>
    <w:next w:val="a"/>
    <w:link w:val="20"/>
    <w:uiPriority w:val="9"/>
    <w:unhideWhenUsed/>
    <w:qFormat/>
    <w:rsid w:val="009B4F56"/>
    <w:pPr>
      <w:keepNext/>
      <w:keepLines/>
      <w:spacing w:before="40" w:after="0"/>
      <w:outlineLvl w:val="1"/>
    </w:pPr>
    <w:rPr>
      <w:rFonts w:ascii="Times New Roman" w:eastAsiaTheme="majorEastAsia" w:hAnsi="Times New Roman" w:cstheme="majorBidi"/>
      <w:b/>
      <w:sz w:val="26"/>
      <w:szCs w:val="26"/>
      <w:u w:val="single"/>
    </w:rPr>
  </w:style>
  <w:style w:type="paragraph" w:styleId="3">
    <w:name w:val="heading 3"/>
    <w:basedOn w:val="a"/>
    <w:next w:val="a"/>
    <w:link w:val="30"/>
    <w:uiPriority w:val="9"/>
    <w:unhideWhenUsed/>
    <w:qFormat/>
    <w:rsid w:val="00C62EF9"/>
    <w:pPr>
      <w:keepNext/>
      <w:keepLines/>
      <w:spacing w:before="40" w:after="0"/>
      <w:outlineLvl w:val="2"/>
    </w:pPr>
    <w:rPr>
      <w:rFonts w:eastAsiaTheme="majorEastAsia" w:cstheme="majorBidi"/>
      <w:sz w:val="24"/>
      <w:szCs w:val="24"/>
    </w:rPr>
  </w:style>
  <w:style w:type="paragraph" w:styleId="4">
    <w:name w:val="heading 4"/>
    <w:basedOn w:val="a"/>
    <w:next w:val="a"/>
    <w:link w:val="40"/>
    <w:uiPriority w:val="9"/>
    <w:unhideWhenUsed/>
    <w:qFormat/>
    <w:rsid w:val="00DA7FF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Revision"/>
    <w:hidden/>
    <w:uiPriority w:val="99"/>
    <w:semiHidden/>
    <w:rsid w:val="00656980"/>
    <w:pPr>
      <w:spacing w:after="0" w:line="240" w:lineRule="auto"/>
    </w:pPr>
  </w:style>
  <w:style w:type="paragraph" w:styleId="a4">
    <w:name w:val="Balloon Text"/>
    <w:basedOn w:val="a"/>
    <w:link w:val="a5"/>
    <w:uiPriority w:val="99"/>
    <w:semiHidden/>
    <w:unhideWhenUsed/>
    <w:rsid w:val="00656980"/>
    <w:pPr>
      <w:spacing w:after="0" w:line="240" w:lineRule="auto"/>
    </w:pPr>
    <w:rPr>
      <w:rFonts w:ascii="Segoe UI" w:hAnsi="Segoe UI" w:cs="Segoe UI"/>
      <w:sz w:val="18"/>
      <w:szCs w:val="18"/>
    </w:rPr>
  </w:style>
  <w:style w:type="character" w:customStyle="1" w:styleId="a5">
    <w:name w:val="Текст выноски Знак"/>
    <w:basedOn w:val="a0"/>
    <w:link w:val="a4"/>
    <w:uiPriority w:val="99"/>
    <w:semiHidden/>
    <w:rsid w:val="00656980"/>
    <w:rPr>
      <w:rFonts w:ascii="Segoe UI" w:hAnsi="Segoe UI" w:cs="Segoe UI"/>
      <w:sz w:val="18"/>
      <w:szCs w:val="18"/>
    </w:rPr>
  </w:style>
  <w:style w:type="character" w:customStyle="1" w:styleId="10">
    <w:name w:val="Заголовок 1 Знак"/>
    <w:basedOn w:val="a0"/>
    <w:link w:val="1"/>
    <w:uiPriority w:val="9"/>
    <w:rsid w:val="009A0F38"/>
    <w:rPr>
      <w:rFonts w:asciiTheme="majorHAnsi" w:eastAsiaTheme="majorEastAsia" w:hAnsiTheme="majorHAnsi" w:cstheme="majorBidi"/>
      <w:sz w:val="32"/>
      <w:szCs w:val="32"/>
    </w:rPr>
  </w:style>
  <w:style w:type="table" w:styleId="a6">
    <w:name w:val="Table Grid"/>
    <w:basedOn w:val="a1"/>
    <w:uiPriority w:val="39"/>
    <w:rsid w:val="009A0F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9B4F56"/>
    <w:rPr>
      <w:rFonts w:ascii="Times New Roman" w:eastAsiaTheme="majorEastAsia" w:hAnsi="Times New Roman" w:cstheme="majorBidi"/>
      <w:b/>
      <w:sz w:val="26"/>
      <w:szCs w:val="26"/>
      <w:u w:val="single"/>
    </w:rPr>
  </w:style>
  <w:style w:type="paragraph" w:styleId="a7">
    <w:name w:val="header"/>
    <w:basedOn w:val="a"/>
    <w:link w:val="a8"/>
    <w:uiPriority w:val="99"/>
    <w:unhideWhenUsed/>
    <w:rsid w:val="0047783A"/>
    <w:pPr>
      <w:tabs>
        <w:tab w:val="center" w:pos="4844"/>
        <w:tab w:val="right" w:pos="9689"/>
      </w:tabs>
      <w:spacing w:after="0" w:line="240" w:lineRule="auto"/>
    </w:pPr>
  </w:style>
  <w:style w:type="character" w:customStyle="1" w:styleId="a8">
    <w:name w:val="Верхний колонтитул Знак"/>
    <w:basedOn w:val="a0"/>
    <w:link w:val="a7"/>
    <w:uiPriority w:val="99"/>
    <w:rsid w:val="0047783A"/>
  </w:style>
  <w:style w:type="paragraph" w:styleId="a9">
    <w:name w:val="footer"/>
    <w:basedOn w:val="a"/>
    <w:link w:val="aa"/>
    <w:uiPriority w:val="99"/>
    <w:unhideWhenUsed/>
    <w:rsid w:val="0047783A"/>
    <w:pPr>
      <w:tabs>
        <w:tab w:val="center" w:pos="4844"/>
        <w:tab w:val="right" w:pos="9689"/>
      </w:tabs>
      <w:spacing w:after="0" w:line="240" w:lineRule="auto"/>
    </w:pPr>
  </w:style>
  <w:style w:type="character" w:customStyle="1" w:styleId="aa">
    <w:name w:val="Нижний колонтитул Знак"/>
    <w:basedOn w:val="a0"/>
    <w:link w:val="a9"/>
    <w:uiPriority w:val="99"/>
    <w:rsid w:val="0047783A"/>
  </w:style>
  <w:style w:type="character" w:customStyle="1" w:styleId="30">
    <w:name w:val="Заголовок 3 Знак"/>
    <w:basedOn w:val="a0"/>
    <w:link w:val="3"/>
    <w:uiPriority w:val="9"/>
    <w:rsid w:val="00C62EF9"/>
    <w:rPr>
      <w:rFonts w:eastAsiaTheme="majorEastAsia" w:cstheme="majorBidi"/>
      <w:sz w:val="24"/>
      <w:szCs w:val="24"/>
    </w:rPr>
  </w:style>
  <w:style w:type="character" w:customStyle="1" w:styleId="40">
    <w:name w:val="Заголовок 4 Знак"/>
    <w:basedOn w:val="a0"/>
    <w:link w:val="4"/>
    <w:uiPriority w:val="9"/>
    <w:rsid w:val="00DA7FFB"/>
    <w:rPr>
      <w:rFonts w:asciiTheme="majorHAnsi" w:eastAsiaTheme="majorEastAsia" w:hAnsiTheme="majorHAnsi" w:cstheme="majorBidi"/>
      <w:i/>
      <w:iCs/>
      <w:color w:val="2E74B5" w:themeColor="accent1" w:themeShade="BF"/>
    </w:rPr>
  </w:style>
  <w:style w:type="paragraph" w:styleId="ab">
    <w:name w:val="TOC Heading"/>
    <w:basedOn w:val="1"/>
    <w:next w:val="a"/>
    <w:uiPriority w:val="39"/>
    <w:unhideWhenUsed/>
    <w:qFormat/>
    <w:rsid w:val="001A3732"/>
    <w:pPr>
      <w:jc w:val="left"/>
      <w:outlineLvl w:val="9"/>
    </w:pPr>
    <w:rPr>
      <w:color w:val="2E74B5" w:themeColor="accent1" w:themeShade="BF"/>
      <w:lang w:val="en-US"/>
    </w:rPr>
  </w:style>
  <w:style w:type="paragraph" w:styleId="11">
    <w:name w:val="toc 1"/>
    <w:basedOn w:val="a"/>
    <w:next w:val="a"/>
    <w:autoRedefine/>
    <w:uiPriority w:val="39"/>
    <w:unhideWhenUsed/>
    <w:rsid w:val="001A3732"/>
    <w:pPr>
      <w:spacing w:after="100"/>
    </w:pPr>
  </w:style>
  <w:style w:type="paragraph" w:styleId="21">
    <w:name w:val="toc 2"/>
    <w:basedOn w:val="a"/>
    <w:next w:val="a"/>
    <w:autoRedefine/>
    <w:uiPriority w:val="39"/>
    <w:unhideWhenUsed/>
    <w:rsid w:val="001A3732"/>
    <w:pPr>
      <w:spacing w:after="100"/>
      <w:ind w:left="220"/>
    </w:pPr>
  </w:style>
  <w:style w:type="paragraph" w:styleId="31">
    <w:name w:val="toc 3"/>
    <w:basedOn w:val="a"/>
    <w:next w:val="a"/>
    <w:autoRedefine/>
    <w:uiPriority w:val="39"/>
    <w:unhideWhenUsed/>
    <w:rsid w:val="001A3732"/>
    <w:pPr>
      <w:spacing w:after="100"/>
      <w:ind w:left="440"/>
    </w:pPr>
  </w:style>
  <w:style w:type="paragraph" w:styleId="41">
    <w:name w:val="toc 4"/>
    <w:basedOn w:val="a"/>
    <w:next w:val="a"/>
    <w:autoRedefine/>
    <w:uiPriority w:val="39"/>
    <w:unhideWhenUsed/>
    <w:rsid w:val="001A3732"/>
    <w:pPr>
      <w:spacing w:after="100"/>
      <w:ind w:left="660"/>
    </w:pPr>
    <w:rPr>
      <w:rFonts w:eastAsiaTheme="minorEastAsia"/>
      <w:lang w:val="en-US"/>
    </w:rPr>
  </w:style>
  <w:style w:type="paragraph" w:styleId="5">
    <w:name w:val="toc 5"/>
    <w:basedOn w:val="a"/>
    <w:next w:val="a"/>
    <w:autoRedefine/>
    <w:uiPriority w:val="39"/>
    <w:unhideWhenUsed/>
    <w:rsid w:val="001A3732"/>
    <w:pPr>
      <w:spacing w:after="100"/>
      <w:ind w:left="880"/>
    </w:pPr>
    <w:rPr>
      <w:rFonts w:eastAsiaTheme="minorEastAsia"/>
      <w:lang w:val="en-US"/>
    </w:rPr>
  </w:style>
  <w:style w:type="paragraph" w:styleId="6">
    <w:name w:val="toc 6"/>
    <w:basedOn w:val="a"/>
    <w:next w:val="a"/>
    <w:autoRedefine/>
    <w:uiPriority w:val="39"/>
    <w:unhideWhenUsed/>
    <w:rsid w:val="001A3732"/>
    <w:pPr>
      <w:spacing w:after="100"/>
      <w:ind w:left="1100"/>
    </w:pPr>
    <w:rPr>
      <w:rFonts w:eastAsiaTheme="minorEastAsia"/>
      <w:lang w:val="en-US"/>
    </w:rPr>
  </w:style>
  <w:style w:type="paragraph" w:styleId="7">
    <w:name w:val="toc 7"/>
    <w:basedOn w:val="a"/>
    <w:next w:val="a"/>
    <w:autoRedefine/>
    <w:uiPriority w:val="39"/>
    <w:unhideWhenUsed/>
    <w:rsid w:val="001A3732"/>
    <w:pPr>
      <w:spacing w:after="100"/>
      <w:ind w:left="1320"/>
    </w:pPr>
    <w:rPr>
      <w:rFonts w:eastAsiaTheme="minorEastAsia"/>
      <w:lang w:val="en-US"/>
    </w:rPr>
  </w:style>
  <w:style w:type="paragraph" w:styleId="8">
    <w:name w:val="toc 8"/>
    <w:basedOn w:val="a"/>
    <w:next w:val="a"/>
    <w:autoRedefine/>
    <w:uiPriority w:val="39"/>
    <w:unhideWhenUsed/>
    <w:rsid w:val="001A3732"/>
    <w:pPr>
      <w:spacing w:after="100"/>
      <w:ind w:left="1540"/>
    </w:pPr>
    <w:rPr>
      <w:rFonts w:eastAsiaTheme="minorEastAsia"/>
      <w:lang w:val="en-US"/>
    </w:rPr>
  </w:style>
  <w:style w:type="paragraph" w:styleId="9">
    <w:name w:val="toc 9"/>
    <w:basedOn w:val="a"/>
    <w:next w:val="a"/>
    <w:autoRedefine/>
    <w:uiPriority w:val="39"/>
    <w:unhideWhenUsed/>
    <w:rsid w:val="001A3732"/>
    <w:pPr>
      <w:spacing w:after="100"/>
      <w:ind w:left="1760"/>
    </w:pPr>
    <w:rPr>
      <w:rFonts w:eastAsiaTheme="minorEastAsia"/>
      <w:lang w:val="en-US"/>
    </w:rPr>
  </w:style>
  <w:style w:type="character" w:styleId="ac">
    <w:name w:val="Hyperlink"/>
    <w:basedOn w:val="a0"/>
    <w:uiPriority w:val="99"/>
    <w:unhideWhenUsed/>
    <w:rsid w:val="001A373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footer" Target="footer1.xml"/><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15A4B3-25A8-4AA1-B356-D3578F599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TotalTime>
  <Pages>1</Pages>
  <Words>22393</Words>
  <Characters>127646</Characters>
  <Application>Microsoft Office Word</Application>
  <DocSecurity>0</DocSecurity>
  <Lines>1063</Lines>
  <Paragraphs>299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149740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Comp01</dc:creator>
  <cp:keywords/>
  <dc:description/>
  <cp:lastModifiedBy>Александр Соловей</cp:lastModifiedBy>
  <cp:revision>40</cp:revision>
  <cp:lastPrinted>2025-01-26T19:30:00Z</cp:lastPrinted>
  <dcterms:created xsi:type="dcterms:W3CDTF">2025-01-26T10:04:00Z</dcterms:created>
  <dcterms:modified xsi:type="dcterms:W3CDTF">2025-01-26T19:47:00Z</dcterms:modified>
</cp:coreProperties>
</file>