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r w:rsidR="003520B8">
        <w:fldChar w:fldCharType="begin"/>
      </w:r>
      <w:r w:rsidR="003520B8" w:rsidRPr="00E63F6C">
        <w:rPr>
          <w:lang w:val="ru-RU"/>
        </w:rPr>
        <w:instrText xml:space="preserve"> </w:instrText>
      </w:r>
      <w:r w:rsidR="003520B8">
        <w:instrText>HYPERLINK</w:instrText>
      </w:r>
      <w:r w:rsidR="003520B8" w:rsidRPr="00E63F6C">
        <w:rPr>
          <w:lang w:val="ru-RU"/>
        </w:rPr>
        <w:instrText xml:space="preserve"> "</w:instrText>
      </w:r>
      <w:r w:rsidR="003520B8">
        <w:instrText>https</w:instrText>
      </w:r>
      <w:r w:rsidR="003520B8" w:rsidRPr="00E63F6C">
        <w:rPr>
          <w:lang w:val="ru-RU"/>
        </w:rPr>
        <w:instrText>://</w:instrText>
      </w:r>
      <w:r w:rsidR="003520B8">
        <w:instrText>softuni</w:instrText>
      </w:r>
      <w:r w:rsidR="003520B8" w:rsidRPr="00E63F6C">
        <w:rPr>
          <w:lang w:val="ru-RU"/>
        </w:rPr>
        <w:instrText>.</w:instrText>
      </w:r>
      <w:r w:rsidR="003520B8">
        <w:instrText>bg</w:instrText>
      </w:r>
      <w:r w:rsidR="003520B8" w:rsidRPr="00E63F6C">
        <w:rPr>
          <w:lang w:val="ru-RU"/>
        </w:rPr>
        <w:instrText>/</w:instrText>
      </w:r>
      <w:r w:rsidR="003520B8">
        <w:instrText>courses</w:instrText>
      </w:r>
      <w:r w:rsidR="003520B8" w:rsidRPr="00E63F6C">
        <w:rPr>
          <w:lang w:val="ru-RU"/>
        </w:rPr>
        <w:instrText>/</w:instrText>
      </w:r>
      <w:r w:rsidR="003520B8">
        <w:instrText>programming</w:instrText>
      </w:r>
      <w:r w:rsidR="003520B8" w:rsidRPr="00E63F6C">
        <w:rPr>
          <w:lang w:val="ru-RU"/>
        </w:rPr>
        <w:instrText>-</w:instrText>
      </w:r>
      <w:r w:rsidR="003520B8">
        <w:instrText>basics</w:instrText>
      </w:r>
      <w:r w:rsidR="003520B8" w:rsidRPr="00E63F6C">
        <w:rPr>
          <w:lang w:val="ru-RU"/>
        </w:rPr>
        <w:instrText xml:space="preserve">" </w:instrText>
      </w:r>
      <w:r w:rsidR="003520B8">
        <w:fldChar w:fldCharType="separate"/>
      </w:r>
      <w:r w:rsidRPr="00E63F6C">
        <w:rPr>
          <w:rStyle w:val="Hyperlink"/>
          <w:lang w:val="ru-RU"/>
        </w:rPr>
        <w:t>"</w:t>
      </w:r>
      <w:r w:rsidRPr="008327A4">
        <w:rPr>
          <w:rStyle w:val="Hyperlink"/>
          <w:lang w:val="bg-BG"/>
        </w:rPr>
        <w:t>Основи на програмирането</w:t>
      </w:r>
      <w:r w:rsidRPr="00E63F6C">
        <w:rPr>
          <w:rStyle w:val="Hyperlink"/>
          <w:lang w:val="ru-RU"/>
        </w:rPr>
        <w:t xml:space="preserve">" @ </w:t>
      </w:r>
      <w:r w:rsidRPr="008327A4">
        <w:rPr>
          <w:rStyle w:val="Hyperlink"/>
          <w:noProof/>
          <w:lang w:val="bg-BG"/>
        </w:rPr>
        <w:t>СофтУни</w:t>
      </w:r>
      <w:r w:rsidR="003520B8">
        <w:rPr>
          <w:rStyle w:val="Hyperlink"/>
          <w:noProof/>
          <w:lang w:val="bg-BG"/>
        </w:rPr>
        <w:fldChar w:fldCharType="end"/>
      </w:r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8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>-&gt; 4200 - 15% = 3570</w:t>
            </w:r>
            <w:r w:rsidRPr="00E63F6C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327A4">
              <w:rPr>
                <w:b/>
                <w:lang w:val="bg-BG"/>
              </w:rPr>
              <w:t>отстъпка</w:t>
            </w:r>
            <w:r w:rsidRPr="00E63F6C">
              <w:rPr>
                <w:b/>
                <w:lang w:val="ru-RU"/>
              </w:rPr>
              <w:t>,.</w:t>
            </w:r>
            <w:proofErr w:type="gramEnd"/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36C87D2D" w14:textId="2837BE69" w:rsidR="008327A4" w:rsidRPr="003572A0" w:rsidRDefault="008327A4" w:rsidP="003572A0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  <w:bookmarkStart w:id="1" w:name="_GoBack"/>
      <w:bookmarkEnd w:id="1"/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2" w:name="OLE_LINK15"/>
      <w:bookmarkStart w:id="13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4" w:name="OLE_LINK17"/>
      <w:bookmarkStart w:id="15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>високосните 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lastRenderedPageBreak/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3572A0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E63F6C">
              <w:rPr>
                <w:rFonts w:cs="Consolas"/>
                <w:lang w:val="ru-RU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E63F6C">
              <w:rPr>
                <w:rFonts w:cs="Consolas"/>
                <w:lang w:val="ru-RU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E63F6C">
              <w:rPr>
                <w:rFonts w:cs="Consolas"/>
                <w:lang w:val="ru-RU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47148" w14:textId="77777777" w:rsidR="00833AB8" w:rsidRDefault="00833AB8" w:rsidP="008068A2">
      <w:pPr>
        <w:spacing w:after="0" w:line="240" w:lineRule="auto"/>
      </w:pPr>
      <w:r>
        <w:separator/>
      </w:r>
    </w:p>
  </w:endnote>
  <w:endnote w:type="continuationSeparator" w:id="0">
    <w:p w14:paraId="21D3536A" w14:textId="77777777" w:rsidR="00833AB8" w:rsidRDefault="00833A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27A79" w:rsidRDefault="00227A7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D0062" w14:textId="77777777" w:rsidR="00833AB8" w:rsidRDefault="00833AB8" w:rsidP="008068A2">
      <w:pPr>
        <w:spacing w:after="0" w:line="240" w:lineRule="auto"/>
      </w:pPr>
      <w:r>
        <w:separator/>
      </w:r>
    </w:p>
  </w:footnote>
  <w:footnote w:type="continuationSeparator" w:id="0">
    <w:p w14:paraId="0761F3AD" w14:textId="77777777" w:rsidR="00833AB8" w:rsidRDefault="00833A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2320</Words>
  <Characters>13228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20</cp:revision>
  <cp:lastPrinted>2015-10-26T22:35:00Z</cp:lastPrinted>
  <dcterms:created xsi:type="dcterms:W3CDTF">2019-11-12T12:29:00Z</dcterms:created>
  <dcterms:modified xsi:type="dcterms:W3CDTF">2021-04-15T09:44:00Z</dcterms:modified>
  <cp:category>programming; education; software engineering; software development</cp:category>
</cp:coreProperties>
</file>