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2"/>
      </w:pPr>
      <w:r>
        <w:t xml:space="preserve">Министерство науки и высшего образования Российской Федерации</w:t>
      </w:r>
      <w:r/>
    </w:p>
    <w:p>
      <w:pPr>
        <w:pStyle w:val="742"/>
      </w:pPr>
      <w:r>
        <w:t xml:space="preserve">Федеральное г</w:t>
      </w:r>
      <w:r>
        <w:t xml:space="preserve">осударственное </w:t>
      </w:r>
      <w:r>
        <w:t xml:space="preserve">автономное </w:t>
      </w:r>
      <w:r/>
    </w:p>
    <w:p>
      <w:pPr>
        <w:pStyle w:val="742"/>
      </w:pPr>
      <w:r>
        <w:t xml:space="preserve">образовательное учреждение высшего</w:t>
      </w:r>
      <w:r>
        <w:t xml:space="preserve"> </w:t>
      </w:r>
      <w:r>
        <w:t xml:space="preserve">образования</w:t>
      </w:r>
      <w:r>
        <w:t xml:space="preserve"> </w:t>
      </w:r>
      <w:r/>
    </w:p>
    <w:p>
      <w:pPr>
        <w:pStyle w:val="742"/>
      </w:pPr>
      <w:r>
        <w:t xml:space="preserve">«Южно-Уральский государственный университет</w:t>
      </w:r>
      <w:r/>
    </w:p>
    <w:p>
      <w:pPr>
        <w:pStyle w:val="742"/>
      </w:pPr>
      <w:r>
        <w:t xml:space="preserve">(национальный исследовательский университет)</w:t>
      </w:r>
      <w:r>
        <w:t xml:space="preserve">»</w:t>
      </w:r>
      <w:r/>
    </w:p>
    <w:p>
      <w:pPr>
        <w:pStyle w:val="742"/>
      </w:pPr>
      <w:r>
        <w:t xml:space="preserve">Институт </w:t>
      </w:r>
      <w:r>
        <w:t xml:space="preserve">естественных и точных наук</w:t>
      </w:r>
      <w:r/>
    </w:p>
    <w:p>
      <w:pPr>
        <w:pStyle w:val="742"/>
      </w:pPr>
      <w:r>
        <w:t xml:space="preserve">Кафедра </w:t>
      </w:r>
      <w:r>
        <w:t xml:space="preserve">физики </w:t>
      </w:r>
      <w:r>
        <w:t xml:space="preserve">наноразмерных</w:t>
      </w:r>
      <w:r>
        <w:t xml:space="preserve"> систем</w:t>
      </w:r>
      <w:r/>
    </w:p>
    <w:p>
      <w:pPr>
        <w:pStyle w:val="743"/>
        <w:ind w:firstLine="0"/>
        <w:rPr>
          <w:rStyle w:val="760"/>
        </w:rPr>
      </w:pPr>
      <w:r>
        <w:t xml:space="preserve">ИССЛЕДОВАНИЕ БАЗОВЫХ ЛОГИЧЕСКИХ ЭЛЕМЕНТОВ</w:t>
      </w:r>
      <w:r>
        <w:rPr>
          <w:rFonts w:ascii="Calibri" w:hAnsi="Calibri" w:cs="Calibri"/>
        </w:rPr>
        <w:br/>
      </w:r>
      <w:r>
        <w:rPr>
          <w:rStyle w:val="760"/>
        </w:rPr>
        <w:t xml:space="preserve"> </w:t>
      </w:r>
      <w:r>
        <w:br/>
      </w:r>
      <w:r>
        <w:rPr>
          <w:rStyle w:val="759"/>
        </w:rPr>
        <w:t xml:space="preserve">ОТЧЕТ</w:t>
      </w:r>
      <w:r>
        <w:rPr>
          <w:rStyle w:val="760"/>
        </w:rPr>
        <w:t xml:space="preserve"> </w:t>
      </w:r>
      <w:r>
        <w:br/>
      </w:r>
      <w:r>
        <w:rPr>
          <w:rStyle w:val="759"/>
        </w:rPr>
        <w:t xml:space="preserve">о лабораторной работе №</w:t>
      </w:r>
      <w:r>
        <w:rPr>
          <w:rStyle w:val="759"/>
        </w:rPr>
        <w:t xml:space="preserve">1</w:t>
      </w:r>
      <w:r>
        <w:rPr>
          <w:rStyle w:val="759"/>
        </w:rPr>
        <w:br/>
        <w:t xml:space="preserve">по дисциплине «</w:t>
      </w:r>
      <w:r>
        <w:rPr>
          <w:rStyle w:val="759"/>
        </w:rPr>
        <w:t xml:space="preserve">Схемотехника</w:t>
      </w:r>
      <w:r>
        <w:rPr>
          <w:rStyle w:val="759"/>
        </w:rPr>
        <w:t xml:space="preserve"> цифровых устройств»</w:t>
      </w:r>
      <w:r/>
    </w:p>
    <w:p>
      <w:pPr>
        <w:pStyle w:val="743"/>
      </w:pPr>
      <w:r/>
      <w:r/>
    </w:p>
    <w:p>
      <w:pPr>
        <w:pStyle w:val="758"/>
        <w:ind w:left="5670"/>
        <w:spacing w:after="0" w:afterAutospacing="0" w:before="0" w:beforeAutospacing="0"/>
        <w:rPr>
          <w:rStyle w:val="759"/>
          <w:sz w:val="28"/>
          <w:szCs w:val="28"/>
        </w:rPr>
      </w:pPr>
      <w:r>
        <w:rPr>
          <w:rStyle w:val="759"/>
          <w:sz w:val="28"/>
          <w:szCs w:val="28"/>
        </w:rPr>
        <w:t xml:space="preserve">Выполнил:</w:t>
      </w:r>
      <w:r>
        <w:rPr>
          <w:rStyle w:val="760"/>
          <w:sz w:val="28"/>
          <w:szCs w:val="28"/>
        </w:rPr>
        <w:t xml:space="preserve"> </w:t>
      </w:r>
      <w:r>
        <w:rPr>
          <w:sz w:val="28"/>
          <w:szCs w:val="28"/>
        </w:rPr>
        <w:br/>
      </w:r>
      <w:r>
        <w:rPr>
          <w:rStyle w:val="759"/>
          <w:sz w:val="28"/>
          <w:szCs w:val="28"/>
        </w:rPr>
        <w:t xml:space="preserve">студент группы</w:t>
      </w:r>
      <w:r>
        <w:rPr>
          <w:rStyle w:val="759"/>
          <w:sz w:val="28"/>
          <w:szCs w:val="28"/>
        </w:rPr>
        <w:t xml:space="preserve"> ЕТ-</w:t>
      </w:r>
      <w:r>
        <w:rPr>
          <w:rStyle w:val="759"/>
          <w:sz w:val="28"/>
          <w:szCs w:val="28"/>
        </w:rPr>
        <w:t xml:space="preserve">3</w:t>
      </w:r>
      <w:r>
        <w:rPr>
          <w:rStyle w:val="759"/>
          <w:sz w:val="28"/>
          <w:szCs w:val="28"/>
        </w:rPr>
        <w:t xml:space="preserve">53</w:t>
      </w:r>
      <w:r>
        <w:rPr>
          <w:rStyle w:val="760"/>
          <w:sz w:val="28"/>
          <w:szCs w:val="28"/>
        </w:rPr>
        <w:t xml:space="preserve"> </w:t>
      </w:r>
      <w:r>
        <w:rPr>
          <w:sz w:val="28"/>
          <w:szCs w:val="28"/>
        </w:rPr>
        <w:br/>
      </w:r>
      <w:r>
        <w:rPr>
          <w:rStyle w:val="759"/>
          <w:sz w:val="28"/>
          <w:szCs w:val="28"/>
        </w:rPr>
        <w:t xml:space="preserve">______________</w:t>
      </w:r>
      <w:r>
        <w:rPr>
          <w:rStyle w:val="759"/>
          <w:sz w:val="28"/>
          <w:szCs w:val="28"/>
        </w:rPr>
        <w:t xml:space="preserve">__</w:t>
      </w:r>
      <w:r>
        <w:rPr>
          <w:rStyle w:val="759"/>
          <w:sz w:val="28"/>
          <w:szCs w:val="28"/>
        </w:rPr>
        <w:t xml:space="preserve">/</w:t>
      </w:r>
      <w:r>
        <w:rPr>
          <w:rStyle w:val="759"/>
          <w:sz w:val="28"/>
          <w:szCs w:val="28"/>
        </w:rPr>
        <w:t xml:space="preserve">Голенищев</w:t>
      </w:r>
      <w:r>
        <w:rPr>
          <w:rStyle w:val="759"/>
          <w:sz w:val="28"/>
          <w:szCs w:val="28"/>
        </w:rPr>
        <w:t xml:space="preserve"> </w:t>
      </w:r>
      <w:r>
        <w:rPr>
          <w:rStyle w:val="759"/>
          <w:sz w:val="28"/>
          <w:szCs w:val="28"/>
        </w:rPr>
        <w:t xml:space="preserve">А</w:t>
      </w:r>
      <w:r>
        <w:rPr>
          <w:rStyle w:val="759"/>
          <w:sz w:val="28"/>
          <w:szCs w:val="28"/>
        </w:rPr>
        <w:t xml:space="preserve">. </w:t>
      </w:r>
      <w:r>
        <w:rPr>
          <w:rStyle w:val="759"/>
          <w:sz w:val="28"/>
          <w:szCs w:val="28"/>
        </w:rPr>
        <w:t xml:space="preserve">Б</w:t>
      </w:r>
      <w:r>
        <w:rPr>
          <w:rStyle w:val="759"/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rStyle w:val="759"/>
          <w:sz w:val="28"/>
          <w:szCs w:val="28"/>
        </w:rPr>
        <w:t xml:space="preserve">______________________ 20</w:t>
      </w:r>
      <w:r>
        <w:rPr>
          <w:rStyle w:val="759"/>
          <w:sz w:val="28"/>
          <w:szCs w:val="28"/>
        </w:rPr>
        <w:t xml:space="preserve">2</w:t>
      </w:r>
      <w:r>
        <w:rPr>
          <w:rStyle w:val="759"/>
          <w:sz w:val="28"/>
          <w:szCs w:val="28"/>
        </w:rPr>
        <w:t xml:space="preserve">2 г.</w:t>
      </w:r>
      <w:r>
        <w:rPr>
          <w:rStyle w:val="760"/>
          <w:sz w:val="28"/>
          <w:szCs w:val="28"/>
        </w:rPr>
        <w:t xml:space="preserve"> </w:t>
      </w:r>
      <w:r>
        <w:rPr>
          <w:sz w:val="28"/>
          <w:szCs w:val="28"/>
        </w:rPr>
        <w:br/>
      </w:r>
      <w:r>
        <w:rPr>
          <w:rStyle w:val="760"/>
          <w:sz w:val="28"/>
          <w:szCs w:val="28"/>
        </w:rPr>
        <w:t xml:space="preserve"> </w:t>
      </w:r>
      <w:r>
        <w:rPr>
          <w:sz w:val="28"/>
          <w:szCs w:val="28"/>
        </w:rPr>
        <w:br/>
      </w:r>
      <w:r>
        <w:rPr>
          <w:rStyle w:val="759"/>
          <w:sz w:val="28"/>
          <w:szCs w:val="28"/>
        </w:rPr>
        <w:t xml:space="preserve">Отчет принял:</w:t>
      </w:r>
      <w:r>
        <w:rPr>
          <w:rStyle w:val="760"/>
          <w:sz w:val="28"/>
          <w:szCs w:val="28"/>
        </w:rPr>
        <w:t xml:space="preserve"> </w:t>
      </w:r>
      <w:r>
        <w:rPr>
          <w:sz w:val="28"/>
          <w:szCs w:val="28"/>
        </w:rPr>
        <w:br/>
      </w:r>
      <w:r>
        <w:rPr>
          <w:rStyle w:val="759"/>
          <w:sz w:val="28"/>
          <w:szCs w:val="28"/>
        </w:rPr>
        <w:t xml:space="preserve">______________</w:t>
      </w:r>
      <w:r>
        <w:rPr>
          <w:rStyle w:val="759"/>
          <w:sz w:val="28"/>
          <w:szCs w:val="28"/>
        </w:rPr>
        <w:t xml:space="preserve">____/Лукашев В. С.</w:t>
      </w:r>
      <w:r>
        <w:rPr>
          <w:sz w:val="28"/>
          <w:szCs w:val="28"/>
        </w:rPr>
        <w:br/>
      </w:r>
      <w:r>
        <w:rPr>
          <w:rStyle w:val="759"/>
          <w:sz w:val="28"/>
          <w:szCs w:val="28"/>
        </w:rPr>
        <w:t xml:space="preserve">______________________ 20</w:t>
      </w:r>
      <w:r>
        <w:rPr>
          <w:rStyle w:val="759"/>
          <w:sz w:val="28"/>
          <w:szCs w:val="28"/>
        </w:rPr>
        <w:t xml:space="preserve">2</w:t>
      </w:r>
      <w:r>
        <w:rPr>
          <w:rStyle w:val="759"/>
          <w:sz w:val="28"/>
          <w:szCs w:val="28"/>
        </w:rPr>
        <w:t xml:space="preserve">2 г.</w:t>
      </w:r>
      <w:r>
        <w:rPr>
          <w:rStyle w:val="760"/>
          <w:sz w:val="28"/>
          <w:szCs w:val="28"/>
        </w:rPr>
        <w:t xml:space="preserve"> </w:t>
      </w:r>
      <w:r/>
    </w:p>
    <w:p>
      <w:pPr>
        <w:pStyle w:val="743"/>
      </w:pPr>
      <w:r>
        <w:rPr>
          <w:rStyle w:val="759"/>
        </w:rPr>
        <w:br w:type="page"/>
      </w:r>
      <w:r/>
    </w:p>
    <w:p>
      <w:pPr>
        <w:pStyle w:val="752"/>
        <w:ind w:left="360" w:firstLine="0"/>
        <w:rPr>
          <w:b/>
          <w:bCs/>
          <w:i/>
          <w:iCs/>
          <w:lang w:eastAsia="ru-RU"/>
        </w:rPr>
      </w:pPr>
      <w:r>
        <w:rPr>
          <w:b/>
          <w:bCs/>
          <w:i/>
          <w:iCs/>
          <w:lang w:eastAsia="ru-RU"/>
        </w:rPr>
        <w:t xml:space="preserve">Цель работы:</w:t>
      </w:r>
      <w:r/>
    </w:p>
    <w:p>
      <w:pPr>
        <w:pStyle w:val="752"/>
        <w:rPr>
          <w:lang w:eastAsia="ru-RU"/>
        </w:rPr>
      </w:pPr>
      <w:r>
        <w:rPr>
          <w:lang w:eastAsia="ru-RU"/>
        </w:rPr>
        <w:t xml:space="preserve">Ознакомление с основными функциями и тестирование логических элементов:</w:t>
        <w:br/>
        <w:t xml:space="preserve">«И-НЕ», «ИЛИ-НЕ», «НЕ», «ИСКЛЮЧАЮЩЕЕ ИЛИ», «И-ИЛИ-НЕ».</w:t>
      </w:r>
      <w:r/>
    </w:p>
    <w:p>
      <w:pPr>
        <w:pStyle w:val="752"/>
        <w:rPr>
          <w:lang w:eastAsia="ru-RU"/>
        </w:rPr>
      </w:pPr>
      <w:r>
        <w:rPr>
          <w:lang w:eastAsia="ru-RU"/>
        </w:rPr>
        <w:t xml:space="preserve">В работе исследуються простейшие комбинационные логические элементы типа </w:t>
      </w:r>
      <w:r>
        <w:rPr>
          <w:lang w:eastAsia="ru-RU"/>
        </w:rPr>
        <w:t xml:space="preserve">«И-НЕ», «ИЛИ-НЕ», «НЕ», «ИСКЛЮЧАЮЩЕЕ ИЛИ», «И-ИЛИ-НЕ»</w:t>
      </w:r>
      <w:r/>
      <w:r>
        <w:rPr>
          <w:lang w:eastAsia="ru-RU"/>
        </w:rPr>
        <w:t xml:space="preserve">, внутренняя структура которых построена на основе КМОП-логики (комплементарная структура «металл-оксид-полупроводник») и на основе которых строятся остальные логические схемы.</w:t>
      </w:r>
      <w:r/>
    </w:p>
    <w:p>
      <w:pPr>
        <w:pStyle w:val="752"/>
        <w:ind w:left="360" w:firstLine="0"/>
        <w:rPr>
          <w:b/>
          <w:bCs/>
          <w:i/>
          <w:iCs/>
          <w:lang w:eastAsia="ru-RU"/>
        </w:rPr>
      </w:pPr>
      <w:r>
        <w:rPr>
          <w:b/>
          <w:bCs/>
          <w:i/>
          <w:iCs/>
          <w:lang w:eastAsia="ru-RU"/>
        </w:rPr>
        <w:t xml:space="preserve">Оборудование:</w:t>
      </w:r>
      <w:r/>
    </w:p>
    <w:p>
      <w:pPr>
        <w:pStyle w:val="752"/>
        <w:rPr>
          <w:highlight w:val="none"/>
        </w:rPr>
      </w:pPr>
      <w:r>
        <w:t xml:space="preserve">Отла</w:t>
      </w:r>
      <w:r>
        <w:t xml:space="preserve">дочная плата ПЛИС CPLD Altera EPM570</w:t>
      </w:r>
      <w:r>
        <w:rPr>
          <w:highlight w:val="none"/>
        </w:rPr>
      </w:r>
      <w:r>
        <w:rPr>
          <w:highlight w:val="none"/>
        </w:rPr>
      </w:r>
    </w:p>
    <w:p>
      <w:pPr>
        <w:pStyle w:val="752"/>
        <w:rPr>
          <w:highlight w:val="none"/>
        </w:rPr>
      </w:pPr>
      <w:r>
        <w:rPr>
          <w:highlight w:val="none"/>
        </w:rPr>
        <w:t xml:space="preserve">Цифровой осциллограф</w:t>
      </w:r>
      <w:r>
        <w:rPr>
          <w:highlight w:val="none"/>
        </w:rPr>
      </w:r>
      <w:r/>
      <w:r/>
    </w:p>
    <w:p>
      <w:pPr>
        <w:pStyle w:val="752"/>
        <w:rPr>
          <w:highlight w:val="none"/>
        </w:rPr>
      </w:pPr>
      <w:r>
        <w:rPr>
          <w:highlight w:val="none"/>
        </w:rPr>
        <w:t xml:space="preserve">Программатор Altera JTAG USB Blaster</w:t>
      </w:r>
      <w:r>
        <w:rPr>
          <w:highlight w:val="none"/>
        </w:rPr>
      </w:r>
    </w:p>
    <w:p>
      <w:pPr>
        <w:pStyle w:val="752"/>
        <w:rPr>
          <w:highlight w:val="none"/>
        </w:rPr>
      </w:pPr>
      <w:r>
        <w:rPr>
          <w:highlight w:val="none"/>
        </w:rPr>
        <w:t xml:space="preserve">IDE Quarus Ptime Lite Edition</w:t>
      </w:r>
      <w:r>
        <w:rPr>
          <w:highlight w:val="none"/>
        </w:rPr>
      </w:r>
    </w:p>
    <w:p>
      <w:pPr>
        <w:pStyle w:val="752"/>
        <w:ind w:firstLine="426"/>
        <w:rPr>
          <w:b/>
          <w:bCs/>
          <w:i/>
          <w:iCs/>
        </w:rPr>
      </w:pPr>
      <w:r>
        <w:rPr>
          <w:b/>
          <w:bCs/>
          <w:i/>
          <w:iCs/>
        </w:rPr>
        <w:t xml:space="preserve">Ход работы:</w:t>
      </w:r>
      <w:r/>
    </w:p>
    <w:p>
      <w:pPr>
        <w:pStyle w:val="752"/>
        <w:rPr>
          <w:b/>
          <w:i/>
          <w:lang w:eastAsia="ru-RU"/>
        </w:rPr>
      </w:pPr>
      <w:r>
        <w:rPr>
          <w:b/>
          <w:bCs/>
          <w:i/>
          <w:iCs/>
          <w:highlight w:val="none"/>
          <w:lang w:eastAsia="ru-RU"/>
        </w:rPr>
      </w:r>
      <w:r>
        <w:rPr>
          <w:b/>
          <w:bCs/>
          <w:i/>
          <w:iCs/>
          <w:highlight w:val="none"/>
          <w:lang w:eastAsia="ru-RU"/>
        </w:rPr>
      </w:r>
    </w:p>
    <w:p>
      <w:pPr>
        <w:pStyle w:val="752"/>
        <w:rPr>
          <w:b/>
          <w:i/>
          <w:highlight w:val="none"/>
          <w:lang w:eastAsia="ru-RU"/>
        </w:rPr>
      </w:pPr>
      <w:r>
        <w:rPr>
          <w:b/>
          <w:bCs/>
          <w:i/>
          <w:iCs/>
          <w:highlight w:val="none"/>
          <w:lang w:eastAsia="ru-RU"/>
        </w:rPr>
      </w:r>
      <w:r>
        <w:rPr>
          <w:b/>
          <w:bCs/>
          <w:i/>
          <w:iCs/>
          <w:highlight w:val="none"/>
          <w:lang w:eastAsia="ru-RU"/>
        </w:rPr>
      </w:r>
    </w:p>
    <w:p>
      <w:pPr>
        <w:pStyle w:val="752"/>
        <w:ind w:left="0" w:right="0" w:firstLine="425"/>
        <w:rPr>
          <w:b/>
          <w:bCs/>
          <w:i/>
          <w:iCs/>
          <w:highlight w:val="none"/>
          <w:lang w:eastAsia="ru-RU"/>
        </w:rPr>
      </w:pPr>
      <w:r>
        <w:rPr>
          <w:b/>
          <w:bCs/>
          <w:i/>
          <w:iCs/>
          <w:lang w:eastAsia="ru-RU"/>
        </w:rPr>
        <w:t xml:space="preserve">Выводы:</w:t>
      </w:r>
      <w:r/>
    </w:p>
    <w:p>
      <w:pPr>
        <w:pStyle w:val="752"/>
      </w:pPr>
      <w:r>
        <w:t xml:space="preserve">Данную работу можно симулировать в </w:t>
      </w:r>
      <w:r>
        <w:rPr>
          <w:lang w:val="en-US"/>
        </w:rPr>
        <w:t xml:space="preserve">Proteus</w:t>
      </w:r>
      <w:r>
        <w:t xml:space="preserve">. </w:t>
      </w:r>
      <w:r>
        <w:t xml:space="preserve">Заметных нарушений в характеристиках компонентов диодов баз данных </w:t>
      </w:r>
      <w:r>
        <w:rPr>
          <w:lang w:val="en-US"/>
        </w:rPr>
        <w:t xml:space="preserve">Proteus</w:t>
      </w:r>
      <w:r>
        <w:t xml:space="preserve"> </w:t>
      </w:r>
      <w:r>
        <w:t xml:space="preserve">нет. Модель светодиода в </w:t>
      </w:r>
      <w:r>
        <w:rPr>
          <w:lang w:val="en-US"/>
        </w:rPr>
        <w:t xml:space="preserve">Proteus</w:t>
      </w:r>
      <w:r>
        <w:t xml:space="preserve"> </w:t>
      </w:r>
      <w:r>
        <w:t xml:space="preserve">начинает светиться уже при токе, равном </w:t>
      </w:r>
      <w:r>
        <w:t xml:space="preserve">0,07 </w:t>
      </w:r>
      <w:r>
        <w:t xml:space="preserve">мкА. Полученная осциллограмма хорошо согласуется с реальными экспериментальными данными.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40" w:right="561" w:bottom="1418" w:left="992" w:header="561" w:footer="114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3020203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36807700"/>
      <w:docPartObj>
        <w:docPartGallery w:val="Page Numbers (Bottom of Page)"/>
        <w:docPartUnique w:val="true"/>
      </w:docPartObj>
      <w:rPr/>
    </w:sdtPr>
    <w:sdtContent>
      <w:p>
        <w:pPr>
          <w:pStyle w:val="7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ind w:firstLine="0"/>
    </w:pPr>
    <w:r>
      <w:t xml:space="preserve">Челябинск</w:t>
    </w:r>
    <w:r/>
  </w:p>
  <w:p>
    <w:pPr>
      <w:pStyle w:val="749"/>
      <w:ind w:firstLine="0"/>
    </w:pPr>
    <w:r>
      <w:t xml:space="preserve">202</w:t>
    </w:r>
    <w:r>
      <w:t xml:space="preserve">2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730" w:hanging="495"/>
      </w:pPr>
      <w:rPr>
        <w:color w:val="FF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33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0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7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9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6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35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2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8"/>
        <w:szCs w:val="28"/>
        <w:u w:val="none"/>
        <w:shd w:val="clear" w:fill="auto" w:color="auto"/>
        <w:vertAlign w:val="baseli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906" w:hanging="480"/>
      </w:pPr>
      <w:rPr>
        <w:color w:val="FF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06" w:hanging="55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211" w:hanging="360"/>
      </w:pPr>
      <w:rPr>
        <w:rFonts w:ascii="Times New Roman" w:hAnsi="Times New Roman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571" w:hanging="360"/>
      </w:pPr>
      <w:rPr>
        <w:rFonts w:ascii="Times New Roman" w:hAnsi="Times New Roman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235" w:hanging="420"/>
      </w:pPr>
      <w:rPr>
        <w:color w:val="FF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289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1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3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5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7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9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1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35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29">
    <w:multiLevelType w:val="hybridMultilevel"/>
    <w:lvl w:ilvl="0">
      <w:start w:val="48"/>
      <w:numFmt w:val="decimal"/>
      <w:isLgl w:val="false"/>
      <w:suff w:val="tab"/>
      <w:lvlText w:val="%1"/>
      <w:lvlJc w:val="left"/>
      <w:pPr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5"/>
  </w:num>
  <w:num w:numId="13">
    <w:abstractNumId w:val="26"/>
  </w:num>
  <w:num w:numId="14">
    <w:abstractNumId w:val="13"/>
  </w:num>
  <w:num w:numId="15">
    <w:abstractNumId w:val="28"/>
  </w:num>
  <w:num w:numId="16">
    <w:abstractNumId w:val="17"/>
  </w:num>
  <w:num w:numId="17">
    <w:abstractNumId w:val="2"/>
  </w:num>
  <w:num w:numId="18">
    <w:abstractNumId w:val="8"/>
  </w:num>
  <w:num w:numId="19">
    <w:abstractNumId w:val="22"/>
  </w:num>
  <w:num w:numId="20">
    <w:abstractNumId w:val="4"/>
  </w:num>
  <w:num w:numId="21">
    <w:abstractNumId w:val="3"/>
  </w:num>
  <w:num w:numId="22">
    <w:abstractNumId w:val="30"/>
  </w:num>
  <w:num w:numId="23">
    <w:abstractNumId w:val="6"/>
  </w:num>
  <w:num w:numId="24">
    <w:abstractNumId w:val="12"/>
  </w:num>
  <w:num w:numId="25">
    <w:abstractNumId w:val="19"/>
  </w:num>
  <w:num w:numId="26">
    <w:abstractNumId w:val="10"/>
  </w:num>
  <w:num w:numId="27">
    <w:abstractNumId w:val="16"/>
  </w:num>
  <w:num w:numId="28">
    <w:abstractNumId w:val="11"/>
  </w:num>
  <w:num w:numId="29">
    <w:abstractNumId w:val="0"/>
  </w:num>
  <w:num w:numId="30">
    <w:abstractNumId w:val="7"/>
  </w:num>
  <w:num w:numId="31">
    <w:abstractNumId w:val="27"/>
  </w:num>
  <w:num w:numId="32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39"/>
    <w:link w:val="73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39"/>
    <w:link w:val="738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36"/>
    <w:next w:val="73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73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36"/>
    <w:next w:val="73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3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36"/>
    <w:next w:val="73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3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36"/>
    <w:next w:val="73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3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36"/>
    <w:next w:val="73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3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36"/>
    <w:next w:val="73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3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36"/>
    <w:next w:val="73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3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36"/>
    <w:next w:val="73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39"/>
    <w:link w:val="32"/>
    <w:uiPriority w:val="10"/>
    <w:rPr>
      <w:sz w:val="48"/>
      <w:szCs w:val="48"/>
    </w:rPr>
  </w:style>
  <w:style w:type="paragraph" w:styleId="34">
    <w:name w:val="Subtitle"/>
    <w:basedOn w:val="736"/>
    <w:next w:val="73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39"/>
    <w:link w:val="34"/>
    <w:uiPriority w:val="11"/>
    <w:rPr>
      <w:sz w:val="24"/>
      <w:szCs w:val="24"/>
    </w:rPr>
  </w:style>
  <w:style w:type="paragraph" w:styleId="36">
    <w:name w:val="Quote"/>
    <w:basedOn w:val="736"/>
    <w:next w:val="73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36"/>
    <w:next w:val="736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39"/>
    <w:link w:val="745"/>
    <w:uiPriority w:val="99"/>
  </w:style>
  <w:style w:type="character" w:styleId="43">
    <w:name w:val="Footer Char"/>
    <w:basedOn w:val="739"/>
    <w:link w:val="747"/>
    <w:uiPriority w:val="99"/>
  </w:style>
  <w:style w:type="character" w:styleId="45">
    <w:name w:val="Caption Char"/>
    <w:basedOn w:val="769"/>
    <w:link w:val="747"/>
    <w:uiPriority w:val="99"/>
  </w:style>
  <w:style w:type="table" w:styleId="47">
    <w:name w:val="Table Grid Light"/>
    <w:basedOn w:val="74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4">
    <w:name w:val="Grid Table 1 Light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">
    <w:name w:val="Grid Table 4 - Accent 1"/>
    <w:basedOn w:val="7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9">
    <w:name w:val="Grid Table 6 Colorful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7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73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39"/>
    <w:uiPriority w:val="99"/>
    <w:unhideWhenUsed/>
    <w:rPr>
      <w:vertAlign w:val="superscript"/>
    </w:rPr>
  </w:style>
  <w:style w:type="paragraph" w:styleId="176">
    <w:name w:val="endnote text"/>
    <w:basedOn w:val="73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39"/>
    <w:uiPriority w:val="99"/>
    <w:semiHidden/>
    <w:unhideWhenUsed/>
    <w:rPr>
      <w:vertAlign w:val="superscript"/>
    </w:rPr>
  </w:style>
  <w:style w:type="paragraph" w:styleId="179">
    <w:name w:val="toc 1"/>
    <w:basedOn w:val="736"/>
    <w:next w:val="736"/>
    <w:uiPriority w:val="39"/>
    <w:unhideWhenUsed/>
    <w:pPr>
      <w:ind w:left="0" w:right="0" w:firstLine="0"/>
      <w:spacing w:after="57"/>
    </w:pPr>
  </w:style>
  <w:style w:type="paragraph" w:styleId="181">
    <w:name w:val="toc 3"/>
    <w:basedOn w:val="736"/>
    <w:next w:val="73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36"/>
    <w:next w:val="73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36"/>
    <w:next w:val="73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36"/>
    <w:next w:val="73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36"/>
    <w:next w:val="73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36"/>
    <w:next w:val="73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36"/>
    <w:next w:val="736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736"/>
    <w:next w:val="736"/>
    <w:uiPriority w:val="99"/>
    <w:unhideWhenUsed/>
    <w:pPr>
      <w:spacing w:after="0" w:afterAutospacing="0"/>
    </w:pPr>
  </w:style>
  <w:style w:type="paragraph" w:styleId="736" w:default="1">
    <w:name w:val="Normal"/>
    <w:qFormat/>
    <w:rPr>
      <w:rFonts w:ascii="Times New Roman" w:hAnsi="Times New Roman"/>
      <w:sz w:val="28"/>
    </w:rPr>
    <w:pPr>
      <w:ind w:firstLine="851"/>
      <w:spacing w:lineRule="auto" w:line="360" w:after="0"/>
    </w:pPr>
  </w:style>
  <w:style w:type="paragraph" w:styleId="737">
    <w:name w:val="Heading 1"/>
    <w:basedOn w:val="736"/>
    <w:next w:val="736"/>
    <w:link w:val="773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paragraph" w:styleId="738">
    <w:name w:val="Heading 2"/>
    <w:next w:val="736"/>
    <w:link w:val="771"/>
    <w:qFormat/>
    <w:uiPriority w:val="9"/>
    <w:unhideWhenUsed/>
    <w:rPr>
      <w:rFonts w:ascii="Times New Roman" w:hAnsi="Times New Roman" w:cs="Times New Roman" w:eastAsia="Times New Roman"/>
      <w:b/>
      <w:color w:val="000000"/>
      <w:sz w:val="28"/>
      <w:lang w:eastAsia="ru-RU"/>
    </w:rPr>
    <w:pPr>
      <w:keepLines/>
      <w:keepNext/>
      <w:spacing w:after="31"/>
      <w:outlineLvl w:val="1"/>
    </w:pPr>
  </w:style>
  <w:style w:type="character" w:styleId="739" w:default="1">
    <w:name w:val="Default Paragraph Font"/>
    <w:uiPriority w:val="1"/>
    <w:semiHidden/>
    <w:unhideWhenUsed/>
  </w:style>
  <w:style w:type="table" w:styleId="7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1" w:default="1">
    <w:name w:val="No List"/>
    <w:uiPriority w:val="99"/>
    <w:semiHidden/>
    <w:unhideWhenUsed/>
  </w:style>
  <w:style w:type="paragraph" w:styleId="742" w:customStyle="1">
    <w:name w:val="Шапка1"/>
    <w:basedOn w:val="736"/>
    <w:qFormat/>
    <w:rPr>
      <w:rFonts w:cs="Times New Roman"/>
      <w:sz w:val="28"/>
      <w:szCs w:val="28"/>
    </w:rPr>
    <w:pPr>
      <w:jc w:val="center"/>
      <w:spacing w:lineRule="auto" w:line="240"/>
    </w:pPr>
  </w:style>
  <w:style w:type="paragraph" w:styleId="743" w:customStyle="1">
    <w:name w:val="Название документа"/>
    <w:basedOn w:val="742"/>
    <w:qFormat/>
    <w:pPr>
      <w:spacing w:before="2268"/>
    </w:pPr>
  </w:style>
  <w:style w:type="paragraph" w:styleId="744" w:customStyle="1">
    <w:name w:val="Нижний колонтитул1"/>
    <w:basedOn w:val="743"/>
    <w:qFormat/>
    <w:pPr>
      <w:ind w:left="5670"/>
    </w:pPr>
  </w:style>
  <w:style w:type="paragraph" w:styleId="745">
    <w:name w:val="Header"/>
    <w:basedOn w:val="736"/>
    <w:link w:val="746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746" w:customStyle="1">
    <w:name w:val="Верхний колонтитул Знак"/>
    <w:basedOn w:val="739"/>
    <w:link w:val="745"/>
    <w:uiPriority w:val="99"/>
  </w:style>
  <w:style w:type="paragraph" w:styleId="747">
    <w:name w:val="Footer"/>
    <w:basedOn w:val="736"/>
    <w:link w:val="748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748" w:customStyle="1">
    <w:name w:val="Нижний колонтитул Знак"/>
    <w:basedOn w:val="739"/>
    <w:link w:val="747"/>
    <w:uiPriority w:val="99"/>
  </w:style>
  <w:style w:type="paragraph" w:styleId="749" w:customStyle="1">
    <w:name w:val="Стиль1"/>
    <w:basedOn w:val="747"/>
    <w:qFormat/>
    <w:pPr>
      <w:jc w:val="center"/>
    </w:pPr>
  </w:style>
  <w:style w:type="paragraph" w:styleId="750" w:customStyle="1">
    <w:name w:val="Попись документа"/>
    <w:basedOn w:val="744"/>
    <w:qFormat/>
    <w:pPr>
      <w:jc w:val="left"/>
    </w:pPr>
  </w:style>
  <w:style w:type="paragraph" w:styleId="751" w:customStyle="1">
    <w:name w:val="Библиографическая информация"/>
    <w:basedOn w:val="743"/>
    <w:qFormat/>
    <w:pPr>
      <w:contextualSpacing w:val="true"/>
      <w:ind w:left="5103"/>
      <w:jc w:val="both"/>
      <w:spacing w:lineRule="auto" w:line="360" w:after="397" w:before="0"/>
    </w:pPr>
  </w:style>
  <w:style w:type="paragraph" w:styleId="752" w:customStyle="1">
    <w:name w:val="Параграф"/>
    <w:basedOn w:val="751"/>
    <w:qFormat/>
    <w:pPr>
      <w:ind w:left="0"/>
      <w:spacing w:after="0"/>
    </w:pPr>
  </w:style>
  <w:style w:type="paragraph" w:styleId="753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754">
    <w:name w:val="List Paragraph"/>
    <w:basedOn w:val="736"/>
    <w:qFormat/>
    <w:uiPriority w:val="34"/>
    <w:pPr>
      <w:contextualSpacing w:val="true"/>
      <w:ind w:left="720"/>
    </w:pPr>
  </w:style>
  <w:style w:type="paragraph" w:styleId="755">
    <w:name w:val="Balloon Text"/>
    <w:basedOn w:val="736"/>
    <w:link w:val="756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756" w:customStyle="1">
    <w:name w:val="Текст выноски Знак"/>
    <w:basedOn w:val="739"/>
    <w:link w:val="755"/>
    <w:uiPriority w:val="99"/>
    <w:semiHidden/>
    <w:rPr>
      <w:rFonts w:ascii="Segoe UI" w:hAnsi="Segoe UI" w:cs="Segoe UI"/>
      <w:sz w:val="18"/>
      <w:szCs w:val="18"/>
    </w:rPr>
  </w:style>
  <w:style w:type="paragraph" w:styleId="757">
    <w:name w:val="Normal (Web)"/>
    <w:basedOn w:val="736"/>
    <w:uiPriority w:val="99"/>
    <w:semiHidden/>
    <w:unhideWhenUsed/>
    <w:rPr>
      <w:rFonts w:cs="Times New Roman" w:eastAsia="Times New Roman"/>
      <w:sz w:val="24"/>
      <w:szCs w:val="24"/>
      <w:lang w:eastAsia="ru-RU"/>
    </w:rPr>
    <w:pPr>
      <w:ind w:firstLine="0"/>
      <w:spacing w:lineRule="auto" w:line="240" w:after="100" w:afterAutospacing="1" w:before="100" w:beforeAutospacing="1"/>
    </w:pPr>
  </w:style>
  <w:style w:type="paragraph" w:styleId="758" w:customStyle="1">
    <w:name w:val="paragraph"/>
    <w:basedOn w:val="736"/>
    <w:rPr>
      <w:rFonts w:cs="Times New Roman" w:eastAsia="Times New Roman"/>
      <w:sz w:val="24"/>
      <w:szCs w:val="24"/>
      <w:lang w:eastAsia="ru-RU"/>
    </w:rPr>
    <w:pPr>
      <w:ind w:firstLine="0"/>
      <w:spacing w:lineRule="auto" w:line="240" w:after="100" w:afterAutospacing="1" w:before="100" w:beforeAutospacing="1"/>
    </w:pPr>
  </w:style>
  <w:style w:type="character" w:styleId="759" w:customStyle="1">
    <w:name w:val="normaltextrun"/>
    <w:basedOn w:val="739"/>
  </w:style>
  <w:style w:type="character" w:styleId="760" w:customStyle="1">
    <w:name w:val="scxw13224126"/>
    <w:basedOn w:val="739"/>
  </w:style>
  <w:style w:type="character" w:styleId="761" w:customStyle="1">
    <w:name w:val="eop"/>
    <w:basedOn w:val="739"/>
  </w:style>
  <w:style w:type="character" w:styleId="762">
    <w:name w:val="Strong"/>
    <w:basedOn w:val="739"/>
    <w:qFormat/>
    <w:uiPriority w:val="22"/>
    <w:rPr>
      <w:rFonts w:ascii="Times New Roman" w:hAnsi="Times New Roman"/>
      <w:b w:val="false"/>
      <w:bCs/>
      <w:color w:val="auto"/>
      <w:sz w:val="28"/>
    </w:rPr>
  </w:style>
  <w:style w:type="table" w:styleId="763">
    <w:name w:val="Table Grid"/>
    <w:basedOn w:val="74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4">
    <w:name w:val="Grid Table 2"/>
    <w:basedOn w:val="740"/>
    <w:uiPriority w:val="47"/>
    <w:pPr>
      <w:spacing w:lineRule="auto" w:line="240" w:after="0"/>
    </w:pPr>
    <w:tblPr>
      <w:tblStyleRowBandSize w:val="1"/>
      <w:tblStyleColBandSize w:val="1"/>
      <w:tblBorders>
        <w:top w:val="single" w:color="666666" w:sz="2" w:space="0" w:themeColor="text1" w:themeTint="99"/>
        <w:bottom w:val="single" w:color="666666" w:sz="2" w:space="0" w:themeColor="text1" w:themeTint="99"/>
        <w:insideV w:val="single" w:color="666666" w:sz="2" w:space="0" w:themeColor="text1" w:themeTint="99"/>
        <w:insideH w:val="single" w:color="666666" w:sz="2" w:space="0" w:themeColor="text1" w:themeTint="99"/>
      </w:tblBorders>
    </w:tblPr>
    <w:tblStylePr w:type="band1Horz">
      <w:tcPr>
        <w:shd w:val="clear" w:fill="CCCCCC" w:color="auto"/>
      </w:tcPr>
    </w:tblStylePr>
    <w:tblStylePr w:type="band1Vert">
      <w:tcPr>
        <w:shd w:val="clear" w:fill="CCCCCC" w:color="auto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auto"/>
        <w:tcBorders>
          <w:top w:val="none" w:color="000000" w:sz="4" w:space="0"/>
          <w:bottom w:val="single" w:color="666666" w:sz="12" w:space="0" w:themeColor="tex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auto"/>
        <w:tcBorders>
          <w:top w:val="single" w:color="666666" w:sz="2" w:space="0" w:themeColor="tex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character" w:styleId="765">
    <w:name w:val="Placeholder Text"/>
    <w:basedOn w:val="739"/>
    <w:uiPriority w:val="99"/>
    <w:semiHidden/>
    <w:rPr>
      <w:color w:val="808080"/>
    </w:rPr>
  </w:style>
  <w:style w:type="table" w:styleId="766">
    <w:name w:val="Grid Table 1 Light"/>
    <w:basedOn w:val="740"/>
    <w:uiPriority w:val="46"/>
    <w:pPr>
      <w:spacing w:lineRule="auto" w:line="240"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767">
    <w:name w:val="Table Subtle 1"/>
    <w:basedOn w:val="740"/>
    <w:uiPriority w:val="99"/>
    <w:pPr>
      <w:ind w:firstLine="851"/>
      <w:spacing w:lineRule="auto" w:line="360" w:after="0"/>
    </w:pPr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paragraph" w:styleId="768" w:customStyle="1">
    <w:name w:val="Стиль2"/>
    <w:basedOn w:val="736"/>
    <w:qFormat/>
    <w:pPr>
      <w:ind w:firstLine="0"/>
      <w:jc w:val="center"/>
      <w:spacing w:lineRule="auto" w:line="240"/>
    </w:pPr>
  </w:style>
  <w:style w:type="paragraph" w:styleId="769">
    <w:name w:val="Caption"/>
    <w:basedOn w:val="736"/>
    <w:next w:val="736"/>
    <w:qFormat/>
    <w:uiPriority w:val="35"/>
    <w:unhideWhenUsed/>
    <w:rPr>
      <w:rFonts w:asciiTheme="minorHAnsi" w:hAnsiTheme="minorHAnsi"/>
      <w:i/>
      <w:iCs/>
      <w:color w:val="44546A" w:themeColor="text2"/>
      <w:sz w:val="18"/>
      <w:szCs w:val="18"/>
    </w:rPr>
    <w:pPr>
      <w:ind w:firstLine="0"/>
      <w:spacing w:lineRule="auto" w:line="240" w:after="200"/>
    </w:pPr>
  </w:style>
  <w:style w:type="table" w:styleId="770">
    <w:name w:val="Grid Table 4"/>
    <w:basedOn w:val="740"/>
    <w:uiPriority w:val="49"/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auto"/>
      </w:tcPr>
    </w:tblStylePr>
    <w:tblStylePr w:type="band1Vert">
      <w:tcPr>
        <w:shd w:val="clear" w:fill="CCCCCC" w:color="auto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000000" w:color="auto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4" w:space="0" w:themeColor="text1"/>
        </w:tcBorders>
      </w:tcPr>
    </w:tblStylePr>
  </w:style>
  <w:style w:type="character" w:styleId="771" w:customStyle="1">
    <w:name w:val="Заголовок 2 Знак"/>
    <w:basedOn w:val="739"/>
    <w:link w:val="738"/>
    <w:uiPriority w:val="9"/>
    <w:rPr>
      <w:rFonts w:ascii="Times New Roman" w:hAnsi="Times New Roman" w:cs="Times New Roman" w:eastAsia="Times New Roman"/>
      <w:b/>
      <w:color w:val="000000"/>
      <w:sz w:val="28"/>
      <w:lang w:eastAsia="ru-RU"/>
    </w:rPr>
  </w:style>
  <w:style w:type="table" w:styleId="772" w:customStyle="1">
    <w:name w:val="Table Grid"/>
    <w:rPr>
      <w:rFonts w:eastAsiaTheme="minorEastAsia"/>
      <w:lang w:eastAsia="ru-RU"/>
    </w:rPr>
    <w:pPr>
      <w:spacing w:lineRule="auto" w:line="240" w:after="0"/>
    </w:p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773" w:customStyle="1">
    <w:name w:val="Заголовок 1 Знак"/>
    <w:basedOn w:val="739"/>
    <w:link w:val="737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74">
    <w:name w:val="TOC Heading"/>
    <w:basedOn w:val="737"/>
    <w:next w:val="736"/>
    <w:qFormat/>
    <w:uiPriority w:val="39"/>
    <w:unhideWhenUsed/>
    <w:rPr>
      <w:lang w:eastAsia="ru-RU"/>
    </w:rPr>
    <w:pPr>
      <w:ind w:firstLine="0"/>
      <w:spacing w:lineRule="auto" w:line="259"/>
      <w:outlineLvl w:val="9"/>
    </w:pPr>
  </w:style>
  <w:style w:type="paragraph" w:styleId="775">
    <w:name w:val="toc 2"/>
    <w:basedOn w:val="736"/>
    <w:next w:val="736"/>
    <w:uiPriority w:val="39"/>
    <w:unhideWhenUsed/>
    <w:pPr>
      <w:ind w:left="142" w:hanging="142"/>
      <w:spacing w:after="100"/>
      <w:tabs>
        <w:tab w:val="right" w:pos="10337" w:leader="dot"/>
      </w:tabs>
    </w:pPr>
  </w:style>
  <w:style w:type="character" w:styleId="776">
    <w:name w:val="Hyperlink"/>
    <w:basedOn w:val="739"/>
    <w:uiPriority w:val="99"/>
    <w:unhideWhenUsed/>
    <w:rPr>
      <w:color w:val="0563C1" w:themeColor="hyperlink"/>
      <w:u w:val="single"/>
    </w:rPr>
  </w:style>
  <w:style w:type="character" w:styleId="777">
    <w:name w:val="FollowedHyperlink"/>
    <w:basedOn w:val="739"/>
    <w:uiPriority w:val="99"/>
    <w:semiHidden/>
    <w:unhideWhenUsed/>
    <w:rPr>
      <w:color w:val="954F72" w:themeColor="followedHyperlink"/>
      <w:u w:val="single"/>
    </w:rPr>
  </w:style>
  <w:style w:type="character" w:styleId="778">
    <w:name w:val="Unresolved Mention"/>
    <w:basedOn w:val="739"/>
    <w:uiPriority w:val="99"/>
    <w:semiHidden/>
    <w:unhideWhenUsed/>
    <w:rPr>
      <w:color w:val="605E5C"/>
      <w:shd w:val="clear" w:fill="E1DFDD" w:color="auto"/>
    </w:rPr>
  </w:style>
  <w:style w:type="character" w:styleId="779" w:customStyle="1">
    <w:name w:val="contextualspellingandgrammarerror"/>
    <w:basedOn w:val="739"/>
  </w:style>
  <w:style w:type="character" w:styleId="780" w:customStyle="1">
    <w:name w:val="spellingerror"/>
    <w:basedOn w:val="739"/>
  </w:style>
  <w:style w:type="paragraph" w:styleId="781">
    <w:name w:val="No Spacing"/>
    <w:basedOn w:val="738"/>
    <w:next w:val="738"/>
    <w:qFormat/>
    <w:uiPriority w:val="1"/>
    <w:rPr>
      <w:bCs/>
      <w:color w:val="000000" w:themeColor="text1"/>
      <w:sz w:val="36"/>
      <w:szCs w:val="36"/>
    </w:rPr>
    <w:pPr>
      <w:ind w:firstLine="851"/>
      <w:jc w:val="both"/>
      <w:keepLines w:val="false"/>
      <w:keepNext w:val="false"/>
      <w:spacing w:lineRule="auto" w:line="360" w:after="240" w:before="240"/>
    </w:pPr>
  </w:style>
  <w:style w:type="table" w:styleId="782">
    <w:name w:val="Grid Table 4 Accent 3"/>
    <w:basedOn w:val="740"/>
    <w:uiPriority w:val="4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9"/>
        <w:top w:val="single" w:color="C9C9C9" w:sz="4" w:space="0" w:themeColor="accent3" w:themeTint="99"/>
        <w:right w:val="single" w:color="C9C9C9" w:sz="4" w:space="0" w:themeColor="accent3" w:themeTint="99"/>
        <w:bottom w:val="single" w:color="C9C9C9" w:sz="4" w:space="0" w:themeColor="accent3" w:themeTint="99"/>
        <w:insideV w:val="single" w:color="C9C9C9" w:sz="4" w:space="0" w:themeColor="accent3" w:themeTint="99"/>
        <w:insideH w:val="single" w:color="C9C9C9" w:sz="4" w:space="0" w:themeColor="accent3" w:themeTint="99"/>
      </w:tblBorders>
    </w:tblPr>
    <w:tblStylePr w:type="band1Horz">
      <w:tcPr>
        <w:shd w:val="clear" w:fill="EDEDED" w:color="auto"/>
      </w:tcPr>
    </w:tblStylePr>
    <w:tblStylePr w:type="band1Vert">
      <w:tcPr>
        <w:shd w:val="clear" w:fill="EDEDED" w:color="auto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A5A5A5" w:color="auto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A5A5A5" w:sz="4" w:space="0" w:themeColor="accent3"/>
        </w:tcBorders>
      </w:tcPr>
    </w:tblStylePr>
  </w:style>
  <w:style w:type="table" w:styleId="783">
    <w:name w:val="Grid Table 6 Colorful"/>
    <w:basedOn w:val="740"/>
    <w:uiPriority w:val="51"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auto"/>
      </w:tcPr>
    </w:tblStylePr>
    <w:tblStylePr w:type="band1Vert">
      <w:tcPr>
        <w:shd w:val="clear" w:fill="CCCCCC" w:color="auto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4" w:space="0" w:themeColor="text1" w:themeTint="99"/>
        </w:tcBorders>
      </w:tcPr>
    </w:tblStylePr>
  </w:style>
  <w:style w:type="paragraph" w:styleId="784" w:customStyle="1">
    <w:name w:val="docdata"/>
    <w:basedOn w:val="736"/>
    <w:rPr>
      <w:rFonts w:cs="Times New Roman" w:eastAsia="Times New Roman"/>
      <w:sz w:val="24"/>
      <w:szCs w:val="24"/>
      <w:lang w:eastAsia="ru-RU"/>
    </w:rPr>
    <w:pPr>
      <w:ind w:firstLine="0"/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1F81D37-1291-461D-A34D-038B8967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Р7-Офис/6.4.2.28</Application>
  <Company>SUSU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ЕТ-153-2019</dc:creator>
  <cp:keywords/>
  <dc:description/>
  <cp:revision>10</cp:revision>
  <dcterms:created xsi:type="dcterms:W3CDTF">2021-09-23T16:21:00Z</dcterms:created>
  <dcterms:modified xsi:type="dcterms:W3CDTF">2022-02-07T13:30:35Z</dcterms:modified>
</cp:coreProperties>
</file>