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66800" cy="10668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Gungsuh" w:cs="Gungsuh" w:eastAsia="Gungsuh" w:hAnsi="Gungsuh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−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38800" cy="762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38800" cy="76200"/>
                      <wp:effectExtent b="0" l="0" r="0" t="0"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388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Практическое занятие № 11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группы </w:t>
            </w:r>
            <w:r w:rsidDel="00000000" w:rsidR="00000000" w:rsidRPr="00000000">
              <w:rPr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ИКБО 42-23, Голев Семён Сергеевич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Карамышев Антон Николаевич</w:t>
            </w:r>
          </w:p>
          <w:p w:rsidR="00000000" w:rsidDel="00000000" w:rsidP="00000000" w:rsidRDefault="00000000" w:rsidRPr="00000000" w14:paraId="0000001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«23» 10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занятия: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отработка навыков по созданию моделей процессов в методологии BPMN.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интерактивном режиме изучить возможности построения бизнес-процесса в нотации BPMN;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выданного преподавателем задания построить бизнес-процесс в нотации BPMN.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 работы: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построенные и сохраненные в файле текстового формата бизнес-процессы, представленный преподавателю в конце практического занятия в виде отчета.</w:t>
      </w:r>
    </w:p>
    <w:p w:rsidR="00000000" w:rsidDel="00000000" w:rsidP="00000000" w:rsidRDefault="00000000" w:rsidRPr="00000000" w14:paraId="0000003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38">
      <w:pPr>
        <w:spacing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Выявленные ошибки для диаграммы на Рисунке 1:</w:t>
      </w:r>
    </w:p>
    <w:p w:rsidR="00000000" w:rsidDel="00000000" w:rsidP="00000000" w:rsidRDefault="00000000" w:rsidRPr="00000000" w14:paraId="00000039">
      <w:pPr>
        <w:spacing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Отсутствует название бизнес-процесса;</w:t>
      </w:r>
    </w:p>
    <w:p w:rsidR="00000000" w:rsidDel="00000000" w:rsidP="00000000" w:rsidRDefault="00000000" w:rsidRPr="00000000" w14:paraId="0000003A">
      <w:pPr>
        <w:spacing w:before="0" w:line="36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 один процесс входят две стрелки.</w:t>
      </w:r>
    </w:p>
    <w:p w:rsidR="00000000" w:rsidDel="00000000" w:rsidP="00000000" w:rsidRDefault="00000000" w:rsidRPr="00000000" w14:paraId="0000003B">
      <w:pPr>
        <w:spacing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254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Схема процесса «Обеспечить оплату счета поставщика»</w:t>
      </w:r>
    </w:p>
    <w:p w:rsidR="00000000" w:rsidDel="00000000" w:rsidP="00000000" w:rsidRDefault="00000000" w:rsidRPr="00000000" w14:paraId="0000003D">
      <w:pPr>
        <w:spacing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Выявленные ошибки для диаграммы на Рисунке 2: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tabs>
          <w:tab w:val="left" w:leader="none" w:pos="921"/>
        </w:tabs>
        <w:spacing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Отсутствует название бизнес-процесса;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tabs>
          <w:tab w:val="left" w:leader="none" w:pos="921"/>
        </w:tabs>
        <w:spacing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Некоторые развилки и действия, выходящие из них, не подписаны;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tabs>
          <w:tab w:val="left" w:leader="none" w:pos="921"/>
        </w:tabs>
        <w:spacing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События в диаграмме не имеют наименования.</w:t>
      </w:r>
    </w:p>
    <w:p w:rsidR="00000000" w:rsidDel="00000000" w:rsidP="00000000" w:rsidRDefault="00000000" w:rsidRPr="00000000" w14:paraId="00000041">
      <w:pPr>
        <w:spacing w:before="0" w:line="360" w:lineRule="auto"/>
        <w:ind w:left="0" w:righ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473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0" w:line="360" w:lineRule="auto"/>
        <w:ind w:left="0" w:righ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Схема процесса «Обработать заказ клиента»</w:t>
      </w:r>
    </w:p>
    <w:p w:rsidR="00000000" w:rsidDel="00000000" w:rsidP="00000000" w:rsidRDefault="00000000" w:rsidRPr="00000000" w14:paraId="00000043">
      <w:pPr>
        <w:spacing w:before="0" w:line="360" w:lineRule="auto"/>
        <w:ind w:left="0" w:right="72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Выявленные ошибки для диаграммы на Рисунке 3: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tabs>
          <w:tab w:val="left" w:leader="none" w:pos="921"/>
        </w:tabs>
        <w:spacing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Отсутствует начальное событие для клиента;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tabs>
          <w:tab w:val="left" w:leader="none" w:pos="921"/>
        </w:tabs>
        <w:spacing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Линии в диаграмме сливаются, что затрудняет ее чтение;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left" w:leader="none" w:pos="921"/>
        </w:tabs>
        <w:spacing w:before="0" w:line="360" w:lineRule="auto"/>
        <w:ind w:left="0" w:right="118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Повторная развилка с уточнениями является нелогичной, так как предыдущий цикл не мог завершиться, если не все уточнения были предоставлены;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tabs>
          <w:tab w:val="left" w:leader="none" w:pos="921"/>
        </w:tabs>
        <w:spacing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Стрелка, ведущая к приемке работ, не подписана;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tabs>
          <w:tab w:val="left" w:leader="none" w:pos="921"/>
        </w:tabs>
        <w:spacing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добавлены блоки формирования документов.</w:t>
      </w:r>
    </w:p>
    <w:p w:rsidR="00000000" w:rsidDel="00000000" w:rsidP="00000000" w:rsidRDefault="00000000" w:rsidRPr="00000000" w14:paraId="00000049">
      <w:pPr>
        <w:spacing w:before="0" w:line="360" w:lineRule="auto"/>
        <w:ind w:left="0" w:righ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886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0" w:line="360" w:lineRule="auto"/>
        <w:ind w:left="0" w:righ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Схема процесса «Управление процессами»</w:t>
      </w:r>
    </w:p>
    <w:p w:rsidR="00000000" w:rsidDel="00000000" w:rsidP="00000000" w:rsidRDefault="00000000" w:rsidRPr="00000000" w14:paraId="0000004B">
      <w:pPr>
        <w:spacing w:before="0" w:line="360" w:lineRule="auto"/>
        <w:ind w:left="0" w:right="72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Выявленные ошибки для диаграммы на Рисунке 4: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before="0" w:line="360" w:lineRule="auto"/>
        <w:ind w:left="0" w:right="72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процесс не имеет названия;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tabs>
          <w:tab w:val="left" w:leader="none" w:pos="921"/>
        </w:tabs>
        <w:spacing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 блок формирования документа.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98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Схема подпроцесса «Планирование работ по проекту»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="360" w:lineRule="auto"/>
        <w:ind w:left="0" w:firstLine="708.661417322834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работы были выявлены и исправлены ошибки в четырех моделях представленных в задании.</w:t>
      </w: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 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9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794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668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43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17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292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16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04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915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9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794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668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543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417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292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6166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704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915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