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Layout w:type="fixed"/>
        <w:tblLook w:val="04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066800" cy="1066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-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38800" cy="762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38800" cy="762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«Анализ и концептуальное моделирование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 группы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ИКБО-42-23. Голев С. С.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pBdr>
                <w:bottom w:color="000000" w:space="1" w:sz="12" w:val="single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Павлова Е</w:t>
            </w:r>
            <w:r w:rsidDel="00000000" w:rsidR="00000000" w:rsidRPr="00000000">
              <w:rPr>
                <w:i w:val="1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С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bottom w:color="000000" w:space="1" w:sz="12" w:val="single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bottom w:color="000000" w:space="1" w:sz="12" w:val="single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ЗАДАНИЕ И ПЕРСОНАЛЬНЫЙ ВАРИАНТ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697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firstLine="697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ЗАДАНИЕ И ПЕРСОНАЛЬНЫЙ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детально описать функционал системы в соответствии с индивидуальным вариантом учебного проекта.</w:t>
      </w:r>
    </w:p>
    <w:p w:rsidR="00000000" w:rsidDel="00000000" w:rsidP="00000000" w:rsidRDefault="00000000" w:rsidRPr="00000000" w14:paraId="0000003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Персональный вариант: Моделирование организации авторемонтного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firstLine="697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организации «Алком Авто». Функционал системы данной организации </w:t>
      </w:r>
      <w:r w:rsidDel="00000000" w:rsidR="00000000" w:rsidRPr="00000000">
        <w:rPr>
          <w:rtl w:val="0"/>
        </w:rPr>
        <w:t xml:space="preserve">позволяет просмотреть возможные услуги,  узнать местоположение организации, узнать контактный номер телефона для записи на СТО.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представлен полный каталог услуг с ценами, возможность посмотреть отзывы других пользователей, наличие карты показывающей </w:t>
      </w:r>
      <w:r w:rsidDel="00000000" w:rsidR="00000000" w:rsidRPr="00000000">
        <w:rPr>
          <w:rtl w:val="0"/>
        </w:rPr>
        <w:t xml:space="preserve">расположение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организации, с возможностью </w:t>
      </w:r>
      <w:r w:rsidDel="00000000" w:rsidR="00000000" w:rsidRPr="00000000">
        <w:rPr>
          <w:rtl w:val="0"/>
        </w:rPr>
        <w:t xml:space="preserve">построить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маршрут.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нет чата с работниками компании, для быстрого и удобного контакта, недружелюбный интерфейс для пользователя (все выполнено в серых тонах, у услуг нет фотографий, демонстрирующих эти услуги), нет калькулятора или корзины, в которой можно посмотреть сколько будет стоить комплекс услуг.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организации «FIT SERVICE». Система организации </w:t>
      </w:r>
      <w:r w:rsidDel="00000000" w:rsidR="00000000" w:rsidRPr="00000000">
        <w:rPr>
          <w:rtl w:val="0"/>
        </w:rPr>
        <w:t xml:space="preserve">выполнена не с помощью конструктора сайта, что позволяет сделать интерфейс более гибким, также в системе все услуги разделены по типам, что позволяет быстрее находить нужную услугу, и предлагается множество инструментов для связи с представителями организации для уточнения информации по услугам и оперативной записи.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возможность записаться на СТО онлайн, видны акции и услуги, наличие личного кабинета.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не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встроенного чата, есть только ссылки на Telegram и WhatsApp, нет фильтрации услуг для конкретных марок автомобилей, нельзя сразу записаться на несколько услуг.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</w:t>
      </w:r>
      <w:r w:rsidDel="00000000" w:rsidR="00000000" w:rsidRPr="00000000">
        <w:rPr>
          <w:rtl w:val="0"/>
        </w:rPr>
        <w:t xml:space="preserve">проведенного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анализа сделаем вывод об основных необходимых функциях.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Функции, необходимые в системе</w:t>
      </w:r>
    </w:p>
    <w:tbl>
      <w:tblPr>
        <w:tblStyle w:val="Table3"/>
        <w:tblW w:w="96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17"/>
        <w:tblGridChange w:id="0">
          <w:tblGrid>
            <w:gridCol w:w="3114"/>
            <w:gridCol w:w="651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Каталог услуг с ценами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перечень услуг с актуальными ценами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Встроенный чат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Онлайн-чат с представителями компании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Корзина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расчёта стоимости сразу нескольких услуг и запись на несколько услуг за один раз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 услуг по марке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подбора услуг для конкретных марок автомобилей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Карта с маршрутом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карты, позволяющей узнать местоположение организации, возможность построить маршрут до организации.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кабинет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регистрации, сохранения истории заказов.</w:t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Опишем ожидаемые результаты реализации моделируемой системы: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Увеличение притока клиентов;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Увеличение количества записей на СТО;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Увеличение уровня осведомленности пользователей о услугах;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Уменьшение времени в контактах пользователя и сотрудника.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ВЫВОДЫ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изучены структура и функционал систем двух авторемонтных организаций и на их основе описан функционал собственной информационной системы.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10" w:orient="portrait"/>
      <w:pgMar w:bottom="1134" w:top="1134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0.0" w:type="dxa"/>
      <w:jc w:val="left"/>
      <w:tblLayout w:type="fixed"/>
      <w:tblLook w:val="0600"/>
    </w:tblPr>
    <w:tblGrid>
      <w:gridCol w:w="3210"/>
      <w:gridCol w:w="3210"/>
      <w:gridCol w:w="3210"/>
      <w:tblGridChange w:id="0">
        <w:tblGrid>
          <w:gridCol w:w="3210"/>
          <w:gridCol w:w="3210"/>
          <w:gridCol w:w="321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jc w:val="center"/>
            <w:rPr>
              <w:rFonts w:ascii="Times New Roman" w:cs="Times New Roman" w:eastAsia="Times New Roman" w:hAnsi="Times New Roman"/>
              <w:b w:val="1"/>
              <w:i w:val="0"/>
              <w:sz w:val="32"/>
              <w:szCs w:val="32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Москва 2025 г.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9630.0" w:type="dxa"/>
      <w:jc w:val="left"/>
      <w:tblLayout w:type="fixed"/>
      <w:tblLook w:val="0600"/>
    </w:tblPr>
    <w:tblGrid>
      <w:gridCol w:w="3210"/>
      <w:gridCol w:w="3210"/>
      <w:gridCol w:w="3210"/>
      <w:tblGridChange w:id="0">
        <w:tblGrid>
          <w:gridCol w:w="3210"/>
          <w:gridCol w:w="3210"/>
          <w:gridCol w:w="321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0.0" w:type="dxa"/>
      <w:jc w:val="left"/>
      <w:tblLayout w:type="fixed"/>
      <w:tblLook w:val="0600"/>
    </w:tblPr>
    <w:tblGrid>
      <w:gridCol w:w="3210"/>
      <w:gridCol w:w="3210"/>
      <w:gridCol w:w="3210"/>
      <w:tblGridChange w:id="0">
        <w:tblGrid>
          <w:gridCol w:w="3210"/>
          <w:gridCol w:w="3210"/>
          <w:gridCol w:w="321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697" w:right="238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693" w:right="23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2022-10-03T00:00:00Z</vt:lpwstr>
  </property>
</Properties>
</file>