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test was conducted with sensors from batch C14.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test file has a pretty comprehensive description. Data was taken in the order the sensors are mentioned at the  top of the data file.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Please discard data for LL sensors at this point, they are too high noise, we are working on a solution.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