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EF" w:rsidRDefault="009843EF" w:rsidP="009843EF">
      <w:pPr>
        <w:pStyle w:val="a3"/>
        <w:spacing w:before="67"/>
        <w:ind w:left="1246" w:right="1250"/>
        <w:jc w:val="center"/>
      </w:pPr>
      <w:r>
        <w:t>Міністерство освіти і науки України</w:t>
      </w:r>
    </w:p>
    <w:p w:rsidR="009843EF" w:rsidRDefault="009843EF" w:rsidP="009843EF">
      <w:pPr>
        <w:pStyle w:val="a3"/>
        <w:spacing w:before="163" w:line="360" w:lineRule="auto"/>
        <w:ind w:left="1246" w:right="1257"/>
        <w:jc w:val="center"/>
      </w:pPr>
      <w:r>
        <w:t>Харківський національний університет імені В.Н. Каразіна Факультет комп’ютерних наук</w:t>
      </w: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spacing w:before="9"/>
        <w:rPr>
          <w:sz w:val="37"/>
        </w:rPr>
      </w:pPr>
    </w:p>
    <w:p w:rsidR="009843EF" w:rsidRPr="009843EF" w:rsidRDefault="009843EF" w:rsidP="009843EF">
      <w:pPr>
        <w:pStyle w:val="1"/>
        <w:spacing w:before="1"/>
        <w:ind w:right="1250"/>
        <w:rPr>
          <w:lang w:val="ru-RU"/>
        </w:rPr>
      </w:pPr>
      <w:r>
        <w:rPr>
          <w:lang w:val="ru-RU"/>
        </w:rPr>
        <w:t>З</w:t>
      </w:r>
      <w:r>
        <w:t xml:space="preserve">ВІТ </w:t>
      </w:r>
      <w:proofErr w:type="gramStart"/>
      <w:r>
        <w:t>З</w:t>
      </w:r>
      <w:proofErr w:type="gramEnd"/>
      <w:r>
        <w:rPr>
          <w:lang w:val="ru-RU"/>
        </w:rPr>
        <w:t xml:space="preserve"> </w:t>
      </w:r>
      <w:r>
        <w:t xml:space="preserve">ЛАБОРАТОРНОЇ РОБОТИ № </w:t>
      </w:r>
      <w:r w:rsidRPr="009843EF">
        <w:rPr>
          <w:lang w:val="ru-RU"/>
        </w:rPr>
        <w:t>1</w:t>
      </w:r>
    </w:p>
    <w:p w:rsidR="009843EF" w:rsidRDefault="009843EF" w:rsidP="009843EF">
      <w:pPr>
        <w:pStyle w:val="a3"/>
        <w:spacing w:before="8"/>
        <w:rPr>
          <w:b/>
          <w:sz w:val="27"/>
        </w:rPr>
      </w:pPr>
    </w:p>
    <w:p w:rsidR="009843EF" w:rsidRDefault="009843EF" w:rsidP="009843EF">
      <w:pPr>
        <w:pStyle w:val="a3"/>
        <w:spacing w:line="360" w:lineRule="auto"/>
        <w:ind w:right="10"/>
        <w:jc w:val="center"/>
      </w:pPr>
      <w:r>
        <w:t>з дисципліни «</w:t>
      </w:r>
      <w:r>
        <w:rPr>
          <w:shd w:val="clear" w:color="auto" w:fill="F8F8F9"/>
        </w:rPr>
        <w:t>Чисельні методи</w:t>
      </w:r>
      <w:r>
        <w:t>»</w:t>
      </w:r>
    </w:p>
    <w:p w:rsidR="009843EF" w:rsidRDefault="009843EF" w:rsidP="009843EF">
      <w:pPr>
        <w:pStyle w:val="a3"/>
        <w:rPr>
          <w:sz w:val="20"/>
        </w:rPr>
      </w:pPr>
    </w:p>
    <w:p w:rsidR="009843EF" w:rsidRDefault="009843EF" w:rsidP="009843EF">
      <w:pPr>
        <w:pStyle w:val="a3"/>
        <w:spacing w:before="3"/>
      </w:pPr>
    </w:p>
    <w:p w:rsidR="009843EF" w:rsidRDefault="009843EF" w:rsidP="009843EF">
      <w:pPr>
        <w:pStyle w:val="a3"/>
        <w:spacing w:before="89"/>
        <w:ind w:right="293"/>
        <w:jc w:val="center"/>
      </w:pPr>
      <w:r>
        <w:rPr>
          <w:shd w:val="clear" w:color="auto" w:fill="F8F8F9"/>
        </w:rPr>
        <w:t>Тема: «</w:t>
      </w:r>
      <w:r>
        <w:rPr>
          <w:color w:val="191B0E"/>
        </w:rPr>
        <w:t>Р</w:t>
      </w:r>
      <w:r w:rsidRPr="009843EF">
        <w:rPr>
          <w:color w:val="191B0E"/>
        </w:rPr>
        <w:t>озв'язання систем лінійних рівнянь</w:t>
      </w:r>
      <w:r>
        <w:rPr>
          <w:shd w:val="clear" w:color="auto" w:fill="F8F8F9"/>
        </w:rPr>
        <w:t>»</w:t>
      </w: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spacing w:before="9"/>
        <w:rPr>
          <w:sz w:val="35"/>
        </w:rPr>
      </w:pPr>
    </w:p>
    <w:p w:rsidR="009843EF" w:rsidRDefault="009843EF" w:rsidP="009843EF">
      <w:pPr>
        <w:pStyle w:val="a3"/>
        <w:spacing w:line="360" w:lineRule="auto"/>
        <w:ind w:left="4956" w:right="1509"/>
        <w:rPr>
          <w:lang w:val="ru-RU"/>
        </w:rPr>
      </w:pPr>
      <w:r>
        <w:t>Виконав</w:t>
      </w:r>
      <w:r>
        <w:rPr>
          <w:lang w:val="ru-RU"/>
        </w:rPr>
        <w:t>:</w:t>
      </w:r>
    </w:p>
    <w:p w:rsidR="009843EF" w:rsidRDefault="009843EF" w:rsidP="009843EF">
      <w:pPr>
        <w:pStyle w:val="a3"/>
        <w:spacing w:line="360" w:lineRule="auto"/>
        <w:ind w:left="4956" w:right="1509"/>
      </w:pPr>
      <w:r>
        <w:t xml:space="preserve">студент </w:t>
      </w:r>
      <w:r>
        <w:rPr>
          <w:lang w:val="ru-RU"/>
        </w:rPr>
        <w:t>3</w:t>
      </w:r>
      <w:r>
        <w:t xml:space="preserve"> курсу</w:t>
      </w:r>
    </w:p>
    <w:p w:rsidR="009843EF" w:rsidRDefault="009843EF" w:rsidP="009843EF">
      <w:pPr>
        <w:pStyle w:val="a3"/>
        <w:spacing w:line="360" w:lineRule="auto"/>
        <w:ind w:left="4956" w:right="1509"/>
        <w:rPr>
          <w:lang w:val="ru-RU"/>
        </w:rPr>
      </w:pPr>
      <w:r>
        <w:t>групи КС-</w:t>
      </w:r>
      <w:r>
        <w:rPr>
          <w:lang w:val="ru-RU"/>
        </w:rPr>
        <w:t>32</w:t>
      </w:r>
    </w:p>
    <w:p w:rsidR="009843EF" w:rsidRDefault="009843EF" w:rsidP="009843EF">
      <w:pPr>
        <w:pStyle w:val="a3"/>
        <w:spacing w:line="360" w:lineRule="auto"/>
        <w:ind w:left="4956" w:right="1480"/>
      </w:pPr>
      <w:r>
        <w:t>Золотухін Володимир  Олександрович</w:t>
      </w:r>
    </w:p>
    <w:p w:rsidR="009843EF" w:rsidRDefault="009843EF" w:rsidP="009843EF">
      <w:pPr>
        <w:pStyle w:val="a3"/>
        <w:spacing w:line="360" w:lineRule="auto"/>
        <w:ind w:left="4956" w:right="1480"/>
      </w:pPr>
      <w:r>
        <w:t>Перевірив:</w:t>
      </w: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Default="009843EF" w:rsidP="009843EF">
      <w:pPr>
        <w:pStyle w:val="a3"/>
        <w:rPr>
          <w:sz w:val="30"/>
        </w:rPr>
      </w:pPr>
    </w:p>
    <w:p w:rsidR="009843EF" w:rsidRPr="006F7CBE" w:rsidRDefault="009843EF" w:rsidP="009843EF">
      <w:pPr>
        <w:pStyle w:val="a3"/>
        <w:spacing w:before="227"/>
        <w:ind w:left="1246" w:right="1249"/>
        <w:jc w:val="center"/>
        <w:rPr>
          <w:lang w:val="ru-RU"/>
        </w:rPr>
      </w:pPr>
      <w:r>
        <w:t>Харків – 202</w:t>
      </w:r>
      <w:r w:rsidRPr="006F7CBE">
        <w:rPr>
          <w:lang w:val="ru-RU"/>
        </w:rPr>
        <w:t>1</w:t>
      </w:r>
    </w:p>
    <w:p w:rsidR="009843EF" w:rsidRDefault="009843EF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br w:type="page"/>
      </w:r>
    </w:p>
    <w:p w:rsidR="0094577C" w:rsidRDefault="0094577C" w:rsidP="009457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:rsidR="0094577C" w:rsidRDefault="0094577C" w:rsidP="009457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577C" w:rsidRDefault="0094577C" w:rsidP="0094577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вхідних даних.</w:t>
      </w:r>
    </w:p>
    <w:p w:rsidR="0094577C" w:rsidRDefault="0094577C" w:rsidP="00AE076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77C">
        <w:rPr>
          <w:rFonts w:ascii="Times New Roman" w:hAnsi="Times New Roman" w:cs="Times New Roman"/>
          <w:sz w:val="28"/>
          <w:szCs w:val="28"/>
          <w:lang w:val="uk-UA"/>
        </w:rPr>
        <w:t>Надано квадратну матрицю системи коефіцієнтів 3х3 та матрицю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577C">
        <w:rPr>
          <w:rFonts w:ascii="Times New Roman" w:hAnsi="Times New Roman" w:cs="Times New Roman"/>
          <w:sz w:val="28"/>
          <w:szCs w:val="28"/>
          <w:lang w:val="uk-UA"/>
        </w:rPr>
        <w:t>рішень системи 1х3.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можна надати матрицю 3х4, де останній стовпець є матрицею відповідей. Усі значення можуть набувати від</w:t>
      </w:r>
      <w:r w:rsidRPr="0094577C">
        <w:rPr>
          <w:rFonts w:ascii="Times New Roman" w:hAnsi="Times New Roman" w:cs="Times New Roman"/>
          <w:sz w:val="28"/>
          <w:szCs w:val="28"/>
        </w:rPr>
        <w:t>’</w:t>
      </w:r>
      <w:r w:rsidR="00AE076F">
        <w:rPr>
          <w:rFonts w:ascii="Times New Roman" w:hAnsi="Times New Roman" w:cs="Times New Roman"/>
          <w:sz w:val="28"/>
          <w:szCs w:val="28"/>
          <w:lang w:val="uk-UA"/>
        </w:rPr>
        <w:t>ємних значень, д</w:t>
      </w:r>
      <w:r>
        <w:rPr>
          <w:rFonts w:ascii="Times New Roman" w:hAnsi="Times New Roman" w:cs="Times New Roman"/>
          <w:sz w:val="28"/>
          <w:szCs w:val="28"/>
          <w:lang w:val="uk-UA"/>
        </w:rPr>
        <w:t>опускаються нецілі числа</w:t>
      </w:r>
      <w:r w:rsidR="00AE076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076F">
        <w:rPr>
          <w:rFonts w:ascii="Times New Roman" w:hAnsi="Times New Roman" w:cs="Times New Roman"/>
          <w:sz w:val="28"/>
          <w:szCs w:val="28"/>
          <w:lang w:val="uk-UA"/>
        </w:rPr>
        <w:t>Тобто матриця може складатися зі значень з множини раціональних чисел.</w:t>
      </w:r>
    </w:p>
    <w:p w:rsidR="00AE076F" w:rsidRDefault="00AE076F" w:rsidP="0094577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076F" w:rsidRDefault="00AE076F" w:rsidP="00AE076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Постанова задачі.</w:t>
      </w:r>
    </w:p>
    <w:p w:rsidR="00965CFE" w:rsidRDefault="00AE076F" w:rsidP="00965C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алгоритм пошуку невідомих змінних з відомими коефіцієнтами при них, що знаходяться у системі рівнянь методом Гауса.</w:t>
      </w:r>
    </w:p>
    <w:p w:rsidR="00965CFE" w:rsidRDefault="00965CFE" w:rsidP="00965C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076F" w:rsidRDefault="00AE076F" w:rsidP="00AE076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Початкові та граничні умови.</w:t>
      </w:r>
    </w:p>
    <w:p w:rsidR="006F7CBE" w:rsidRDefault="00AE076F" w:rsidP="00965CFE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коренів системи рівнянь методом Гауса необхідно</w:t>
      </w:r>
      <w:r w:rsidR="006F7CBE">
        <w:rPr>
          <w:rFonts w:ascii="Times New Roman" w:hAnsi="Times New Roman" w:cs="Times New Roman"/>
          <w:sz w:val="28"/>
          <w:szCs w:val="28"/>
          <w:lang w:val="uk-UA"/>
        </w:rPr>
        <w:t xml:space="preserve"> мати квадратну матрицю коефіцієнтів з ненульовим детермінантом та матрицю відповідей.</w:t>
      </w:r>
    </w:p>
    <w:p w:rsidR="00965CFE" w:rsidRPr="00965CFE" w:rsidRDefault="00965CFE" w:rsidP="00965C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CFE" w:rsidRDefault="00965CFE" w:rsidP="006F7CB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результат.</w:t>
      </w:r>
    </w:p>
    <w:p w:rsidR="006F7CBE" w:rsidRDefault="00965CFE" w:rsidP="00965CFE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розрахунків очікується у вигляді матриці коренів системи 1х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5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рівнянь у системі, у нашому випадку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5CFE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965CFE" w:rsidRDefault="00965CFE" w:rsidP="00965C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CFE" w:rsidRDefault="00965CFE" w:rsidP="00965CF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постанови задачі.</w:t>
      </w:r>
    </w:p>
    <w:p w:rsidR="00965CFE" w:rsidRDefault="00594FB3" w:rsidP="00CE707A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поставлена таким чином, що для її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594FB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язання</w:t>
      </w:r>
      <w:proofErr w:type="spellEnd"/>
      <w:r w:rsidR="00304726"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реалізувати алгоритм рішення матриці 3х3, але мається на увазі, що потрібно розробити програмне забезпечення для рішення </w:t>
      </w:r>
      <w:proofErr w:type="spellStart"/>
      <w:r w:rsidR="00304726"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="00304726" w:rsidRPr="00304726">
        <w:rPr>
          <w:rFonts w:ascii="Times New Roman" w:hAnsi="Times New Roman" w:cs="Times New Roman"/>
          <w:sz w:val="28"/>
          <w:szCs w:val="28"/>
        </w:rPr>
        <w:t xml:space="preserve"> </w:t>
      </w:r>
      <w:r w:rsidR="00CE707A">
        <w:rPr>
          <w:rFonts w:ascii="Times New Roman" w:hAnsi="Times New Roman" w:cs="Times New Roman"/>
          <w:sz w:val="28"/>
          <w:szCs w:val="28"/>
          <w:lang w:val="uk-UA"/>
        </w:rPr>
        <w:t>квадратних матриць.</w:t>
      </w:r>
    </w:p>
    <w:p w:rsidR="00CE707A" w:rsidRPr="00CE707A" w:rsidRDefault="00CE707A" w:rsidP="00CE70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707A" w:rsidRDefault="00CE707A" w:rsidP="00CE707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методу рішення задачі.</w:t>
      </w:r>
    </w:p>
    <w:p w:rsidR="00F87C57" w:rsidRDefault="00F87C57" w:rsidP="00F87C57">
      <w:pPr>
        <w:pStyle w:val="a5"/>
        <w:ind w:left="0" w:firstLine="709"/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Гауса – це прямий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F87C5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рівнянь. Тобто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F87C5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виражається у вигляді точних формул через коефіцієнти. </w:t>
      </w: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Метод полягає у послідовному вилученні невідомих із рівнянь системи.</w:t>
      </w:r>
    </w:p>
    <w:p w:rsidR="00F87C57" w:rsidRDefault="00F87C57">
      <w:pPr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br w:type="page"/>
      </w:r>
    </w:p>
    <w:p w:rsidR="00F87C57" w:rsidRDefault="00D771AE" w:rsidP="00F87C5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proofErr w:type="spellStart"/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lastRenderedPageBreak/>
        <w:t>Лістінг</w:t>
      </w:r>
      <w:proofErr w:type="spellEnd"/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програми та результат виконання.</w:t>
      </w:r>
    </w:p>
    <w:p w:rsidR="00D771AE" w:rsidRDefault="00D771AE" w:rsidP="00D771AE">
      <w:pPr>
        <w:pStyle w:val="a5"/>
        <w:ind w:left="0" w:firstLine="709"/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Повний лістинг програми представлений у файлах, що були відіслані разом зі звітом. Розглянемо лише частину, що виконує основні розрахунки.</w:t>
      </w:r>
    </w:p>
    <w:p w:rsidR="00D771AE" w:rsidRDefault="00D771AE" w:rsidP="00D771AE">
      <w:pPr>
        <w:pStyle w:val="a5"/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</w:t>
      </w:r>
    </w:p>
    <w:p w:rsidR="00D771AE" w:rsidRDefault="00D771AE" w:rsidP="00D771AE">
      <w:pPr>
        <w:pStyle w:val="a5"/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noProof/>
          <w:lang w:eastAsia="ru-RU"/>
        </w:rPr>
        <w:drawing>
          <wp:inline distT="0" distB="0" distL="0" distR="0" wp14:anchorId="16DA3AC7" wp14:editId="4E4D3460">
            <wp:extent cx="492442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523" cy="25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AE" w:rsidRDefault="00D771AE" w:rsidP="00D771AE">
      <w:pPr>
        <w:pStyle w:val="a5"/>
        <w:jc w:val="center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Рисунок 1 – Цикл розрахунку методом Гауса</w:t>
      </w:r>
    </w:p>
    <w:p w:rsidR="00D771AE" w:rsidRDefault="00D771AE" w:rsidP="00D771AE">
      <w:pPr>
        <w:pStyle w:val="a5"/>
        <w:jc w:val="center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</w:p>
    <w:p w:rsidR="00F81A93" w:rsidRPr="00F81A93" w:rsidRDefault="00D771AE" w:rsidP="00F81A93">
      <w:pPr>
        <w:pStyle w:val="a5"/>
        <w:ind w:left="0" w:firstLine="709"/>
        <w:jc w:val="both"/>
        <w:rPr>
          <w:rFonts w:ascii="Times New Roman" w:hAnsi="Times New Roman" w:cs="Times New Roman"/>
          <w:color w:val="191B0E"/>
          <w:sz w:val="28"/>
          <w:szCs w:val="44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У головному циклі </w:t>
      </w:r>
      <w:r>
        <w:rPr>
          <w:rFonts w:ascii="Times New Roman" w:hAnsi="Times New Roman" w:cs="Times New Roman"/>
          <w:color w:val="191B0E"/>
          <w:sz w:val="28"/>
          <w:szCs w:val="44"/>
          <w:lang w:val="en-US"/>
        </w:rPr>
        <w:t>for</w:t>
      </w:r>
      <w:r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</w:t>
      </w:r>
      <w:r>
        <w:rPr>
          <w:rFonts w:ascii="Times New Roman" w:hAnsi="Times New Roman" w:cs="Times New Roman"/>
          <w:color w:val="191B0E"/>
          <w:sz w:val="28"/>
          <w:szCs w:val="44"/>
          <w:lang w:val="en-US"/>
        </w:rPr>
        <w:t>v</w:t>
      </w:r>
      <w:r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</w:t>
      </w:r>
      <w:r>
        <w:rPr>
          <w:rFonts w:ascii="Times New Roman" w:hAnsi="Times New Roman" w:cs="Times New Roman"/>
          <w:color w:val="191B0E"/>
          <w:sz w:val="28"/>
          <w:szCs w:val="44"/>
          <w:lang w:val="en-US"/>
        </w:rPr>
        <w:t>in</w:t>
      </w:r>
      <w:r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</w:t>
      </w:r>
      <w:r>
        <w:rPr>
          <w:rFonts w:ascii="Times New Roman" w:hAnsi="Times New Roman" w:cs="Times New Roman"/>
          <w:color w:val="191B0E"/>
          <w:sz w:val="28"/>
          <w:szCs w:val="44"/>
          <w:lang w:val="en-US"/>
        </w:rPr>
        <w:t>range</w:t>
      </w:r>
      <w:r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>(0,</w:t>
      </w:r>
      <w:proofErr w:type="spellStart"/>
      <w:r>
        <w:rPr>
          <w:rFonts w:ascii="Times New Roman" w:hAnsi="Times New Roman" w:cs="Times New Roman"/>
          <w:color w:val="191B0E"/>
          <w:sz w:val="28"/>
          <w:szCs w:val="44"/>
          <w:lang w:val="en-US"/>
        </w:rPr>
        <w:t>len</w:t>
      </w:r>
      <w:proofErr w:type="spellEnd"/>
      <w:r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>(</w:t>
      </w:r>
      <w:r>
        <w:rPr>
          <w:rFonts w:ascii="Times New Roman" w:hAnsi="Times New Roman" w:cs="Times New Roman"/>
          <w:color w:val="191B0E"/>
          <w:sz w:val="28"/>
          <w:szCs w:val="44"/>
          <w:lang w:val="en-US"/>
        </w:rPr>
        <w:t>self</w:t>
      </w:r>
      <w:r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>._</w:t>
      </w:r>
      <w:r>
        <w:rPr>
          <w:rFonts w:ascii="Times New Roman" w:hAnsi="Times New Roman" w:cs="Times New Roman"/>
          <w:color w:val="191B0E"/>
          <w:sz w:val="28"/>
          <w:szCs w:val="44"/>
          <w:lang w:val="en-US"/>
        </w:rPr>
        <w:t>float</w:t>
      </w:r>
      <w:r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>_</w:t>
      </w:r>
      <w:r>
        <w:rPr>
          <w:rFonts w:ascii="Times New Roman" w:hAnsi="Times New Roman" w:cs="Times New Roman"/>
          <w:color w:val="191B0E"/>
          <w:sz w:val="28"/>
          <w:szCs w:val="44"/>
          <w:lang w:val="en-US"/>
        </w:rPr>
        <w:t>matrix</w:t>
      </w:r>
      <w:r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>))</w:t>
      </w: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, де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</w:t>
      </w:r>
      <w:proofErr w:type="spellStart"/>
      <w:proofErr w:type="gramStart"/>
      <w:r w:rsidR="00F81A93">
        <w:rPr>
          <w:rFonts w:ascii="Times New Roman" w:hAnsi="Times New Roman" w:cs="Times New Roman"/>
          <w:color w:val="191B0E"/>
          <w:sz w:val="28"/>
          <w:szCs w:val="44"/>
          <w:lang w:val="en-US"/>
        </w:rPr>
        <w:t>len</w:t>
      </w:r>
      <w:proofErr w:type="spellEnd"/>
      <w:r w:rsidR="00F81A93"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>(</w:t>
      </w:r>
      <w:proofErr w:type="gramEnd"/>
      <w:r w:rsidR="00F81A93">
        <w:rPr>
          <w:rFonts w:ascii="Times New Roman" w:hAnsi="Times New Roman" w:cs="Times New Roman"/>
          <w:color w:val="191B0E"/>
          <w:sz w:val="28"/>
          <w:szCs w:val="44"/>
          <w:lang w:val="en-US"/>
        </w:rPr>
        <w:t>self</w:t>
      </w:r>
      <w:r w:rsidR="00F81A93"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>._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en-US"/>
        </w:rPr>
        <w:t>float</w:t>
      </w:r>
      <w:r w:rsidR="00F81A93"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>_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en-US"/>
        </w:rPr>
        <w:t>matrix</w:t>
      </w:r>
      <w:r w:rsidR="00F81A93"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>)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– число рядків матриці,</w:t>
      </w:r>
      <w:r w:rsidRPr="00D771AE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проходить </w:t>
      </w:r>
      <w:proofErr w:type="spellStart"/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ітерування</w:t>
      </w:r>
      <w:proofErr w:type="spellEnd"/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по рядках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. Саме від змінна 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en-US"/>
        </w:rPr>
        <w:t>v</w:t>
      </w:r>
      <w:r w:rsidR="00F81A93" w:rsidRPr="00F81A93">
        <w:rPr>
          <w:rFonts w:ascii="Times New Roman" w:hAnsi="Times New Roman" w:cs="Times New Roman"/>
          <w:color w:val="191B0E"/>
          <w:sz w:val="28"/>
          <w:szCs w:val="44"/>
        </w:rPr>
        <w:t xml:space="preserve"> 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вказує на номер рядка, де у даний час проходить розрахунок. Змінна </w:t>
      </w:r>
      <w:proofErr w:type="spellStart"/>
      <w:r w:rsidR="00F81A93">
        <w:rPr>
          <w:rFonts w:ascii="Times New Roman" w:hAnsi="Times New Roman" w:cs="Times New Roman"/>
          <w:color w:val="191B0E"/>
          <w:sz w:val="28"/>
          <w:szCs w:val="44"/>
          <w:lang w:val="en-US"/>
        </w:rPr>
        <w:t>tmp</w:t>
      </w:r>
      <w:proofErr w:type="spellEnd"/>
      <w:r w:rsidR="00F81A93" w:rsidRPr="00F81A93">
        <w:rPr>
          <w:rFonts w:ascii="Times New Roman" w:hAnsi="Times New Roman" w:cs="Times New Roman"/>
          <w:color w:val="191B0E"/>
          <w:sz w:val="28"/>
          <w:szCs w:val="44"/>
        </w:rPr>
        <w:t xml:space="preserve"> – 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вказує на число в рядку 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en-US"/>
        </w:rPr>
        <w:t>v</w:t>
      </w:r>
      <w:r w:rsidR="00F81A93" w:rsidRPr="00F81A93">
        <w:rPr>
          <w:rFonts w:ascii="Times New Roman" w:hAnsi="Times New Roman" w:cs="Times New Roman"/>
          <w:color w:val="191B0E"/>
          <w:sz w:val="28"/>
          <w:szCs w:val="44"/>
        </w:rPr>
        <w:t xml:space="preserve">, </w:t>
      </w:r>
      <w:r w:rsidR="00F81A93">
        <w:rPr>
          <w:rFonts w:ascii="Times New Roman" w:hAnsi="Times New Roman" w:cs="Times New Roman"/>
          <w:color w:val="191B0E"/>
          <w:sz w:val="28"/>
          <w:szCs w:val="44"/>
        </w:rPr>
        <w:t xml:space="preserve">яке повинно 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>дорівнювати одиниці.</w:t>
      </w:r>
      <w:r w:rsidR="00F81A93">
        <w:rPr>
          <w:rFonts w:ascii="Times New Roman" w:hAnsi="Times New Roman" w:cs="Times New Roman"/>
          <w:color w:val="191B0E"/>
          <w:sz w:val="28"/>
          <w:szCs w:val="44"/>
        </w:rPr>
        <w:t xml:space="preserve"> 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Далі  відбувається </w:t>
      </w:r>
      <w:proofErr w:type="spellStart"/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>ітерування</w:t>
      </w:r>
      <w:proofErr w:type="spellEnd"/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по елементам рядка 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en-US"/>
        </w:rPr>
        <w:t>v</w:t>
      </w:r>
      <w:r w:rsidR="00F81A93" w:rsidRPr="00F81A93">
        <w:rPr>
          <w:rFonts w:ascii="Times New Roman" w:hAnsi="Times New Roman" w:cs="Times New Roman"/>
          <w:color w:val="191B0E"/>
          <w:sz w:val="28"/>
          <w:szCs w:val="44"/>
        </w:rPr>
        <w:t xml:space="preserve">. </w:t>
      </w:r>
      <w:proofErr w:type="gramStart"/>
      <w:r w:rsidR="00F81A93">
        <w:rPr>
          <w:rFonts w:ascii="Times New Roman" w:hAnsi="Times New Roman" w:cs="Times New Roman"/>
          <w:color w:val="191B0E"/>
          <w:sz w:val="28"/>
          <w:szCs w:val="44"/>
        </w:rPr>
        <w:t>П</w:t>
      </w:r>
      <w:proofErr w:type="spellStart"/>
      <w:proofErr w:type="gramEnd"/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>ісля</w:t>
      </w:r>
      <w:proofErr w:type="spellEnd"/>
      <w:r w:rsidR="00F81A93"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цього виконується обхід всієї матриці за виключенням рядку </w:t>
      </w:r>
      <w:r w:rsidR="00F81A93">
        <w:rPr>
          <w:rFonts w:ascii="Times New Roman" w:hAnsi="Times New Roman" w:cs="Times New Roman"/>
          <w:color w:val="191B0E"/>
          <w:sz w:val="28"/>
          <w:szCs w:val="44"/>
          <w:lang w:val="en-US"/>
        </w:rPr>
        <w:t>v</w:t>
      </w:r>
      <w:r w:rsidR="00F81A93">
        <w:rPr>
          <w:rFonts w:ascii="Times New Roman" w:hAnsi="Times New Roman" w:cs="Times New Roman"/>
          <w:color w:val="191B0E"/>
          <w:sz w:val="28"/>
          <w:szCs w:val="44"/>
        </w:rPr>
        <w:t>.</w:t>
      </w:r>
      <w:r w:rsidR="00F81A93" w:rsidRPr="00F81A93">
        <w:rPr>
          <w:rFonts w:ascii="Times New Roman" w:hAnsi="Times New Roman" w:cs="Times New Roman"/>
          <w:color w:val="191B0E"/>
          <w:sz w:val="28"/>
          <w:szCs w:val="44"/>
        </w:rPr>
        <w:t xml:space="preserve"> </w:t>
      </w:r>
    </w:p>
    <w:p w:rsidR="00F81A93" w:rsidRDefault="00F81A93" w:rsidP="00F81A93">
      <w:pPr>
        <w:pStyle w:val="a5"/>
        <w:ind w:left="0" w:firstLine="709"/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Слід зазначити, що з міркувань оптимізації на рівні інтерфейсу користувача встановлено обмеження на кількість рядків матриці. На обмеження ніяк не впливає представлений алгоритм.</w:t>
      </w:r>
    </w:p>
    <w:p w:rsidR="00F81A93" w:rsidRDefault="00F81A93" w:rsidP="00F81A93">
      <w:pPr>
        <w:pStyle w:val="a5"/>
        <w:ind w:left="0" w:firstLine="709"/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</w:p>
    <w:p w:rsidR="00F81A93" w:rsidRDefault="008D5E13" w:rsidP="008D5E13">
      <w:pPr>
        <w:pStyle w:val="a5"/>
        <w:ind w:left="0" w:firstLine="709"/>
        <w:jc w:val="center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noProof/>
          <w:lang w:eastAsia="ru-RU"/>
        </w:rPr>
        <w:drawing>
          <wp:inline distT="0" distB="0" distL="0" distR="0" wp14:anchorId="31384106" wp14:editId="25585EA1">
            <wp:extent cx="29527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13" w:rsidRDefault="008D5E13" w:rsidP="008D5E13">
      <w:pPr>
        <w:pStyle w:val="a5"/>
        <w:ind w:left="0" w:firstLine="709"/>
        <w:jc w:val="center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Рисунок 2 – Приклад роботи програми</w:t>
      </w:r>
    </w:p>
    <w:p w:rsidR="008D5E13" w:rsidRDefault="008D5E13" w:rsidP="008D5E13">
      <w:pPr>
        <w:pStyle w:val="a5"/>
        <w:ind w:left="0" w:firstLine="709"/>
        <w:jc w:val="center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</w:p>
    <w:p w:rsidR="008D5E13" w:rsidRPr="008D5E13" w:rsidRDefault="008D5E13" w:rsidP="008D5E13">
      <w:pPr>
        <w:pStyle w:val="a5"/>
        <w:ind w:left="0" w:firstLine="709"/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Слід доповнити, що програма може завантажувати данні з .</w:t>
      </w:r>
      <w:proofErr w:type="spellStart"/>
      <w:r>
        <w:rPr>
          <w:rFonts w:ascii="Times New Roman" w:hAnsi="Times New Roman" w:cs="Times New Roman"/>
          <w:color w:val="191B0E"/>
          <w:sz w:val="28"/>
          <w:szCs w:val="44"/>
          <w:lang w:val="en-US"/>
        </w:rPr>
        <w:t>csv</w:t>
      </w:r>
      <w:proofErr w:type="spellEnd"/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файлів.</w:t>
      </w:r>
      <w:bookmarkStart w:id="0" w:name="_GoBack"/>
      <w:bookmarkEnd w:id="0"/>
    </w:p>
    <w:sectPr w:rsidR="008D5E13" w:rsidRPr="008D5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371" w:rsidRDefault="001A3371" w:rsidP="00F87C57">
      <w:pPr>
        <w:spacing w:after="0" w:line="240" w:lineRule="auto"/>
      </w:pPr>
      <w:r>
        <w:separator/>
      </w:r>
    </w:p>
  </w:endnote>
  <w:endnote w:type="continuationSeparator" w:id="0">
    <w:p w:rsidR="001A3371" w:rsidRDefault="001A3371" w:rsidP="00F8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371" w:rsidRDefault="001A3371" w:rsidP="00F87C57">
      <w:pPr>
        <w:spacing w:after="0" w:line="240" w:lineRule="auto"/>
      </w:pPr>
      <w:r>
        <w:separator/>
      </w:r>
    </w:p>
  </w:footnote>
  <w:footnote w:type="continuationSeparator" w:id="0">
    <w:p w:rsidR="001A3371" w:rsidRDefault="001A3371" w:rsidP="00F8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43E77"/>
    <w:multiLevelType w:val="hybridMultilevel"/>
    <w:tmpl w:val="18AAA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88"/>
    <w:rsid w:val="001A3371"/>
    <w:rsid w:val="00304726"/>
    <w:rsid w:val="00594FB3"/>
    <w:rsid w:val="006F7CBE"/>
    <w:rsid w:val="00703E88"/>
    <w:rsid w:val="008A20F2"/>
    <w:rsid w:val="008D5E13"/>
    <w:rsid w:val="0094577C"/>
    <w:rsid w:val="00965CFE"/>
    <w:rsid w:val="009843EF"/>
    <w:rsid w:val="00AE076F"/>
    <w:rsid w:val="00BF6FCC"/>
    <w:rsid w:val="00CE707A"/>
    <w:rsid w:val="00D771AE"/>
    <w:rsid w:val="00F53F01"/>
    <w:rsid w:val="00F81A93"/>
    <w:rsid w:val="00F8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9843EF"/>
    <w:pPr>
      <w:widowControl w:val="0"/>
      <w:autoSpaceDE w:val="0"/>
      <w:autoSpaceDN w:val="0"/>
      <w:spacing w:after="0" w:line="240" w:lineRule="auto"/>
      <w:ind w:left="1246" w:right="124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843E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semiHidden/>
    <w:unhideWhenUsed/>
    <w:qFormat/>
    <w:rsid w:val="009843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9843E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94577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87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7C57"/>
  </w:style>
  <w:style w:type="paragraph" w:styleId="a8">
    <w:name w:val="footer"/>
    <w:basedOn w:val="a"/>
    <w:link w:val="a9"/>
    <w:uiPriority w:val="99"/>
    <w:unhideWhenUsed/>
    <w:rsid w:val="00F87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7C57"/>
  </w:style>
  <w:style w:type="paragraph" w:styleId="aa">
    <w:name w:val="Balloon Text"/>
    <w:basedOn w:val="a"/>
    <w:link w:val="ab"/>
    <w:uiPriority w:val="99"/>
    <w:semiHidden/>
    <w:unhideWhenUsed/>
    <w:rsid w:val="00D7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7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9843EF"/>
    <w:pPr>
      <w:widowControl w:val="0"/>
      <w:autoSpaceDE w:val="0"/>
      <w:autoSpaceDN w:val="0"/>
      <w:spacing w:after="0" w:line="240" w:lineRule="auto"/>
      <w:ind w:left="1246" w:right="124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843E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semiHidden/>
    <w:unhideWhenUsed/>
    <w:qFormat/>
    <w:rsid w:val="009843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9843E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94577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87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7C57"/>
  </w:style>
  <w:style w:type="paragraph" w:styleId="a8">
    <w:name w:val="footer"/>
    <w:basedOn w:val="a"/>
    <w:link w:val="a9"/>
    <w:uiPriority w:val="99"/>
    <w:unhideWhenUsed/>
    <w:rsid w:val="00F87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7C57"/>
  </w:style>
  <w:style w:type="paragraph" w:styleId="aa">
    <w:name w:val="Balloon Text"/>
    <w:basedOn w:val="a"/>
    <w:link w:val="ab"/>
    <w:uiPriority w:val="99"/>
    <w:semiHidden/>
    <w:unhideWhenUsed/>
    <w:rsid w:val="00D7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7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2FBEE-2D14-4782-9960-72C0812A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2021-02-17T12:47:00Z</dcterms:created>
  <dcterms:modified xsi:type="dcterms:W3CDTF">2021-02-17T16:41:00Z</dcterms:modified>
</cp:coreProperties>
</file>