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CF4" w:rsidRPr="00DD2CD2" w:rsidRDefault="004C0CF4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Полосовая модуляция (аналоговая или цифровая) — это процесс преобразования ин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формационного сигнала в синусоидальную волну; при цифровой модуляции синусои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да на интервале</w:t>
      </w:r>
      <w:proofErr w:type="gramStart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Т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называется цифровым символом. Синусоиды могут отличаться по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амплитуде, частоте и фазе. Таким образом, полосовую модуляцию можно определить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как процесс варьирования амплитуды, частоты или фазы (или их комбинаций) радиочастотной несущей согласно передаваемой информации.</w:t>
      </w:r>
    </w:p>
    <w:p w:rsidR="000B73EE" w:rsidRPr="00DD2CD2" w:rsidRDefault="00906E3F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Задача детектора - максимально безошибочно угадать принятый сигнал, насколько это возможно при данном ухудшении качества сигнала в процессе передачи. </w:t>
      </w:r>
    </w:p>
    <w:p w:rsidR="000B73EE" w:rsidRPr="00DD2CD2" w:rsidRDefault="000B73EE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Типичные функции демодуляции и </w:t>
      </w:r>
      <w:proofErr w:type="spellStart"/>
      <w:r w:rsidRPr="00DD2CD2">
        <w:rPr>
          <w:rFonts w:ascii="Times New Roman" w:hAnsi="Times New Roman" w:cs="Times New Roman"/>
          <w:sz w:val="28"/>
          <w:szCs w:val="28"/>
          <w:lang w:val="en-US"/>
        </w:rPr>
        <w:t>обнаружения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 цифрового приемника показаны на рисунке 2.</w:t>
      </w:r>
    </w:p>
    <w:p w:rsidR="000B73EE" w:rsidRPr="00DD2CD2" w:rsidRDefault="000B73EE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53489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3EE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Рисунок 2 − Типичные функции демодуляции и </w:t>
      </w:r>
      <w:proofErr w:type="spellStart"/>
      <w:r w:rsidRPr="00DD2CD2">
        <w:rPr>
          <w:rFonts w:ascii="Times New Roman" w:hAnsi="Times New Roman" w:cs="Times New Roman"/>
          <w:sz w:val="28"/>
          <w:szCs w:val="28"/>
          <w:lang w:val="en-US"/>
        </w:rPr>
        <w:t>обнаружения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 цифрового приемника</w:t>
      </w:r>
    </w:p>
    <w:p w:rsidR="000B73EE" w:rsidRPr="00DD2CD2" w:rsidRDefault="000B73EE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Из рисунка видно, что при отсутствии кодов коррекции ошибок на выход детектора поступают аппроксимации символов (или битов) сообщений </w:t>
      </w:r>
      <m:oMath>
        <m:acc>
          <m:accPr>
            <m:chr m:val="̇"/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</m:oMath>
      <w:r w:rsidRPr="00DD2C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2CD2">
        <w:rPr>
          <w:rFonts w:ascii="Times New Roman" w:hAnsi="Times New Roman" w:cs="Times New Roman"/>
          <w:sz w:val="28"/>
          <w:szCs w:val="28"/>
        </w:rPr>
        <w:t>(также называемые жестким решением).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2CD2">
        <w:rPr>
          <w:rFonts w:ascii="Times New Roman" w:hAnsi="Times New Roman" w:cs="Times New Roman"/>
          <w:sz w:val="28"/>
          <w:szCs w:val="28"/>
        </w:rPr>
        <w:t xml:space="preserve">При использовании кодов коррекции ошибок на выход детектора поступают аппроксимации канальных символов (или кодированных битов) и </w:t>
      </w:r>
      <m:oMath>
        <m:acc>
          <m:accPr>
            <m:chr m:val="̇"/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</m:oMath>
      <w:r w:rsidRPr="00DD2C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2CD2">
        <w:rPr>
          <w:rFonts w:ascii="Times New Roman" w:hAnsi="Times New Roman" w:cs="Times New Roman"/>
          <w:sz w:val="28"/>
          <w:szCs w:val="28"/>
        </w:rPr>
        <w:t xml:space="preserve"> имеющие вид жесткого или мягкого решения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06E3F" w:rsidRPr="00DD2CD2" w:rsidRDefault="000B73EE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В блоке демодуляции и дискретизации изображен принимающий фильтр (по сути, демодулятор), выполняющий восстановление сигнала в качестве подготовки к следующему необходимому этапу - детектированию.</w:t>
      </w:r>
    </w:p>
    <w:p w:rsidR="000B73EE" w:rsidRPr="00DD2CD2" w:rsidRDefault="000B73EE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Фильтрация в передатчике и канале обычно приводит к искажению принятой последовательности импульсов, вызванному межсимвольной интерференцией, а значит, эти импульсы не совсем готовы к дискретизации и обнаружению. Задачей принимающего фильтра является восстановление узкополосного импульса с максимально возможным отношением сигнал/шум (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signal-to-noise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ratio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 - SNR) и без межсимвольной интерференции. Оптимальный принимающий фильтр, выполняющий такую задачу, называется согласованным (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matched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>), или коррелятором (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correlator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>).</w:t>
      </w:r>
    </w:p>
    <w:p w:rsidR="00D94139" w:rsidRPr="00DD2CD2" w:rsidRDefault="000F3E54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lastRenderedPageBreak/>
        <w:t>Этап 1, преобразование сигнала в выборку, выполняется демодулятором и следующим за ним устройством дискретизации. В конце каждого интервала передачи символа</w:t>
      </w:r>
      <w:proofErr w:type="gramStart"/>
      <w:r w:rsidRPr="00DD2CD2">
        <w:rPr>
          <w:rFonts w:ascii="Times New Roman" w:hAnsi="Times New Roman" w:cs="Times New Roman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sz w:val="28"/>
          <w:szCs w:val="28"/>
        </w:rPr>
        <w:t>Т</w:t>
      </w:r>
      <w:proofErr w:type="gramEnd"/>
      <w:r w:rsidRPr="00DD2CD2">
        <w:rPr>
          <w:rFonts w:ascii="Times New Roman" w:hAnsi="Times New Roman" w:cs="Times New Roman"/>
          <w:sz w:val="28"/>
          <w:szCs w:val="28"/>
        </w:rPr>
        <w:t xml:space="preserve"> на выход устройства дискретизации, 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додетекторную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 точку, поступает выборка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9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55pt;height:16.1pt" o:ole="">
            <v:imagedata r:id="rId5" o:title=""/>
          </v:shape>
          <o:OLEObject Type="Embed" ProgID="Equation.3" ShapeID="_x0000_i1025" DrawAspect="Content" ObjectID="_1683191590" r:id="rId6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, иногда называемая тестовой статистикой. Значение напряжения выборки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99" w:dyaOrig="320">
          <v:shape id="_x0000_i1026" type="#_x0000_t75" style="width:24.55pt;height:16.1pt" o:ole="">
            <v:imagedata r:id="rId7" o:title=""/>
          </v:shape>
          <o:OLEObject Type="Embed" ProgID="Equation.3" ShapeID="_x0000_i1026" DrawAspect="Content" ObjectID="_1683191591" r:id="rId8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прямо пропорционально энергии принятого символа и обратно пропорционально шуму. На этапе 2 принимается решение относительно цифрового значения выборки (выполняется обнаружение).</w:t>
      </w:r>
    </w:p>
    <w:p w:rsidR="00D94139" w:rsidRPr="00DD2CD2" w:rsidRDefault="00D94139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Если для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обнаружения сигналов приемник использует информацию о фазе несущей, процесс назы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вается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когерентным детектированием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coherent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detection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); если подобная информация не ис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softHyphen/>
        <w:t xml:space="preserve">пользуется, процесс именуется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некогерентным детектированием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no coherent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detection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).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При идеальном когерентном детектировании приемник содержит прото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>типы каждого возможного сигнала. Эти сигналы-прототипы дублируют алфавит передан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ных сигналов по всем параметрам, даже по радиочастотной фазе. В этом случае говорят,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что приемник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автоматически подстраивается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под фазу входящего сигнала. В процессе де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модуляции приемник перемножает и интегрирует входящий сигнал с каждым прототипом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(определяет корреляцию).</w:t>
      </w:r>
    </w:p>
    <w:p w:rsidR="00D94139" w:rsidRPr="00DD2CD2" w:rsidRDefault="00D94139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Некогерентная демодуляция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относится к системам, использующим демодуляторы,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спроектированные для работы без знания абсолютной величины фазы входящего сиг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нала; следовательно, определение фазы в этом случае не требуется. Таким образом, преимуществом некогерентных систем </w:t>
      </w:r>
      <w:proofErr w:type="gramStart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перед</w:t>
      </w:r>
      <w:proofErr w:type="gramEnd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gramStart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когерентными</w:t>
      </w:r>
      <w:proofErr w:type="gramEnd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является простота, а не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  <w:t>достатком — большая вероятность ошибки.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2CD2">
        <w:rPr>
          <w:rFonts w:ascii="Times New Roman" w:hAnsi="Times New Roman" w:cs="Times New Roman"/>
          <w:b/>
          <w:sz w:val="28"/>
          <w:szCs w:val="28"/>
        </w:rPr>
        <w:t xml:space="preserve">3.2.2. Согласованный фильтр 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Согласованный фильтр (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matched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) - это линейное устройство, спроектированное, чтобы давать на выходе максимально возможное для данного передаваемого сигнала отношение сигнал/шум. </w:t>
      </w:r>
      <w:proofErr w:type="gramStart"/>
      <w:r w:rsidRPr="00DD2CD2">
        <w:rPr>
          <w:rFonts w:ascii="Times New Roman" w:hAnsi="Times New Roman" w:cs="Times New Roman"/>
          <w:sz w:val="28"/>
          <w:szCs w:val="28"/>
        </w:rPr>
        <w:t xml:space="preserve">Предположим, что на вход линейного, инвариантного относительно времени (принимающего) фильтра, за которым следует устройство дискретизации (рис. 3.1), подается известный сигнал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27" type="#_x0000_t75" style="width:21.2pt;height:16.1pt" o:ole="">
            <v:imagedata r:id="rId9" o:title=""/>
          </v:shape>
          <o:OLEObject Type="Embed" ProgID="Equation.3" ShapeID="_x0000_i1027" DrawAspect="Content" ObjectID="_1683191592" r:id="rId10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плюс шум AWGN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40" w:dyaOrig="320">
          <v:shape id="_x0000_i1028" type="#_x0000_t75" style="width:22pt;height:16.1pt" o:ole="">
            <v:imagedata r:id="rId11" o:title=""/>
          </v:shape>
          <o:OLEObject Type="Embed" ProgID="Equation.3" ShapeID="_x0000_i1028" DrawAspect="Content" ObjectID="_1683191593" r:id="rId12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. В момент времени </w:t>
      </w:r>
      <w:r w:rsidRPr="00DD2CD2">
        <w:rPr>
          <w:rFonts w:ascii="Times New Roman" w:hAnsi="Times New Roman" w:cs="Times New Roman"/>
          <w:position w:val="-6"/>
          <w:sz w:val="28"/>
          <w:szCs w:val="28"/>
        </w:rPr>
        <w:object w:dxaOrig="540" w:dyaOrig="279">
          <v:shape id="_x0000_i1029" type="#_x0000_t75" style="width:27.1pt;height:13.55pt" o:ole="">
            <v:imagedata r:id="rId13" o:title=""/>
          </v:shape>
          <o:OLEObject Type="Embed" ProgID="Equation.3" ShapeID="_x0000_i1029" DrawAspect="Content" ObjectID="_1683191594" r:id="rId14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сигнал на выходе устройства дискретизации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500" w:dyaOrig="320">
          <v:shape id="_x0000_i1030" type="#_x0000_t75" style="width:24.55pt;height:16.1pt" o:ole="">
            <v:imagedata r:id="rId7" o:title=""/>
          </v:shape>
          <o:OLEObject Type="Embed" ProgID="Equation.3" ShapeID="_x0000_i1030" DrawAspect="Content" ObjectID="_1683191595" r:id="rId1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состоит из компонента сигнала </w:t>
      </w: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240" w:dyaOrig="360">
          <v:shape id="_x0000_i1031" type="#_x0000_t75" style="width:11.85pt;height:17.8pt" o:ole="">
            <v:imagedata r:id="rId16" o:title=""/>
          </v:shape>
          <o:OLEObject Type="Embed" ProgID="Equation.3" ShapeID="_x0000_i1031" DrawAspect="Content" ObjectID="_1683191596" r:id="rId17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, и компонента шума </w:t>
      </w: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279" w:dyaOrig="360">
          <v:shape id="_x0000_i1032" type="#_x0000_t75" style="width:13.55pt;height:17.8pt" o:ole="">
            <v:imagedata r:id="rId18" o:title=""/>
          </v:shape>
          <o:OLEObject Type="Embed" ProgID="Equation.3" ShapeID="_x0000_i1032" DrawAspect="Content" ObjectID="_1683191597" r:id="rId19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. Дисперсия шума на выходе (средняя мощность шума) записывается как </w:t>
      </w: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33" type="#_x0000_t75" style="width:16.1pt;height:18.65pt" o:ole="">
            <v:imagedata r:id="rId20" o:title=""/>
          </v:shape>
          <o:OLEObject Type="Embed" ProgID="Equation.3" ShapeID="_x0000_i1033" DrawAspect="Content" ObjectID="_1683191598" r:id="rId21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, так что отношение мгновенной мощности шума к средней мощности шума, </w:t>
      </w: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800" w:dyaOrig="360">
          <v:shape id="_x0000_i1034" type="#_x0000_t75" style="width:39.8pt;height:17.8pt" o:ole="">
            <v:imagedata r:id="rId22" o:title=""/>
          </v:shape>
          <o:OLEObject Type="Embed" ProgID="Equation.3" ShapeID="_x0000_i1034" DrawAspect="Content" ObjectID="_1683191599" r:id="rId2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, в момент </w:t>
      </w:r>
      <w:r w:rsidRPr="00DD2CD2">
        <w:rPr>
          <w:rFonts w:ascii="Times New Roman" w:hAnsi="Times New Roman" w:cs="Times New Roman"/>
          <w:position w:val="-6"/>
          <w:sz w:val="28"/>
          <w:szCs w:val="28"/>
        </w:rPr>
        <w:object w:dxaOrig="540" w:dyaOrig="279">
          <v:shape id="_x0000_i1035" type="#_x0000_t75" style="width:27.1pt;height:13.55pt" o:ole="">
            <v:imagedata r:id="rId13" o:title=""/>
          </v:shape>
          <o:OLEObject Type="Embed" ProgID="Equation.3" ShapeID="_x0000_i1035" DrawAspect="Content" ObjectID="_1683191600" r:id="rId24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вне</w:t>
      </w:r>
      <w:proofErr w:type="gramEnd"/>
      <w:r w:rsidRPr="00DD2CD2">
        <w:rPr>
          <w:rFonts w:ascii="Times New Roman" w:hAnsi="Times New Roman" w:cs="Times New Roman"/>
          <w:sz w:val="28"/>
          <w:szCs w:val="28"/>
        </w:rPr>
        <w:t xml:space="preserve"> устройства дискретизации на этапе 1 равно следующему.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30"/>
          <w:sz w:val="28"/>
          <w:szCs w:val="28"/>
        </w:rPr>
        <w:object w:dxaOrig="1219" w:dyaOrig="720">
          <v:shape id="_x0000_i1036" type="#_x0000_t75" style="width:61pt;height:36.4pt" o:ole="">
            <v:imagedata r:id="rId25" o:title=""/>
          </v:shape>
          <o:OLEObject Type="Embed" ProgID="Equation.3" ShapeID="_x0000_i1036" DrawAspect="Content" ObjectID="_1683191601" r:id="rId26"/>
        </w:object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sz w:val="28"/>
          <w:szCs w:val="28"/>
        </w:rPr>
        <w:tab/>
        <w:t>(3.45)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Максимальный выход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839" w:dyaOrig="340">
          <v:shape id="_x0000_i1037" type="#_x0000_t75" style="width:42.35pt;height:16.95pt" o:ole="">
            <v:imagedata r:id="rId27" o:title=""/>
          </v:shape>
          <o:OLEObject Type="Embed" ProgID="Equation.3" ShapeID="_x0000_i1037" DrawAspect="Content" ObjectID="_1683191602" r:id="rId28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зависит от энергии входящего сигнала и спектральной плотности мощности шума, но не от конкретной формы сигнала.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Импульсная характеристика фильтра, дающего максимальное отношение сигнал/шум на выходе, является зеркальным отображением сигнала сообщения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38" type="#_x0000_t75" style="width:21.2pt;height:16.1pt" o:ole="">
            <v:imagedata r:id="rId29" o:title=""/>
          </v:shape>
          <o:OLEObject Type="Embed" ProgID="Equation.3" ShapeID="_x0000_i1038" DrawAspect="Content" ObjectID="_1683191603" r:id="rId30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, запаздывающим на время передачи символа </w:t>
      </w:r>
      <w:r w:rsidRPr="00DD2CD2">
        <w:rPr>
          <w:rFonts w:ascii="Times New Roman" w:hAnsi="Times New Roman" w:cs="Times New Roman"/>
          <w:i/>
          <w:sz w:val="28"/>
          <w:szCs w:val="28"/>
        </w:rPr>
        <w:t>Т</w:t>
      </w:r>
      <w:r w:rsidRPr="00DD2C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2CD2">
        <w:rPr>
          <w:rFonts w:ascii="Times New Roman" w:hAnsi="Times New Roman" w:cs="Times New Roman"/>
          <w:b/>
          <w:sz w:val="28"/>
          <w:szCs w:val="28"/>
        </w:rPr>
        <w:t>3.2.3. Реализация корреляции в согласованном фильтре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Основное свойство согласованного фильтра: импульсная характеристика такого фильтра - это зеркальное отображение сигнала с некоторой задержкой (относительно оси </w:t>
      </w:r>
      <w:r w:rsidRPr="00DD2CD2">
        <w:rPr>
          <w:rFonts w:ascii="Times New Roman" w:hAnsi="Times New Roman" w:cs="Times New Roman"/>
          <w:position w:val="-6"/>
          <w:sz w:val="28"/>
          <w:szCs w:val="28"/>
        </w:rPr>
        <w:object w:dxaOrig="499" w:dyaOrig="279">
          <v:shape id="_x0000_i1039" type="#_x0000_t75" style="width:24.55pt;height:13.55pt" o:ole="">
            <v:imagedata r:id="rId31" o:title=""/>
          </v:shape>
          <o:OLEObject Type="Embed" ProgID="Equation.3" ShapeID="_x0000_i1039" DrawAspect="Content" ObjectID="_1683191604" r:id="rId32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). Следовательно, если сигнал равен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40" type="#_x0000_t75" style="width:21.2pt;height:16.1pt" o:ole="">
            <v:imagedata r:id="rId29" o:title=""/>
          </v:shape>
          <o:OLEObject Type="Embed" ProgID="Equation.3" ShapeID="_x0000_i1040" DrawAspect="Content" ObjectID="_1683191605" r:id="rId3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, его зеркальное </w:t>
      </w:r>
      <w:r w:rsidRPr="00DD2CD2">
        <w:rPr>
          <w:rFonts w:ascii="Times New Roman" w:hAnsi="Times New Roman" w:cs="Times New Roman"/>
          <w:sz w:val="28"/>
          <w:szCs w:val="28"/>
        </w:rPr>
        <w:lastRenderedPageBreak/>
        <w:t xml:space="preserve">отображение равно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560" w:dyaOrig="320">
          <v:shape id="_x0000_i1041" type="#_x0000_t75" style="width:27.95pt;height:16.1pt" o:ole="">
            <v:imagedata r:id="rId34" o:title=""/>
          </v:shape>
          <o:OLEObject Type="Embed" ProgID="Equation.3" ShapeID="_x0000_i1041" DrawAspect="Content" ObjectID="_1683191606" r:id="rId35"/>
        </w:object>
      </w:r>
      <w:r w:rsidRPr="00DD2CD2">
        <w:rPr>
          <w:rFonts w:ascii="Times New Roman" w:hAnsi="Times New Roman" w:cs="Times New Roman"/>
          <w:sz w:val="28"/>
          <w:szCs w:val="28"/>
        </w:rPr>
        <w:t>, а зеркальное отображение, запаздывающее на</w:t>
      </w:r>
      <w:proofErr w:type="gramStart"/>
      <w:r w:rsidRPr="00DD2CD2">
        <w:rPr>
          <w:rFonts w:ascii="Times New Roman" w:hAnsi="Times New Roman" w:cs="Times New Roman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sz w:val="28"/>
          <w:szCs w:val="28"/>
        </w:rPr>
        <w:t>Т</w:t>
      </w:r>
      <w:proofErr w:type="gramEnd"/>
      <w:r w:rsidRPr="00DD2CD2">
        <w:rPr>
          <w:rFonts w:ascii="Times New Roman" w:hAnsi="Times New Roman" w:cs="Times New Roman"/>
          <w:sz w:val="28"/>
          <w:szCs w:val="28"/>
        </w:rPr>
        <w:t xml:space="preserve"> секунд, - это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880" w:dyaOrig="320">
          <v:shape id="_x0000_i1042" type="#_x0000_t75" style="width:43.2pt;height:16.1pt" o:ole="">
            <v:imagedata r:id="rId36" o:title=""/>
          </v:shape>
          <o:OLEObject Type="Embed" ProgID="Equation.3" ShapeID="_x0000_i1042" DrawAspect="Content" ObjectID="_1683191607" r:id="rId37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. Выход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40" w:dyaOrig="320">
          <v:shape id="_x0000_i1043" type="#_x0000_t75" style="width:22pt;height:16.1pt" o:ole="">
            <v:imagedata r:id="rId38" o:title=""/>
          </v:shape>
          <o:OLEObject Type="Embed" ProgID="Equation.3" ShapeID="_x0000_i1043" DrawAspect="Content" ObjectID="_1683191608" r:id="rId39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причинного фильтра во временной области можно описать как свертку принятого входного сигнала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44" type="#_x0000_t75" style="width:21.2pt;height:16.1pt" o:ole="">
            <v:imagedata r:id="rId40" o:title=""/>
          </v:shape>
          <o:OLEObject Type="Embed" ProgID="Equation.3" ShapeID="_x0000_i1044" DrawAspect="Content" ObjectID="_1683191609" r:id="rId41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с импульсной характеристикой фильтра.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7324" w:dyaOrig="8244">
          <v:shape id="_x0000_i1045" type="#_x0000_t75" style="width:310.85pt;height:349pt" o:ole="">
            <v:imagedata r:id="rId42" o:title=""/>
          </v:shape>
          <o:OLEObject Type="Embed" ProgID="Visio.Drawing.11" ShapeID="_x0000_i1045" DrawAspect="Content" ObjectID="_1683191610" r:id="rId43"/>
        </w:objec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Рисунок 3 − Коррелятор и согласованный фильтр: а) характеристика согласованного фильтра; б) сравнение выходов коррелятора и согласованного фильтра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Интеграл от произведения принятого сигнала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46" type="#_x0000_t75" style="width:21.2pt;height:16.1pt" o:ole="">
            <v:imagedata r:id="rId44" o:title=""/>
          </v:shape>
          <o:OLEObject Type="Embed" ProgID="Equation.3" ShapeID="_x0000_i1046" DrawAspect="Content" ObjectID="_1683191611" r:id="rId4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на копию переданного сигнала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47" type="#_x0000_t75" style="width:21.2pt;height:16.1pt" o:ole="">
            <v:imagedata r:id="rId29" o:title=""/>
          </v:shape>
          <o:OLEObject Type="Embed" ProgID="Equation.3" ShapeID="_x0000_i1047" DrawAspect="Content" ObjectID="_1683191612" r:id="rId46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на интервале передачи символа представляет собой корреляцию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48" type="#_x0000_t75" style="width:21.2pt;height:16.1pt" o:ole="">
            <v:imagedata r:id="rId44" o:title=""/>
          </v:shape>
          <o:OLEObject Type="Embed" ProgID="Equation.3" ShapeID="_x0000_i1048" DrawAspect="Content" ObjectID="_1683191613" r:id="rId47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с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49" type="#_x0000_t75" style="width:21.2pt;height:16.1pt" o:ole="">
            <v:imagedata r:id="rId29" o:title=""/>
          </v:shape>
          <o:OLEObject Type="Embed" ProgID="Equation.3" ShapeID="_x0000_i1049" DrawAspect="Content" ObjectID="_1683191614" r:id="rId48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. Предположим, что принятый сигнал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50" type="#_x0000_t75" style="width:21.2pt;height:16.1pt" o:ole="">
            <v:imagedata r:id="rId44" o:title=""/>
          </v:shape>
          <o:OLEObject Type="Embed" ProgID="Equation.3" ShapeID="_x0000_i1050" DrawAspect="Content" ObjectID="_1683191615" r:id="rId49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коррелирует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 со всеми Сигналами-прототипами </w:t>
      </w: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499" w:dyaOrig="360">
          <v:shape id="_x0000_i1051" type="#_x0000_t75" style="width:24.55pt;height:17.8pt" o:ole="">
            <v:imagedata r:id="rId50" o:title=""/>
          </v:shape>
          <o:OLEObject Type="Embed" ProgID="Equation.3" ShapeID="_x0000_i1051" DrawAspect="Content" ObjectID="_1683191616" r:id="rId51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1200" w:dyaOrig="320">
          <v:shape id="_x0000_i1052" type="#_x0000_t75" style="width:60.15pt;height:16.1pt" o:ole="">
            <v:imagedata r:id="rId52" o:title=""/>
          </v:shape>
          <o:OLEObject Type="Embed" ProgID="Equation.3" ShapeID="_x0000_i1052" DrawAspect="Content" ObjectID="_1683191617" r:id="rId5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и для этого используется набор из </w:t>
      </w:r>
      <w:r w:rsidRPr="00DD2CD2">
        <w:rPr>
          <w:rFonts w:ascii="Times New Roman" w:hAnsi="Times New Roman" w:cs="Times New Roman"/>
          <w:i/>
          <w:sz w:val="28"/>
          <w:szCs w:val="28"/>
        </w:rPr>
        <w:t>М</w:t>
      </w:r>
      <w:r w:rsidRPr="00DD2CD2">
        <w:rPr>
          <w:rFonts w:ascii="Times New Roman" w:hAnsi="Times New Roman" w:cs="Times New Roman"/>
          <w:sz w:val="28"/>
          <w:szCs w:val="28"/>
        </w:rPr>
        <w:t xml:space="preserve"> корреляторов. Сигнал </w:t>
      </w: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500" w:dyaOrig="360">
          <v:shape id="_x0000_i1053" type="#_x0000_t75" style="width:24.55pt;height:17.8pt" o:ole="">
            <v:imagedata r:id="rId54" o:title=""/>
          </v:shape>
          <o:OLEObject Type="Embed" ProgID="Equation.3" ShapeID="_x0000_i1053" DrawAspect="Content" ObjectID="_1683191618" r:id="rId5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, корреляция которого (или интеграл от произведения) </w:t>
      </w:r>
      <w:proofErr w:type="gramStart"/>
      <w:r w:rsidRPr="00DD2CD2">
        <w:rPr>
          <w:rFonts w:ascii="Times New Roman" w:hAnsi="Times New Roman" w:cs="Times New Roman"/>
          <w:sz w:val="28"/>
          <w:szCs w:val="28"/>
        </w:rPr>
        <w:t xml:space="preserve">с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54" type="#_x0000_t75" style="width:21.2pt;height:16.1pt" o:ole="">
            <v:imagedata r:id="rId44" o:title=""/>
          </v:shape>
          <o:OLEObject Type="Embed" ProgID="Equation.3" ShapeID="_x0000_i1054" DrawAspect="Content" ObjectID="_1683191619" r:id="rId56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дает</w:t>
      </w:r>
      <w:proofErr w:type="gramEnd"/>
      <w:r w:rsidRPr="00DD2CD2">
        <w:rPr>
          <w:rFonts w:ascii="Times New Roman" w:hAnsi="Times New Roman" w:cs="Times New Roman"/>
          <w:sz w:val="28"/>
          <w:szCs w:val="28"/>
        </w:rPr>
        <w:t xml:space="preserve"> максимальное значение </w:t>
      </w: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600" w:dyaOrig="360">
          <v:shape id="_x0000_i1055" type="#_x0000_t75" style="width:29.65pt;height:17.8pt" o:ole="">
            <v:imagedata r:id="rId57" o:title=""/>
          </v:shape>
          <o:OLEObject Type="Embed" ProgID="Equation.3" ShapeID="_x0000_i1055" DrawAspect="Content" ObjectID="_1683191620" r:id="rId58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, - и есть сигнал, который согласуется с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20" w:dyaOrig="320">
          <v:shape id="_x0000_i1056" type="#_x0000_t75" style="width:21.2pt;height:16.1pt" o:ole="">
            <v:imagedata r:id="rId44" o:title=""/>
          </v:shape>
          <o:OLEObject Type="Embed" ProgID="Equation.3" ShapeID="_x0000_i1056" DrawAspect="Content" ObjectID="_1683191621" r:id="rId59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лучше остальных. Далее это свойство корреляции мы будем использовать для оптимального обнаружения сигналов.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2CD2">
        <w:rPr>
          <w:rFonts w:ascii="Times New Roman" w:hAnsi="Times New Roman" w:cs="Times New Roman"/>
          <w:b/>
          <w:sz w:val="28"/>
          <w:szCs w:val="28"/>
        </w:rPr>
        <w:t>3.2.3.1. Сравнение свертки и корреляции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Работа согласованного фильтра описывается математической операцией свертки; сигнал сворачивается с импульсной характеристикой фильтра. Работа коррелятора описывается математической операцией корреляции; сигнал </w:t>
      </w:r>
      <w:proofErr w:type="spellStart"/>
      <w:r w:rsidRPr="00DD2CD2">
        <w:rPr>
          <w:rFonts w:ascii="Times New Roman" w:hAnsi="Times New Roman" w:cs="Times New Roman"/>
          <w:sz w:val="28"/>
          <w:szCs w:val="28"/>
        </w:rPr>
        <w:t>коррелирует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 xml:space="preserve"> с копией самого себя. Довольно часто термин «согласованный фильтр» используется как синоним термина «коррелятор». Как такое возможно, если математические операции различны? Напомним, что процесс свертки двух </w:t>
      </w:r>
      <w:r w:rsidRPr="00DD2CD2">
        <w:rPr>
          <w:rFonts w:ascii="Times New Roman" w:hAnsi="Times New Roman" w:cs="Times New Roman"/>
          <w:sz w:val="28"/>
          <w:szCs w:val="28"/>
        </w:rPr>
        <w:lastRenderedPageBreak/>
        <w:t xml:space="preserve">сигналов использует один из сигналов, обращенный во времени. Кроме того, импульсная характеристика согласованного фильтра определяется именно через сигнал, обращенный во времени. Следовательно, свертка в согласованном фильтре с обращенной во времени функцией дает еще одно обращение во времени, подавая на выход (в конце интервала передачи символа) то, что является корреляцией сигнала с собственной копией. Значит, принимающий фильтр, изображенный на рисунке 2, можно реализовать либо как согласованный фильтр, либо как коррелятор. Важно отметить, что выходы коррелятора и согласованного фильтра одинаковы только в момент времени </w:t>
      </w:r>
      <w:r w:rsidRPr="00DD2CD2">
        <w:rPr>
          <w:rFonts w:ascii="Times New Roman" w:hAnsi="Times New Roman" w:cs="Times New Roman"/>
          <w:position w:val="-6"/>
          <w:sz w:val="28"/>
          <w:szCs w:val="28"/>
        </w:rPr>
        <w:object w:dxaOrig="540" w:dyaOrig="279">
          <v:shape id="_x0000_i1057" type="#_x0000_t75" style="width:27.1pt;height:13.55pt" o:ole="">
            <v:imagedata r:id="rId60" o:title=""/>
          </v:shape>
          <o:OLEObject Type="Embed" ProgID="Equation.3" ShapeID="_x0000_i1057" DrawAspect="Content" ObjectID="_1683191622" r:id="rId61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. Для синусоидального входа выход коррелятора,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440" w:dyaOrig="320">
          <v:shape id="_x0000_i1058" type="#_x0000_t75" style="width:22pt;height:16.1pt" o:ole="">
            <v:imagedata r:id="rId62" o:title=""/>
          </v:shape>
          <o:OLEObject Type="Embed" ProgID="Equation.3" ShapeID="_x0000_i1058" DrawAspect="Content" ObjectID="_1683191623" r:id="rId6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, на промежутке </w:t>
      </w:r>
      <w:r w:rsidRPr="00DD2CD2">
        <w:rPr>
          <w:rFonts w:ascii="Times New Roman" w:hAnsi="Times New Roman" w:cs="Times New Roman"/>
          <w:position w:val="-6"/>
          <w:sz w:val="28"/>
          <w:szCs w:val="28"/>
        </w:rPr>
        <w:object w:dxaOrig="880" w:dyaOrig="279">
          <v:shape id="_x0000_i1059" type="#_x0000_t75" style="width:44.05pt;height:13.55pt" o:ole="">
            <v:imagedata r:id="rId64" o:title=""/>
          </v:shape>
          <o:OLEObject Type="Embed" ProgID="Equation.3" ShapeID="_x0000_i1059" DrawAspect="Content" ObjectID="_1683191624" r:id="rId6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приблизительно описывается линейной функцией. В то же время выход согласованного фильтра приблизительно описывается синусоидой, амплитуда которой в том же промежутке времени модулирована линейной функцией. Поскольку при соизмеримых входах выходы согласованного фильтра и коррелятора идентичны в момент взятия выборки </w:t>
      </w:r>
      <w:r w:rsidRPr="00DD2CD2">
        <w:rPr>
          <w:rFonts w:ascii="Times New Roman" w:hAnsi="Times New Roman" w:cs="Times New Roman"/>
          <w:position w:val="-6"/>
          <w:sz w:val="28"/>
          <w:szCs w:val="28"/>
        </w:rPr>
        <w:object w:dxaOrig="540" w:dyaOrig="280">
          <v:shape id="_x0000_i1060" type="#_x0000_t75" style="width:27.1pt;height:14.4pt" o:ole="">
            <v:imagedata r:id="rId66" o:title=""/>
          </v:shape>
          <o:OLEObject Type="Embed" ProgID="Equation.3" ShapeID="_x0000_i1060" DrawAspect="Content" ObjectID="_1683191625" r:id="rId67"/>
        </w:object>
      </w:r>
      <w:r w:rsidRPr="00DD2CD2">
        <w:rPr>
          <w:rFonts w:ascii="Times New Roman" w:hAnsi="Times New Roman" w:cs="Times New Roman"/>
          <w:sz w:val="28"/>
          <w:szCs w:val="28"/>
        </w:rPr>
        <w:t>, функции согласованного фильтра и коррелятора, изображенные на рисунке 4, часто используются как взаимозаменяемые.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5841" w:dyaOrig="4698">
          <v:shape id="_x0000_i1061" type="#_x0000_t75" style="width:292.25pt;height:234.65pt" o:ole="">
            <v:imagedata r:id="rId68" o:title=""/>
          </v:shape>
          <o:OLEObject Type="Embed" ProgID="Visio.Drawing.11" ShapeID="_x0000_i1061" DrawAspect="Content" ObjectID="_1683191626" r:id="rId69"/>
        </w:objec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Рисунок 4 − Эквивалентность согласованного фильтра и коррелятора: </w:t>
      </w: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а) согласованный фильтр; б) коррелятор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b/>
          <w:bCs/>
          <w:color w:val="000000"/>
          <w:spacing w:val="2"/>
          <w:sz w:val="28"/>
          <w:szCs w:val="28"/>
        </w:rPr>
        <w:t>4.3.2. Корреляционный приемник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В разделе 3.2 было рассмотрено обнаружение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узкополосных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двоичных сигналов в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гауссовом шуме. Поскольку при обнаружении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полосовых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сигналов используются </w:t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>те же понятия, в данном разделе мы просто обобщим ключевые результаты. Ос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новное внимание будет уделено реализации согласованного фильтра, известного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как </w:t>
      </w:r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 xml:space="preserve">коррелятор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(</w:t>
      </w:r>
      <w:proofErr w:type="spellStart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  <w:lang w:val="en-US"/>
        </w:rPr>
        <w:t>correlator</w:t>
      </w:r>
      <w:proofErr w:type="spellEnd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). Помимо двоичного обнаружения будет рассмотрен бо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  <w:t xml:space="preserve">лее общий случай </w:t>
      </w:r>
      <w:proofErr w:type="spellStart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М-арного</w:t>
      </w:r>
      <w:proofErr w:type="spellEnd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обнаружения. Предполагается, что сигнал искажается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только вследствие шума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AWGN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. Принятый сигнал будем описывать как сумму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>переданного сигнала и случайного шума.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Pr="00DD2CD2">
        <w:rPr>
          <w:rFonts w:ascii="Times New Roman" w:hAnsi="Times New Roman" w:cs="Times New Roman"/>
          <w:position w:val="-30"/>
          <w:sz w:val="28"/>
          <w:szCs w:val="28"/>
        </w:rPr>
        <w:object w:dxaOrig="2840" w:dyaOrig="720">
          <v:shape id="_x0000_i1062" type="#_x0000_t75" style="width:142.3pt;height:36.4pt" o:ole="">
            <v:imagedata r:id="rId70" o:title=""/>
          </v:shape>
          <o:OLEObject Type="Embed" ProgID="Equation.3" ShapeID="_x0000_i1062" DrawAspect="Content" ObjectID="_1683191627" r:id="rId71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(4.14)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lastRenderedPageBreak/>
        <w:t xml:space="preserve">При наличии подобного принятого сигнала процесс обнаружения, как показано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на рис. 3.1, включает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два основных этапа.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На первом этапе принятый сигнал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усекается до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одной случайной переменной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или до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набора случайных переменных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  <w:vertAlign w:val="subscript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>) (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>=1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,...,</w:t>
      </w:r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 xml:space="preserve">М),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формируемых на выходе демодулятора и устройства дискретиза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ции в момент времени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  <w:lang w:val="en-US"/>
        </w:rPr>
        <w:t>t</w:t>
      </w:r>
      <w:proofErr w:type="gramStart"/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=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>Т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где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Т —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длительность символа. На втором этапе на основе сравнения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) с порогом или согласно критерию максимума </w:t>
      </w:r>
      <w:proofErr w:type="spellStart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) прини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мается решение относительно значения </w:t>
      </w:r>
      <w:proofErr w:type="gramStart"/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c</w:t>
      </w:r>
      <w:proofErr w:type="spellStart"/>
      <w:proofErr w:type="gramEnd"/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имвола</w:t>
      </w:r>
      <w:proofErr w:type="spellEnd"/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. Вообще, этап 1 можно рассмат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ривать как преобразование сигнала в точку в пространстве решений. Эту точку,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>представляющую собой важнейшую контрольную точку в приемнике, можно на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звать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>додетекторной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(</w:t>
      </w:r>
      <w:proofErr w:type="spellStart"/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predetection</w:t>
      </w:r>
      <w:proofErr w:type="spellEnd"/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). Когда мы говорим о мощности принятого сиг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softHyphen/>
        <w:t xml:space="preserve">нала, мощности принятых шумов или отношении </w:t>
      </w:r>
      <w:proofErr w:type="spellStart"/>
      <w:r w:rsidRPr="00DD2CD2">
        <w:rPr>
          <w:rFonts w:ascii="Times New Roman" w:hAnsi="Times New Roman" w:cs="Times New Roman"/>
          <w:i/>
          <w:iCs/>
          <w:smallCaps/>
          <w:color w:val="000000"/>
          <w:spacing w:val="-5"/>
          <w:sz w:val="28"/>
          <w:szCs w:val="28"/>
        </w:rPr>
        <w:t>еь</w:t>
      </w:r>
      <w:proofErr w:type="spellEnd"/>
      <w:r w:rsidRPr="00DD2CD2">
        <w:rPr>
          <w:rFonts w:ascii="Times New Roman" w:hAnsi="Times New Roman" w:cs="Times New Roman"/>
          <w:i/>
          <w:iCs/>
          <w:smallCaps/>
          <w:color w:val="000000"/>
          <w:spacing w:val="-5"/>
          <w:sz w:val="28"/>
          <w:szCs w:val="28"/>
        </w:rPr>
        <w:t>/</w:t>
      </w:r>
      <w:proofErr w:type="spellStart"/>
      <w:r w:rsidRPr="00DD2CD2">
        <w:rPr>
          <w:rFonts w:ascii="Times New Roman" w:hAnsi="Times New Roman" w:cs="Times New Roman"/>
          <w:i/>
          <w:iCs/>
          <w:smallCaps/>
          <w:color w:val="000000"/>
          <w:spacing w:val="-5"/>
          <w:sz w:val="28"/>
          <w:szCs w:val="28"/>
          <w:lang w:val="en-US"/>
        </w:rPr>
        <w:t>nq</w:t>
      </w:r>
      <w:proofErr w:type="spellEnd"/>
      <w:r w:rsidRPr="00DD2CD2">
        <w:rPr>
          <w:rFonts w:ascii="Times New Roman" w:hAnsi="Times New Roman" w:cs="Times New Roman"/>
          <w:i/>
          <w:iCs/>
          <w:smallCaps/>
          <w:color w:val="000000"/>
          <w:spacing w:val="-5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все эти величины всегда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рассматриваются относительно </w:t>
      </w:r>
      <w:proofErr w:type="spellStart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додетекторной</w:t>
      </w:r>
      <w:proofErr w:type="spellEnd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точки. Иногда такие параметры оп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  <w:t xml:space="preserve">ределяются относительно </w:t>
      </w:r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 xml:space="preserve">входа приемника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или </w:t>
      </w:r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 xml:space="preserve">принимающей антенны.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Но в по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  <w:t xml:space="preserve">добных случаях всегда подразумевается, что между </w:t>
      </w:r>
      <w:proofErr w:type="gramStart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выбранной</w:t>
      </w:r>
      <w:proofErr w:type="gramEnd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и </w:t>
      </w:r>
      <w:proofErr w:type="spellStart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додетекторной</w:t>
      </w:r>
      <w:proofErr w:type="spellEnd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точками не происходит снижения отношения сигнал/шум, или </w:t>
      </w:r>
      <w:proofErr w:type="spellStart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E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  <w:lang w:val="en-US"/>
        </w:rPr>
        <w:t>b</w:t>
      </w:r>
      <w:proofErr w:type="spellEnd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/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</w:rPr>
        <w:t>0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.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В каждый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момент передачи символа сигнал, доступный в </w:t>
      </w:r>
      <w:proofErr w:type="spellStart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додетекторной</w:t>
      </w:r>
      <w:proofErr w:type="spellEnd"/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точке, является вы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боркой узкополосного импульса. На данный момент битового значения у нас еще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нет. Стоит ли удивляться, что отношение энергии бита к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vertAlign w:val="subscript"/>
        </w:rPr>
        <w:t>0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определено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там, где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еще не существует бита? В действительности, нет, поскольку данная точка явля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ется удобной контрольной точкой, где узкополосный импульс — даже до приня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тия решения на битовом уровне — может давать </w:t>
      </w:r>
      <w:r w:rsidRPr="00DD2CD2">
        <w:rPr>
          <w:rFonts w:ascii="Times New Roman" w:hAnsi="Times New Roman" w:cs="Times New Roman"/>
          <w:i/>
          <w:iCs/>
          <w:color w:val="000000"/>
          <w:spacing w:val="-3"/>
          <w:sz w:val="28"/>
          <w:szCs w:val="28"/>
        </w:rPr>
        <w:t xml:space="preserve">эффективное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>представление би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тов. Этап 2 можно рассматривать как определение того,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в какой области решений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расположена данная точка. Для оптимизации детектора (в смысле минимизации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вероятности ошибки) необходимо оптимизировать преобразование сигнала в слу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чайную переменную с использованием согласованных фильтров или корреляторов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на этапе 1 и оптимизировать критерий принятия решения на этапе 2.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-9"/>
          <w:sz w:val="28"/>
          <w:szCs w:val="28"/>
          <w:lang w:val="en-US"/>
        </w:rPr>
        <w:tab/>
      </w:r>
      <w:r w:rsidR="003C24A3" w:rsidRPr="00DD2CD2">
        <w:rPr>
          <w:rFonts w:ascii="Times New Roman" w:hAnsi="Times New Roman" w:cs="Times New Roman"/>
          <w:color w:val="000000"/>
          <w:spacing w:val="-9"/>
          <w:sz w:val="28"/>
          <w:szCs w:val="28"/>
        </w:rPr>
        <w:t>С</w:t>
      </w:r>
      <w:r w:rsidRPr="00DD2CD2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огласованный фильтр </w:t>
      </w:r>
      <w:proofErr w:type="gramStart"/>
      <w:r w:rsidRPr="00DD2CD2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обеспечивает </w:t>
      </w:r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максимальное отношение сигнал/шум на выходе фильтра в момент </w:t>
      </w:r>
      <w:r w:rsidRPr="00DD2CD2">
        <w:rPr>
          <w:rFonts w:ascii="Times New Roman" w:hAnsi="Times New Roman" w:cs="Times New Roman"/>
          <w:i/>
          <w:iCs/>
          <w:color w:val="000000"/>
          <w:spacing w:val="-6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6"/>
          <w:sz w:val="28"/>
          <w:szCs w:val="28"/>
        </w:rPr>
        <w:t xml:space="preserve"> = Т. </w:t>
      </w:r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Как одна из </w:t>
      </w:r>
      <w:r w:rsidRPr="00DD2CD2">
        <w:rPr>
          <w:rFonts w:ascii="Times New Roman" w:hAnsi="Times New Roman" w:cs="Times New Roman"/>
          <w:color w:val="000000"/>
          <w:spacing w:val="-8"/>
          <w:sz w:val="28"/>
          <w:szCs w:val="28"/>
        </w:rPr>
        <w:t>реализаций согласованного фильтра описывался</w:t>
      </w:r>
      <w:proofErr w:type="gramEnd"/>
      <w:r w:rsidRPr="00DD2CD2">
        <w:rPr>
          <w:rFonts w:ascii="Times New Roman" w:hAnsi="Times New Roman" w:cs="Times New Roman"/>
          <w:color w:val="000000"/>
          <w:spacing w:val="-8"/>
          <w:sz w:val="28"/>
          <w:szCs w:val="28"/>
        </w:rPr>
        <w:t xml:space="preserve"> коррелятор. Теперь мы можем опре</w:t>
      </w:r>
      <w:r w:rsidRPr="00DD2CD2">
        <w:rPr>
          <w:rFonts w:ascii="Times New Roman" w:hAnsi="Times New Roman" w:cs="Times New Roman"/>
          <w:color w:val="000000"/>
          <w:spacing w:val="-8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делить </w:t>
      </w:r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 xml:space="preserve">корреляционный приемник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  <w:lang w:val="en-US"/>
        </w:rPr>
        <w:t>correlation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  <w:lang w:val="en-US"/>
        </w:rPr>
        <w:t>receiver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), состоящий, как показано на 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>рис</w:t>
      </w:r>
      <w:r w:rsidR="003C24A3"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>унке 5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i/>
          <w:iCs/>
          <w:color w:val="000000"/>
          <w:spacing w:val="-7"/>
          <w:sz w:val="28"/>
          <w:szCs w:val="28"/>
        </w:rPr>
        <w:t xml:space="preserve">а, 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из </w:t>
      </w:r>
      <w:r w:rsidRPr="00DD2CD2">
        <w:rPr>
          <w:rFonts w:ascii="Times New Roman" w:hAnsi="Times New Roman" w:cs="Times New Roman"/>
          <w:i/>
          <w:iCs/>
          <w:color w:val="000000"/>
          <w:spacing w:val="-7"/>
          <w:sz w:val="28"/>
          <w:szCs w:val="28"/>
        </w:rPr>
        <w:t xml:space="preserve">М 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корреляторов, выполняющих преобразование принятого сигнала </w:t>
      </w:r>
      <w:r w:rsidRPr="00DD2CD2">
        <w:rPr>
          <w:rFonts w:ascii="Times New Roman" w:hAnsi="Times New Roman" w:cs="Times New Roman"/>
          <w:i/>
          <w:iCs/>
          <w:color w:val="000000"/>
          <w:spacing w:val="-7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i/>
          <w:iCs/>
          <w:color w:val="000000"/>
          <w:spacing w:val="-7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7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7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в </w:t>
      </w:r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последовательность </w:t>
      </w:r>
      <w:r w:rsidRPr="00DD2CD2">
        <w:rPr>
          <w:rFonts w:ascii="Times New Roman" w:hAnsi="Times New Roman" w:cs="Times New Roman"/>
          <w:i/>
          <w:iCs/>
          <w:color w:val="000000"/>
          <w:spacing w:val="-6"/>
          <w:sz w:val="28"/>
          <w:szCs w:val="28"/>
        </w:rPr>
        <w:t xml:space="preserve">М </w:t>
      </w:r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чисел или выходов коррелятора, </w:t>
      </w:r>
      <w:proofErr w:type="spellStart"/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  <w:vertAlign w:val="subscript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</w:rPr>
        <w:t>) (</w:t>
      </w:r>
      <w:proofErr w:type="spellStart"/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</w:rPr>
        <w:t>=1,...,</w:t>
      </w:r>
      <w:r w:rsidRPr="00DD2CD2">
        <w:rPr>
          <w:rFonts w:ascii="Times New Roman" w:hAnsi="Times New Roman" w:cs="Times New Roman"/>
          <w:i/>
          <w:iCs/>
          <w:color w:val="000000"/>
          <w:spacing w:val="-6"/>
          <w:sz w:val="28"/>
          <w:szCs w:val="28"/>
        </w:rPr>
        <w:t xml:space="preserve">М). </w:t>
      </w:r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</w:rPr>
        <w:t>Каждый вы</w:t>
      </w:r>
      <w:r w:rsidRPr="00DD2CD2">
        <w:rPr>
          <w:rFonts w:ascii="Times New Roman" w:hAnsi="Times New Roman" w:cs="Times New Roman"/>
          <w:color w:val="000000"/>
          <w:spacing w:val="-6"/>
          <w:sz w:val="28"/>
          <w:szCs w:val="28"/>
        </w:rPr>
        <w:softHyphen/>
        <w:t xml:space="preserve">ход коррелятора описывается следующим интегралом произведения или корреляцией 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>с принятым сигналом.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position w:val="-32"/>
          <w:sz w:val="28"/>
          <w:szCs w:val="28"/>
          <w:lang w:val="en-US"/>
        </w:rPr>
        <w:object w:dxaOrig="3100" w:dyaOrig="760">
          <v:shape id="_x0000_i1063" type="#_x0000_t75" style="width:155pt;height:38.1pt" o:ole="">
            <v:imagedata r:id="rId72" o:title=""/>
          </v:shape>
          <o:OLEObject Type="Embed" ProgID="Equation.3" ShapeID="_x0000_i1063" DrawAspect="Content" ObjectID="_1683191628" r:id="rId73"/>
        </w:objec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(</w:t>
      </w:r>
      <w:r w:rsidRPr="00DD2CD2">
        <w:rPr>
          <w:rFonts w:ascii="Times New Roman" w:hAnsi="Times New Roman" w:cs="Times New Roman"/>
          <w:sz w:val="28"/>
          <w:szCs w:val="28"/>
        </w:rPr>
        <w:t>4.15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DD2CD2">
        <w:rPr>
          <w:rFonts w:ascii="Times New Roman" w:hAnsi="Times New Roman" w:cs="Times New Roman"/>
          <w:sz w:val="28"/>
          <w:szCs w:val="28"/>
        </w:rPr>
        <w:object w:dxaOrig="9242" w:dyaOrig="3903">
          <v:shape id="_x0000_i1064" type="#_x0000_t75" style="width:462.5pt;height:194.8pt" o:ole="">
            <v:imagedata r:id="rId74" o:title=""/>
          </v:shape>
          <o:OLEObject Type="Embed" ProgID="Visio.Drawing.11" ShapeID="_x0000_i1064" DrawAspect="Content" ObjectID="_1683191629" r:id="rId75"/>
        </w:object>
      </w: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а)</w:t>
      </w: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9242" w:dyaOrig="3903">
          <v:shape id="_x0000_i1065" type="#_x0000_t75" style="width:462.5pt;height:194.8pt" o:ole="">
            <v:imagedata r:id="rId76" o:title=""/>
          </v:shape>
          <o:OLEObject Type="Embed" ProgID="Visio.Drawing.11" ShapeID="_x0000_i1065" DrawAspect="Content" ObjectID="_1683191630" r:id="rId77"/>
        </w:object>
      </w: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б)</w:t>
      </w: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Рис</w:t>
      </w:r>
      <w:r w:rsidR="003C24A3" w:rsidRPr="00DD2CD2">
        <w:rPr>
          <w:rFonts w:ascii="Times New Roman" w:hAnsi="Times New Roman" w:cs="Times New Roman"/>
          <w:sz w:val="28"/>
          <w:szCs w:val="28"/>
        </w:rPr>
        <w:t>унок 5 −</w:t>
      </w:r>
      <w:r w:rsidRPr="00DD2CD2">
        <w:rPr>
          <w:rFonts w:ascii="Times New Roman" w:hAnsi="Times New Roman" w:cs="Times New Roman"/>
          <w:sz w:val="28"/>
          <w:szCs w:val="28"/>
        </w:rPr>
        <w:t xml:space="preserve"> Корреляционный приемник: а) корреляционный приемник с опорными сигналами </w:t>
      </w: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859" w:dyaOrig="360">
          <v:shape id="_x0000_i1066" type="#_x0000_t75" style="width:43.2pt;height:17.8pt" o:ole="">
            <v:imagedata r:id="rId78" o:title=""/>
          </v:shape>
          <o:OLEObject Type="Embed" ProgID="Equation.3" ShapeID="_x0000_i1066" DrawAspect="Content" ObjectID="_1683191631" r:id="rId79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; б) корреляционный приемник с опорными сигналами </w:t>
      </w:r>
      <w:r w:rsidRPr="00DD2CD2">
        <w:rPr>
          <w:rFonts w:ascii="Times New Roman" w:hAnsi="Times New Roman" w:cs="Times New Roman"/>
          <w:position w:val="-14"/>
          <w:sz w:val="28"/>
          <w:szCs w:val="28"/>
        </w:rPr>
        <w:object w:dxaOrig="960" w:dyaOrig="380">
          <v:shape id="_x0000_i1067" type="#_x0000_t75" style="width:48.3pt;height:18.65pt" o:ole="">
            <v:imagedata r:id="rId80" o:title=""/>
          </v:shape>
          <o:OLEObject Type="Embed" ProgID="Equation.3" ShapeID="_x0000_i1067" DrawAspect="Content" ObjectID="_1683191632" r:id="rId81"/>
        </w:objec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ab/>
        <w:t>Глагол "</w:t>
      </w:r>
      <w:proofErr w:type="spellStart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коррелировать</w:t>
      </w:r>
      <w:proofErr w:type="spellEnd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" означает "совпадать", "согласовываться". Корреляторы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пытаются найти соответствие принятого сигнала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) с каждым возможным сигналом-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прототипом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),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известным приемнику априори. Разумное правило принятия реше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ния звучит так: выбирать сигнал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)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лучше всего согласующийся,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(или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имеющий наи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softHyphen/>
        <w:t xml:space="preserve">большую корреляцию)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)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. Другими словами, правило принятия решения выглядит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следующим образом.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Выбрать сигнал 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sz w:val="28"/>
          <w:szCs w:val="28"/>
        </w:rPr>
        <w:t>(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sz w:val="28"/>
          <w:szCs w:val="28"/>
        </w:rPr>
        <w:t>), индекс которого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Соответствует максимальной </w:t>
      </w:r>
      <w:proofErr w:type="spellStart"/>
      <w:r w:rsidRPr="00DD2CD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sz w:val="28"/>
          <w:szCs w:val="28"/>
        </w:rPr>
        <w:t>(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sz w:val="28"/>
          <w:szCs w:val="28"/>
        </w:rPr>
        <w:t>)                               (4.16)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ab/>
      </w:r>
      <w:proofErr w:type="gramStart"/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Следуя формуле (3.10), любой набор сигналов </w:t>
      </w:r>
      <w:r w:rsidRPr="00DD2CD2">
        <w:rPr>
          <w:rFonts w:ascii="Times New Roman" w:hAnsi="Times New Roman" w:cs="Times New Roman"/>
          <w:color w:val="000000"/>
          <w:spacing w:val="-5"/>
          <w:position w:val="-12"/>
          <w:sz w:val="28"/>
          <w:szCs w:val="28"/>
        </w:rPr>
        <w:object w:dxaOrig="1860" w:dyaOrig="360">
          <v:shape id="_x0000_i1068" type="#_x0000_t75" style="width:93.2pt;height:17.8pt" o:ole="">
            <v:imagedata r:id="rId82" o:title=""/>
          </v:shape>
          <o:OLEObject Type="Embed" ProgID="Equation.3" ShapeID="_x0000_i1068" DrawAspect="Content" ObjectID="_1683191633" r:id="rId83"/>
        </w:objec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можно выразить через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определенный набор базисных функций </w:t>
      </w:r>
      <w:r w:rsidRPr="00DD2CD2">
        <w:rPr>
          <w:rFonts w:ascii="Times New Roman" w:hAnsi="Times New Roman" w:cs="Times New Roman"/>
          <w:color w:val="000000"/>
          <w:spacing w:val="-1"/>
          <w:position w:val="-14"/>
          <w:sz w:val="28"/>
          <w:szCs w:val="28"/>
        </w:rPr>
        <w:object w:dxaOrig="3120" w:dyaOrig="380">
          <v:shape id="_x0000_i1069" type="#_x0000_t75" style="width:155.85pt;height:18.65pt" o:ole="">
            <v:imagedata r:id="rId84" o:title=""/>
          </v:shape>
          <o:OLEObject Type="Embed" ProgID="Equation.3" ShapeID="_x0000_i1069" DrawAspect="Content" ObjectID="_1683191634" r:id="rId85"/>
        </w:objec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.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Таким образом,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группу из </w:t>
      </w:r>
      <w:r w:rsidRPr="00DD2CD2">
        <w:rPr>
          <w:rFonts w:ascii="Times New Roman" w:hAnsi="Times New Roman" w:cs="Times New Roman"/>
          <w:i/>
          <w:iCs/>
          <w:color w:val="000000"/>
          <w:spacing w:val="-3"/>
          <w:sz w:val="28"/>
          <w:szCs w:val="28"/>
        </w:rPr>
        <w:t xml:space="preserve">М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корреляторов, изображенную на рис. 4.7, </w:t>
      </w:r>
      <w:r w:rsidRPr="00DD2CD2">
        <w:rPr>
          <w:rFonts w:ascii="Times New Roman" w:hAnsi="Times New Roman" w:cs="Times New Roman"/>
          <w:i/>
          <w:iCs/>
          <w:color w:val="000000"/>
          <w:spacing w:val="-3"/>
          <w:sz w:val="28"/>
          <w:szCs w:val="28"/>
        </w:rPr>
        <w:t xml:space="preserve">а,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можно заменить группой из </w:t>
      </w:r>
      <w:r w:rsidRPr="00DD2CD2">
        <w:rPr>
          <w:rFonts w:ascii="Times New Roman" w:hAnsi="Times New Roman" w:cs="Times New Roman"/>
          <w:i/>
          <w:iCs/>
          <w:color w:val="000000"/>
          <w:spacing w:val="-3"/>
          <w:sz w:val="28"/>
          <w:szCs w:val="28"/>
        </w:rPr>
        <w:t xml:space="preserve">N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корреляторов, показанной на рис. 4.7,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б,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где в качестве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lastRenderedPageBreak/>
        <w:t xml:space="preserve">опорных сигналов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используется на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бор базисных функций </w:t>
      </w:r>
      <w:r w:rsidRPr="00DD2CD2">
        <w:rPr>
          <w:rFonts w:ascii="Times New Roman" w:hAnsi="Times New Roman" w:cs="Times New Roman"/>
          <w:position w:val="-14"/>
          <w:sz w:val="28"/>
          <w:szCs w:val="28"/>
        </w:rPr>
        <w:object w:dxaOrig="700" w:dyaOrig="380">
          <v:shape id="_x0000_i1070" type="#_x0000_t75" style="width:34.75pt;height:18.65pt" o:ole="">
            <v:imagedata r:id="rId86" o:title=""/>
          </v:shape>
          <o:OLEObject Type="Embed" ProgID="Equation.3" ShapeID="_x0000_i1070" DrawAspect="Content" ObjectID="_1683191635" r:id="rId87"/>
        </w:objec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. Для принятия решения с помощью указанных корреляторов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необходима логическая схема выбора сигнала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) Выбор производится</w:t>
      </w:r>
      <w:proofErr w:type="gramEnd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на основе опреде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ления наилучшего согласования коэффициентов </w:t>
      </w:r>
      <w:proofErr w:type="spellStart"/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a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  <w:vertAlign w:val="subscript"/>
          <w:lang w:val="en-US"/>
        </w:rPr>
        <w:t>ij</w:t>
      </w:r>
      <w:proofErr w:type="spellEnd"/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>, фигурирующих в формуле (3.10), с на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бором выходов {</w:t>
      </w:r>
      <w:proofErr w:type="spellStart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vertAlign w:val="subscript"/>
          <w:lang w:val="en-US"/>
        </w:rPr>
        <w:t>j</w:t>
      </w:r>
      <w:proofErr w:type="spellEnd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)}. </w:t>
      </w:r>
      <w:proofErr w:type="gramStart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Если набор сигналов-прототипов 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</w:rPr>
        <w:t>{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</w:rPr>
        <w:t>,{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</w:rPr>
        <w:t>)}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формирует ортогональное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множество, реализация приемника, показанная на рис. 4.7,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а,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идентична реализации, по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казанной на рис. 4.7,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б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(могут отличаться масштабом).</w:t>
      </w:r>
      <w:proofErr w:type="gramEnd"/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Если же {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)} 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не является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ортого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нальным множеством, приемник (рис. 4.7,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б),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использующий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N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корреляторов с опорными сигналами </w:t>
      </w:r>
      <w:r w:rsidRPr="00DD2CD2">
        <w:rPr>
          <w:rFonts w:ascii="Times New Roman" w:hAnsi="Times New Roman" w:cs="Times New Roman"/>
          <w:position w:val="-14"/>
          <w:sz w:val="28"/>
          <w:szCs w:val="28"/>
        </w:rPr>
        <w:object w:dxaOrig="700" w:dyaOrig="380">
          <v:shape id="_x0000_i1071" type="#_x0000_t75" style="width:34.75pt;height:18.65pt" o:ole="">
            <v:imagedata r:id="rId88" o:title=""/>
          </v:shape>
          <o:OLEObject Type="Embed" ProgID="Equation.3" ShapeID="_x0000_i1071" DrawAspect="Content" ObjectID="_1683191636" r:id="rId89"/>
        </w:objec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вместо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М,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представляет более рентабельную реализацию. В разделе 4.4.3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мы рассмотрим применение подобного устройства для обнаружения сигнала в модуляции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MPSK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(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multiple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phase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shift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keying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— многофазная манипуляция).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  <w:lang w:val="en-US"/>
        </w:rPr>
        <w:tab/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В случае </w:t>
      </w:r>
      <w:r w:rsidRPr="00DD2CD2">
        <w:rPr>
          <w:rFonts w:ascii="Times New Roman" w:hAnsi="Times New Roman" w:cs="Times New Roman"/>
          <w:i/>
          <w:iCs/>
          <w:color w:val="000000"/>
          <w:spacing w:val="7"/>
          <w:sz w:val="28"/>
          <w:szCs w:val="28"/>
        </w:rPr>
        <w:t xml:space="preserve">двоичного обнаружения </w:t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корреляционный приемник, как показано на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рис. 4.8,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а,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можно построить как согласованный фильтр или интегратор произведений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с опорным сигналом, равным разности двоичных сигналов-прототипов </w:t>
      </w:r>
      <w:r w:rsidRPr="00DD2CD2">
        <w:rPr>
          <w:rFonts w:ascii="Times New Roman" w:hAnsi="Times New Roman" w:cs="Times New Roman"/>
          <w:color w:val="000000"/>
          <w:spacing w:val="2"/>
          <w:position w:val="-10"/>
          <w:sz w:val="28"/>
          <w:szCs w:val="28"/>
        </w:rPr>
        <w:object w:dxaOrig="1180" w:dyaOrig="340">
          <v:shape id="_x0000_i1072" type="#_x0000_t75" style="width:59.3pt;height:16.95pt" o:ole="">
            <v:imagedata r:id="rId90" o:title=""/>
          </v:shape>
          <o:OLEObject Type="Embed" ProgID="Equation.3" ShapeID="_x0000_i1072" DrawAspect="Content" ObjectID="_1683191637" r:id="rId91"/>
        </w:objec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.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Вы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ход коррелятора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) используется непосредственно в процессе принятия решения.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6542" w:dyaOrig="2118">
          <v:shape id="_x0000_i1073" type="#_x0000_t75" style="width:326.95pt;height:105.9pt" o:ole="">
            <v:imagedata r:id="rId92" o:title=""/>
          </v:shape>
          <o:OLEObject Type="Embed" ProgID="Visio.Drawing.11" ShapeID="_x0000_i1073" DrawAspect="Content" ObjectID="_1683191638" r:id="rId93"/>
        </w:objec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sz w:val="28"/>
          <w:szCs w:val="28"/>
        </w:rPr>
        <w:t>а)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8389" w:dyaOrig="3745">
          <v:shape id="_x0000_i1074" type="#_x0000_t75" style="width:419.3pt;height:187.2pt" o:ole="">
            <v:imagedata r:id="rId94" o:title=""/>
          </v:shape>
          <o:OLEObject Type="Embed" ProgID="Visio.Drawing.11" ShapeID="_x0000_i1074" DrawAspect="Content" ObjectID="_1683191639" r:id="rId95"/>
        </w:objec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б) 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Рис. 4.8. Двоичный корреляционный приемник: а) использование одного коррелятора; б) применение двух корреляторов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При двоичном обнаружении корреляционный приемник можно изобразить как два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согласованных фильтра или интегратора произведений, один из которых согласовывается с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)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, а второй — с 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  <w:vertAlign w:val="subscript"/>
        </w:rPr>
        <w:t>2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</w:rPr>
        <w:t>(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Cs/>
          <w:color w:val="000000"/>
          <w:spacing w:val="-1"/>
          <w:sz w:val="28"/>
          <w:szCs w:val="28"/>
        </w:rPr>
        <w:t>)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(рис. 4.8,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б).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На этапе принятия решения теперь может использо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ваться правило, приведенное в формуле (6.16), или же из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lastRenderedPageBreak/>
        <w:t>выхода одного коррелятора мож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  <w:t>но вычесть выход другого и на этапе принятия решения использовать разность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2040" w:dyaOrig="340">
          <v:shape id="_x0000_i1075" type="#_x0000_t75" style="width:101.65pt;height:16.95pt" o:ole="">
            <v:imagedata r:id="rId96" o:title=""/>
          </v:shape>
          <o:OLEObject Type="Embed" ProgID="Equation.3" ShapeID="_x0000_i1075" DrawAspect="Content" ObjectID="_1683191640" r:id="rId97"/>
        </w:object>
      </w:r>
      <w:r w:rsidRPr="00DD2CD2">
        <w:rPr>
          <w:rFonts w:ascii="Times New Roman" w:hAnsi="Times New Roman" w:cs="Times New Roman"/>
          <w:sz w:val="28"/>
          <w:szCs w:val="28"/>
        </w:rPr>
        <w:t>,                                              (4.17)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как показано на рис. 4.8, 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</w:rPr>
        <w:t xml:space="preserve">б. 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Здесь 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</w:rPr>
        <w:t xml:space="preserve">), </w:t>
      </w:r>
      <w:proofErr w:type="gramStart"/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>называемое</w:t>
      </w:r>
      <w:proofErr w:type="gramEnd"/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</w:rPr>
        <w:t xml:space="preserve">тестовой статистикой 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  <w:lang w:val="en-US"/>
        </w:rPr>
        <w:t>test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statistic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), подается в схему принятия решения, как и в случае только одного корреля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тора. В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отсутствие шума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на выходе мы получаем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(7) = а</w:t>
      </w:r>
      <w:proofErr w:type="spellStart"/>
      <w:proofErr w:type="gramStart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), где </w:t>
      </w:r>
      <w:proofErr w:type="spellStart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a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vertAlign w:val="subscript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) —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сигнальный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компонент. Входной шум и(7) при этом является случайным гауссовым процессом.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коррелятор — это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линейное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устройство, выходной шум является случайным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гауссовым процессом [2]. Таким образом, можно записать выражение с выхода корре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лятора в момент взятия выборки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t</w:t>
      </w:r>
      <w:proofErr w:type="gramStart"/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=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Т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: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3000" w:dyaOrig="360">
          <v:shape id="_x0000_i1076" type="#_x0000_t75" style="width:149.95pt;height:17.8pt" o:ole="">
            <v:imagedata r:id="rId98" o:title=""/>
          </v:shape>
          <o:OLEObject Type="Embed" ProgID="Equation.3" ShapeID="_x0000_i1076" DrawAspect="Content" ObjectID="_1683191641" r:id="rId99"/>
        </w:objec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где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п</w:t>
      </w:r>
      <w:proofErr w:type="gramStart"/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vertAlign w:val="subscript"/>
        </w:rPr>
        <w:t>0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(Т) —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компонент шума. Для сокращения записи мы иногда будем выражать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как а, +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</w:rPr>
        <w:t>0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. Компонент шума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п</w:t>
      </w:r>
      <w:proofErr w:type="gramStart"/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vertAlign w:val="subscript"/>
        </w:rPr>
        <w:t>0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 —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это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гауссова случайная переменная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с нулевым сред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  <w:t xml:space="preserve">ним; следовательно,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) —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это гауссова случайная переменная со средним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a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или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а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vertAlign w:val="subscript"/>
        </w:rPr>
        <w:t>2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в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зависимости от того, была передана двоичная единица или двоичный нуль.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b/>
          <w:bCs/>
          <w:color w:val="000000"/>
          <w:spacing w:val="5"/>
          <w:sz w:val="28"/>
          <w:szCs w:val="28"/>
        </w:rPr>
        <w:t>4.4. Когерентное обнаружение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4.4.1. Когерентное обнаружение сигналов </w:t>
      </w:r>
      <w:r w:rsidRPr="00DD2CD2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  <w:lang w:val="en-US"/>
        </w:rPr>
        <w:t>PSK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ab/>
        <w:t>На рис. 4.7 показан детектор, который может использоваться для когерентного обна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ружения любого цифрового сигнала. Подобный корреляционный детектор часто на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зывается </w:t>
      </w:r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 xml:space="preserve">детектором, работающим по критерию максимального правдоподобия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maximum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likelihood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detector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). Рассмотрим следующую бинарную модуляцию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PSK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BPSK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). Пусть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26"/>
          <w:sz w:val="28"/>
          <w:szCs w:val="28"/>
        </w:rPr>
        <w:object w:dxaOrig="3519" w:dyaOrig="700">
          <v:shape id="_x0000_i1081" type="#_x0000_t75" style="width:176.2pt;height:34.75pt" o:ole="">
            <v:imagedata r:id="rId100" o:title=""/>
          </v:shape>
          <o:OLEObject Type="Embed" ProgID="Equation.3" ShapeID="_x0000_i1081" DrawAspect="Content" ObjectID="_1683191642" r:id="rId101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(4.21,а)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64"/>
          <w:sz w:val="28"/>
          <w:szCs w:val="28"/>
        </w:rPr>
        <w:object w:dxaOrig="3080" w:dyaOrig="1400">
          <v:shape id="_x0000_i1082" type="#_x0000_t75" style="width:154.15pt;height:70.3pt" o:ole="">
            <v:imagedata r:id="rId102" o:title=""/>
          </v:shape>
          <o:OLEObject Type="Embed" ProgID="Equation.3" ShapeID="_x0000_i1082" DrawAspect="Content" ObjectID="_1683191643" r:id="rId10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(4.21,б)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>(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5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-5"/>
          <w:sz w:val="28"/>
          <w:szCs w:val="28"/>
        </w:rPr>
        <w:t>— случайный белый гауссов процесс с нулевым средним.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Здесь фазовый член φ — произвольная константа, которую мы для удобства положим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равной нулю. Параметр</w:t>
      </w:r>
      <w:proofErr w:type="gramStart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Е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— это энергия сигнала, приходящаяся на символ,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а Т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— дли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тельность символа. Для данного антиподного случая требуется единственная базисная функция. Используя формулы (3.10) и (3.11) и предполагая пространство ортонормиро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ванным (т.е.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Kj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=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1), базисную функцию </w:t>
      </w:r>
      <w:r w:rsidRPr="00DD2CD2">
        <w:rPr>
          <w:rFonts w:ascii="Times New Roman" w:hAnsi="Times New Roman" w:cs="Times New Roman"/>
          <w:color w:val="000000"/>
          <w:spacing w:val="-1"/>
          <w:position w:val="-10"/>
          <w:sz w:val="28"/>
          <w:szCs w:val="28"/>
        </w:rPr>
        <w:object w:dxaOrig="560" w:dyaOrig="340">
          <v:shape id="_x0000_i1083" type="#_x0000_t75" style="width:27.95pt;height:16.95pt" o:ole="">
            <v:imagedata r:id="rId104" o:title=""/>
          </v:shape>
          <o:OLEObject Type="Embed" ProgID="Equation.3" ShapeID="_x0000_i1083" DrawAspect="Content" ObjectID="_1683191644" r:id="rId105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можно выразить следующим образом.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26"/>
          <w:sz w:val="28"/>
          <w:szCs w:val="28"/>
        </w:rPr>
        <w:object w:dxaOrig="3460" w:dyaOrig="700">
          <v:shape id="_x0000_i1084" type="#_x0000_t75" style="width:172.8pt;height:34.75pt" o:ole="">
            <v:imagedata r:id="rId106" o:title=""/>
          </v:shape>
          <o:OLEObject Type="Embed" ProgID="Equation.3" ShapeID="_x0000_i1084" DrawAspect="Content" ObjectID="_1683191645" r:id="rId107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(4.22)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Следовательно, переданный сигнал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можно выразить через функцию </w:t>
      </w:r>
      <w:r w:rsidRPr="00DD2CD2">
        <w:rPr>
          <w:rFonts w:ascii="Times New Roman" w:hAnsi="Times New Roman" w:cs="Times New Roman"/>
          <w:color w:val="000000"/>
          <w:spacing w:val="-1"/>
          <w:position w:val="-10"/>
          <w:sz w:val="28"/>
          <w:szCs w:val="28"/>
        </w:rPr>
        <w:object w:dxaOrig="560" w:dyaOrig="340">
          <v:shape id="_x0000_i1085" type="#_x0000_t75" style="width:27.95pt;height:16.95pt" o:ole="">
            <v:imagedata r:id="rId104" o:title=""/>
          </v:shape>
          <o:OLEObject Type="Embed" ProgID="Equation.3" ShapeID="_x0000_i1085" DrawAspect="Content" ObjectID="_1683191646" r:id="rId108"/>
        </w:objec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и коэф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фициенты </w:t>
      </w:r>
      <w:r w:rsidRPr="00DD2CD2">
        <w:rPr>
          <w:rFonts w:ascii="Times New Roman" w:hAnsi="Times New Roman" w:cs="Times New Roman"/>
          <w:color w:val="000000"/>
          <w:spacing w:val="1"/>
          <w:position w:val="-14"/>
          <w:sz w:val="28"/>
          <w:szCs w:val="28"/>
        </w:rPr>
        <w:object w:dxaOrig="560" w:dyaOrig="380">
          <v:shape id="_x0000_i1086" type="#_x0000_t75" style="width:27.95pt;height:18.65pt" o:ole="">
            <v:imagedata r:id="rId109" o:title=""/>
          </v:shape>
          <o:OLEObject Type="Embed" ProgID="Equation.3" ShapeID="_x0000_i1086" DrawAspect="Content" ObjectID="_1683191647" r:id="rId110"/>
        </w:objec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14"/>
          <w:sz w:val="28"/>
          <w:szCs w:val="28"/>
          <w:lang w:val="en-US"/>
        </w:rPr>
        <w:object w:dxaOrig="1480" w:dyaOrig="380">
          <v:shape id="_x0000_i1087" type="#_x0000_t75" style="width:73.7pt;height:18.65pt" o:ole="">
            <v:imagedata r:id="rId111" o:title=""/>
          </v:shape>
          <o:OLEObject Type="Embed" ProgID="Equation.3" ShapeID="_x0000_i1087" DrawAspect="Content" ObjectID="_1683191648" r:id="rId112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(4.23,а)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2600" w:dyaOrig="380">
          <v:shape id="_x0000_i1088" type="#_x0000_t75" style="width:129.6pt;height:18.65pt" o:ole="">
            <v:imagedata r:id="rId113" o:title=""/>
          </v:shape>
          <o:OLEObject Type="Embed" ProgID="Equation.3" ShapeID="_x0000_i1088" DrawAspect="Content" ObjectID="_1683191649" r:id="rId114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    (4.23,б)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2640" w:dyaOrig="380">
          <v:shape id="_x0000_i1089" type="#_x0000_t75" style="width:132.15pt;height:18.65pt" o:ole="">
            <v:imagedata r:id="rId115" o:title=""/>
          </v:shape>
          <o:OLEObject Type="Embed" ProgID="Equation.3" ShapeID="_x0000_i1089" DrawAspect="Content" ObjectID="_1683191650" r:id="rId116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    (4.23,в)</w:t>
      </w: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ab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Предположим, что был передан сигнал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). Тогда математические ожидания на выхо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дах интеграторов произведений, изображенных на рис. 4.7, 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 xml:space="preserve">б, </w:t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при опорном сигнале </w:t>
      </w:r>
      <w:r w:rsidRPr="00DD2CD2">
        <w:rPr>
          <w:rFonts w:ascii="Times New Roman" w:hAnsi="Times New Roman" w:cs="Times New Roman"/>
          <w:color w:val="000000"/>
          <w:spacing w:val="-1"/>
          <w:position w:val="-10"/>
          <w:sz w:val="28"/>
          <w:szCs w:val="28"/>
        </w:rPr>
        <w:object w:dxaOrig="560" w:dyaOrig="340">
          <v:shape id="_x0000_i1090" type="#_x0000_t75" style="width:27.95pt;height:16.95pt" o:ole="">
            <v:imagedata r:id="rId104" o:title=""/>
          </v:shape>
          <o:OLEObject Type="Embed" ProgID="Equation.3" ShapeID="_x0000_i1090" DrawAspect="Content" ObjectID="_1683191651" r:id="rId117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имеют следующий вид.</w:t>
      </w: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3900" w:dyaOrig="800">
          <v:shape id="_x0000_i1091" type="#_x0000_t75" style="width:194.8pt;height:39.8pt" o:ole="">
            <v:imagedata r:id="rId118" o:title=""/>
          </v:shape>
          <o:OLEObject Type="Embed" ProgID="Equation.3" ShapeID="_x0000_i1091" DrawAspect="Content" ObjectID="_1683191652" r:id="rId119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(4.24,а)</w:t>
      </w: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4120" w:dyaOrig="800">
          <v:shape id="_x0000_i1092" type="#_x0000_t75" style="width:205.85pt;height:39.8pt" o:ole="">
            <v:imagedata r:id="rId120" o:title=""/>
          </v:shape>
          <o:OLEObject Type="Embed" ProgID="Equation.3" ShapeID="_x0000_i1092" DrawAspect="Content" ObjectID="_1683191653" r:id="rId121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(4.24,б)</w:t>
      </w:r>
    </w:p>
    <w:p w:rsidR="00FF73B9" w:rsidRPr="00DD2CD2" w:rsidRDefault="00FF73B9" w:rsidP="00DD2CD2">
      <w:pPr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5720" w:dyaOrig="800">
          <v:shape id="_x0000_i1093" type="#_x0000_t75" style="width:286.3pt;height:39.8pt" o:ole="">
            <v:imagedata r:id="rId122" o:title=""/>
          </v:shape>
          <o:OLEObject Type="Embed" ProgID="Equation.3" ShapeID="_x0000_i1093" DrawAspect="Content" ObjectID="_1683191654" r:id="rId12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(4.25,а)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6060" w:dyaOrig="800">
          <v:shape id="_x0000_i1094" type="#_x0000_t75" style="width:303.25pt;height:39.8pt" o:ole="">
            <v:imagedata r:id="rId124" o:title=""/>
          </v:shape>
          <o:OLEObject Type="Embed" ProgID="Equation.3" ShapeID="_x0000_i1094" DrawAspect="Content" ObjectID="_1683191655" r:id="rId12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(4.25,б)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Здесь </w:t>
      </w:r>
      <w:r w:rsidRPr="00DD2CD2">
        <w:rPr>
          <w:rFonts w:ascii="Times New Roman" w:hAnsi="Times New Roman" w:cs="Times New Roman"/>
          <w:color w:val="000000"/>
          <w:spacing w:val="2"/>
          <w:position w:val="-10"/>
          <w:sz w:val="28"/>
          <w:szCs w:val="28"/>
        </w:rPr>
        <w:object w:dxaOrig="499" w:dyaOrig="340">
          <v:shape id="_x0000_i1095" type="#_x0000_t75" style="width:24.55pt;height:16.95pt" o:ole="">
            <v:imagedata r:id="rId126" o:title=""/>
          </v:shape>
          <o:OLEObject Type="Embed" ProgID="Equation.3" ShapeID="_x0000_i1095" DrawAspect="Content" ObjectID="_1683191656" r:id="rId127"/>
        </w:objec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обозначает среднее по ансамблю, так называемое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математическое ожида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ние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expected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value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). В уравнении (4.25)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E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{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)}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= 0. На этапе принятия решения, путем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определения местоположения переданного сигнала в сигнальном пространстве, необ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ходимо определить значение данного сигнала. В приведенном примере, где в качестве </w:t>
      </w:r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базисной функции была взята </w:t>
      </w:r>
      <w:r w:rsidRPr="00DD2CD2">
        <w:rPr>
          <w:rFonts w:ascii="Times New Roman" w:hAnsi="Times New Roman" w:cs="Times New Roman"/>
          <w:color w:val="000000"/>
          <w:spacing w:val="8"/>
          <w:position w:val="-12"/>
          <w:sz w:val="28"/>
          <w:szCs w:val="28"/>
        </w:rPr>
        <w:object w:dxaOrig="2060" w:dyaOrig="400">
          <v:shape id="_x0000_i1096" type="#_x0000_t75" style="width:103.35pt;height:20.35pt" o:ole="">
            <v:imagedata r:id="rId128" o:title=""/>
          </v:shape>
          <o:OLEObject Type="Embed" ProgID="Equation.3" ShapeID="_x0000_i1096" DrawAspect="Content" ObjectID="_1683191657" r:id="rId129"/>
        </w:object>
      </w:r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, значения </w:t>
      </w:r>
      <w:r w:rsidRPr="00DD2CD2">
        <w:rPr>
          <w:rFonts w:ascii="Times New Roman" w:hAnsi="Times New Roman" w:cs="Times New Roman"/>
          <w:color w:val="000000"/>
          <w:spacing w:val="8"/>
          <w:position w:val="-12"/>
          <w:sz w:val="28"/>
          <w:szCs w:val="28"/>
        </w:rPr>
        <w:object w:dxaOrig="900" w:dyaOrig="360">
          <v:shape id="_x0000_i1097" type="#_x0000_t75" style="width:44.9pt;height:17.8pt" o:ole="">
            <v:imagedata r:id="rId130" o:title=""/>
          </v:shape>
          <o:OLEObject Type="Embed" ProgID="Equation.3" ShapeID="_x0000_i1097" DrawAspect="Content" ObjectID="_1683191658" r:id="rId131"/>
        </w:object>
      </w:r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равны</w:t>
      </w:r>
      <w:proofErr w:type="gramStart"/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  </w:t>
      </w:r>
      <w:r w:rsidRPr="00DD2CD2">
        <w:rPr>
          <w:rFonts w:ascii="Times New Roman" w:hAnsi="Times New Roman" w:cs="Times New Roman"/>
          <w:color w:val="000000"/>
          <w:spacing w:val="8"/>
          <w:position w:val="-6"/>
          <w:sz w:val="28"/>
          <w:szCs w:val="28"/>
        </w:rPr>
        <w:object w:dxaOrig="600" w:dyaOrig="340">
          <v:shape id="_x0000_i1098" type="#_x0000_t75" style="width:29.65pt;height:16.95pt" o:ole="">
            <v:imagedata r:id="rId132" o:title=""/>
          </v:shape>
          <o:OLEObject Type="Embed" ProgID="Equation.3" ShapeID="_x0000_i1098" DrawAspect="Content" ObjectID="_1683191659" r:id="rId133"/>
        </w:object>
      </w:r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t>.</w:t>
      </w:r>
      <w:proofErr w:type="gramEnd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Сигналы-прототипы </w:t>
      </w:r>
      <w:r w:rsidRPr="00DD2CD2">
        <w:rPr>
          <w:rFonts w:ascii="Times New Roman" w:hAnsi="Times New Roman" w:cs="Times New Roman"/>
          <w:color w:val="000000"/>
          <w:spacing w:val="1"/>
          <w:position w:val="-12"/>
          <w:sz w:val="28"/>
          <w:szCs w:val="28"/>
        </w:rPr>
        <w:object w:dxaOrig="639" w:dyaOrig="360">
          <v:shape id="_x0000_i1099" type="#_x0000_t75" style="width:32.2pt;height:17.8pt" o:ole="">
            <v:imagedata r:id="rId134" o:title=""/>
          </v:shape>
          <o:OLEObject Type="Embed" ProgID="Equation.3" ShapeID="_x0000_i1099" DrawAspect="Content" ObjectID="_1683191660" r:id="rId135"/>
        </w:objec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аналогичны опорным сигналам </w:t>
      </w:r>
      <w:r w:rsidRPr="00DD2CD2">
        <w:rPr>
          <w:rFonts w:ascii="Times New Roman" w:hAnsi="Times New Roman" w:cs="Times New Roman"/>
          <w:color w:val="000000"/>
          <w:spacing w:val="1"/>
          <w:position w:val="-14"/>
          <w:sz w:val="28"/>
          <w:szCs w:val="28"/>
        </w:rPr>
        <w:object w:dxaOrig="720" w:dyaOrig="380">
          <v:shape id="_x0000_i1100" type="#_x0000_t75" style="width:36.4pt;height:18.65pt" o:ole="">
            <v:imagedata r:id="rId136" o:title=""/>
          </v:shape>
          <o:OLEObject Type="Embed" ProgID="Equation.3" ShapeID="_x0000_i1100" DrawAspect="Content" ObjectID="_1683191661" r:id="rId137"/>
        </w:objec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, с точностью до </w:t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>нормирующего множителя. На этапе принятия решения выбирается сигнал с боль</w:t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шим значением </w:t>
      </w:r>
      <w:proofErr w:type="spell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vertAlign w:val="subscript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). Следовательно, в приведенном выше примере принятый сигнал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определен как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).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Вероятность ошибки при подобном когерентном обнаружении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сигналов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BPSK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рассмотрена в разделе 4.7.1.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4.4.2. Цифровой согласованный фильтр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ab/>
        <w:t xml:space="preserve">В разделе 3.2.2 рассматривалась основная особенность согласованного фильтра — то,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что его импульсная характеристика представляет собой запаздывающую версию зер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кального отображения (поворота относительно оси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 =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0) входного сигнала. Таким об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разом, если сигнал равен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),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его зеркальное отображение имеет вид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(-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),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а зеркаль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ное отображение, запаздывающее на</w:t>
      </w:r>
      <w:proofErr w:type="gramStart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Т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секунд, имеет вид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-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).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Следовательно, им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пульсная характеристика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h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),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соответствующая сигналу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),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будет равна следующему.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1"/>
          <w:position w:val="-30"/>
          <w:sz w:val="28"/>
          <w:szCs w:val="28"/>
        </w:rPr>
        <w:object w:dxaOrig="2880" w:dyaOrig="720">
          <v:shape id="_x0000_i1101" type="#_x0000_t75" style="width:2in;height:36.4pt" o:ole="">
            <v:imagedata r:id="rId138" o:title=""/>
          </v:shape>
          <o:OLEObject Type="Embed" ProgID="Equation.3" ShapeID="_x0000_i1101" DrawAspect="Content" ObjectID="_1683191662" r:id="rId139"/>
        </w:objec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                                           (4.26)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ab/>
        <w:t>На рис. 4.7 и 4.8 представлена основная функция коррелятора — интегрирование произведения принятого зашумленного сигнала с каждым опорным сигналом и опре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деление наилучшего соответствия. Схемы, показанные на этих рисунках, подразуме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вают использование аналоговой аппаратуры (умножителей и интеграторов) и непре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рывных сигналов. На них не отражена возможность реализации коррелятора или со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гласованного фильтра (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matched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filter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—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MF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) с использованием цифровых технологий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и дискретных сигналов. Пример подобной реализации приведен на рис. 4.10, где по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казан согласованный фильтр, использующий цифровую аппаратуру. Входной сигнал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lastRenderedPageBreak/>
        <w:t>r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состоит из сигнала-прототипа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,(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и шума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(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);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ширина полосы сигнала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W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= 1/2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где</w:t>
      </w:r>
      <w:proofErr w:type="gramStart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Т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 —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длительность передачи символа. Таким образом, минимальная частота дис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кретизации по Найквисту равна </w:t>
      </w:r>
      <w:proofErr w:type="spell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f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vertAlign w:val="subscript"/>
          <w:lang w:val="en-US"/>
        </w:rPr>
        <w:t>s</w:t>
      </w:r>
      <w:proofErr w:type="spellEnd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= 2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W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= 1/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а время взятия выборки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vertAlign w:val="subscript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должно быть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не больше времени передачи символа. Другими словами, на символ должно прихо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диться не менее одной выборки. В реальных системах подобная дискретизация произ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водится с частотой, в 4 или более раз превышающей минимальную частоту Найкви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ста. Платой за это является не увеличение полосы передачи, а увеличение быстродей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ствия процессора. В моменты </w:t>
      </w:r>
      <w:r w:rsidRPr="00DD2CD2">
        <w:rPr>
          <w:rFonts w:ascii="Times New Roman" w:hAnsi="Times New Roman" w:cs="Times New Roman"/>
          <w:i/>
          <w:iCs/>
          <w:color w:val="000000"/>
          <w:spacing w:val="10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10"/>
          <w:sz w:val="28"/>
          <w:szCs w:val="28"/>
        </w:rPr>
        <w:t xml:space="preserve"> =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10"/>
          <w:sz w:val="28"/>
          <w:szCs w:val="28"/>
          <w:lang w:val="en-US"/>
        </w:rPr>
        <w:t>kT</w:t>
      </w:r>
      <w:r w:rsidRPr="00DD2CD2">
        <w:rPr>
          <w:rFonts w:ascii="Times New Roman" w:hAnsi="Times New Roman" w:cs="Times New Roman"/>
          <w:i/>
          <w:iCs/>
          <w:color w:val="000000"/>
          <w:spacing w:val="10"/>
          <w:sz w:val="28"/>
          <w:szCs w:val="28"/>
          <w:vertAlign w:val="subscript"/>
          <w:lang w:val="en-US"/>
        </w:rPr>
        <w:t>s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10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выборки (как показано на рис. 4.10, а)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сдвигаются в регистре, так что более ранние из них располагаются правее. При дис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кретизации (взятии выборки) полученного сигнала непрерывное время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заменяется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дискретным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kT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vertAlign w:val="subscript"/>
          <w:lang w:val="en-US"/>
        </w:rPr>
        <w:t>s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или просто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что дает право использовать дискретную запись.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3800" w:dyaOrig="360">
          <v:shape id="_x0000_i1102" type="#_x0000_t75" style="width:189.75pt;height:17.8pt" o:ole="">
            <v:imagedata r:id="rId140" o:title=""/>
          </v:shape>
          <o:OLEObject Type="Embed" ProgID="Equation.3" ShapeID="_x0000_i1102" DrawAspect="Content" ObjectID="_1683191663" r:id="rId141"/>
        </w:objec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Здесь индекс </w:t>
      </w:r>
      <w:proofErr w:type="spellStart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определяет символ из </w:t>
      </w:r>
      <w:proofErr w:type="spellStart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М-арного</w:t>
      </w:r>
      <w:proofErr w:type="spellEnd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набора (в нашем случае — двоичного), </w:t>
      </w:r>
      <w:proofErr w:type="spell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a</w:t>
      </w:r>
      <w:proofErr w:type="spellEnd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— дискретное время. На рис. 4.10 согласованный фильтр </w:t>
      </w:r>
      <w:proofErr w:type="spell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аппроксимируется</w:t>
      </w:r>
      <w:proofErr w:type="spellEnd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реги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стром сдвига с весовыми коэффициентами с/(</w:t>
      </w:r>
      <w:proofErr w:type="spellStart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п</w:t>
      </w:r>
      <w:proofErr w:type="spellEnd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), где </w:t>
      </w:r>
      <w:proofErr w:type="gramStart"/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п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=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0,...,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-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1 — временной ин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декс весовых коэффициентов и разрядов регистра. В приведенном примере число раз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  <w:t xml:space="preserve">рядов регистра и количество выборок на символ </w:t>
      </w:r>
      <w:proofErr w:type="gram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равны</w:t>
      </w:r>
      <w:proofErr w:type="gramEnd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4. Итак, суммирование, пока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  <w:t xml:space="preserve">занное на рисунке, происходит в моменты времени от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= 0 до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= 3. Из расположения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сумматора на схеме </w:t>
      </w:r>
      <w:proofErr w:type="gramStart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понятно</w:t>
      </w:r>
      <w:proofErr w:type="gramEnd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что решение относительно значения принятого сигнала принимается после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заполнения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регистра 4 выборками. Отметим, что для простоты в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примере на рис. 4.10,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б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выборки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могут принимать только три значения (0, ±1). В реальных системах каждая выборка (и весовой коэффициент) — это 6-10 бит. Множе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ству весовых коэффициентов фильтра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>{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)}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соответствует импульсная характеристика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фильтра; согласование весовых коэффициентов с выборками сигнала производится согласно дискретному варианту уравнения (4.26).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3159" w:dyaOrig="360">
          <v:shape id="_x0000_i1103" type="#_x0000_t75" style="width:157.55pt;height:17.8pt" o:ole="">
            <v:imagedata r:id="rId142" o:title=""/>
          </v:shape>
          <o:OLEObject Type="Embed" ProgID="Equation.3" ShapeID="_x0000_i1103" DrawAspect="Content" ObjectID="_1683191664" r:id="rId14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(4.27)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Использование дискретной формы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интеграла свертки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из уравнения (А.44,6) позволяет записать выражение с выхода коррелятора в момент времени, соответствующий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-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й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.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выборке.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  <w:sectPr w:rsidR="00FF73B9" w:rsidRPr="00DD2CD2" w:rsidSect="00DD2CD2">
          <w:pgSz w:w="11909" w:h="16834"/>
          <w:pgMar w:top="1440" w:right="852" w:bottom="720" w:left="1134" w:header="720" w:footer="720" w:gutter="0"/>
          <w:cols w:space="60"/>
          <w:noEndnote/>
        </w:sectPr>
      </w:pP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28"/>
          <w:sz w:val="28"/>
          <w:szCs w:val="28"/>
        </w:rPr>
        <w:object w:dxaOrig="5220" w:dyaOrig="680">
          <v:shape id="_x0000_i1104" type="#_x0000_t75" style="width:260.9pt;height:33.9pt" o:ole="">
            <v:imagedata r:id="rId144" o:title=""/>
          </v:shape>
          <o:OLEObject Type="Embed" ProgID="Equation.3" ShapeID="_x0000_i1104" DrawAspect="Content" ObjectID="_1683191665" r:id="rId14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(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4.28</w:t>
      </w:r>
      <w:r w:rsidRPr="00DD2CD2">
        <w:rPr>
          <w:rFonts w:ascii="Times New Roman" w:hAnsi="Times New Roman" w:cs="Times New Roman"/>
          <w:sz w:val="28"/>
          <w:szCs w:val="28"/>
        </w:rPr>
        <w:t>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6279" w:dyaOrig="3269">
          <v:shape id="_x0000_i1105" type="#_x0000_t75" style="width:392.2pt;height:204.15pt" o:ole="">
            <v:imagedata r:id="rId146" o:title=""/>
          </v:shape>
          <o:OLEObject Type="Embed" ProgID="Visio.Drawing.11" ShapeID="_x0000_i1105" DrawAspect="Content" ObjectID="_1683191666" r:id="rId147"/>
        </w:objec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а)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  <w:sectPr w:rsidR="00FF73B9" w:rsidRPr="00DD2CD2" w:rsidSect="00DD2CD2">
          <w:type w:val="continuous"/>
          <w:pgSz w:w="11909" w:h="16834"/>
          <w:pgMar w:top="1440" w:right="852" w:bottom="720" w:left="1134" w:header="720" w:footer="720" w:gutter="0"/>
          <w:cols w:space="720"/>
          <w:noEndnote/>
        </w:sectPr>
      </w:pP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9783" w:dyaOrig="10431">
          <v:shape id="_x0000_i1106" type="#_x0000_t75" style="width:467.6pt;height:498.9pt" o:ole="">
            <v:imagedata r:id="rId148" o:title=""/>
          </v:shape>
          <o:OLEObject Type="Embed" ProgID="Visio.Drawing.11" ShapeID="_x0000_i1106" DrawAspect="Content" ObjectID="_1683191667" r:id="rId149"/>
        </w:object>
      </w:r>
      <w:r w:rsidRPr="00DD2CD2">
        <w:rPr>
          <w:rFonts w:ascii="Times New Roman" w:hAnsi="Times New Roman" w:cs="Times New Roman"/>
          <w:sz w:val="28"/>
          <w:szCs w:val="28"/>
        </w:rPr>
        <w:t>б)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Рис. 4.10. Цифровой согласованный фильтр: а) дискретный согласованный фильтр; б) пример обнаружения с использованием дискретного согласованного фильтра (шумом пренебрегаем) 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Здесь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х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по модулю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у —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это остаток деления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х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на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у,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индекс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—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время принятия выбо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рок и выхода фильтра,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an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— фиктивная переменная времени.</w:t>
      </w:r>
      <w:proofErr w:type="gramEnd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В формуле (4.28) выра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жение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>-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содержит </w:t>
      </w:r>
      <w:proofErr w:type="spellStart"/>
      <w:proofErr w:type="gramStart"/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</w:t>
      </w:r>
      <w:proofErr w:type="spellEnd"/>
      <w:proofErr w:type="gramEnd"/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которое можно рассматривать как "возраст" выборки (как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давно она находится в фильтре). В выражении </w:t>
      </w:r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>с</w:t>
      </w:r>
      <w:proofErr w:type="spellStart"/>
      <w:proofErr w:type="gramStart"/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>(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>п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-4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л удобно рассматривать как адрес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весового коэффициента. Предполагается, что система </w:t>
      </w:r>
      <w:proofErr w:type="gramStart"/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>синхронизирована</w:t>
      </w:r>
      <w:proofErr w:type="gramEnd"/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и упорядоче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ние символов во времени известно. Также предполагается, что шум имеет нулевое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среднее, так что математическое ожидание принятой выборки равно следующему.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position w:val="-12"/>
          <w:sz w:val="28"/>
          <w:szCs w:val="28"/>
        </w:rPr>
        <w:object w:dxaOrig="2320" w:dyaOrig="360">
          <v:shape id="_x0000_i1077" type="#_x0000_t75" style="width:116.05pt;height:17.8pt" o:ole="">
            <v:imagedata r:id="rId150" o:title=""/>
          </v:shape>
          <o:OLEObject Type="Embed" ProgID="Equation.3" ShapeID="_x0000_i1077" DrawAspect="Content" ObjectID="_1683191668" r:id="rId151"/>
        </w:objec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lastRenderedPageBreak/>
        <w:t xml:space="preserve">Следовательно, при передаче 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математическое ожидание выхода согласованного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фильтра равно следующему.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6"/>
          <w:sz w:val="28"/>
          <w:szCs w:val="28"/>
        </w:rPr>
      </w:pPr>
      <w:r w:rsidRPr="00DD2CD2">
        <w:rPr>
          <w:rFonts w:ascii="Times New Roman" w:hAnsi="Times New Roman" w:cs="Times New Roman"/>
          <w:position w:val="-28"/>
          <w:sz w:val="28"/>
          <w:szCs w:val="28"/>
        </w:rPr>
        <w:object w:dxaOrig="5340" w:dyaOrig="680">
          <v:shape id="_x0000_i1078" type="#_x0000_t75" style="width:266.8pt;height:33.9pt" o:ole="">
            <v:imagedata r:id="rId152" o:title=""/>
          </v:shape>
          <o:OLEObject Type="Embed" ProgID="Equation.3" ShapeID="_x0000_i1078" DrawAspect="Content" ObjectID="_1683191669" r:id="rId15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(4.29)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На рис. 4.10, 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</w:rPr>
        <w:t xml:space="preserve">б, 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где сигналы-прототипы изображены как функции времени, видим,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что крайняя слева выборка (амплитуда, равная +1) графика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представляет выборку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в момент времени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 = 0.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Предполагая, что передан был сигнал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) и для упрощения записи мы пренебрегли шумом, можем записать принятую выборку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как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).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Вы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борки заполняют разряды согласованного фильтра, и в конце каждого периода пере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дачи символа в крайнем правом разряде каждого регистра расположена выборка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=0.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Отметим, что в формулах (4.28) и (4.29) временные индексы </w:t>
      </w:r>
      <w:proofErr w:type="spellStart"/>
      <w:proofErr w:type="gramStart"/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>п</w:t>
      </w:r>
      <w:proofErr w:type="spellEnd"/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эталонных весовых ко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эффициентов расположены в порядке, обратном к временному индексу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 -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п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выборок, что является ключевой особенностью интеграла свертки. То, что наиболее ранняя вы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борка теперь соответствует крайнему справа весовому коэффициенту, обеспечивает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значащую корреляцию. Даже если действия согласованного фильтра мы математиче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ски опишем как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свертку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сигнала с импульсной характеристикой фильтра, конечный результат будет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корреляцией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сигнала с копией самого себя. По этой причине корреля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тор можно реализовать как согласованный фильтр.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ab/>
        <w:t xml:space="preserve">На рис. 4.10,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б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обнаружение, происходящее после выхода сигнала с согласованного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фильтра, осуществляется обычным образом. Для принятия двоичного решения выхо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ды 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/(£) изучаются при каждом значении 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</w:rPr>
        <w:t>=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</w:rPr>
        <w:t>-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  <w:lang w:val="en-US"/>
        </w:rPr>
        <w:t>l</w:t>
      </w:r>
      <w:r w:rsidRPr="00DD2CD2">
        <w:rPr>
          <w:rFonts w:ascii="Times New Roman" w:hAnsi="Times New Roman" w:cs="Times New Roman"/>
          <w:i/>
          <w:iCs/>
          <w:color w:val="000000"/>
          <w:spacing w:val="6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соответствующем концу символа.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При условии передачи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vertAlign w:val="subscript"/>
          <w:lang w:val="en-US"/>
        </w:rPr>
        <w:t>t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и пренебрежении шумом, уравнения (4.27)-(4.29) можно </w:t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объединить и записать выходы коррелятора в моменты времени 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 xml:space="preserve"> =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 xml:space="preserve">= 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 xml:space="preserve"> -</w:t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>1=3.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28"/>
          <w:sz w:val="28"/>
          <w:szCs w:val="28"/>
          <w:lang w:val="en-US"/>
        </w:rPr>
        <w:object w:dxaOrig="3140" w:dyaOrig="680">
          <v:shape id="_x0000_i1079" type="#_x0000_t75" style="width:156.7pt;height:33.9pt" o:ole="">
            <v:imagedata r:id="rId154" o:title=""/>
          </v:shape>
          <o:OLEObject Type="Embed" ProgID="Equation.3" ShapeID="_x0000_i1079" DrawAspect="Content" ObjectID="_1683191670" r:id="rId15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(4.30,а)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28"/>
          <w:sz w:val="28"/>
          <w:szCs w:val="28"/>
          <w:lang w:val="en-US"/>
        </w:rPr>
        <w:object w:dxaOrig="3320" w:dyaOrig="680">
          <v:shape id="_x0000_i1080" type="#_x0000_t75" style="width:166pt;height:33.9pt" o:ole="">
            <v:imagedata r:id="rId156" o:title=""/>
          </v:shape>
          <o:OLEObject Type="Embed" ProgID="Equation.3" ShapeID="_x0000_i1080" DrawAspect="Content" ObjectID="_1683191671" r:id="rId157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(4.30,б)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Поскольку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(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= 3) больше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vertAlign w:val="subscript"/>
        </w:rPr>
        <w:t>2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k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= 3), детектор принимает решение, что передан был символ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).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ab/>
        <w:t xml:space="preserve">Может возникнуть вопрос: </w:t>
      </w:r>
      <w:r w:rsidRPr="00DD2CD2">
        <w:rPr>
          <w:rFonts w:ascii="Times New Roman" w:hAnsi="Times New Roman" w:cs="Times New Roman"/>
          <w:i/>
          <w:iCs/>
          <w:color w:val="000000"/>
          <w:spacing w:val="-3"/>
          <w:sz w:val="28"/>
          <w:szCs w:val="28"/>
        </w:rPr>
        <w:t xml:space="preserve">чем согласованный фильтр на рис. 4.10, б отличается от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коррелятора на рис. 4.8.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В случае согласованного фильтра в ответ на каждую новую вы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  <w:t xml:space="preserve">борку на входе появляется новое значение на выходе; следовательно, выход представляет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собой временной ряд, такой как на рис. 3.7,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б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(последовательность возрастающих поло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жительных и отрицательных корреляций с входной синусоидой). Подобную последова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тельность на выходе согласованного фильтра можно получить при использовании не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скольких корреляторов, работающих на разных начальных точках входящего временного ряда. Отметим, что за время передачи символа на выходе коррелятора получаем макси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мальное значение сигнала в момент времени</w:t>
      </w:r>
      <w:proofErr w:type="gramStart"/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(см. рис. 3.7,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б).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Если синхронизировать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согласованный фильтр и коррелятор, их выходы в конце периода передачи символа бу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дут идентичными. Важным отличием между согласованным фильтром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 xml:space="preserve">и коррелятором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является то, что поскольку на выходе коррелятора получаем одно значение на символ,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он должен использовать дополнительную информацию, например, относительно момен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  <w:t>тов начала и завершения интегрирования произведения. При наличии ошибок синхро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низации дискретный сигнал, подаваемый с коррелятора на детектор, может быть сильно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искажен. С другой стороны, поскольку на выходе согласованного фильтра получаем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вре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менной ряд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выходных значений (отражающих смещенные во времени входящие выбор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ки, умноженные на фиксированные весовые коэффициенты), использование дополни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тельной схемы позволяет определить моменты, наиболее подходящие для дискретизации выхода согласованного фильтра.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4.4.3. Когерентное обнаружение сигналов </w:t>
      </w:r>
      <w:r w:rsidRPr="00DD2CD2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  <w:lang w:val="en-US"/>
        </w:rPr>
        <w:t>MPSK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ab/>
        <w:t xml:space="preserve">На рис. 4.11 показан вид сигнального пространства для набора сигналов в модуляции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MPSK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(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multiple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phase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-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shift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keying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— многофазная манипуляция); на рисунке представ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  <w:t xml:space="preserve">лена четырехуровневая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(М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= 4) фазовая манипуляция, или двукратная фазовая мани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пуляция (</w:t>
      </w:r>
      <w:proofErr w:type="spell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quadriphase</w:t>
      </w:r>
      <w:proofErr w:type="spellEnd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shift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keying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—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QPSK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). Двоичные цифры в передатчике группиру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ются по две, и в каждом интервале передачи символов две последовательные цифры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определяют, какой из четырех возможных сигналов произведет модулятор. Для ти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пичных когерентных </w:t>
      </w:r>
      <w:proofErr w:type="spellStart"/>
      <w:proofErr w:type="gramStart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М-уровневых</w:t>
      </w:r>
      <w:proofErr w:type="spellEnd"/>
      <w:proofErr w:type="gramEnd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систем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PSK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(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MPSK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) сигнал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) можно выразить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следующим образом.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48"/>
          <w:sz w:val="28"/>
          <w:szCs w:val="28"/>
        </w:rPr>
        <w:object w:dxaOrig="3460" w:dyaOrig="1080">
          <v:shape id="_x0000_i1107" type="#_x0000_t75" style="width:172.8pt;height:54.2pt" o:ole="">
            <v:imagedata r:id="rId158" o:title=""/>
          </v:shape>
          <o:OLEObject Type="Embed" ProgID="Equation.3" ShapeID="_x0000_i1107" DrawAspect="Content" ObjectID="_1683191672" r:id="rId159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  (4.31)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Здесь</w:t>
      </w:r>
      <w:proofErr w:type="gram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Е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 —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энергия, полученная сигналом за время передачи символа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Т,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а ω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vertAlign w:val="subscript"/>
        </w:rPr>
        <w:t>0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— несу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щая частота. Предполагая </w:t>
      </w:r>
      <w:proofErr w:type="gramStart"/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t>пространство ортонормированным и используя</w:t>
      </w:r>
      <w:proofErr w:type="gramEnd"/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форму</w:t>
      </w:r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лы (3.10) и (3.11), можно выбрать следующие удобные оси.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26"/>
          <w:sz w:val="28"/>
          <w:szCs w:val="28"/>
        </w:rPr>
        <w:object w:dxaOrig="1900" w:dyaOrig="700">
          <v:shape id="_x0000_i1108" type="#_x0000_t75" style="width:94.85pt;height:34.75pt" o:ole="">
            <v:imagedata r:id="rId160" o:title=""/>
          </v:shape>
          <o:OLEObject Type="Embed" ProgID="Equation.3" ShapeID="_x0000_i1108" DrawAspect="Content" ObjectID="_1683191673" r:id="rId161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(4.32,а)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>и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26"/>
          <w:sz w:val="28"/>
          <w:szCs w:val="28"/>
        </w:rPr>
        <w:object w:dxaOrig="1900" w:dyaOrig="700">
          <v:shape id="_x0000_i1109" type="#_x0000_t75" style="width:94.85pt;height:34.75pt" o:ole="">
            <v:imagedata r:id="rId162" o:title=""/>
          </v:shape>
          <o:OLEObject Type="Embed" ProgID="Equation.3" ShapeID="_x0000_i1109" DrawAspect="Content" ObjectID="_1683191674" r:id="rId16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(4.32,б)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Здесь, как и в разделе 4.4.1, амплитуда </w:t>
      </w:r>
      <w:r w:rsidRPr="00DD2CD2">
        <w:rPr>
          <w:rFonts w:ascii="Times New Roman" w:hAnsi="Times New Roman" w:cs="Times New Roman"/>
          <w:color w:val="000000"/>
          <w:spacing w:val="-2"/>
          <w:position w:val="-12"/>
          <w:sz w:val="28"/>
          <w:szCs w:val="28"/>
        </w:rPr>
        <w:object w:dxaOrig="620" w:dyaOrig="400">
          <v:shape id="_x0000_i1110" type="#_x0000_t75" style="width:31.35pt;height:20.35pt" o:ole="">
            <v:imagedata r:id="rId164" o:title=""/>
          </v:shape>
          <o:OLEObject Type="Embed" ProgID="Equation.3" ShapeID="_x0000_i1110" DrawAspect="Content" ObjectID="_1683191675" r:id="rId165"/>
        </w:objec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нормирует ожидаемый выход детектора.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6635" w:dyaOrig="6682">
          <v:shape id="_x0000_i1111" type="#_x0000_t75" style="width:303.25pt;height:305.8pt" o:ole="">
            <v:imagedata r:id="rId166" o:title=""/>
          </v:shape>
          <o:OLEObject Type="Embed" ProgID="Visio.Drawing.11" ShapeID="_x0000_i1111" DrawAspect="Content" ObjectID="_1683191676" r:id="rId167"/>
        </w:objec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Рис. 4.11. Сигнальное пространство и области решений для системы 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QPSK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Запишем сигнал 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DD2CD2">
        <w:rPr>
          <w:rFonts w:ascii="Times New Roman" w:hAnsi="Times New Roman" w:cs="Times New Roman"/>
          <w:sz w:val="28"/>
          <w:szCs w:val="28"/>
        </w:rPr>
        <w:t>(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sz w:val="28"/>
          <w:szCs w:val="28"/>
        </w:rPr>
        <w:t>) через выбранные ортонормированные координаты.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30"/>
          <w:sz w:val="28"/>
          <w:szCs w:val="28"/>
        </w:rPr>
        <w:object w:dxaOrig="3660" w:dyaOrig="720">
          <v:shape id="_x0000_i1112" type="#_x0000_t75" style="width:182.95pt;height:36.4pt" o:ole="">
            <v:imagedata r:id="rId168" o:title=""/>
          </v:shape>
          <o:OLEObject Type="Embed" ProgID="Equation.3" ShapeID="_x0000_i1112" DrawAspect="Content" ObjectID="_1683191677" r:id="rId169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(4.33,а)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28"/>
          <w:sz w:val="28"/>
          <w:szCs w:val="28"/>
        </w:rPr>
        <w:object w:dxaOrig="4040" w:dyaOrig="680">
          <v:shape id="_x0000_i1113" type="#_x0000_t75" style="width:201.6pt;height:33.9pt" o:ole="">
            <v:imagedata r:id="rId170" o:title=""/>
          </v:shape>
          <o:OLEObject Type="Embed" ProgID="Equation.3" ShapeID="_x0000_i1113" DrawAspect="Content" ObjectID="_1683191678" r:id="rId171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(4.33,б)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ab/>
        <w:t xml:space="preserve">Отметим, что формула (4.33) выражает набор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М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многофазных сигналов (в общем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случае не ортогональный) всего через два ортогональных несущих компонента. Слу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чай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М = 4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QPSK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) является уникальным среди множества сигналов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MPSK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в том смыс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ле, что сигналы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QPSK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представляются комбинацией антиподных и ортогональных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членов. Границы областей решений разбивают сигнальное пространство на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M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=4 об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ласти; процедура разбития подобна описанной в разделе 4.3.1 и изображенной на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рис. 4.6 для 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М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= 2. Правило принятия решения для детектора (рис. 4.11) звучит сле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дующим образом: если вектор принятого сигнала попадает в область 1 — отнести его к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vertAlign w:val="subscript"/>
        </w:rPr>
        <w:t>1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);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если вектор принятого сигнала попадает в область 2 — выбрать сигнал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s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vertAlign w:val="subscript"/>
        </w:rPr>
        <w:t>2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и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т.д. Другими словами, правило принятия решения заключается в выборе </w:t>
      </w:r>
      <w:proofErr w:type="spell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-го сигнала, если </w:t>
      </w:r>
      <w:proofErr w:type="spellStart"/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vertAlign w:val="subscript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2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является наибольшим из выходов корреляторов (</w:t>
      </w:r>
      <w:proofErr w:type="gramStart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см</w:t>
      </w:r>
      <w:proofErr w:type="gramEnd"/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. рис. 4.7).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  <w:sectPr w:rsidR="00FF73B9" w:rsidRPr="00DD2CD2" w:rsidSect="00DD2CD2">
          <w:pgSz w:w="11909" w:h="16834"/>
          <w:pgMar w:top="1440" w:right="852" w:bottom="720" w:left="1134" w:header="720" w:footer="720" w:gutter="0"/>
          <w:cols w:space="60"/>
          <w:noEndnote/>
        </w:sectPr>
      </w:pP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9437" w:dyaOrig="3381">
          <v:shape id="_x0000_i1114" type="#_x0000_t75" style="width:467.6pt;height:167.7pt" o:ole="">
            <v:imagedata r:id="rId172" o:title=""/>
          </v:shape>
          <o:OLEObject Type="Embed" ProgID="Visio.Drawing.11" ShapeID="_x0000_i1114" DrawAspect="Content" ObjectID="_1683191679" r:id="rId173"/>
        </w:objec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Рис. 4.12. Демодулятор сигналов 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MPSK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ab/>
        <w:t xml:space="preserve">Структура коррелятора, изображенного на рис. 4.7, </w:t>
      </w:r>
      <w:r w:rsidRPr="00DD2CD2">
        <w:rPr>
          <w:rFonts w:ascii="Times New Roman" w:hAnsi="Times New Roman" w:cs="Times New Roman"/>
          <w:i/>
          <w:iCs/>
          <w:color w:val="000000"/>
          <w:spacing w:val="-3"/>
          <w:sz w:val="28"/>
          <w:szCs w:val="28"/>
        </w:rPr>
        <w:t xml:space="preserve">а,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подразумевает использование для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демодуляции сигналов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MPSK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M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корреляторов произведений. Также предполагается, что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для каждой из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M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ветвей был соответствующим образом выбран опорный сигнал (т.е. сиг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нал, имеющий требуемый сдвиг фаз). </w:t>
      </w:r>
      <w:proofErr w:type="gramStart"/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>Стоит отметить, что на практике реализация демоду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лятора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MPSK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, согласно схеме на рис. 4.7,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б,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требует всего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N=2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интеграторов произведе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ний, вне зависимости от размера множества сигналов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М.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Такая экономия позволительна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вследствие того, что, как показано в разделе 3.1.3, любой произвольный интегрируемый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набор сигналов можно выразить в виде линейной комбинации ортогональных сигналов.</w:t>
      </w:r>
      <w:proofErr w:type="gramEnd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Пример подобного демодулятора приведен на рис. 4.12. Объединив формулы (4.32) и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(4.33), можно записать принятый сигнал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следующим образом.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46"/>
          <w:sz w:val="28"/>
          <w:szCs w:val="28"/>
        </w:rPr>
        <w:object w:dxaOrig="5640" w:dyaOrig="1040">
          <v:shape id="_x0000_i1115" type="#_x0000_t75" style="width:282.05pt;height:51.65pt" o:ole="">
            <v:imagedata r:id="rId174" o:title=""/>
          </v:shape>
          <o:OLEObject Type="Embed" ProgID="Equation.3" ShapeID="_x0000_i1115" DrawAspect="Content" ObjectID="_1683191680" r:id="rId17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(4.34)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Здесь </w:t>
      </w:r>
      <w:r w:rsidRPr="00DD2CD2">
        <w:rPr>
          <w:rFonts w:ascii="Times New Roman" w:hAnsi="Times New Roman" w:cs="Times New Roman"/>
          <w:color w:val="000000"/>
          <w:spacing w:val="4"/>
          <w:position w:val="-12"/>
          <w:sz w:val="28"/>
          <w:szCs w:val="28"/>
        </w:rPr>
        <w:object w:dxaOrig="1219" w:dyaOrig="360">
          <v:shape id="_x0000_i1116" type="#_x0000_t75" style="width:61pt;height:17.8pt" o:ole="">
            <v:imagedata r:id="rId176" o:title=""/>
          </v:shape>
          <o:OLEObject Type="Embed" ProgID="Equation.3" ShapeID="_x0000_i1116" DrawAspect="Content" ObjectID="_1683191681" r:id="rId177"/>
        </w:objec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, </w:t>
      </w:r>
      <w:proofErr w:type="spellStart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a</w:t>
      </w:r>
      <w:proofErr w:type="spellEnd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) —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гауссов процесс шума с нулевым средним. Отметим, что на </w:t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</w:rPr>
        <w:t>рис. 4.12 изображены только два опорных сигнала (или две базисные функции) —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26"/>
          <w:sz w:val="28"/>
          <w:szCs w:val="28"/>
        </w:rPr>
        <w:object w:dxaOrig="1900" w:dyaOrig="700">
          <v:shape id="_x0000_i1117" type="#_x0000_t75" style="width:94.85pt;height:35.6pt" o:ole="">
            <v:imagedata r:id="rId178" o:title=""/>
          </v:shape>
          <o:OLEObject Type="Embed" ProgID="Equation.3" ShapeID="_x0000_i1117" DrawAspect="Content" ObjectID="_1683191682" r:id="rId179"/>
        </w:objec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  для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верхнего коррелятора и  </w:t>
      </w:r>
      <w:r w:rsidRPr="00DD2CD2">
        <w:rPr>
          <w:rFonts w:ascii="Times New Roman" w:hAnsi="Times New Roman" w:cs="Times New Roman"/>
          <w:position w:val="-26"/>
          <w:sz w:val="28"/>
          <w:szCs w:val="28"/>
        </w:rPr>
        <w:object w:dxaOrig="1880" w:dyaOrig="700">
          <v:shape id="_x0000_i1118" type="#_x0000_t75" style="width:94pt;height:35.6pt" o:ole="">
            <v:imagedata r:id="rId180" o:title=""/>
          </v:shape>
          <o:OLEObject Type="Embed" ProgID="Equation.3" ShapeID="_x0000_i1118" DrawAspect="Content" ObjectID="_1683191683" r:id="rId181"/>
        </w:objec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 для нижнего.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Верхний коррелятор вычисляет функцию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32"/>
          <w:sz w:val="28"/>
          <w:szCs w:val="28"/>
        </w:rPr>
        <w:object w:dxaOrig="1740" w:dyaOrig="760">
          <v:shape id="_x0000_i1119" type="#_x0000_t75" style="width:87.25pt;height:38.1pt" o:ole="">
            <v:imagedata r:id="rId182" o:title=""/>
          </v:shape>
          <o:OLEObject Type="Embed" ProgID="Equation.3" ShapeID="_x0000_i1119" DrawAspect="Content" ObjectID="_1683191684" r:id="rId183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(4.35)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 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а </w:t>
      </w:r>
      <w:proofErr w:type="gramStart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нижний</w:t>
      </w:r>
      <w:proofErr w:type="gramEnd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— функцию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32"/>
          <w:sz w:val="28"/>
          <w:szCs w:val="28"/>
        </w:rPr>
        <w:object w:dxaOrig="1700" w:dyaOrig="760">
          <v:shape id="_x0000_i1120" type="#_x0000_t75" style="width:84.7pt;height:38.1pt" o:ole="">
            <v:imagedata r:id="rId184" o:title=""/>
          </v:shape>
          <o:OLEObject Type="Embed" ProgID="Equation.3" ShapeID="_x0000_i1120" DrawAspect="Content" ObjectID="_1683191685" r:id="rId18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(4.36)      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На рис. 4.13 показано, что определение фазы принятого сигнала </w:t>
      </w:r>
      <w:r w:rsidRPr="00DD2CD2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220" w:dyaOrig="380">
          <v:shape id="_x0000_i1121" type="#_x0000_t75" style="width:11pt;height:18.65pt" o:ole="">
            <v:imagedata r:id="rId186" o:title=""/>
          </v:shape>
          <o:OLEObject Type="Embed" ProgID="Equation.3" ShapeID="_x0000_i1121" DrawAspect="Content" ObjectID="_1683191686" r:id="rId187"/>
        </w:objec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 производится путем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вычисления арктангенса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Y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/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X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где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X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—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синфазный,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Y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— квадратурный компонент приня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того сигнала, а </w:t>
      </w:r>
      <w:r w:rsidRPr="00DD2CD2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220" w:dyaOrig="380">
          <v:shape id="_x0000_i1122" type="#_x0000_t75" style="width:11pt;height:18.65pt" o:ole="">
            <v:imagedata r:id="rId188" o:title=""/>
          </v:shape>
          <o:OLEObject Type="Embed" ProgID="Equation.3" ShapeID="_x0000_i1122" DrawAspect="Content" ObjectID="_1683191687" r:id="rId189"/>
        </w:objec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— зашумленная оценка переданной фазы </w:t>
      </w:r>
      <w:r w:rsidRPr="00DD2CD2">
        <w:rPr>
          <w:rFonts w:ascii="Times New Roman" w:hAnsi="Times New Roman" w:cs="Times New Roman"/>
          <w:color w:val="000000"/>
          <w:spacing w:val="3"/>
          <w:position w:val="-12"/>
          <w:sz w:val="28"/>
          <w:szCs w:val="28"/>
        </w:rPr>
        <w:object w:dxaOrig="240" w:dyaOrig="360">
          <v:shape id="_x0000_i1123" type="#_x0000_t75" style="width:11.85pt;height:17.8pt" o:ole="">
            <v:imagedata r:id="rId190" o:title=""/>
          </v:shape>
          <o:OLEObject Type="Embed" ProgID="Equation.3" ShapeID="_x0000_i1123" DrawAspect="Content" ObjectID="_1683191688" r:id="rId191"/>
        </w:objec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. Другими словами, с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верхнего коррелятора (рис. 4.12) поступает на выход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X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синфазной проекции вектора </w:t>
      </w:r>
      <w:r w:rsidRPr="00DD2CD2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, а с нижнего — </w:t>
      </w:r>
      <w:r w:rsidRPr="00DD2CD2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, значение квадратурной проекции вектора </w:t>
      </w:r>
      <w:r w:rsidRPr="00DD2CD2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DD2CD2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 — вектор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ное представление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).</w:t>
      </w:r>
      <w:proofErr w:type="gramEnd"/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 xml:space="preserve">Сигналы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X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и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Y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с корреляторов поступают в блок "</w:t>
      </w:r>
      <w:proofErr w:type="spellStart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arctg</w:t>
      </w:r>
      <w:proofErr w:type="spellEnd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Y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/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X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)".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Полученное значение фазы </w:t>
      </w:r>
      <w:r w:rsidRPr="00DD2CD2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220" w:dyaOrig="380">
          <v:shape id="_x0000_i1124" type="#_x0000_t75" style="width:11pt;height:18.65pt" o:ole="">
            <v:imagedata r:id="rId192" o:title=""/>
          </v:shape>
          <o:OLEObject Type="Embed" ProgID="Equation.3" ShapeID="_x0000_i1124" DrawAspect="Content" ObjectID="_1683191689" r:id="rId193"/>
        </w:objec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 сравнивается с каждой фазой-прототипом </w:t>
      </w:r>
      <w:r w:rsidRPr="00DD2CD2">
        <w:rPr>
          <w:rFonts w:ascii="Times New Roman" w:hAnsi="Times New Roman" w:cs="Times New Roman"/>
          <w:color w:val="000000"/>
          <w:spacing w:val="3"/>
          <w:position w:val="-12"/>
          <w:sz w:val="28"/>
          <w:szCs w:val="28"/>
        </w:rPr>
        <w:object w:dxaOrig="240" w:dyaOrig="360">
          <v:shape id="_x0000_i1125" type="#_x0000_t75" style="width:11.85pt;height:17.8pt" o:ole="">
            <v:imagedata r:id="rId190" o:title=""/>
          </v:shape>
          <o:OLEObject Type="Embed" ProgID="Equation.3" ShapeID="_x0000_i1125" DrawAspect="Content" ObjectID="_1683191690" r:id="rId194"/>
        </w:objec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. Далее демо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дулятор выбирает фазу </w:t>
      </w:r>
      <w:r w:rsidRPr="00DD2CD2">
        <w:rPr>
          <w:rFonts w:ascii="Times New Roman" w:hAnsi="Times New Roman" w:cs="Times New Roman"/>
          <w:color w:val="000000"/>
          <w:spacing w:val="3"/>
          <w:position w:val="-12"/>
          <w:sz w:val="28"/>
          <w:szCs w:val="28"/>
        </w:rPr>
        <w:object w:dxaOrig="240" w:dyaOrig="360">
          <v:shape id="_x0000_i1126" type="#_x0000_t75" style="width:11.85pt;height:17.8pt" o:ole="">
            <v:imagedata r:id="rId190" o:title=""/>
          </v:shape>
          <o:OLEObject Type="Embed" ProgID="Equation.3" ShapeID="_x0000_i1126" DrawAspect="Content" ObjectID="_1683191691" r:id="rId195"/>
        </w:objec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ближайшую </w:t>
      </w:r>
      <w:proofErr w:type="gramStart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к</w:t>
      </w:r>
      <w:proofErr w:type="gramEnd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220" w:dyaOrig="380">
          <v:shape id="_x0000_i1127" type="#_x0000_t75" style="width:11pt;height:18.65pt" o:ole="">
            <v:imagedata r:id="rId192" o:title=""/>
          </v:shape>
          <o:OLEObject Type="Embed" ProgID="Equation.3" ShapeID="_x0000_i1127" DrawAspect="Content" ObjectID="_1683191692" r:id="rId196"/>
        </w:objec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. Другими словами, демодулятор вычисляет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|</w:t>
      </w:r>
      <w:r w:rsidRPr="00DD2CD2">
        <w:rPr>
          <w:rFonts w:ascii="Times New Roman" w:hAnsi="Times New Roman" w:cs="Times New Roman"/>
          <w:color w:val="000000"/>
          <w:spacing w:val="3"/>
          <w:position w:val="-12"/>
          <w:sz w:val="28"/>
          <w:szCs w:val="28"/>
        </w:rPr>
        <w:object w:dxaOrig="240" w:dyaOrig="360">
          <v:shape id="_x0000_i1128" type="#_x0000_t75" style="width:11.85pt;height:17.8pt" o:ole="">
            <v:imagedata r:id="rId197" o:title=""/>
          </v:shape>
          <o:OLEObject Type="Embed" ProgID="Equation.3" ShapeID="_x0000_i1128" DrawAspect="Content" ObjectID="_1683191693" r:id="rId198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- </w:t>
      </w:r>
      <w:r w:rsidRPr="00DD2CD2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220" w:dyaOrig="380">
          <v:shape id="_x0000_i1129" type="#_x0000_t75" style="width:11pt;height:18.65pt" o:ole="">
            <v:imagedata r:id="rId192" o:title=""/>
          </v:shape>
          <o:OLEObject Type="Embed" ProgID="Equation.3" ShapeID="_x0000_i1129" DrawAspect="Content" ObjectID="_1683191694" r:id="rId199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| для каждого прототипа </w:t>
      </w:r>
      <w:r w:rsidRPr="00DD2CD2">
        <w:rPr>
          <w:rFonts w:ascii="Times New Roman" w:hAnsi="Times New Roman" w:cs="Times New Roman"/>
          <w:color w:val="000000"/>
          <w:spacing w:val="3"/>
          <w:position w:val="-12"/>
          <w:sz w:val="28"/>
          <w:szCs w:val="28"/>
        </w:rPr>
        <w:object w:dxaOrig="240" w:dyaOrig="360">
          <v:shape id="_x0000_i1130" type="#_x0000_t75" style="width:11.85pt;height:17.8pt" o:ole="">
            <v:imagedata r:id="rId197" o:title=""/>
          </v:shape>
          <o:OLEObject Type="Embed" ProgID="Equation.3" ShapeID="_x0000_i1130" DrawAspect="Content" ObjectID="_1683191695" r:id="rId200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и выбирает </w:t>
      </w:r>
      <w:r w:rsidRPr="00DD2CD2">
        <w:rPr>
          <w:rFonts w:ascii="Times New Roman" w:hAnsi="Times New Roman" w:cs="Times New Roman"/>
          <w:color w:val="000000"/>
          <w:spacing w:val="3"/>
          <w:position w:val="-12"/>
          <w:sz w:val="28"/>
          <w:szCs w:val="28"/>
        </w:rPr>
        <w:object w:dxaOrig="240" w:dyaOrig="360">
          <v:shape id="_x0000_i1131" type="#_x0000_t75" style="width:11.85pt;height:17.8pt" o:ole="">
            <v:imagedata r:id="rId197" o:title=""/>
          </v:shape>
          <o:OLEObject Type="Embed" ProgID="Equation.3" ShapeID="_x0000_i1131" DrawAspect="Content" ObjectID="_1683191696" r:id="rId201"/>
        </w:objec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,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дающую наименьший выход.</w:t>
      </w:r>
    </w:p>
    <w:p w:rsidR="00FF73B9" w:rsidRPr="00DD2CD2" w:rsidRDefault="00FF73B9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5583" w:dyaOrig="2620">
          <v:shape id="_x0000_i1132" type="#_x0000_t75" style="width:279.55pt;height:131.3pt" o:ole="">
            <v:imagedata r:id="rId202" o:title=""/>
          </v:shape>
          <o:OLEObject Type="Embed" ProgID="Visio.Drawing.11" ShapeID="_x0000_i1132" DrawAspect="Content" ObjectID="_1683191697" r:id="rId203"/>
        </w:object>
      </w:r>
    </w:p>
    <w:p w:rsidR="00FF73B9" w:rsidRPr="00DD2CD2" w:rsidRDefault="00FF73B9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position w:val="-32"/>
          <w:sz w:val="28"/>
          <w:szCs w:val="28"/>
          <w:lang w:val="en-US"/>
        </w:rPr>
        <w:object w:dxaOrig="4099" w:dyaOrig="760">
          <v:shape id="_x0000_i1133" type="#_x0000_t75" style="width:205pt;height:38.1pt" o:ole="">
            <v:imagedata r:id="rId204" o:title=""/>
          </v:shape>
          <o:OLEObject Type="Embed" ProgID="Equation.3" ShapeID="_x0000_i1133" DrawAspect="Content" ObjectID="_1683191698" r:id="rId205"/>
        </w:object>
      </w:r>
    </w:p>
    <w:p w:rsidR="00FF73B9" w:rsidRPr="00DD2CD2" w:rsidRDefault="00FF73B9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Рис. 4.13. Синфазный и квадратурный компоненты вектора принятого сигнала 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b/>
          <w:bCs/>
          <w:color w:val="000000"/>
          <w:spacing w:val="-1"/>
          <w:sz w:val="28"/>
          <w:szCs w:val="28"/>
        </w:rPr>
        <w:t>4.5. Некогерентное обнаружение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 xml:space="preserve">4.5.1. Обнаружение сигналов в дифференциальной модуляции </w:t>
      </w:r>
      <w:r w:rsidRPr="00DD2CD2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  <w:lang w:val="en-US"/>
        </w:rPr>
        <w:t>PSK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</w:rPr>
        <w:tab/>
        <w:t xml:space="preserve">Название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w w:val="84"/>
          <w:sz w:val="28"/>
          <w:szCs w:val="28"/>
        </w:rPr>
        <w:t xml:space="preserve">дифференциальная фазовая манипуляция 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  <w:lang w:val="en-US"/>
        </w:rPr>
        <w:t>differential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  <w:lang w:val="en-US"/>
        </w:rPr>
        <w:t>phase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</w:rPr>
        <w:t>-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  <w:lang w:val="en-US"/>
        </w:rPr>
        <w:t>shift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  <w:lang w:val="en-US"/>
        </w:rPr>
        <w:t>keying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</w:rPr>
        <w:t xml:space="preserve"> — 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  <w:lang w:val="en-US"/>
        </w:rPr>
        <w:t>DPSK</w:t>
      </w:r>
      <w:r w:rsidRPr="00DD2CD2">
        <w:rPr>
          <w:rFonts w:ascii="Times New Roman" w:hAnsi="Times New Roman" w:cs="Times New Roman"/>
          <w:color w:val="000000"/>
          <w:spacing w:val="-2"/>
          <w:w w:val="84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1"/>
          <w:w w:val="84"/>
          <w:sz w:val="28"/>
          <w:szCs w:val="28"/>
        </w:rPr>
        <w:t>иногда требует некоторого пояснения, поскольку со словом "дифференциальный" связано два различных аспекта процесса модуляции/демодуляции: процедура кодирования и про</w:t>
      </w:r>
      <w:r w:rsidRPr="00DD2CD2">
        <w:rPr>
          <w:rFonts w:ascii="Times New Roman" w:hAnsi="Times New Roman" w:cs="Times New Roman"/>
          <w:color w:val="000000"/>
          <w:spacing w:val="1"/>
          <w:w w:val="84"/>
          <w:sz w:val="28"/>
          <w:szCs w:val="28"/>
        </w:rPr>
        <w:softHyphen/>
        <w:t>цедура обнаружения. Термин "дифференциальное кодирование" употребляется тогда, ко</w:t>
      </w:r>
      <w:r w:rsidRPr="00DD2CD2">
        <w:rPr>
          <w:rFonts w:ascii="Times New Roman" w:hAnsi="Times New Roman" w:cs="Times New Roman"/>
          <w:color w:val="000000"/>
          <w:spacing w:val="1"/>
          <w:w w:val="84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w w:val="84"/>
          <w:sz w:val="28"/>
          <w:szCs w:val="28"/>
        </w:rPr>
        <w:t>гда кодировка двоичных символов определяется не их значением (т.е. нуль или единица), а тем, совпадает ли символ с предыдущим или отличается от него. Термин "дифференциаль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ное когерентное обнаружение" сигналов в дифференциальной модуляции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PSK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(именно в этом значении обычно используется название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DPSK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) связан со схемой обнаружения, ко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торая зачастую относится к некогерентным схемам, поскольку не требует согласования по фазе </w:t>
      </w:r>
      <w:proofErr w:type="gramStart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с</w:t>
      </w:r>
      <w:proofErr w:type="gramEnd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принятой несущей. Стоит отметить, что </w:t>
      </w:r>
      <w:proofErr w:type="spellStart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дифференциально</w:t>
      </w:r>
      <w:proofErr w:type="spellEnd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кодированные сиг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налы </w:t>
      </w:r>
      <w:r w:rsidRPr="00DD2CD2">
        <w:rPr>
          <w:rFonts w:ascii="Times New Roman" w:hAnsi="Times New Roman" w:cs="Times New Roman"/>
          <w:color w:val="000000"/>
          <w:sz w:val="28"/>
          <w:szCs w:val="28"/>
          <w:lang w:val="en-US"/>
        </w:rPr>
        <w:t>PSK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 иногда обнаруживаются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когерентно.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Эта возможность будет рассмотрена в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разделе 4.7.2.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В некогерентных системах не предпринимаются попытки определить действитель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ное значение фазы поступающего сигнала. Следовательно, если переданный сигнал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имеет вид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46"/>
          <w:sz w:val="28"/>
          <w:szCs w:val="28"/>
        </w:rPr>
        <w:object w:dxaOrig="3700" w:dyaOrig="1040">
          <v:shape id="_x0000_i1134" type="#_x0000_t75" style="width:184.65pt;height:51.65pt" o:ole="">
            <v:imagedata r:id="rId206" o:title=""/>
          </v:shape>
          <o:OLEObject Type="Embed" ProgID="Equation.3" ShapeID="_x0000_i1134" DrawAspect="Content" ObjectID="_1683191699" r:id="rId207"/>
        </w:objec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то принятый сигнал можно описать следующим образом.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  <w:sectPr w:rsidR="00FF73B9" w:rsidRPr="00DD2CD2" w:rsidSect="00DD2CD2">
          <w:pgSz w:w="11909" w:h="16834"/>
          <w:pgMar w:top="1440" w:right="852" w:bottom="720" w:left="1134" w:header="720" w:footer="720" w:gutter="0"/>
          <w:cols w:space="60"/>
          <w:noEndnote/>
        </w:sectPr>
      </w:pP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46"/>
          <w:sz w:val="28"/>
          <w:szCs w:val="28"/>
        </w:rPr>
        <w:object w:dxaOrig="4740" w:dyaOrig="1040">
          <v:shape id="_x0000_i1135" type="#_x0000_t75" style="width:237.2pt;height:51.65pt" o:ole="">
            <v:imagedata r:id="rId208" o:title=""/>
          </v:shape>
          <o:OLEObject Type="Embed" ProgID="Equation.3" ShapeID="_x0000_i1135" DrawAspect="Content" ObjectID="_1683191700" r:id="rId209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      (4.41)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  <w:sectPr w:rsidR="00FF73B9" w:rsidRPr="00DD2CD2" w:rsidSect="00DD2CD2">
          <w:type w:val="continuous"/>
          <w:pgSz w:w="11909" w:h="16834"/>
          <w:pgMar w:top="1440" w:right="852" w:bottom="720" w:left="1134" w:header="720" w:footer="720" w:gutter="0"/>
          <w:cols w:space="720"/>
          <w:noEndnote/>
        </w:sectPr>
      </w:pPr>
      <w:r w:rsidRPr="00DD2CD2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lastRenderedPageBreak/>
        <w:t xml:space="preserve">Здесь α — произвольная константа, обычно предполагаемая случайной переменной,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равномерно распределенной между нулем и 2π, </w:t>
      </w:r>
      <w:proofErr w:type="spellStart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a</w:t>
      </w:r>
      <w:proofErr w:type="spellEnd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n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3"/>
          <w:sz w:val="28"/>
          <w:szCs w:val="28"/>
        </w:rPr>
        <w:t xml:space="preserve">) —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процесс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AWGN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ab/>
        <w:t>Для когерентного обнаружения используются согласованные фильтры (или их эквива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  <w:t>ленты); для некогерентного обнаружения подобное невозможно, поскольку в этом случае выход согласованного фильтра будет зависеть от неизвестного угла а. Но если предполо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жить, </w:t>
      </w:r>
      <w:proofErr w:type="gramStart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что</w:t>
      </w:r>
      <w:proofErr w:type="gramEnd"/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а меняется медленно относительно интервала в два периода (2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), то разность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фаз между двумя последовательными сигналами </w:t>
      </w:r>
      <w:r w:rsidRPr="00DD2CD2">
        <w:rPr>
          <w:rFonts w:ascii="Times New Roman" w:hAnsi="Times New Roman" w:cs="Times New Roman"/>
          <w:color w:val="000000"/>
          <w:spacing w:val="-3"/>
          <w:position w:val="-14"/>
          <w:sz w:val="28"/>
          <w:szCs w:val="28"/>
        </w:rPr>
        <w:object w:dxaOrig="660" w:dyaOrig="380">
          <v:shape id="_x0000_i1136" type="#_x0000_t75" style="width:33.05pt;height:18.65pt" o:ole="">
            <v:imagedata r:id="rId210" o:title=""/>
          </v:shape>
          <o:OLEObject Type="Embed" ProgID="Equation.3" ShapeID="_x0000_i1136" DrawAspect="Content" ObjectID="_1683191701" r:id="rId211"/>
        </w:objec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и </w:t>
      </w:r>
      <w:r w:rsidRPr="00DD2CD2">
        <w:rPr>
          <w:rFonts w:ascii="Times New Roman" w:hAnsi="Times New Roman" w:cs="Times New Roman"/>
          <w:color w:val="000000"/>
          <w:spacing w:val="-3"/>
          <w:position w:val="-12"/>
          <w:sz w:val="28"/>
          <w:szCs w:val="28"/>
        </w:rPr>
        <w:object w:dxaOrig="700" w:dyaOrig="360">
          <v:shape id="_x0000_i1137" type="#_x0000_t75" style="width:34.75pt;height:17.8pt" o:ole="">
            <v:imagedata r:id="rId212" o:title=""/>
          </v:shape>
          <o:OLEObject Type="Embed" ProgID="Equation.3" ShapeID="_x0000_i1137" DrawAspect="Content" ObjectID="_1683191702" r:id="rId213"/>
        </w:object>
      </w:r>
      <w:r w:rsidRPr="00DD2CD2">
        <w:rPr>
          <w:rFonts w:ascii="Times New Roman" w:hAnsi="Times New Roman" w:cs="Times New Roman"/>
          <w:i/>
          <w:iCs/>
          <w:color w:val="000000"/>
          <w:spacing w:val="-3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>не будет зависеть от α.</w: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position w:val="-14"/>
          <w:sz w:val="28"/>
          <w:szCs w:val="28"/>
        </w:rPr>
        <w:object w:dxaOrig="5080" w:dyaOrig="380">
          <v:shape id="_x0000_i1138" type="#_x0000_t75" style="width:254.1pt;height:18.65pt" o:ole="">
            <v:imagedata r:id="rId214" o:title=""/>
          </v:shape>
          <o:OLEObject Type="Embed" ProgID="Equation.3" ShapeID="_x0000_i1138" DrawAspect="Content" ObjectID="_1683191703" r:id="rId215"/>
        </w:object>
      </w:r>
      <w:r w:rsidRPr="00DD2CD2">
        <w:rPr>
          <w:rFonts w:ascii="Times New Roman" w:hAnsi="Times New Roman" w:cs="Times New Roman"/>
          <w:sz w:val="28"/>
          <w:szCs w:val="28"/>
        </w:rPr>
        <w:t xml:space="preserve">                          (4.42)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Основа дифференциального когерентного обнаружения сигналов в дифференциаль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ной модуляции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PSK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(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DPSK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) состоит в следующем. В процессе демодуляции в качест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ве опорной фазы может применяться фаза несущей предыдущего интервала передачи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символа. Ее использование требует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дифференциального кодирования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последовательно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сти сообщений в передатчике, поскольку информация кодируется разностью фаз ме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жду двумя последовательными импульсами. Для передачи </w:t>
      </w:r>
      <w:proofErr w:type="spellStart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-го сообщения (</w:t>
      </w:r>
      <w:proofErr w:type="spellStart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i</w:t>
      </w:r>
      <w:proofErr w:type="spellEnd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= 1, 2,.... </w:t>
      </w:r>
      <w:r w:rsidRPr="00DD2CD2">
        <w:rPr>
          <w:rFonts w:ascii="Times New Roman" w:hAnsi="Times New Roman" w:cs="Times New Roman"/>
          <w:i/>
          <w:iCs/>
          <w:color w:val="000000"/>
          <w:spacing w:val="4"/>
          <w:sz w:val="28"/>
          <w:szCs w:val="28"/>
        </w:rPr>
        <w:t xml:space="preserve">М)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фаза текущего сигнала должна быть смещена на </w:t>
      </w:r>
      <w:r w:rsidRPr="00DD2CD2">
        <w:rPr>
          <w:rFonts w:ascii="Times New Roman" w:hAnsi="Times New Roman" w:cs="Times New Roman"/>
          <w:color w:val="000000"/>
          <w:spacing w:val="4"/>
          <w:position w:val="-12"/>
          <w:sz w:val="28"/>
          <w:szCs w:val="28"/>
        </w:rPr>
        <w:object w:dxaOrig="1219" w:dyaOrig="360">
          <v:shape id="_x0000_i1139" type="#_x0000_t75" style="width:61pt;height:17.8pt" o:ole="">
            <v:imagedata r:id="rId216" o:title=""/>
          </v:shape>
          <o:OLEObject Type="Embed" ProgID="Equation.3" ShapeID="_x0000_i1139" DrawAspect="Content" ObjectID="_1683191704" r:id="rId217"/>
        </w:objec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радиан относительно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фазы предыдущего сигнала. Вообще, детектор вычисляет координаты поступающего </w:t>
      </w:r>
      <w:r w:rsidRPr="00DD2CD2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сигнала путем определения его корреляции с локально генерируемыми сигналами </w:t>
      </w:r>
      <w:r w:rsidRPr="00DD2CD2">
        <w:rPr>
          <w:rFonts w:ascii="Times New Roman" w:hAnsi="Times New Roman" w:cs="Times New Roman"/>
          <w:color w:val="000000"/>
          <w:spacing w:val="8"/>
          <w:position w:val="-12"/>
          <w:sz w:val="28"/>
          <w:szCs w:val="28"/>
        </w:rPr>
        <w:object w:dxaOrig="1380" w:dyaOrig="400">
          <v:shape id="_x0000_i1140" type="#_x0000_t75" style="width:68.6pt;height:20.35pt" o:ole="">
            <v:imagedata r:id="rId218" o:title=""/>
          </v:shape>
          <o:OLEObject Type="Embed" ProgID="Equation.3" ShapeID="_x0000_i1140" DrawAspect="Content" ObjectID="_1683191705" r:id="rId219"/>
        </w:objec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и </w:t>
      </w:r>
      <w:r w:rsidRPr="00DD2CD2">
        <w:rPr>
          <w:rFonts w:ascii="Times New Roman" w:hAnsi="Times New Roman" w:cs="Times New Roman"/>
          <w:color w:val="000000"/>
          <w:spacing w:val="8"/>
          <w:position w:val="-12"/>
          <w:sz w:val="28"/>
          <w:szCs w:val="28"/>
        </w:rPr>
        <w:object w:dxaOrig="1340" w:dyaOrig="400">
          <v:shape id="_x0000_i1141" type="#_x0000_t75" style="width:66.9pt;height:20.35pt" o:ole="">
            <v:imagedata r:id="rId220" o:title=""/>
          </v:shape>
          <o:OLEObject Type="Embed" ProgID="Equation.3" ShapeID="_x0000_i1141" DrawAspect="Content" ObjectID="_1683191706" r:id="rId221"/>
        </w:objec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. Затем, как показано на рис. 4.16, детектор измеряет угол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между вектором текущего принятого сигнала и вектором предыдущего сигнала.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ab/>
        <w:t xml:space="preserve">Вообще, схема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DPSK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менее эффективна, чем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PSK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, поскольку в первом случае, вследствие корреляции между сигналами, ошибки имеют тенденцию к распростране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нию (на соседние времена передачи символов). </w:t>
      </w:r>
      <w:proofErr w:type="gramStart"/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Стоит помнить, что схемы 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  <w:lang w:val="en-US"/>
        </w:rPr>
        <w:t>PSK</w:t>
      </w: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и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  <w:lang w:val="en-US"/>
        </w:rPr>
        <w:t>DPSK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отличаются тем, что в первом случае сравнивается принятый сигнал с идеаль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>ным опорным, а во втором — два зашумленных сигнала.</w:t>
      </w:r>
      <w:proofErr w:type="gramEnd"/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Отметим, что модуляция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DPSK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дает вдвое больший шум, чем модуляция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  <w:lang w:val="en-US"/>
        </w:rPr>
        <w:t>PSK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. Следовательно, при использова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нии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DPSK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следует ожидать вдвое (на 3 дБ) большей вероятности ошибки, чем в слу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  <w:t xml:space="preserve">чае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  <w:lang w:val="en-US"/>
        </w:rPr>
        <w:t>PSK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; ухудшение качества передачи происходит довольно быстро с уменьшением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отношения сигнал/шум (вопрос достоверности передачи при использовании модуля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ции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DPSK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рассмотрен в разделе 4.7.5). Преимуществом схемы 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  <w:lang w:val="en-US"/>
        </w:rPr>
        <w:t>DPSK</w:t>
      </w:r>
      <w:r w:rsidRPr="00DD2CD2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можно назвать меньшую сложность системы.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6720" w:dyaOrig="3374">
          <v:shape id="_x0000_i1142" type="#_x0000_t75" style="width:336.3pt;height:168.55pt" o:ole="">
            <v:imagedata r:id="rId222" o:title=""/>
          </v:shape>
          <o:OLEObject Type="Embed" ProgID="Visio.Drawing.11" ShapeID="_x0000_i1142" DrawAspect="Content" ObjectID="_1683191707" r:id="rId223"/>
        </w:objec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Рис. 4.16. Сигнальное пространство для схемы 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DPSK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4.5.3. Некогерентное обнаружение сигналов </w:t>
      </w:r>
      <w:r w:rsidRPr="00DD2CD2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  <w:lang w:val="en-US"/>
        </w:rPr>
        <w:t>FSK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ab/>
        <w:t xml:space="preserve">Детектор, выполняющий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некогерентное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обнаружение сигналов в модуляции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FSK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, описы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  <w:t>ваемых уравнением (4.8), можно реализовать с помощью корреляторов, подобных пока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  <w:t xml:space="preserve">занным на рис. 4.7. При этом оборудование приема следует настроить как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>детектор энер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softHyphen/>
        <w:t xml:space="preserve">гии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без измерения фазы. По этой причине некогерентный детектор обычно требует вдвое большего числа ветвей-каналов, чем когерентный. </w:t>
      </w:r>
      <w:proofErr w:type="gramStart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На рис. 4.18 показаны синфазный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  <w:lang w:val="en-US"/>
        </w:rPr>
        <w:t>I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и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квадратурный (</w:t>
      </w:r>
      <w:r w:rsidRPr="00DD2CD2">
        <w:rPr>
          <w:rFonts w:ascii="Times New Roman" w:hAnsi="Times New Roman" w:cs="Times New Roman"/>
          <w:color w:val="000000"/>
          <w:sz w:val="28"/>
          <w:szCs w:val="28"/>
          <w:lang w:val="en-US"/>
        </w:rPr>
        <w:t>Q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) каналы, используемые для некогерентного обнаружения набора сигна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лов в бинарной модуляции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FSK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(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BFSK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).</w:t>
      </w:r>
      <w:proofErr w:type="gramEnd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proofErr w:type="gramStart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Отметим, что две верхние ветви настроены на </w: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обнаружение сигнала с частотой </w:t>
      </w:r>
      <w:r w:rsidRPr="00DD2CD2">
        <w:rPr>
          <w:rFonts w:ascii="Times New Roman" w:hAnsi="Times New Roman" w:cs="Times New Roman"/>
          <w:color w:val="000000"/>
          <w:spacing w:val="4"/>
          <w:position w:val="-12"/>
          <w:sz w:val="28"/>
          <w:szCs w:val="28"/>
        </w:rPr>
        <w:object w:dxaOrig="320" w:dyaOrig="360">
          <v:shape id="_x0000_i1143" type="#_x0000_t75" style="width:16.1pt;height:17.8pt" o:ole="">
            <v:imagedata r:id="rId224" o:title=""/>
          </v:shape>
          <o:OLEObject Type="Embed" ProgID="Equation.3" ShapeID="_x0000_i1143" DrawAspect="Content" ObjectID="_1683191708" r:id="rId225"/>
        </w:object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для синфазной ветви опорный сигнал имеет вид </w:t>
      </w:r>
      <w:r w:rsidRPr="00DD2CD2">
        <w:rPr>
          <w:rFonts w:ascii="Times New Roman" w:hAnsi="Times New Roman" w:cs="Times New Roman"/>
          <w:color w:val="000000"/>
          <w:spacing w:val="-4"/>
          <w:position w:val="-10"/>
          <w:sz w:val="28"/>
          <w:szCs w:val="28"/>
        </w:rPr>
        <w:object w:dxaOrig="1359" w:dyaOrig="380">
          <v:shape id="_x0000_i1144" type="#_x0000_t75" style="width:67.75pt;height:18.65pt" o:ole="">
            <v:imagedata r:id="rId226" o:title=""/>
          </v:shape>
          <o:OLEObject Type="Embed" ProgID="Equation.3" ShapeID="_x0000_i1144" DrawAspect="Content" ObjectID="_1683191709" r:id="rId227"/>
        </w:objec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, а для квадратурной — </w:t>
      </w:r>
      <w:r w:rsidRPr="00DD2CD2">
        <w:rPr>
          <w:rFonts w:ascii="Times New Roman" w:hAnsi="Times New Roman" w:cs="Times New Roman"/>
          <w:color w:val="000000"/>
          <w:spacing w:val="-4"/>
          <w:position w:val="-10"/>
          <w:sz w:val="28"/>
          <w:szCs w:val="28"/>
        </w:rPr>
        <w:object w:dxaOrig="1320" w:dyaOrig="380">
          <v:shape id="_x0000_i1145" type="#_x0000_t75" style="width:66.05pt;height:18.65pt" o:ole="">
            <v:imagedata r:id="rId228" o:title=""/>
          </v:shape>
          <o:OLEObject Type="Embed" ProgID="Equation.3" ShapeID="_x0000_i1145" DrawAspect="Content" ObjectID="_1683191710" r:id="rId229"/>
        </w:objec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. Подобным образом две нижние ветви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настроены на обнаружение сигнала с частотой </w:t>
      </w:r>
      <w:r w:rsidRPr="00DD2CD2">
        <w:rPr>
          <w:rFonts w:ascii="Times New Roman" w:hAnsi="Times New Roman" w:cs="Times New Roman"/>
          <w:color w:val="000000"/>
          <w:spacing w:val="4"/>
          <w:position w:val="-10"/>
          <w:sz w:val="28"/>
          <w:szCs w:val="28"/>
        </w:rPr>
        <w:object w:dxaOrig="320" w:dyaOrig="340">
          <v:shape id="_x0000_i1146" type="#_x0000_t75" style="width:16.1pt;height:16.95pt" o:ole="">
            <v:imagedata r:id="rId230" o:title=""/>
          </v:shape>
          <o:OLEObject Type="Embed" ProgID="Equation.3" ShapeID="_x0000_i1146" DrawAspect="Content" ObjectID="_1683191711" r:id="rId231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; для синфазной ветви опорный сигнал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имеет вид </w:t>
      </w:r>
      <w:r w:rsidRPr="00DD2CD2">
        <w:rPr>
          <w:rFonts w:ascii="Times New Roman" w:hAnsi="Times New Roman" w:cs="Times New Roman"/>
          <w:color w:val="000000"/>
          <w:spacing w:val="-4"/>
          <w:position w:val="-10"/>
          <w:sz w:val="28"/>
          <w:szCs w:val="28"/>
        </w:rPr>
        <w:object w:dxaOrig="1380" w:dyaOrig="380">
          <v:shape id="_x0000_i1147" type="#_x0000_t75" style="width:68.6pt;height:18.65pt" o:ole="">
            <v:imagedata r:id="rId232" o:title=""/>
          </v:shape>
          <o:OLEObject Type="Embed" ProgID="Equation.3" ShapeID="_x0000_i1147" DrawAspect="Content" ObjectID="_1683191712" r:id="rId233"/>
        </w:objec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, а для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квадратурной — </w:t>
      </w:r>
      <w:r w:rsidRPr="00DD2CD2">
        <w:rPr>
          <w:rFonts w:ascii="Times New Roman" w:hAnsi="Times New Roman" w:cs="Times New Roman"/>
          <w:color w:val="000000"/>
          <w:spacing w:val="-4"/>
          <w:position w:val="-10"/>
          <w:sz w:val="28"/>
          <w:szCs w:val="28"/>
        </w:rPr>
        <w:object w:dxaOrig="1340" w:dyaOrig="380">
          <v:shape id="_x0000_i1148" type="#_x0000_t75" style="width:66.9pt;height:18.65pt" o:ole="">
            <v:imagedata r:id="rId234" o:title=""/>
          </v:shape>
          <o:OLEObject Type="Embed" ProgID="Equation.3" ShapeID="_x0000_i1148" DrawAspect="Content" ObjectID="_1683191713" r:id="rId235"/>
        </w:object>
      </w:r>
      <w:r w:rsidRPr="00DD2CD2">
        <w:rPr>
          <w:rFonts w:ascii="Times New Roman" w:hAnsi="Times New Roman" w:cs="Times New Roman"/>
          <w:color w:val="000000"/>
          <w:spacing w:val="-4"/>
          <w:sz w:val="28"/>
          <w:szCs w:val="28"/>
        </w:rPr>
        <w:t>.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Предположим, что принятый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сигнал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) имеет вид точно </w:t>
      </w:r>
      <w:r w:rsidRPr="00DD2CD2">
        <w:rPr>
          <w:rFonts w:ascii="Times New Roman" w:hAnsi="Times New Roman" w:cs="Times New Roman"/>
          <w:color w:val="000000"/>
          <w:spacing w:val="-2"/>
          <w:position w:val="-10"/>
          <w:sz w:val="28"/>
          <w:szCs w:val="28"/>
        </w:rPr>
        <w:object w:dxaOrig="1320" w:dyaOrig="340">
          <v:shape id="_x0000_i1149" type="#_x0000_t75" style="width:66.05pt;height:16.95pt" o:ole="">
            <v:imagedata r:id="rId236" o:title=""/>
          </v:shape>
          <o:OLEObject Type="Embed" ProgID="Equation.3" ShapeID="_x0000_i1149" DrawAspect="Content" ObjectID="_1683191714" r:id="rId237"/>
        </w:objec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т.е. фаза точно равна нулю.</w:t>
      </w:r>
      <w:proofErr w:type="gramEnd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Следовательно, сиг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  <w:t xml:space="preserve">нальный компонент принятого сигнала точно соответствует (по частоте и фазе) опорному сигналу верхней ветви. В такой ситуации максимальный выход должен дать интегратор </w:t>
      </w:r>
      <w:r w:rsidRPr="00DD2CD2">
        <w:rPr>
          <w:rFonts w:ascii="Times New Roman" w:hAnsi="Times New Roman" w:cs="Times New Roman"/>
          <w:color w:val="000000"/>
          <w:spacing w:val="11"/>
          <w:sz w:val="28"/>
          <w:szCs w:val="28"/>
        </w:rPr>
        <w:t xml:space="preserve">произведений верхней ветви. Вторая ветвь должна дать нулевой выход </w:t>
      </w:r>
      <w:r w:rsidRPr="00DD2CD2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(проинтегрированный шум с нулевым средним), поскольку ее опорный сигнал </w:t>
      </w:r>
      <w:r w:rsidRPr="00DD2CD2">
        <w:rPr>
          <w:rFonts w:ascii="Times New Roman" w:hAnsi="Times New Roman" w:cs="Times New Roman"/>
          <w:color w:val="000000"/>
          <w:spacing w:val="10"/>
          <w:position w:val="-10"/>
          <w:sz w:val="28"/>
          <w:szCs w:val="28"/>
        </w:rPr>
        <w:object w:dxaOrig="1320" w:dyaOrig="380">
          <v:shape id="_x0000_i1150" type="#_x0000_t75" style="width:66.05pt;height:18.65pt" o:ole="">
            <v:imagedata r:id="rId238" o:title=""/>
          </v:shape>
          <o:OLEObject Type="Embed" ProgID="Equation.3" ShapeID="_x0000_i1150" DrawAspect="Content" ObjectID="_1683191715" r:id="rId239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ортогонален сигнальному компоненту сигнала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).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При ортогональной пере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даче сигналов (</w:t>
      </w:r>
      <w:proofErr w:type="gramStart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см</w:t>
      </w:r>
      <w:proofErr w:type="gramEnd"/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. раздел 4.5.4) третья и четвертая ветви также должны дать выходы по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  <w:t xml:space="preserve">рядка нуля, поскольку их опорные сигналы также ортогональны сигнальному компоненту 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сигнала 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7"/>
          <w:sz w:val="28"/>
          <w:szCs w:val="28"/>
        </w:rPr>
        <w:t>).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9366" w:dyaOrig="6928">
          <v:shape id="_x0000_i1151" type="#_x0000_t75" style="width:468.4pt;height:346.45pt" o:ole="">
            <v:imagedata r:id="rId240" o:title=""/>
          </v:shape>
          <o:OLEObject Type="Embed" ProgID="Visio.Drawing.11" ShapeID="_x0000_i1151" DrawAspect="Content" ObjectID="_1683191716" r:id="rId241"/>
        </w:object>
      </w:r>
      <w:r w:rsidRPr="00DD2CD2">
        <w:rPr>
          <w:rFonts w:ascii="Times New Roman" w:hAnsi="Times New Roman" w:cs="Times New Roman"/>
          <w:sz w:val="28"/>
          <w:szCs w:val="28"/>
        </w:rPr>
        <w:t>Рис. 4.18. Квадратурный приемник</w:t>
      </w:r>
    </w:p>
    <w:p w:rsidR="00FF73B9" w:rsidRPr="00DD2CD2" w:rsidRDefault="00FF73B9" w:rsidP="00DD2CD2">
      <w:pPr>
        <w:shd w:val="clear" w:color="auto" w:fill="FFFFFF"/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-7"/>
          <w:sz w:val="28"/>
          <w:szCs w:val="28"/>
          <w:lang w:val="en-US"/>
        </w:rPr>
      </w:pP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</w:rPr>
        <w:tab/>
        <w:t xml:space="preserve">Рассмотрим теперь другую возможность. Пусть принятый сигнал </w:t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) имеет вид </w:t>
      </w:r>
      <w:r w:rsidRPr="00DD2CD2">
        <w:rPr>
          <w:rFonts w:ascii="Times New Roman" w:hAnsi="Times New Roman" w:cs="Times New Roman"/>
          <w:color w:val="000000"/>
          <w:spacing w:val="7"/>
          <w:position w:val="-10"/>
          <w:sz w:val="28"/>
          <w:szCs w:val="28"/>
        </w:rPr>
        <w:object w:dxaOrig="1280" w:dyaOrig="340">
          <v:shape id="_x0000_i1152" type="#_x0000_t75" style="width:64.4pt;height:16.95pt" o:ole="">
            <v:imagedata r:id="rId242" o:title=""/>
          </v:shape>
          <o:OLEObject Type="Embed" ProgID="Equation.3" ShapeID="_x0000_i1152" DrawAspect="Content" ObjectID="_1683191717" r:id="rId243"/>
        </w:object>
      </w:r>
      <w:r w:rsidRPr="00DD2CD2">
        <w:rPr>
          <w:rFonts w:ascii="Times New Roman" w:hAnsi="Times New Roman" w:cs="Times New Roman"/>
          <w:i/>
          <w:iCs/>
          <w:color w:val="000000"/>
          <w:spacing w:val="5"/>
          <w:sz w:val="28"/>
          <w:szCs w:val="28"/>
        </w:rPr>
        <w:t xml:space="preserve">. </w:t>
      </w:r>
      <w:r w:rsidRPr="00DD2CD2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В этом случае максимальный выход должна дать вторая ветвь схемы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(рис. 4.18), а выходы других ветвей должны быть порядка нуля. В реальной системе сиг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  <w:t xml:space="preserve">нал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r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) скорее </w:t>
      </w:r>
      <w:proofErr w:type="gramStart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всего</w:t>
      </w:r>
      <w:proofErr w:type="gramEnd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описывается выражением </w:t>
      </w:r>
      <w:r w:rsidRPr="00DD2CD2">
        <w:rPr>
          <w:rFonts w:ascii="Times New Roman" w:hAnsi="Times New Roman" w:cs="Times New Roman"/>
          <w:color w:val="000000"/>
          <w:spacing w:val="-1"/>
          <w:position w:val="-10"/>
          <w:sz w:val="28"/>
          <w:szCs w:val="28"/>
        </w:rPr>
        <w:object w:dxaOrig="1820" w:dyaOrig="340">
          <v:shape id="_x0000_i1153" type="#_x0000_t75" style="width:90.65pt;height:16.95pt" o:ole="">
            <v:imagedata r:id="rId244" o:title=""/>
          </v:shape>
          <o:OLEObject Type="Embed" ProgID="Equation.3" ShapeID="_x0000_i1153" DrawAspect="Content" ObjectID="_1683191718" r:id="rId245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, т.е. входящий сигнал 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будет частично </w:t>
      </w:r>
      <w:proofErr w:type="spellStart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коррелировать</w:t>
      </w:r>
      <w:proofErr w:type="spellEnd"/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с опорным сигналом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720" w:dyaOrig="340">
          <v:shape id="_x0000_i1154" type="#_x0000_t75" style="width:36.4pt;height:16.95pt" o:ole="">
            <v:imagedata r:id="rId246" o:title=""/>
          </v:shape>
          <o:OLEObject Type="Embed" ProgID="Equation.3" ShapeID="_x0000_i1154" DrawAspect="Content" ObjectID="_1683191719" r:id="rId247"/>
        </w:objec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и частично — с сигналом </w:t>
      </w:r>
      <w:r w:rsidRPr="00DD2CD2">
        <w:rPr>
          <w:rFonts w:ascii="Times New Roman" w:hAnsi="Times New Roman" w:cs="Times New Roman"/>
          <w:position w:val="-10"/>
          <w:sz w:val="28"/>
          <w:szCs w:val="28"/>
        </w:rPr>
        <w:object w:dxaOrig="700" w:dyaOrig="340">
          <v:shape id="_x0000_i1155" type="#_x0000_t75" style="width:34.75pt;height:16.95pt" o:ole="">
            <v:imagedata r:id="rId248" o:title=""/>
          </v:shape>
          <o:OLEObject Type="Embed" ProgID="Equation.3" ShapeID="_x0000_i1155" DrawAspect="Content" ObjectID="_1683191720" r:id="rId249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. Поэтому некогерентный квадратурный приемник ортогональных сигналов и тре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бует синфазной и квадратурной ветви для каждого возможного сигнала набора. Блоки, показанные на рис. 4.18 после интеграторов произведений, выполняют операцию возведения в квадрат, что предотвращает появление возможных отрицательных значений. За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тем для каждого класса сигналов набора (в бинарном случае — для двух) складываются величины </w:t>
      </w:r>
      <w:r w:rsidRPr="00DD2CD2">
        <w:rPr>
          <w:rFonts w:ascii="Times New Roman" w:hAnsi="Times New Roman" w:cs="Times New Roman"/>
          <w:color w:val="000000"/>
          <w:spacing w:val="-1"/>
          <w:position w:val="-6"/>
          <w:sz w:val="28"/>
          <w:szCs w:val="28"/>
        </w:rPr>
        <w:object w:dxaOrig="340" w:dyaOrig="320">
          <v:shape id="_x0000_i1156" type="#_x0000_t75" style="width:16.95pt;height:16.1pt" o:ole="">
            <v:imagedata r:id="rId250" o:title=""/>
          </v:shape>
          <o:OLEObject Type="Embed" ProgID="Equation.3" ShapeID="_x0000_i1156" DrawAspect="Content" ObjectID="_1683191721" r:id="rId251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из синфазного канала и </w:t>
      </w:r>
      <w:r w:rsidRPr="00DD2CD2">
        <w:rPr>
          <w:rFonts w:ascii="Times New Roman" w:hAnsi="Times New Roman" w:cs="Times New Roman"/>
          <w:color w:val="000000"/>
          <w:spacing w:val="-1"/>
          <w:position w:val="-6"/>
          <w:sz w:val="28"/>
          <w:szCs w:val="28"/>
        </w:rPr>
        <w:object w:dxaOrig="380" w:dyaOrig="320">
          <v:shape id="_x0000_i1157" type="#_x0000_t75" style="width:18.65pt;height:16.1pt" o:ole="">
            <v:imagedata r:id="rId252" o:title=""/>
          </v:shape>
          <o:OLEObject Type="Embed" ProgID="Equation.3" ShapeID="_x0000_i1157" DrawAspect="Content" ObjectID="_1683191722" r:id="rId253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из квадратурного канала. На конечном этапе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формируется тестовая статистика 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  <w:lang w:val="en-US"/>
        </w:rPr>
        <w:t>z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>(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  <w:lang w:val="en-US"/>
        </w:rPr>
        <w:t>T</w:t>
      </w:r>
      <w:r w:rsidRPr="00DD2CD2">
        <w:rPr>
          <w:rFonts w:ascii="Times New Roman" w:hAnsi="Times New Roman" w:cs="Times New Roman"/>
          <w:i/>
          <w:iCs/>
          <w:color w:val="000000"/>
          <w:spacing w:val="-2"/>
          <w:sz w:val="28"/>
          <w:szCs w:val="28"/>
        </w:rPr>
        <w:t xml:space="preserve">) 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и выбирается сигнал с частотой </w:t>
      </w:r>
      <w:r w:rsidRPr="00DD2CD2">
        <w:rPr>
          <w:rFonts w:ascii="Times New Roman" w:hAnsi="Times New Roman" w:cs="Times New Roman"/>
          <w:color w:val="000000"/>
          <w:spacing w:val="-2"/>
          <w:position w:val="-10"/>
          <w:sz w:val="28"/>
          <w:szCs w:val="28"/>
        </w:rPr>
        <w:object w:dxaOrig="279" w:dyaOrig="340">
          <v:shape id="_x0000_i1158" type="#_x0000_t75" style="width:13.55pt;height:16.95pt" o:ole="">
            <v:imagedata r:id="rId254" o:title=""/>
          </v:shape>
          <o:OLEObject Type="Embed" ProgID="Equation.3" ShapeID="_x0000_i1158" DrawAspect="Content" ObjectID="_1683191723" r:id="rId255"/>
        </w:objec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, или </w:t>
      </w:r>
      <w:r w:rsidRPr="00DD2CD2">
        <w:rPr>
          <w:rFonts w:ascii="Times New Roman" w:hAnsi="Times New Roman" w:cs="Times New Roman"/>
          <w:color w:val="000000"/>
          <w:spacing w:val="-2"/>
          <w:position w:val="-10"/>
          <w:sz w:val="28"/>
          <w:szCs w:val="28"/>
        </w:rPr>
        <w:object w:dxaOrig="320" w:dyaOrig="340">
          <v:shape id="_x0000_i1159" type="#_x0000_t75" style="width:16.1pt;height:16.95pt" o:ole="">
            <v:imagedata r:id="rId256" o:title=""/>
          </v:shape>
          <o:OLEObject Type="Embed" ProgID="Equation.3" ShapeID="_x0000_i1159" DrawAspect="Content" ObjectID="_1683191724" r:id="rId257"/>
        </w:objec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t>, в зави</w:t>
      </w:r>
      <w:r w:rsidRPr="00DD2CD2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симости от того, какая пара детекторов энергии дала максимальный выход.</w:t>
      </w:r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Существует еще одна возможная реализация некогерентного обнаружения сигналов </w:t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  <w:lang w:val="en-US"/>
        </w:rPr>
        <w:t>FSK</w:t>
      </w:r>
      <w:r w:rsidRPr="00DD2CD2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. В этом случае используются полосовые фильтры, центрированные на частоте </w:t>
      </w:r>
      <w:r w:rsidRPr="00DD2CD2">
        <w:rPr>
          <w:rFonts w:ascii="Times New Roman" w:hAnsi="Times New Roman" w:cs="Times New Roman"/>
          <w:color w:val="000000"/>
          <w:spacing w:val="7"/>
          <w:position w:val="-12"/>
          <w:sz w:val="28"/>
          <w:szCs w:val="28"/>
        </w:rPr>
        <w:object w:dxaOrig="1200" w:dyaOrig="360">
          <v:shape id="_x0000_i1160" type="#_x0000_t75" style="width:60.15pt;height:17.8pt" o:ole="">
            <v:imagedata r:id="rId258" o:title=""/>
          </v:shape>
          <o:OLEObject Type="Embed" ProgID="Equation.3" ShapeID="_x0000_i1160" DrawAspect="Content" ObjectID="_1683191725" r:id="rId259"/>
        </w:objec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с полосой </w:t>
      </w:r>
      <w:r w:rsidRPr="00DD2CD2">
        <w:rPr>
          <w:rFonts w:ascii="Times New Roman" w:hAnsi="Times New Roman" w:cs="Times New Roman"/>
          <w:color w:val="000000"/>
          <w:spacing w:val="-1"/>
          <w:position w:val="-14"/>
          <w:sz w:val="28"/>
          <w:szCs w:val="28"/>
        </w:rPr>
        <w:object w:dxaOrig="999" w:dyaOrig="380">
          <v:shape id="_x0000_i1161" type="#_x0000_t75" style="width:50pt;height:18.65pt" o:ole="">
            <v:imagedata r:id="rId260" o:title=""/>
          </v:shape>
          <o:OLEObject Type="Embed" ProgID="Equation.3" ShapeID="_x0000_i1161" DrawAspect="Content" ObjectID="_1683191726" r:id="rId261"/>
        </w:objec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,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за которыми, как показано на рис. 4.19, следуют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детекторы огибающей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(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envelope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detector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). Детектор </w:t>
      </w:r>
      <w:proofErr w:type="gramStart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огибающей</w:t>
      </w:r>
      <w:proofErr w:type="gramEnd"/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состоит из выпрямителя и фильтра нижних частот.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 xml:space="preserve">Детекторы согласовываются с </w:t>
      </w:r>
      <w:r w:rsidRPr="00DD2CD2">
        <w:rPr>
          <w:rFonts w:ascii="Times New Roman" w:hAnsi="Times New Roman" w:cs="Times New Roman"/>
          <w:i/>
          <w:iCs/>
          <w:color w:val="000000"/>
          <w:spacing w:val="-1"/>
          <w:sz w:val="28"/>
          <w:szCs w:val="28"/>
        </w:rPr>
        <w:t xml:space="preserve">огибающими сигнала,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а не с самими сигна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лами. При определении </w:t>
      </w:r>
      <w:proofErr w:type="gramStart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огибающей</w:t>
      </w:r>
      <w:proofErr w:type="gramEnd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фаза несущей не имеет значения. При </w:t>
      </w:r>
      <w:proofErr w:type="gramStart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>бинарной</w:t>
      </w:r>
      <w:proofErr w:type="gramEnd"/>
      <w:r w:rsidRPr="00DD2CD2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z w:val="28"/>
          <w:szCs w:val="28"/>
          <w:lang w:val="en-US"/>
        </w:rPr>
        <w:t>FSK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 решение относительно значения переданного символа принимается путем опреде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>ления, какой из двух детекторов огибающей дает большую амплитуду на момент изме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рения. </w:t>
      </w:r>
      <w:proofErr w:type="gramStart"/>
      <w:r w:rsidRPr="00DD2CD2">
        <w:rPr>
          <w:rFonts w:ascii="Times New Roman" w:hAnsi="Times New Roman" w:cs="Times New Roman"/>
          <w:color w:val="000000"/>
          <w:sz w:val="28"/>
          <w:szCs w:val="28"/>
        </w:rPr>
        <w:t>Подобным образом для системы, использующей многочастотную фазовую мани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пуляцию (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multiple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frequency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shift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-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keying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— 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  <w:lang w:val="en-US"/>
        </w:rPr>
        <w:t>MFSK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t>), решение относительно принадлежно</w:t>
      </w:r>
      <w:r w:rsidRPr="00DD2CD2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сти переданного символа к одному из </w:t>
      </w:r>
      <w:r w:rsidRPr="00DD2CD2">
        <w:rPr>
          <w:rFonts w:ascii="Times New Roman" w:hAnsi="Times New Roman" w:cs="Times New Roman"/>
          <w:i/>
          <w:iCs/>
          <w:color w:val="000000"/>
          <w:spacing w:val="1"/>
          <w:sz w:val="28"/>
          <w:szCs w:val="28"/>
        </w:rPr>
        <w:t xml:space="preserve">М </w:t>
      </w:r>
      <w:r w:rsidRPr="00DD2CD2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возможных принимается путем определения,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 xml:space="preserve">какой из </w:t>
      </w:r>
      <w:r w:rsidRPr="00DD2CD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 </w:t>
      </w:r>
      <w:r w:rsidRPr="00DD2CD2">
        <w:rPr>
          <w:rFonts w:ascii="Times New Roman" w:hAnsi="Times New Roman" w:cs="Times New Roman"/>
          <w:color w:val="000000"/>
          <w:sz w:val="28"/>
          <w:szCs w:val="28"/>
        </w:rPr>
        <w:t>детекторов огибающей дает максимальный выход.</w:t>
      </w:r>
      <w:proofErr w:type="gramEnd"/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object w:dxaOrig="8576" w:dyaOrig="3609">
          <v:shape id="_x0000_i1162" type="#_x0000_t75" style="width:428.6pt;height:180.4pt" o:ole="">
            <v:imagedata r:id="rId262" o:title=""/>
          </v:shape>
          <o:OLEObject Type="Embed" ProgID="Visio.Drawing.11" ShapeID="_x0000_i1162" DrawAspect="Content" ObjectID="_1683191727" r:id="rId263"/>
        </w:object>
      </w:r>
    </w:p>
    <w:p w:rsidR="00FF73B9" w:rsidRPr="00DD2CD2" w:rsidRDefault="00FF73B9" w:rsidP="00DD2CD2">
      <w:pPr>
        <w:tabs>
          <w:tab w:val="left" w:pos="8505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2CD2">
        <w:rPr>
          <w:rFonts w:ascii="Times New Roman" w:hAnsi="Times New Roman" w:cs="Times New Roman"/>
          <w:sz w:val="28"/>
          <w:szCs w:val="28"/>
        </w:rPr>
        <w:t xml:space="preserve">Рис. 4.19. Некогерентное обнаружение сигналов </w:t>
      </w:r>
      <w:r w:rsidRPr="00DD2CD2">
        <w:rPr>
          <w:rFonts w:ascii="Times New Roman" w:hAnsi="Times New Roman" w:cs="Times New Roman"/>
          <w:sz w:val="28"/>
          <w:szCs w:val="28"/>
          <w:lang w:val="en-US"/>
        </w:rPr>
        <w:t>FSK</w:t>
      </w:r>
      <w:r w:rsidRPr="00DD2CD2">
        <w:rPr>
          <w:rFonts w:ascii="Times New Roman" w:hAnsi="Times New Roman" w:cs="Times New Roman"/>
          <w:sz w:val="28"/>
          <w:szCs w:val="28"/>
        </w:rPr>
        <w:t xml:space="preserve"> с использованием детекторов </w:t>
      </w:r>
      <w:proofErr w:type="gramStart"/>
      <w:r w:rsidRPr="00DD2CD2">
        <w:rPr>
          <w:rFonts w:ascii="Times New Roman" w:hAnsi="Times New Roman" w:cs="Times New Roman"/>
          <w:sz w:val="28"/>
          <w:szCs w:val="28"/>
        </w:rPr>
        <w:t>огибающей</w:t>
      </w:r>
      <w:proofErr w:type="gramEnd"/>
    </w:p>
    <w:p w:rsidR="00FF73B9" w:rsidRPr="00DD2CD2" w:rsidRDefault="00FF73B9" w:rsidP="00DD2CD2">
      <w:pPr>
        <w:shd w:val="clear" w:color="auto" w:fill="FFFFFF"/>
        <w:tabs>
          <w:tab w:val="left" w:pos="720"/>
        </w:tabs>
        <w:spacing w:after="0" w:line="20" w:lineRule="atLeast"/>
        <w:ind w:right="29" w:firstLine="567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DD2CD2">
        <w:rPr>
          <w:rFonts w:ascii="Times New Roman" w:hAnsi="Times New Roman" w:cs="Times New Roman"/>
          <w:color w:val="000000"/>
          <w:spacing w:val="6"/>
          <w:sz w:val="28"/>
          <w:szCs w:val="28"/>
        </w:rPr>
        <w:tab/>
        <w:t xml:space="preserve">Детектор огибающей, изображенный на блочной диаграмме рис. 4.19, кажется 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проще квадратурного приемника, показанного на рис. 4.18, но не стоит забывать, что использование (аналоговых) фильтров обычно приводит к большей массе и стоимости детекторов огибающей по сравнению с квадратурным приемником. Поскольку квад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ратурные приемники могут реализовываться цифровым образом, с появлением боль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ших интегральных схем их использование в качестве некогерентных детекторов стало предпочтительнее. Детектор, показанный на рис. 4.19, может реализовываться цифро</w:t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вым образом, использование аналоговых фильтров заменяется выполнением дискрет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t>ного преобразования Фурье. Подобная структура обычно сложнее цифровой реализа</w:t>
      </w:r>
      <w:r w:rsidRPr="00DD2CD2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DD2CD2">
        <w:rPr>
          <w:rFonts w:ascii="Times New Roman" w:hAnsi="Times New Roman" w:cs="Times New Roman"/>
          <w:color w:val="000000"/>
          <w:spacing w:val="3"/>
          <w:sz w:val="28"/>
          <w:szCs w:val="28"/>
        </w:rPr>
        <w:t>ции квадратурного приемника.</w:t>
      </w:r>
    </w:p>
    <w:p w:rsidR="00BD39A9" w:rsidRPr="00DD2CD2" w:rsidRDefault="00BD39A9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5A71" w:rsidRPr="00DD2CD2" w:rsidRDefault="00B95A71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F3E54" w:rsidRPr="00DD2CD2" w:rsidRDefault="000F3E54" w:rsidP="00DD2CD2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0F3E54" w:rsidRPr="00DD2CD2" w:rsidSect="00DD2C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compat>
    <w:useFELayout/>
  </w:compat>
  <w:rsids>
    <w:rsidRoot w:val="0028791B"/>
    <w:rsid w:val="000B73EE"/>
    <w:rsid w:val="000F3E54"/>
    <w:rsid w:val="0028791B"/>
    <w:rsid w:val="0031240B"/>
    <w:rsid w:val="003B09F3"/>
    <w:rsid w:val="003C24A3"/>
    <w:rsid w:val="004C0CF4"/>
    <w:rsid w:val="00615D95"/>
    <w:rsid w:val="006640CA"/>
    <w:rsid w:val="00906E3F"/>
    <w:rsid w:val="009751ED"/>
    <w:rsid w:val="00B95A71"/>
    <w:rsid w:val="00BD39A9"/>
    <w:rsid w:val="00D505BE"/>
    <w:rsid w:val="00D94139"/>
    <w:rsid w:val="00DD2CD2"/>
    <w:rsid w:val="00F870CC"/>
    <w:rsid w:val="00FF73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51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87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79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1" Type="http://schemas.openxmlformats.org/officeDocument/2006/relationships/oleObject" Target="embeddings/oleObject9.bin"/><Relationship Id="rId42" Type="http://schemas.openxmlformats.org/officeDocument/2006/relationships/image" Target="media/image19.emf"/><Relationship Id="rId63" Type="http://schemas.openxmlformats.org/officeDocument/2006/relationships/oleObject" Target="embeddings/oleObject34.bin"/><Relationship Id="rId84" Type="http://schemas.openxmlformats.org/officeDocument/2006/relationships/image" Target="media/image37.wmf"/><Relationship Id="rId138" Type="http://schemas.openxmlformats.org/officeDocument/2006/relationships/image" Target="media/image63.wmf"/><Relationship Id="rId159" Type="http://schemas.openxmlformats.org/officeDocument/2006/relationships/oleObject" Target="embeddings/oleObject83.bin"/><Relationship Id="rId170" Type="http://schemas.openxmlformats.org/officeDocument/2006/relationships/image" Target="media/image79.wmf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9.bin"/><Relationship Id="rId226" Type="http://schemas.openxmlformats.org/officeDocument/2006/relationships/image" Target="media/image104.wmf"/><Relationship Id="rId247" Type="http://schemas.openxmlformats.org/officeDocument/2006/relationships/oleObject" Target="embeddings/oleObject130.bin"/><Relationship Id="rId107" Type="http://schemas.openxmlformats.org/officeDocument/2006/relationships/oleObject" Target="embeddings/oleObject56.bin"/><Relationship Id="rId11" Type="http://schemas.openxmlformats.org/officeDocument/2006/relationships/image" Target="media/image5.wmf"/><Relationship Id="rId32" Type="http://schemas.openxmlformats.org/officeDocument/2006/relationships/oleObject" Target="embeddings/oleObject15.bin"/><Relationship Id="rId53" Type="http://schemas.openxmlformats.org/officeDocument/2006/relationships/oleObject" Target="embeddings/oleObject28.bin"/><Relationship Id="rId74" Type="http://schemas.openxmlformats.org/officeDocument/2006/relationships/image" Target="media/image32.emf"/><Relationship Id="rId128" Type="http://schemas.openxmlformats.org/officeDocument/2006/relationships/image" Target="media/image58.wmf"/><Relationship Id="rId149" Type="http://schemas.openxmlformats.org/officeDocument/2006/relationships/oleObject" Target="embeddings/oleObject78.bin"/><Relationship Id="rId5" Type="http://schemas.openxmlformats.org/officeDocument/2006/relationships/image" Target="media/image2.wmf"/><Relationship Id="rId95" Type="http://schemas.openxmlformats.org/officeDocument/2006/relationships/oleObject" Target="embeddings/oleObject50.bin"/><Relationship Id="rId160" Type="http://schemas.openxmlformats.org/officeDocument/2006/relationships/image" Target="media/image74.wmf"/><Relationship Id="rId181" Type="http://schemas.openxmlformats.org/officeDocument/2006/relationships/oleObject" Target="embeddings/oleObject94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25.bin"/><Relationship Id="rId258" Type="http://schemas.openxmlformats.org/officeDocument/2006/relationships/image" Target="media/image120.wmf"/><Relationship Id="rId22" Type="http://schemas.openxmlformats.org/officeDocument/2006/relationships/image" Target="media/image10.wmf"/><Relationship Id="rId43" Type="http://schemas.openxmlformats.org/officeDocument/2006/relationships/oleObject" Target="embeddings/oleObject21.bin"/><Relationship Id="rId64" Type="http://schemas.openxmlformats.org/officeDocument/2006/relationships/image" Target="media/image27.wmf"/><Relationship Id="rId118" Type="http://schemas.openxmlformats.org/officeDocument/2006/relationships/image" Target="media/image53.wmf"/><Relationship Id="rId139" Type="http://schemas.openxmlformats.org/officeDocument/2006/relationships/oleObject" Target="embeddings/oleObject73.bin"/><Relationship Id="rId85" Type="http://schemas.openxmlformats.org/officeDocument/2006/relationships/oleObject" Target="embeddings/oleObject45.bin"/><Relationship Id="rId150" Type="http://schemas.openxmlformats.org/officeDocument/2006/relationships/image" Target="media/image69.wmf"/><Relationship Id="rId171" Type="http://schemas.openxmlformats.org/officeDocument/2006/relationships/oleObject" Target="embeddings/oleObject89.bin"/><Relationship Id="rId192" Type="http://schemas.openxmlformats.org/officeDocument/2006/relationships/image" Target="media/image90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20.bin"/><Relationship Id="rId248" Type="http://schemas.openxmlformats.org/officeDocument/2006/relationships/image" Target="media/image115.wmf"/><Relationship Id="rId12" Type="http://schemas.openxmlformats.org/officeDocument/2006/relationships/oleObject" Target="embeddings/oleObject4.bin"/><Relationship Id="rId33" Type="http://schemas.openxmlformats.org/officeDocument/2006/relationships/oleObject" Target="embeddings/oleObject16.bin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8.bin"/><Relationship Id="rId54" Type="http://schemas.openxmlformats.org/officeDocument/2006/relationships/image" Target="media/image23.wmf"/><Relationship Id="rId75" Type="http://schemas.openxmlformats.org/officeDocument/2006/relationships/oleObject" Target="embeddings/oleObject40.bin"/><Relationship Id="rId96" Type="http://schemas.openxmlformats.org/officeDocument/2006/relationships/image" Target="media/image43.wmf"/><Relationship Id="rId140" Type="http://schemas.openxmlformats.org/officeDocument/2006/relationships/image" Target="media/image64.wmf"/><Relationship Id="rId161" Type="http://schemas.openxmlformats.org/officeDocument/2006/relationships/oleObject" Target="embeddings/oleObject84.bin"/><Relationship Id="rId182" Type="http://schemas.openxmlformats.org/officeDocument/2006/relationships/image" Target="media/image85.wmf"/><Relationship Id="rId217" Type="http://schemas.openxmlformats.org/officeDocument/2006/relationships/oleObject" Target="embeddings/oleObject115.bin"/><Relationship Id="rId6" Type="http://schemas.openxmlformats.org/officeDocument/2006/relationships/oleObject" Target="embeddings/oleObject1.bin"/><Relationship Id="rId238" Type="http://schemas.openxmlformats.org/officeDocument/2006/relationships/image" Target="media/image110.wmf"/><Relationship Id="rId259" Type="http://schemas.openxmlformats.org/officeDocument/2006/relationships/oleObject" Target="embeddings/oleObject136.bin"/><Relationship Id="rId23" Type="http://schemas.openxmlformats.org/officeDocument/2006/relationships/oleObject" Target="embeddings/oleObject10.bin"/><Relationship Id="rId28" Type="http://schemas.openxmlformats.org/officeDocument/2006/relationships/oleObject" Target="embeddings/oleObject13.bin"/><Relationship Id="rId49" Type="http://schemas.openxmlformats.org/officeDocument/2006/relationships/oleObject" Target="embeddings/oleObject26.bin"/><Relationship Id="rId114" Type="http://schemas.openxmlformats.org/officeDocument/2006/relationships/oleObject" Target="embeddings/oleObject60.bin"/><Relationship Id="rId119" Type="http://schemas.openxmlformats.org/officeDocument/2006/relationships/oleObject" Target="embeddings/oleObject63.bin"/><Relationship Id="rId44" Type="http://schemas.openxmlformats.org/officeDocument/2006/relationships/image" Target="media/image20.wmf"/><Relationship Id="rId60" Type="http://schemas.openxmlformats.org/officeDocument/2006/relationships/image" Target="media/image25.wmf"/><Relationship Id="rId65" Type="http://schemas.openxmlformats.org/officeDocument/2006/relationships/oleObject" Target="embeddings/oleObject35.bin"/><Relationship Id="rId81" Type="http://schemas.openxmlformats.org/officeDocument/2006/relationships/oleObject" Target="embeddings/oleObject43.bin"/><Relationship Id="rId86" Type="http://schemas.openxmlformats.org/officeDocument/2006/relationships/image" Target="media/image38.wmf"/><Relationship Id="rId130" Type="http://schemas.openxmlformats.org/officeDocument/2006/relationships/image" Target="media/image59.wmf"/><Relationship Id="rId135" Type="http://schemas.openxmlformats.org/officeDocument/2006/relationships/oleObject" Target="embeddings/oleObject71.bin"/><Relationship Id="rId151" Type="http://schemas.openxmlformats.org/officeDocument/2006/relationships/oleObject" Target="embeddings/oleObject79.bin"/><Relationship Id="rId156" Type="http://schemas.openxmlformats.org/officeDocument/2006/relationships/image" Target="media/image72.wmf"/><Relationship Id="rId177" Type="http://schemas.openxmlformats.org/officeDocument/2006/relationships/oleObject" Target="embeddings/oleObject92.bin"/><Relationship Id="rId198" Type="http://schemas.openxmlformats.org/officeDocument/2006/relationships/oleObject" Target="embeddings/oleObject104.bin"/><Relationship Id="rId172" Type="http://schemas.openxmlformats.org/officeDocument/2006/relationships/image" Target="media/image80.emf"/><Relationship Id="rId193" Type="http://schemas.openxmlformats.org/officeDocument/2006/relationships/oleObject" Target="embeddings/oleObject100.bin"/><Relationship Id="rId202" Type="http://schemas.openxmlformats.org/officeDocument/2006/relationships/image" Target="media/image92.emf"/><Relationship Id="rId207" Type="http://schemas.openxmlformats.org/officeDocument/2006/relationships/oleObject" Target="embeddings/oleObject110.bin"/><Relationship Id="rId223" Type="http://schemas.openxmlformats.org/officeDocument/2006/relationships/oleObject" Target="embeddings/oleObject118.bin"/><Relationship Id="rId228" Type="http://schemas.openxmlformats.org/officeDocument/2006/relationships/image" Target="media/image105.wmf"/><Relationship Id="rId244" Type="http://schemas.openxmlformats.org/officeDocument/2006/relationships/image" Target="media/image113.wmf"/><Relationship Id="rId249" Type="http://schemas.openxmlformats.org/officeDocument/2006/relationships/oleObject" Target="embeddings/oleObject131.bin"/><Relationship Id="rId13" Type="http://schemas.openxmlformats.org/officeDocument/2006/relationships/image" Target="media/image6.wmf"/><Relationship Id="rId18" Type="http://schemas.openxmlformats.org/officeDocument/2006/relationships/image" Target="media/image8.wmf"/><Relationship Id="rId39" Type="http://schemas.openxmlformats.org/officeDocument/2006/relationships/oleObject" Target="embeddings/oleObject19.bin"/><Relationship Id="rId109" Type="http://schemas.openxmlformats.org/officeDocument/2006/relationships/image" Target="media/image49.wmf"/><Relationship Id="rId260" Type="http://schemas.openxmlformats.org/officeDocument/2006/relationships/image" Target="media/image121.wmf"/><Relationship Id="rId265" Type="http://schemas.openxmlformats.org/officeDocument/2006/relationships/theme" Target="theme/theme1.xml"/><Relationship Id="rId34" Type="http://schemas.openxmlformats.org/officeDocument/2006/relationships/image" Target="media/image15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9.bin"/><Relationship Id="rId76" Type="http://schemas.openxmlformats.org/officeDocument/2006/relationships/image" Target="media/image33.emf"/><Relationship Id="rId97" Type="http://schemas.openxmlformats.org/officeDocument/2006/relationships/oleObject" Target="embeddings/oleObject51.bin"/><Relationship Id="rId104" Type="http://schemas.openxmlformats.org/officeDocument/2006/relationships/image" Target="media/image47.wmf"/><Relationship Id="rId120" Type="http://schemas.openxmlformats.org/officeDocument/2006/relationships/image" Target="media/image54.wmf"/><Relationship Id="rId125" Type="http://schemas.openxmlformats.org/officeDocument/2006/relationships/oleObject" Target="embeddings/oleObject66.bin"/><Relationship Id="rId141" Type="http://schemas.openxmlformats.org/officeDocument/2006/relationships/oleObject" Target="embeddings/oleObject74.bin"/><Relationship Id="rId146" Type="http://schemas.openxmlformats.org/officeDocument/2006/relationships/image" Target="media/image67.emf"/><Relationship Id="rId167" Type="http://schemas.openxmlformats.org/officeDocument/2006/relationships/oleObject" Target="embeddings/oleObject87.bin"/><Relationship Id="rId188" Type="http://schemas.openxmlformats.org/officeDocument/2006/relationships/image" Target="media/image88.wmf"/><Relationship Id="rId7" Type="http://schemas.openxmlformats.org/officeDocument/2006/relationships/image" Target="media/image3.wmf"/><Relationship Id="rId71" Type="http://schemas.openxmlformats.org/officeDocument/2006/relationships/oleObject" Target="embeddings/oleObject38.bin"/><Relationship Id="rId92" Type="http://schemas.openxmlformats.org/officeDocument/2006/relationships/image" Target="media/image41.emf"/><Relationship Id="rId162" Type="http://schemas.openxmlformats.org/officeDocument/2006/relationships/image" Target="media/image75.wmf"/><Relationship Id="rId183" Type="http://schemas.openxmlformats.org/officeDocument/2006/relationships/oleObject" Target="embeddings/oleObject95.bin"/><Relationship Id="rId213" Type="http://schemas.openxmlformats.org/officeDocument/2006/relationships/oleObject" Target="embeddings/oleObject113.bin"/><Relationship Id="rId218" Type="http://schemas.openxmlformats.org/officeDocument/2006/relationships/image" Target="media/image100.wmf"/><Relationship Id="rId234" Type="http://schemas.openxmlformats.org/officeDocument/2006/relationships/image" Target="media/image108.wmf"/><Relationship Id="rId239" Type="http://schemas.openxmlformats.org/officeDocument/2006/relationships/oleObject" Target="embeddings/oleObject126.bin"/><Relationship Id="rId2" Type="http://schemas.openxmlformats.org/officeDocument/2006/relationships/settings" Target="settings.xml"/><Relationship Id="rId29" Type="http://schemas.openxmlformats.org/officeDocument/2006/relationships/image" Target="media/image13.wmf"/><Relationship Id="rId250" Type="http://schemas.openxmlformats.org/officeDocument/2006/relationships/image" Target="media/image116.wmf"/><Relationship Id="rId255" Type="http://schemas.openxmlformats.org/officeDocument/2006/relationships/oleObject" Target="embeddings/oleObject134.bin"/><Relationship Id="rId24" Type="http://schemas.openxmlformats.org/officeDocument/2006/relationships/oleObject" Target="embeddings/oleObject11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2.bin"/><Relationship Id="rId66" Type="http://schemas.openxmlformats.org/officeDocument/2006/relationships/image" Target="media/image28.wmf"/><Relationship Id="rId87" Type="http://schemas.openxmlformats.org/officeDocument/2006/relationships/oleObject" Target="embeddings/oleObject46.bin"/><Relationship Id="rId110" Type="http://schemas.openxmlformats.org/officeDocument/2006/relationships/oleObject" Target="embeddings/oleObject58.bin"/><Relationship Id="rId115" Type="http://schemas.openxmlformats.org/officeDocument/2006/relationships/image" Target="media/image52.wmf"/><Relationship Id="rId131" Type="http://schemas.openxmlformats.org/officeDocument/2006/relationships/oleObject" Target="embeddings/oleObject69.bin"/><Relationship Id="rId136" Type="http://schemas.openxmlformats.org/officeDocument/2006/relationships/image" Target="media/image62.wmf"/><Relationship Id="rId157" Type="http://schemas.openxmlformats.org/officeDocument/2006/relationships/oleObject" Target="embeddings/oleObject82.bin"/><Relationship Id="rId178" Type="http://schemas.openxmlformats.org/officeDocument/2006/relationships/image" Target="media/image83.wmf"/><Relationship Id="rId61" Type="http://schemas.openxmlformats.org/officeDocument/2006/relationships/oleObject" Target="embeddings/oleObject33.bin"/><Relationship Id="rId82" Type="http://schemas.openxmlformats.org/officeDocument/2006/relationships/image" Target="media/image36.wmf"/><Relationship Id="rId152" Type="http://schemas.openxmlformats.org/officeDocument/2006/relationships/image" Target="media/image70.wmf"/><Relationship Id="rId173" Type="http://schemas.openxmlformats.org/officeDocument/2006/relationships/oleObject" Target="embeddings/oleObject90.bin"/><Relationship Id="rId194" Type="http://schemas.openxmlformats.org/officeDocument/2006/relationships/oleObject" Target="embeddings/oleObject101.bin"/><Relationship Id="rId199" Type="http://schemas.openxmlformats.org/officeDocument/2006/relationships/oleObject" Target="embeddings/oleObject105.bin"/><Relationship Id="rId203" Type="http://schemas.openxmlformats.org/officeDocument/2006/relationships/oleObject" Target="embeddings/oleObject108.bin"/><Relationship Id="rId208" Type="http://schemas.openxmlformats.org/officeDocument/2006/relationships/image" Target="media/image95.wmf"/><Relationship Id="rId229" Type="http://schemas.openxmlformats.org/officeDocument/2006/relationships/oleObject" Target="embeddings/oleObject121.bin"/><Relationship Id="rId19" Type="http://schemas.openxmlformats.org/officeDocument/2006/relationships/oleObject" Target="embeddings/oleObject8.bin"/><Relationship Id="rId224" Type="http://schemas.openxmlformats.org/officeDocument/2006/relationships/image" Target="media/image103.wmf"/><Relationship Id="rId240" Type="http://schemas.openxmlformats.org/officeDocument/2006/relationships/image" Target="media/image111.emf"/><Relationship Id="rId245" Type="http://schemas.openxmlformats.org/officeDocument/2006/relationships/oleObject" Target="embeddings/oleObject129.bin"/><Relationship Id="rId261" Type="http://schemas.openxmlformats.org/officeDocument/2006/relationships/oleObject" Target="embeddings/oleObject137.bin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4.bin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30.bin"/><Relationship Id="rId77" Type="http://schemas.openxmlformats.org/officeDocument/2006/relationships/oleObject" Target="embeddings/oleObject41.bin"/><Relationship Id="rId100" Type="http://schemas.openxmlformats.org/officeDocument/2006/relationships/image" Target="media/image45.wmf"/><Relationship Id="rId105" Type="http://schemas.openxmlformats.org/officeDocument/2006/relationships/oleObject" Target="embeddings/oleObject55.bin"/><Relationship Id="rId126" Type="http://schemas.openxmlformats.org/officeDocument/2006/relationships/image" Target="media/image57.wmf"/><Relationship Id="rId147" Type="http://schemas.openxmlformats.org/officeDocument/2006/relationships/oleObject" Target="embeddings/oleObject77.bin"/><Relationship Id="rId168" Type="http://schemas.openxmlformats.org/officeDocument/2006/relationships/image" Target="media/image78.wmf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7.bin"/><Relationship Id="rId72" Type="http://schemas.openxmlformats.org/officeDocument/2006/relationships/image" Target="media/image31.wmf"/><Relationship Id="rId93" Type="http://schemas.openxmlformats.org/officeDocument/2006/relationships/oleObject" Target="embeddings/oleObject49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64.bin"/><Relationship Id="rId142" Type="http://schemas.openxmlformats.org/officeDocument/2006/relationships/image" Target="media/image65.wmf"/><Relationship Id="rId163" Type="http://schemas.openxmlformats.org/officeDocument/2006/relationships/oleObject" Target="embeddings/oleObject85.bin"/><Relationship Id="rId184" Type="http://schemas.openxmlformats.org/officeDocument/2006/relationships/image" Target="media/image86.wmf"/><Relationship Id="rId189" Type="http://schemas.openxmlformats.org/officeDocument/2006/relationships/oleObject" Target="embeddings/oleObject98.bin"/><Relationship Id="rId219" Type="http://schemas.openxmlformats.org/officeDocument/2006/relationships/oleObject" Target="embeddings/oleObject116.bin"/><Relationship Id="rId3" Type="http://schemas.openxmlformats.org/officeDocument/2006/relationships/webSettings" Target="webSettings.xml"/><Relationship Id="rId214" Type="http://schemas.openxmlformats.org/officeDocument/2006/relationships/image" Target="media/image98.wmf"/><Relationship Id="rId230" Type="http://schemas.openxmlformats.org/officeDocument/2006/relationships/image" Target="media/image106.wmf"/><Relationship Id="rId235" Type="http://schemas.openxmlformats.org/officeDocument/2006/relationships/oleObject" Target="embeddings/oleObject124.bin"/><Relationship Id="rId251" Type="http://schemas.openxmlformats.org/officeDocument/2006/relationships/oleObject" Target="embeddings/oleObject132.bin"/><Relationship Id="rId256" Type="http://schemas.openxmlformats.org/officeDocument/2006/relationships/image" Target="media/image119.wmf"/><Relationship Id="rId25" Type="http://schemas.openxmlformats.org/officeDocument/2006/relationships/image" Target="media/image11.wmf"/><Relationship Id="rId46" Type="http://schemas.openxmlformats.org/officeDocument/2006/relationships/oleObject" Target="embeddings/oleObject23.bin"/><Relationship Id="rId67" Type="http://schemas.openxmlformats.org/officeDocument/2006/relationships/oleObject" Target="embeddings/oleObject36.bin"/><Relationship Id="rId116" Type="http://schemas.openxmlformats.org/officeDocument/2006/relationships/oleObject" Target="embeddings/oleObject61.bin"/><Relationship Id="rId137" Type="http://schemas.openxmlformats.org/officeDocument/2006/relationships/oleObject" Target="embeddings/oleObject72.bin"/><Relationship Id="rId158" Type="http://schemas.openxmlformats.org/officeDocument/2006/relationships/image" Target="media/image73.wmf"/><Relationship Id="rId20" Type="http://schemas.openxmlformats.org/officeDocument/2006/relationships/image" Target="media/image9.wmf"/><Relationship Id="rId41" Type="http://schemas.openxmlformats.org/officeDocument/2006/relationships/oleObject" Target="embeddings/oleObject20.bin"/><Relationship Id="rId62" Type="http://schemas.openxmlformats.org/officeDocument/2006/relationships/image" Target="media/image26.wmf"/><Relationship Id="rId83" Type="http://schemas.openxmlformats.org/officeDocument/2006/relationships/oleObject" Target="embeddings/oleObject44.bin"/><Relationship Id="rId88" Type="http://schemas.openxmlformats.org/officeDocument/2006/relationships/image" Target="media/image39.wmf"/><Relationship Id="rId111" Type="http://schemas.openxmlformats.org/officeDocument/2006/relationships/image" Target="media/image50.wmf"/><Relationship Id="rId132" Type="http://schemas.openxmlformats.org/officeDocument/2006/relationships/image" Target="media/image60.wmf"/><Relationship Id="rId153" Type="http://schemas.openxmlformats.org/officeDocument/2006/relationships/oleObject" Target="embeddings/oleObject80.bin"/><Relationship Id="rId174" Type="http://schemas.openxmlformats.org/officeDocument/2006/relationships/image" Target="media/image81.wmf"/><Relationship Id="rId179" Type="http://schemas.openxmlformats.org/officeDocument/2006/relationships/oleObject" Target="embeddings/oleObject93.bin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11.bin"/><Relationship Id="rId190" Type="http://schemas.openxmlformats.org/officeDocument/2006/relationships/image" Target="media/image89.wmf"/><Relationship Id="rId204" Type="http://schemas.openxmlformats.org/officeDocument/2006/relationships/image" Target="media/image93.wmf"/><Relationship Id="rId220" Type="http://schemas.openxmlformats.org/officeDocument/2006/relationships/image" Target="media/image101.wmf"/><Relationship Id="rId225" Type="http://schemas.openxmlformats.org/officeDocument/2006/relationships/oleObject" Target="embeddings/oleObject119.bin"/><Relationship Id="rId241" Type="http://schemas.openxmlformats.org/officeDocument/2006/relationships/oleObject" Target="embeddings/oleObject127.bin"/><Relationship Id="rId246" Type="http://schemas.openxmlformats.org/officeDocument/2006/relationships/image" Target="media/image114.wmf"/><Relationship Id="rId15" Type="http://schemas.openxmlformats.org/officeDocument/2006/relationships/oleObject" Target="embeddings/oleObject6.bin"/><Relationship Id="rId36" Type="http://schemas.openxmlformats.org/officeDocument/2006/relationships/image" Target="media/image16.wmf"/><Relationship Id="rId57" Type="http://schemas.openxmlformats.org/officeDocument/2006/relationships/image" Target="media/image24.wmf"/><Relationship Id="rId106" Type="http://schemas.openxmlformats.org/officeDocument/2006/relationships/image" Target="media/image48.wmf"/><Relationship Id="rId127" Type="http://schemas.openxmlformats.org/officeDocument/2006/relationships/oleObject" Target="embeddings/oleObject67.bin"/><Relationship Id="rId262" Type="http://schemas.openxmlformats.org/officeDocument/2006/relationships/image" Target="media/image122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52" Type="http://schemas.openxmlformats.org/officeDocument/2006/relationships/image" Target="media/image22.wmf"/><Relationship Id="rId73" Type="http://schemas.openxmlformats.org/officeDocument/2006/relationships/oleObject" Target="embeddings/oleObject39.bin"/><Relationship Id="rId78" Type="http://schemas.openxmlformats.org/officeDocument/2006/relationships/image" Target="media/image34.wmf"/><Relationship Id="rId94" Type="http://schemas.openxmlformats.org/officeDocument/2006/relationships/image" Target="media/image42.emf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5.wmf"/><Relationship Id="rId143" Type="http://schemas.openxmlformats.org/officeDocument/2006/relationships/oleObject" Target="embeddings/oleObject75.bin"/><Relationship Id="rId148" Type="http://schemas.openxmlformats.org/officeDocument/2006/relationships/image" Target="media/image68.emf"/><Relationship Id="rId164" Type="http://schemas.openxmlformats.org/officeDocument/2006/relationships/image" Target="media/image76.wmf"/><Relationship Id="rId169" Type="http://schemas.openxmlformats.org/officeDocument/2006/relationships/oleObject" Target="embeddings/oleObject88.bin"/><Relationship Id="rId185" Type="http://schemas.openxmlformats.org/officeDocument/2006/relationships/oleObject" Target="embeddings/oleObject96.bin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80" Type="http://schemas.openxmlformats.org/officeDocument/2006/relationships/image" Target="media/image84.wmf"/><Relationship Id="rId210" Type="http://schemas.openxmlformats.org/officeDocument/2006/relationships/image" Target="media/image96.wmf"/><Relationship Id="rId215" Type="http://schemas.openxmlformats.org/officeDocument/2006/relationships/oleObject" Target="embeddings/oleObject114.bin"/><Relationship Id="rId236" Type="http://schemas.openxmlformats.org/officeDocument/2006/relationships/image" Target="media/image109.wmf"/><Relationship Id="rId257" Type="http://schemas.openxmlformats.org/officeDocument/2006/relationships/oleObject" Target="embeddings/oleObject135.bin"/><Relationship Id="rId26" Type="http://schemas.openxmlformats.org/officeDocument/2006/relationships/oleObject" Target="embeddings/oleObject12.bin"/><Relationship Id="rId231" Type="http://schemas.openxmlformats.org/officeDocument/2006/relationships/oleObject" Target="embeddings/oleObject122.bin"/><Relationship Id="rId252" Type="http://schemas.openxmlformats.org/officeDocument/2006/relationships/image" Target="media/image117.wmf"/><Relationship Id="rId47" Type="http://schemas.openxmlformats.org/officeDocument/2006/relationships/oleObject" Target="embeddings/oleObject24.bin"/><Relationship Id="rId68" Type="http://schemas.openxmlformats.org/officeDocument/2006/relationships/image" Target="media/image29.emf"/><Relationship Id="rId89" Type="http://schemas.openxmlformats.org/officeDocument/2006/relationships/oleObject" Target="embeddings/oleObject47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0.bin"/><Relationship Id="rId154" Type="http://schemas.openxmlformats.org/officeDocument/2006/relationships/image" Target="media/image71.wmf"/><Relationship Id="rId175" Type="http://schemas.openxmlformats.org/officeDocument/2006/relationships/oleObject" Target="embeddings/oleObject91.bin"/><Relationship Id="rId196" Type="http://schemas.openxmlformats.org/officeDocument/2006/relationships/oleObject" Target="embeddings/oleObject103.bin"/><Relationship Id="rId200" Type="http://schemas.openxmlformats.org/officeDocument/2006/relationships/oleObject" Target="embeddings/oleObject106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17.bin"/><Relationship Id="rId242" Type="http://schemas.openxmlformats.org/officeDocument/2006/relationships/image" Target="media/image112.wmf"/><Relationship Id="rId263" Type="http://schemas.openxmlformats.org/officeDocument/2006/relationships/oleObject" Target="embeddings/oleObject138.bin"/><Relationship Id="rId37" Type="http://schemas.openxmlformats.org/officeDocument/2006/relationships/oleObject" Target="embeddings/oleObject18.bin"/><Relationship Id="rId58" Type="http://schemas.openxmlformats.org/officeDocument/2006/relationships/oleObject" Target="embeddings/oleObject31.bin"/><Relationship Id="rId79" Type="http://schemas.openxmlformats.org/officeDocument/2006/relationships/oleObject" Target="embeddings/oleObject42.bin"/><Relationship Id="rId102" Type="http://schemas.openxmlformats.org/officeDocument/2006/relationships/image" Target="media/image46.wmf"/><Relationship Id="rId123" Type="http://schemas.openxmlformats.org/officeDocument/2006/relationships/oleObject" Target="embeddings/oleObject65.bin"/><Relationship Id="rId144" Type="http://schemas.openxmlformats.org/officeDocument/2006/relationships/image" Target="media/image66.wmf"/><Relationship Id="rId90" Type="http://schemas.openxmlformats.org/officeDocument/2006/relationships/image" Target="media/image40.wmf"/><Relationship Id="rId165" Type="http://schemas.openxmlformats.org/officeDocument/2006/relationships/oleObject" Target="embeddings/oleObject86.bin"/><Relationship Id="rId186" Type="http://schemas.openxmlformats.org/officeDocument/2006/relationships/image" Target="media/image87.wmf"/><Relationship Id="rId211" Type="http://schemas.openxmlformats.org/officeDocument/2006/relationships/oleObject" Target="embeddings/oleObject112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33.bin"/><Relationship Id="rId27" Type="http://schemas.openxmlformats.org/officeDocument/2006/relationships/image" Target="media/image12.wmf"/><Relationship Id="rId48" Type="http://schemas.openxmlformats.org/officeDocument/2006/relationships/oleObject" Target="embeddings/oleObject25.bin"/><Relationship Id="rId69" Type="http://schemas.openxmlformats.org/officeDocument/2006/relationships/oleObject" Target="embeddings/oleObject37.bin"/><Relationship Id="rId113" Type="http://schemas.openxmlformats.org/officeDocument/2006/relationships/image" Target="media/image51.wmf"/><Relationship Id="rId134" Type="http://schemas.openxmlformats.org/officeDocument/2006/relationships/image" Target="media/image61.wmf"/><Relationship Id="rId80" Type="http://schemas.openxmlformats.org/officeDocument/2006/relationships/image" Target="media/image35.wmf"/><Relationship Id="rId155" Type="http://schemas.openxmlformats.org/officeDocument/2006/relationships/oleObject" Target="embeddings/oleObject81.bin"/><Relationship Id="rId176" Type="http://schemas.openxmlformats.org/officeDocument/2006/relationships/image" Target="media/image82.wmf"/><Relationship Id="rId197" Type="http://schemas.openxmlformats.org/officeDocument/2006/relationships/image" Target="media/image91.wmf"/><Relationship Id="rId201" Type="http://schemas.openxmlformats.org/officeDocument/2006/relationships/oleObject" Target="embeddings/oleObject107.bin"/><Relationship Id="rId222" Type="http://schemas.openxmlformats.org/officeDocument/2006/relationships/image" Target="media/image102.emf"/><Relationship Id="rId243" Type="http://schemas.openxmlformats.org/officeDocument/2006/relationships/oleObject" Target="embeddings/oleObject128.bin"/><Relationship Id="rId264" Type="http://schemas.openxmlformats.org/officeDocument/2006/relationships/fontTable" Target="fontTable.xml"/><Relationship Id="rId17" Type="http://schemas.openxmlformats.org/officeDocument/2006/relationships/oleObject" Target="embeddings/oleObject7.bin"/><Relationship Id="rId38" Type="http://schemas.openxmlformats.org/officeDocument/2006/relationships/image" Target="media/image17.wmf"/><Relationship Id="rId59" Type="http://schemas.openxmlformats.org/officeDocument/2006/relationships/oleObject" Target="embeddings/oleObject32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6.wmf"/><Relationship Id="rId70" Type="http://schemas.openxmlformats.org/officeDocument/2006/relationships/image" Target="media/image30.wmf"/><Relationship Id="rId91" Type="http://schemas.openxmlformats.org/officeDocument/2006/relationships/oleObject" Target="embeddings/oleObject48.bin"/><Relationship Id="rId145" Type="http://schemas.openxmlformats.org/officeDocument/2006/relationships/oleObject" Target="embeddings/oleObject76.bin"/><Relationship Id="rId166" Type="http://schemas.openxmlformats.org/officeDocument/2006/relationships/image" Target="media/image77.emf"/><Relationship Id="rId187" Type="http://schemas.openxmlformats.org/officeDocument/2006/relationships/oleObject" Target="embeddings/oleObject97.bin"/><Relationship Id="rId1" Type="http://schemas.openxmlformats.org/officeDocument/2006/relationships/styles" Target="styles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23.bin"/><Relationship Id="rId254" Type="http://schemas.openxmlformats.org/officeDocument/2006/relationships/image" Target="media/image11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2508</TotalTime>
  <Pages>21</Pages>
  <Words>5835</Words>
  <Characters>33261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9</cp:revision>
  <dcterms:created xsi:type="dcterms:W3CDTF">2021-05-11T03:53:00Z</dcterms:created>
  <dcterms:modified xsi:type="dcterms:W3CDTF">2021-05-22T07:18:00Z</dcterms:modified>
</cp:coreProperties>
</file>