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1541" w14:textId="77777777" w:rsidR="00C2580A" w:rsidRDefault="00671685">
      <w:pPr>
        <w:pStyle w:val="20"/>
        <w:shd w:val="clear" w:color="auto" w:fill="auto"/>
      </w:pPr>
      <w:r>
        <w:t>Описание задания</w:t>
      </w:r>
    </w:p>
    <w:p w14:paraId="31C7251F" w14:textId="77777777" w:rsidR="00C2580A" w:rsidRDefault="00671685">
      <w:pPr>
        <w:pStyle w:val="1"/>
        <w:shd w:val="clear" w:color="auto" w:fill="auto"/>
        <w:spacing w:after="300" w:line="314" w:lineRule="auto"/>
      </w:pPr>
      <w:r>
        <w:t xml:space="preserve">В этом задании придется написать свой конвертер валют (см. приложенный файл). Курсы валют нужно брать из </w:t>
      </w:r>
      <w:r>
        <w:rPr>
          <w:lang w:val="en-US" w:eastAsia="en-US" w:bidi="en-US"/>
        </w:rPr>
        <w:t>API</w:t>
      </w:r>
      <w:r w:rsidRPr="00671685">
        <w:rPr>
          <w:lang w:eastAsia="en-US" w:bidi="en-US"/>
        </w:rPr>
        <w:t xml:space="preserve"> </w:t>
      </w:r>
      <w:r>
        <w:t>Центробанка. Документация по нему</w:t>
      </w:r>
      <w:hyperlink r:id="rId7" w:history="1">
        <w:r>
          <w:t xml:space="preserve"> </w:t>
        </w:r>
        <w:r>
          <w:rPr>
            <w:color w:val="0062E4"/>
          </w:rPr>
          <w:t>тут</w:t>
        </w:r>
        <w:r>
          <w:t>,</w:t>
        </w:r>
      </w:hyperlink>
      <w:r>
        <w:t xml:space="preserve"> потребуется только </w:t>
      </w:r>
      <w:r>
        <w:rPr>
          <w:lang w:val="en-US" w:eastAsia="en-US" w:bidi="en-US"/>
        </w:rPr>
        <w:t>XML</w:t>
      </w:r>
      <w:r w:rsidRPr="00671685">
        <w:rPr>
          <w:lang w:eastAsia="en-US" w:bidi="en-US"/>
        </w:rPr>
        <w:t>_</w:t>
      </w:r>
      <w:r>
        <w:rPr>
          <w:lang w:val="en-US" w:eastAsia="en-US" w:bidi="en-US"/>
        </w:rPr>
        <w:t>daily</w:t>
      </w:r>
      <w:r w:rsidRPr="00671685">
        <w:rPr>
          <w:lang w:eastAsia="en-US" w:bidi="en-US"/>
        </w:rPr>
        <w:t>.</w:t>
      </w:r>
      <w:r>
        <w:rPr>
          <w:lang w:val="en-US" w:eastAsia="en-US" w:bidi="en-US"/>
        </w:rPr>
        <w:t>asp</w:t>
      </w:r>
      <w:r w:rsidRPr="00671685">
        <w:rPr>
          <w:lang w:eastAsia="en-US" w:bidi="en-US"/>
        </w:rPr>
        <w:t xml:space="preserve">. </w:t>
      </w:r>
      <w:r>
        <w:rPr>
          <w:b/>
          <w:bCs/>
          <w:i/>
          <w:iCs/>
        </w:rPr>
        <w:t xml:space="preserve">(Обратите внимание, что указанный в Документации </w:t>
      </w:r>
      <w:r>
        <w:rPr>
          <w:b/>
          <w:bCs/>
          <w:i/>
          <w:iCs/>
          <w:lang w:val="en-US" w:eastAsia="en-US" w:bidi="en-US"/>
        </w:rPr>
        <w:t>API</w:t>
      </w:r>
      <w:r w:rsidRPr="00671685">
        <w:rPr>
          <w:b/>
          <w:bCs/>
          <w:i/>
          <w:iCs/>
          <w:lang w:eastAsia="en-US" w:bidi="en-US"/>
        </w:rPr>
        <w:t xml:space="preserve"> </w:t>
      </w:r>
      <w:r>
        <w:rPr>
          <w:b/>
          <w:bCs/>
          <w:i/>
          <w:iCs/>
        </w:rPr>
        <w:t xml:space="preserve">протокол </w:t>
      </w:r>
      <w:r>
        <w:rPr>
          <w:b/>
          <w:bCs/>
          <w:i/>
          <w:iCs/>
          <w:lang w:val="en-US" w:eastAsia="en-US" w:bidi="en-US"/>
        </w:rPr>
        <w:t>http</w:t>
      </w:r>
      <w:r w:rsidRPr="00671685">
        <w:rPr>
          <w:b/>
          <w:bCs/>
          <w:i/>
          <w:iCs/>
          <w:lang w:eastAsia="en-US" w:bidi="en-US"/>
        </w:rPr>
        <w:t xml:space="preserve"> </w:t>
      </w:r>
      <w:r>
        <w:rPr>
          <w:b/>
          <w:bCs/>
          <w:i/>
          <w:iCs/>
        </w:rPr>
        <w:t xml:space="preserve">больше не поддерживается при запросах с помощью </w:t>
      </w:r>
      <w:r>
        <w:rPr>
          <w:b/>
          <w:bCs/>
          <w:i/>
          <w:iCs/>
          <w:lang w:val="en-US" w:eastAsia="en-US" w:bidi="en-US"/>
        </w:rPr>
        <w:t>requests</w:t>
      </w:r>
      <w:r w:rsidRPr="00671685">
        <w:rPr>
          <w:b/>
          <w:bCs/>
          <w:i/>
          <w:iCs/>
          <w:lang w:eastAsia="en-US" w:bidi="en-US"/>
        </w:rPr>
        <w:t>.</w:t>
      </w:r>
      <w:r>
        <w:rPr>
          <w:b/>
          <w:bCs/>
          <w:i/>
          <w:iCs/>
          <w:lang w:val="en-US" w:eastAsia="en-US" w:bidi="en-US"/>
        </w:rPr>
        <w:t>get</w:t>
      </w:r>
      <w:r w:rsidRPr="00671685">
        <w:rPr>
          <w:b/>
          <w:bCs/>
          <w:i/>
          <w:iCs/>
          <w:lang w:eastAsia="en-US" w:bidi="en-US"/>
        </w:rPr>
        <w:t xml:space="preserve">, </w:t>
      </w:r>
      <w:r>
        <w:rPr>
          <w:b/>
          <w:bCs/>
          <w:i/>
          <w:iCs/>
        </w:rPr>
        <w:t xml:space="preserve">указывайте в строке запроса </w:t>
      </w:r>
      <w:r>
        <w:rPr>
          <w:b/>
          <w:bCs/>
          <w:i/>
          <w:iCs/>
          <w:lang w:val="en-US" w:eastAsia="en-US" w:bidi="en-US"/>
        </w:rPr>
        <w:t>https</w:t>
      </w:r>
      <w:r w:rsidRPr="00671685">
        <w:rPr>
          <w:b/>
          <w:bCs/>
          <w:i/>
          <w:iCs/>
          <w:lang w:eastAsia="en-US" w:bidi="en-US"/>
        </w:rPr>
        <w:t>)</w:t>
      </w:r>
    </w:p>
    <w:p w14:paraId="3FE7ED2E" w14:textId="77777777" w:rsidR="00C2580A" w:rsidRDefault="00671685">
      <w:pPr>
        <w:pStyle w:val="1"/>
        <w:shd w:val="clear" w:color="auto" w:fill="auto"/>
        <w:spacing w:after="240" w:line="314" w:lineRule="auto"/>
      </w:pPr>
      <w:r>
        <w:t xml:space="preserve">В функцию </w:t>
      </w:r>
      <w:r>
        <w:rPr>
          <w:lang w:val="en-US" w:eastAsia="en-US" w:bidi="en-US"/>
        </w:rPr>
        <w:t>convert</w:t>
      </w:r>
      <w:r w:rsidRPr="00671685">
        <w:rPr>
          <w:lang w:eastAsia="en-US" w:bidi="en-US"/>
        </w:rPr>
        <w:t>(</w:t>
      </w:r>
      <w:r>
        <w:rPr>
          <w:lang w:val="en-US" w:eastAsia="en-US" w:bidi="en-US"/>
        </w:rPr>
        <w:t>amount</w:t>
      </w:r>
      <w:r w:rsidRPr="00671685">
        <w:rPr>
          <w:lang w:eastAsia="en-US" w:bidi="en-US"/>
        </w:rPr>
        <w:t xml:space="preserve">, </w:t>
      </w:r>
      <w:r>
        <w:rPr>
          <w:lang w:val="en-US" w:eastAsia="en-US" w:bidi="en-US"/>
        </w:rPr>
        <w:t>cur</w:t>
      </w:r>
      <w:r w:rsidRPr="00671685">
        <w:rPr>
          <w:lang w:eastAsia="en-US" w:bidi="en-US"/>
        </w:rPr>
        <w:t>_</w:t>
      </w:r>
      <w:r>
        <w:rPr>
          <w:lang w:val="en-US" w:eastAsia="en-US" w:bidi="en-US"/>
        </w:rPr>
        <w:t>from</w:t>
      </w:r>
      <w:r w:rsidRPr="00671685">
        <w:rPr>
          <w:lang w:eastAsia="en-US" w:bidi="en-US"/>
        </w:rPr>
        <w:t xml:space="preserve">, </w:t>
      </w:r>
      <w:r>
        <w:rPr>
          <w:lang w:val="en-US" w:eastAsia="en-US" w:bidi="en-US"/>
        </w:rPr>
        <w:t>cur</w:t>
      </w:r>
      <w:r w:rsidRPr="00671685">
        <w:rPr>
          <w:lang w:eastAsia="en-US" w:bidi="en-US"/>
        </w:rPr>
        <w:t>_</w:t>
      </w:r>
      <w:r>
        <w:rPr>
          <w:lang w:val="en-US" w:eastAsia="en-US" w:bidi="en-US"/>
        </w:rPr>
        <w:t>to</w:t>
      </w:r>
      <w:r w:rsidRPr="00671685">
        <w:rPr>
          <w:lang w:eastAsia="en-US" w:bidi="en-US"/>
        </w:rPr>
        <w:t xml:space="preserve">, </w:t>
      </w:r>
      <w:r>
        <w:rPr>
          <w:lang w:val="en-US" w:eastAsia="en-US" w:bidi="en-US"/>
        </w:rPr>
        <w:t>date</w:t>
      </w:r>
      <w:r w:rsidRPr="00671685">
        <w:rPr>
          <w:lang w:eastAsia="en-US" w:bidi="en-US"/>
        </w:rPr>
        <w:t xml:space="preserve">, </w:t>
      </w:r>
      <w:r>
        <w:rPr>
          <w:lang w:val="en-US" w:eastAsia="en-US" w:bidi="en-US"/>
        </w:rPr>
        <w:t>requests</w:t>
      </w:r>
      <w:r w:rsidRPr="00671685">
        <w:rPr>
          <w:lang w:eastAsia="en-US" w:bidi="en-US"/>
        </w:rPr>
        <w:t xml:space="preserve">) </w:t>
      </w:r>
      <w:r>
        <w:t>будет передана су</w:t>
      </w:r>
      <w:r>
        <w:t xml:space="preserve">мма </w:t>
      </w:r>
      <w:r>
        <w:rPr>
          <w:lang w:val="en-US" w:eastAsia="en-US" w:bidi="en-US"/>
        </w:rPr>
        <w:t>amount</w:t>
      </w:r>
      <w:r w:rsidRPr="00671685">
        <w:rPr>
          <w:lang w:eastAsia="en-US" w:bidi="en-US"/>
        </w:rPr>
        <w:t xml:space="preserve"> </w:t>
      </w:r>
      <w:r>
        <w:t xml:space="preserve">в валюте с кодом </w:t>
      </w:r>
      <w:r>
        <w:rPr>
          <w:lang w:val="en-US" w:eastAsia="en-US" w:bidi="en-US"/>
        </w:rPr>
        <w:t>cur</w:t>
      </w:r>
      <w:r w:rsidRPr="00671685">
        <w:rPr>
          <w:lang w:eastAsia="en-US" w:bidi="en-US"/>
        </w:rPr>
        <w:t>_</w:t>
      </w:r>
      <w:r>
        <w:rPr>
          <w:lang w:val="en-US" w:eastAsia="en-US" w:bidi="en-US"/>
        </w:rPr>
        <w:t>from</w:t>
      </w:r>
      <w:r w:rsidRPr="00671685">
        <w:rPr>
          <w:lang w:eastAsia="en-US" w:bidi="en-US"/>
        </w:rPr>
        <w:t xml:space="preserve">, </w:t>
      </w:r>
      <w:r>
        <w:t xml:space="preserve">и её требуется перевести в валюту </w:t>
      </w:r>
      <w:r>
        <w:rPr>
          <w:lang w:val="en-US" w:eastAsia="en-US" w:bidi="en-US"/>
        </w:rPr>
        <w:t>cur</w:t>
      </w:r>
      <w:r w:rsidRPr="00671685">
        <w:rPr>
          <w:lang w:eastAsia="en-US" w:bidi="en-US"/>
        </w:rPr>
        <w:t>_</w:t>
      </w:r>
      <w:r>
        <w:rPr>
          <w:lang w:val="en-US" w:eastAsia="en-US" w:bidi="en-US"/>
        </w:rPr>
        <w:t>to</w:t>
      </w:r>
      <w:r w:rsidRPr="00671685">
        <w:rPr>
          <w:lang w:eastAsia="en-US" w:bidi="en-US"/>
        </w:rPr>
        <w:t xml:space="preserve"> </w:t>
      </w:r>
      <w:r>
        <w:t xml:space="preserve">через рубль (код: </w:t>
      </w:r>
      <w:r>
        <w:rPr>
          <w:lang w:val="en-US" w:eastAsia="en-US" w:bidi="en-US"/>
        </w:rPr>
        <w:t>RUR</w:t>
      </w:r>
      <w:r w:rsidRPr="00671685">
        <w:rPr>
          <w:lang w:eastAsia="en-US" w:bidi="en-US"/>
        </w:rPr>
        <w:t xml:space="preserve">). </w:t>
      </w:r>
      <w:r>
        <w:t xml:space="preserve">Для запроса к </w:t>
      </w:r>
      <w:r>
        <w:rPr>
          <w:lang w:val="en-US" w:eastAsia="en-US" w:bidi="en-US"/>
        </w:rPr>
        <w:t>API</w:t>
      </w:r>
      <w:r w:rsidRPr="00671685">
        <w:rPr>
          <w:lang w:eastAsia="en-US" w:bidi="en-US"/>
        </w:rPr>
        <w:t xml:space="preserve"> </w:t>
      </w:r>
      <w:r>
        <w:t xml:space="preserve">нужно использовать переданный </w:t>
      </w:r>
      <w:r>
        <w:rPr>
          <w:lang w:val="en-US" w:eastAsia="en-US" w:bidi="en-US"/>
        </w:rPr>
        <w:t>requests</w:t>
      </w:r>
      <w:r w:rsidRPr="00671685">
        <w:rPr>
          <w:lang w:eastAsia="en-US" w:bidi="en-US"/>
        </w:rPr>
        <w:t xml:space="preserve">, </w:t>
      </w:r>
      <w:r>
        <w:t xml:space="preserve">точнее, его метод </w:t>
      </w:r>
      <w:r>
        <w:rPr>
          <w:lang w:val="en-US" w:eastAsia="en-US" w:bidi="en-US"/>
        </w:rPr>
        <w:t>get</w:t>
      </w:r>
      <w:r w:rsidRPr="00671685">
        <w:rPr>
          <w:lang w:eastAsia="en-US" w:bidi="en-US"/>
        </w:rPr>
        <w:t>().</w:t>
      </w:r>
    </w:p>
    <w:p w14:paraId="3F82CC29" w14:textId="77777777" w:rsidR="00C2580A" w:rsidRDefault="00671685">
      <w:pPr>
        <w:pStyle w:val="1"/>
        <w:numPr>
          <w:ilvl w:val="0"/>
          <w:numId w:val="1"/>
        </w:numPr>
        <w:shd w:val="clear" w:color="auto" w:fill="auto"/>
        <w:tabs>
          <w:tab w:val="left" w:pos="364"/>
        </w:tabs>
        <w:spacing w:after="160"/>
        <w:ind w:left="460" w:hanging="460"/>
      </w:pPr>
      <w:r>
        <w:t>Все суммы и курсы требуется хранить в</w:t>
      </w:r>
      <w:hyperlink r:id="rId8" w:history="1">
        <w:r>
          <w:t xml:space="preserve"> </w:t>
        </w:r>
        <w:r>
          <w:rPr>
            <w:color w:val="0062E4"/>
            <w:u w:val="single"/>
            <w:lang w:val="en-US" w:eastAsia="en-US" w:bidi="en-US"/>
          </w:rPr>
          <w:t>Decimal</w:t>
        </w:r>
        <w:r w:rsidRPr="00671685">
          <w:rPr>
            <w:lang w:eastAsia="en-US" w:bidi="en-US"/>
          </w:rPr>
          <w:t>,</w:t>
        </w:r>
      </w:hyperlink>
      <w:r w:rsidRPr="00671685">
        <w:rPr>
          <w:lang w:eastAsia="en-US" w:bidi="en-US"/>
        </w:rPr>
        <w:t xml:space="preserve"> </w:t>
      </w:r>
      <w:r>
        <w:t>т.к. для финансовых данных вычисления с фиксированной точкой подходят больше.</w:t>
      </w:r>
    </w:p>
    <w:p w14:paraId="17DF218E" w14:textId="77777777" w:rsidR="00C2580A" w:rsidRDefault="00671685">
      <w:pPr>
        <w:pStyle w:val="1"/>
        <w:numPr>
          <w:ilvl w:val="0"/>
          <w:numId w:val="1"/>
        </w:numPr>
        <w:shd w:val="clear" w:color="auto" w:fill="auto"/>
        <w:tabs>
          <w:tab w:val="left" w:pos="364"/>
        </w:tabs>
        <w:spacing w:after="160"/>
        <w:ind w:left="460" w:hanging="460"/>
      </w:pPr>
      <w:r>
        <w:t xml:space="preserve">Конечный </w:t>
      </w:r>
      <w:r>
        <w:rPr>
          <w:i/>
          <w:iCs/>
        </w:rPr>
        <w:t>результат нужно округлить До 4-х знаков,</w:t>
      </w:r>
      <w:r>
        <w:t xml:space="preserve"> перед тем как вернуть его из функции. Посмотрите метод </w:t>
      </w:r>
      <w:r>
        <w:rPr>
          <w:lang w:val="en-US" w:eastAsia="en-US" w:bidi="en-US"/>
        </w:rPr>
        <w:t>quantize().</w:t>
      </w:r>
    </w:p>
    <w:p w14:paraId="66170433" w14:textId="77777777" w:rsidR="00C2580A" w:rsidRDefault="00671685">
      <w:pPr>
        <w:pStyle w:val="1"/>
        <w:numPr>
          <w:ilvl w:val="0"/>
          <w:numId w:val="1"/>
        </w:numPr>
        <w:shd w:val="clear" w:color="auto" w:fill="auto"/>
        <w:tabs>
          <w:tab w:val="left" w:pos="364"/>
        </w:tabs>
        <w:spacing w:after="160"/>
        <w:ind w:left="460" w:hanging="460"/>
      </w:pPr>
      <w:r>
        <w:t xml:space="preserve">Для некоторых валют курс возвращается из расчета не на одну денежную единицу указанной валюты, а на 10 или даже 100, поэтому у курса валюты в </w:t>
      </w:r>
      <w:r>
        <w:rPr>
          <w:lang w:val="en-US" w:eastAsia="en-US" w:bidi="en-US"/>
        </w:rPr>
        <w:t>XML</w:t>
      </w:r>
      <w:r w:rsidRPr="00671685">
        <w:rPr>
          <w:lang w:eastAsia="en-US" w:bidi="en-US"/>
        </w:rPr>
        <w:t xml:space="preserve"> </w:t>
      </w:r>
      <w:r>
        <w:t xml:space="preserve">есть не только </w:t>
      </w:r>
      <w:r>
        <w:rPr>
          <w:lang w:val="en-US" w:eastAsia="en-US" w:bidi="en-US"/>
        </w:rPr>
        <w:t>Value</w:t>
      </w:r>
      <w:r w:rsidRPr="00671685">
        <w:rPr>
          <w:lang w:eastAsia="en-US" w:bidi="en-US"/>
        </w:rPr>
        <w:t xml:space="preserve">, </w:t>
      </w:r>
      <w:r>
        <w:t xml:space="preserve">но и </w:t>
      </w:r>
      <w:r>
        <w:rPr>
          <w:lang w:val="en-US" w:eastAsia="en-US" w:bidi="en-US"/>
        </w:rPr>
        <w:t>Nominal</w:t>
      </w:r>
      <w:r w:rsidRPr="00671685">
        <w:rPr>
          <w:lang w:eastAsia="en-US" w:bidi="en-US"/>
        </w:rPr>
        <w:t xml:space="preserve">, </w:t>
      </w:r>
      <w:r>
        <w:t>и спра</w:t>
      </w:r>
      <w:r>
        <w:t xml:space="preserve">ведлива формула: </w:t>
      </w:r>
      <w:r>
        <w:rPr>
          <w:lang w:val="en-US" w:eastAsia="en-US" w:bidi="en-US"/>
        </w:rPr>
        <w:t>Nominal</w:t>
      </w:r>
      <w:r w:rsidRPr="00671685">
        <w:rPr>
          <w:lang w:eastAsia="en-US" w:bidi="en-US"/>
        </w:rPr>
        <w:t xml:space="preserve"> </w:t>
      </w:r>
      <w:r>
        <w:t xml:space="preserve">ед. валюты = </w:t>
      </w:r>
      <w:r>
        <w:rPr>
          <w:lang w:val="en-US" w:eastAsia="en-US" w:bidi="en-US"/>
        </w:rPr>
        <w:t>Value</w:t>
      </w:r>
      <w:r w:rsidRPr="00671685">
        <w:rPr>
          <w:lang w:eastAsia="en-US" w:bidi="en-US"/>
        </w:rPr>
        <w:t xml:space="preserve"> </w:t>
      </w:r>
      <w:r>
        <w:t>рублей.</w:t>
      </w:r>
    </w:p>
    <w:p w14:paraId="1C08FA89" w14:textId="4FD2DC20" w:rsidR="00C2580A" w:rsidRDefault="00671685">
      <w:pPr>
        <w:pStyle w:val="1"/>
        <w:numPr>
          <w:ilvl w:val="0"/>
          <w:numId w:val="1"/>
        </w:numPr>
        <w:shd w:val="clear" w:color="auto" w:fill="auto"/>
        <w:tabs>
          <w:tab w:val="left" w:pos="364"/>
        </w:tabs>
        <w:spacing w:line="254" w:lineRule="auto"/>
        <w:ind w:left="460" w:hanging="460"/>
      </w:pPr>
      <w:r>
        <w:t xml:space="preserve">При проверке на сервере сеть недоступна. В функцию будет передан фейковый </w:t>
      </w:r>
      <w:r>
        <w:rPr>
          <w:lang w:val="en-US" w:eastAsia="en-US" w:bidi="en-US"/>
        </w:rPr>
        <w:t>requests</w:t>
      </w:r>
      <w:r w:rsidRPr="00671685">
        <w:rPr>
          <w:lang w:eastAsia="en-US" w:bidi="en-US"/>
        </w:rPr>
        <w:t xml:space="preserve">, </w:t>
      </w:r>
      <w:r>
        <w:t xml:space="preserve">его интерфейс и </w:t>
      </w:r>
      <w:r>
        <w:rPr>
          <w:lang w:val="en-US" w:eastAsia="en-US" w:bidi="en-US"/>
        </w:rPr>
        <w:t>response</w:t>
      </w:r>
      <w:r w:rsidRPr="00671685">
        <w:rPr>
          <w:lang w:eastAsia="en-US" w:bidi="en-US"/>
        </w:rPr>
        <w:t xml:space="preserve"> </w:t>
      </w:r>
      <w:r>
        <w:t xml:space="preserve">аналогичны настоящему. Если его использовать в объеме, требуемом для задания, разницы не будет </w:t>
      </w:r>
      <w:r>
        <w:t>заметно.</w:t>
      </w:r>
    </w:p>
    <w:p w14:paraId="6753A3E5" w14:textId="3D5957D8" w:rsidR="00671685" w:rsidRPr="00671685" w:rsidRDefault="00671685" w:rsidP="00671685">
      <w:pPr>
        <w:pStyle w:val="1"/>
        <w:shd w:val="clear" w:color="auto" w:fill="auto"/>
        <w:tabs>
          <w:tab w:val="left" w:pos="364"/>
        </w:tabs>
        <w:spacing w:line="254" w:lineRule="auto"/>
      </w:pPr>
      <w:r>
        <w:t xml:space="preserve">Файл  </w:t>
      </w:r>
      <w:r>
        <w:rPr>
          <w:rFonts w:ascii="Source Sans Pro" w:hAnsi="Source Sans Pro"/>
          <w:b/>
          <w:bCs/>
          <w:spacing w:val="-2"/>
          <w:shd w:val="clear" w:color="auto" w:fill="FFFFFF"/>
        </w:rPr>
        <w:t>converter_sample</w:t>
      </w:r>
    </w:p>
    <w:sectPr w:rsidR="00671685" w:rsidRPr="00671685">
      <w:pgSz w:w="11900" w:h="16840"/>
      <w:pgMar w:top="1662" w:right="814" w:bottom="1662" w:left="1660" w:header="1234" w:footer="123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DAD4" w14:textId="77777777" w:rsidR="00000000" w:rsidRDefault="00671685">
      <w:r>
        <w:separator/>
      </w:r>
    </w:p>
  </w:endnote>
  <w:endnote w:type="continuationSeparator" w:id="0">
    <w:p w14:paraId="1C23B1BD" w14:textId="77777777" w:rsidR="00000000" w:rsidRDefault="00671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023BA" w14:textId="77777777" w:rsidR="00C2580A" w:rsidRDefault="00C2580A"/>
  </w:footnote>
  <w:footnote w:type="continuationSeparator" w:id="0">
    <w:p w14:paraId="72AB8D89" w14:textId="77777777" w:rsidR="00C2580A" w:rsidRDefault="00C258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5471"/>
    <w:multiLevelType w:val="multilevel"/>
    <w:tmpl w:val="6C3A6452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1F1F1F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80A"/>
    <w:rsid w:val="00671685"/>
    <w:rsid w:val="00C2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D485"/>
  <w15:docId w15:val="{D4D38BE1-86BC-454E-B98E-8602553A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 w:val="0"/>
      <w:bCs w:val="0"/>
      <w:i w:val="0"/>
      <w:iCs w:val="0"/>
      <w:smallCaps w:val="0"/>
      <w:strike w:val="0"/>
      <w:color w:val="1F1F1F"/>
      <w:sz w:val="32"/>
      <w:szCs w:val="32"/>
      <w:u w:val="none"/>
    </w:rPr>
  </w:style>
  <w:style w:type="character" w:customStyle="1" w:styleId="a3">
    <w:name w:val="Основной текст_"/>
    <w:basedOn w:val="a0"/>
    <w:link w:val="1"/>
    <w:rPr>
      <w:rFonts w:ascii="Arial" w:eastAsia="Arial" w:hAnsi="Arial" w:cs="Arial"/>
      <w:b w:val="0"/>
      <w:bCs w:val="0"/>
      <w:i w:val="0"/>
      <w:iCs w:val="0"/>
      <w:smallCaps w:val="0"/>
      <w:strike w:val="0"/>
      <w:color w:val="1F1F1F"/>
      <w:sz w:val="20"/>
      <w:szCs w:val="20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300"/>
    </w:pPr>
    <w:rPr>
      <w:rFonts w:ascii="Arial" w:eastAsia="Arial" w:hAnsi="Arial" w:cs="Arial"/>
      <w:color w:val="1F1F1F"/>
      <w:sz w:val="32"/>
      <w:szCs w:val="32"/>
    </w:rPr>
  </w:style>
  <w:style w:type="paragraph" w:customStyle="1" w:styleId="1">
    <w:name w:val="Основной текст1"/>
    <w:basedOn w:val="a"/>
    <w:link w:val="a3"/>
    <w:pPr>
      <w:shd w:val="clear" w:color="auto" w:fill="FFFFFF"/>
      <w:spacing w:after="200" w:line="257" w:lineRule="auto"/>
    </w:pPr>
    <w:rPr>
      <w:rFonts w:ascii="Arial" w:eastAsia="Arial" w:hAnsi="Arial" w:cs="Arial"/>
      <w:color w:val="1F1F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decimal.html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cbr.ru/development/SXML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17021C6209AB479C40269D11265E59" ma:contentTypeVersion="8" ma:contentTypeDescription="Создание документа." ma:contentTypeScope="" ma:versionID="b46330fc83c7d05147bfc964e9e8a398">
  <xsd:schema xmlns:xsd="http://www.w3.org/2001/XMLSchema" xmlns:xs="http://www.w3.org/2001/XMLSchema" xmlns:p="http://schemas.microsoft.com/office/2006/metadata/properties" xmlns:ns2="b42fc4cc-f104-45ba-8ebf-99b69d71072c" targetNamespace="http://schemas.microsoft.com/office/2006/metadata/properties" ma:root="true" ma:fieldsID="4978a19f8d51d41eca9e470aa659f423" ns2:_="">
    <xsd:import namespace="b42fc4cc-f104-45ba-8ebf-99b69d71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fc4cc-f104-45ba-8ebf-99b69d71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0A1F38-EA1B-40FA-A44E-41A6E89C5030}"/>
</file>

<file path=customXml/itemProps2.xml><?xml version="1.0" encoding="utf-8"?>
<ds:datastoreItem xmlns:ds="http://schemas.openxmlformats.org/officeDocument/2006/customXml" ds:itemID="{28742BCB-124A-463C-A9F1-7344109301E8}"/>
</file>

<file path=customXml/itemProps3.xml><?xml version="1.0" encoding="utf-8"?>
<ds:datastoreItem xmlns:ds="http://schemas.openxmlformats.org/officeDocument/2006/customXml" ds:itemID="{F7F6345C-5CDA-4CFD-8627-7E283FB2FE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cp:lastModifiedBy>Ивашко Александр</cp:lastModifiedBy>
  <cp:revision>2</cp:revision>
  <dcterms:created xsi:type="dcterms:W3CDTF">2022-03-12T06:41:00Z</dcterms:created>
  <dcterms:modified xsi:type="dcterms:W3CDTF">2022-03-12T06:41:00Z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0x010100A017021C6209AB479C40269D11265E59</vt:lpwstr>
  </property>
</Properties>
</file>