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 w:val="0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Перечень сокращений и обозначений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 — информационная система.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БД — база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СУБД — система управления базами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 — программное обеспечение.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ИТ — информационные технологии.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MVC — архитектурный шаблон Model-View-Controller.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ORM — технология объектно-реляционного отображения.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API — программный интерфейс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UI — пользовательский интерфейс.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UX — пользовательский опыт взаимодействия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JSON — текстовый формат обмена структурированными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HTTP — протокол передачи гипертекста.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CSRF — межсайтовая подделка 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CRUD — базовые операции создания, чтения, обновления и удаления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Содержание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t>Введение</w:t>
        <w:br/>
        <w:br/>
        <w:t>1. Анализ предметной области</w:t>
        <w:br/>
        <w:t>1.1. Сведения об организации</w:t>
        <w:br/>
        <w:t>1.2. Информационная и функциональная структура</w:t>
        <w:br/>
        <w:t>1.3. Классификация информационных систем (выбор класса ИС)</w:t>
        <w:br/>
        <w:t>1.4. Постановка задачи</w:t>
        <w:br/>
        <w:t>1.5. Обоснование выбора программных средств для реализации проекта</w:t>
        <w:br/>
        <w:br/>
        <w:t>2. Проектная часть</w:t>
        <w:br/>
        <w:t>2.1. Проектирование архитектуры проекта (диаграммы, схема данных)</w:t>
        <w:br/>
        <w:t>2.2. Разработка интерфейсов</w:t>
        <w:br/>
        <w:t>2.3. Разработка клиентской части информационной системы</w:t>
        <w:br/>
        <w:t>2.4. Разработка серверной части информационной системы</w:t>
        <w:br/>
        <w:t>2.5. Тестирование информационной системы</w:t>
        <w:br/>
        <w:br/>
        <w:t>3. Экономическое обоснование</w:t>
        <w:br/>
        <w:t>3.1. Определение затрат на проектирование</w:t>
        <w:br/>
        <w:t>3.2. Расчет экономической эффективности</w:t>
        <w:br/>
        <w:br/>
        <w:t>ЗАКЛЮЧЕНИЕ</w:t>
        <w:br/>
        <w:t>БИБЛИОГРАФИЯ</w:t>
        <w:br/>
        <w:t>ПРИЛОЖЕНИЕ А</w:t>
        <w:br/>
        <w:t>ПРИЛОЖЕНИЕ Б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Введение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Во многих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Актуальность темы диплом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ной работы определяется тем, что 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ая значимость работы заключается в том, что полученный результат представляет собой готовую основу для внедрения внутреннего сервиса учета заявок. Даже в учебном формате проект демонстрирует завершенную архитектуру, прикладную бизнес-логику, инструменты те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стирования и возможность дальнейшего развития. Система может быть адаптирована под реальные процессы образовательного учреждения и расширена за счет добавления вложений, уведомлений, истории изменений, отчетности и интеграции с другими цифровыми сервисами.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1. Анализ предметной области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1.1. Сведения об организации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учебные аудитории с компьютерами и мультимедийным оборудованием;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административные кабинеты с оргтехникой;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библиотечные и лабораторные помещения;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локальную вычислительную сеть;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рабочие станции сотрудников и преподавателей;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принтеры, проекторы, маршрутизаторы и другое периферийное оборудование.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 приведена схема основных вариантов использования для ролей пользователь и менеджер/администратор.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1.2. Информационная и функциональная структура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Наиболее рациональным решением в рамках дипломной работы является разработка собственного web-приложения, которое реализует ключевые сценарии предметной области и при этом сохраняет прозрачность архитектуры. Такой подход позволяет: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Гибко определить состав полей и ролей.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Спроектировать систему под конкретные корпуса и кабинеты.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Реализовать удобную демонстрационную и расширяемую структуру проекта.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Подтвердить навыки разработки как клиентской, так и серверной части.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Подготовить API и доказательную базу в виде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традиционной модели эти операции часто не имеют единого цифрового следа. Пользователь может сообщить о проблеме устно, написать в мессенджер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Разрабатываемая информационная система переводит данный процесс в формализованный вид.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Формализация процесса также помогает повысить ответственность участников. Пользователь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Одним из ключевых аналитических решений стала модель пользователей и зон ответственности. В системе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Заявитель является источником обращения. Его задача состоит в том, чтобы сообщить о проблеме и указать необходимые сведения: заголовок, описание,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Менеджер корпуса является исполнителем или координатором в пределах определенной зоны ответственности.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Администратор обладает наиболее широкими правами. Он видит все корпуса, может просматривать общий поток заявок, назначать исполнителей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Зоны ответственности отражаются не только в интерфейсе, но и в серверной логике. Это принципиально важно: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пользователей также влияет на структуру базы данных. У пользователя появляется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1.3. Классификация информационных систем (выбор класса ИС)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проекта выбран класс внутренней web-ориентированной информационной системы учета заявок. Такие системы работают через браузер, используют централизованную базу данных MySQL, поддерживают роли пользователей и жизненный цикл обращения от регистрации до закрытия.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1.4. Постановка задачи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К функциональным требованиям относятся:</w:t>
      </w:r>
    </w:p>
    <w:p>
      <w:pPr>
        <w:pageBreakBefore w:val="0"/>
        <w:spacing w:line="360" w:lineRule="auto" w:before="0" w:after="0"/>
        <w:ind w:firstLine="709" w:left="0"/>
      </w:pPr>
      <w:r>
        <w:t>— Авторизация пользователей по учетным данным.</w:t>
      </w:r>
    </w:p>
    <w:p>
      <w:pPr>
        <w:pageBreakBefore w:val="0"/>
        <w:spacing w:line="360" w:lineRule="auto" w:before="0" w:after="0"/>
        <w:ind w:firstLine="709" w:left="0"/>
      </w:pPr>
      <w:r>
        <w:t>— Разделение ролей на пользователя, менеджера корпуса и администратора.</w:t>
      </w:r>
    </w:p>
    <w:p>
      <w:pPr>
        <w:pageBreakBefore w:val="0"/>
        <w:spacing w:line="360" w:lineRule="auto" w:before="0" w:after="0"/>
        <w:ind w:firstLine="709" w:left="0"/>
      </w:pPr>
      <w:r>
        <w:t>— Создание новой заявки обычным пользователем.</w:t>
      </w:r>
    </w:p>
    <w:p>
      <w:pPr>
        <w:pageBreakBefore w:val="0"/>
        <w:spacing w:line="360" w:lineRule="auto" w:before="0" w:after="0"/>
        <w:ind w:firstLine="709" w:left="0"/>
      </w:pPr>
      <w:r>
        <w:t>— Автоматическая фиксация автора заявки.</w:t>
      </w:r>
    </w:p>
    <w:p>
      <w:pPr>
        <w:pageBreakBefore w:val="0"/>
        <w:spacing w:line="360" w:lineRule="auto" w:before="0" w:after="0"/>
        <w:ind w:firstLine="709" w:left="0"/>
      </w:pPr>
      <w:r>
        <w:t>— Указание корпуса и кабинета при создании обращения.</w:t>
      </w:r>
    </w:p>
    <w:p>
      <w:pPr>
        <w:pageBreakBefore w:val="0"/>
        <w:spacing w:line="360" w:lineRule="auto" w:before="0" w:after="0"/>
        <w:ind w:firstLine="709" w:left="0"/>
      </w:pPr>
      <w:r>
        <w:t>— Просмотр пользователем только собственных заявок.</w:t>
      </w:r>
    </w:p>
    <w:p>
      <w:pPr>
        <w:pageBreakBefore w:val="0"/>
        <w:spacing w:line="360" w:lineRule="auto" w:before="0" w:after="0"/>
        <w:ind w:firstLine="709" w:left="0"/>
      </w:pPr>
      <w:r>
        <w:t>— Просмотр менеджером только заявок закрепленного за ним корпуса.</w:t>
      </w:r>
    </w:p>
    <w:p>
      <w:pPr>
        <w:pageBreakBefore w:val="0"/>
        <w:spacing w:line="360" w:lineRule="auto" w:before="0" w:after="0"/>
        <w:ind w:firstLine="709" w:left="0"/>
      </w:pPr>
      <w:r>
        <w:t>— Полный просмотр и управление заявками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t>— Изменение статуса заявки сотрудниками системы.</w:t>
      </w:r>
    </w:p>
    <w:p>
      <w:pPr>
        <w:pageBreakBefore w:val="0"/>
        <w:spacing w:line="360" w:lineRule="auto" w:before="0" w:after="0"/>
        <w:ind w:firstLine="709" w:left="0"/>
      </w:pPr>
      <w:r>
        <w:t>— Назначение исполнителя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t>— Фильтрация заявок по статусу, приоритету и корпусу.</w:t>
      </w:r>
    </w:p>
    <w:p>
      <w:pPr>
        <w:pageBreakBefore w:val="0"/>
        <w:spacing w:line="360" w:lineRule="auto" w:before="0" w:after="0"/>
        <w:ind w:firstLine="709" w:left="0"/>
      </w:pPr>
      <w:r>
        <w:t>— Отображение карточки отдельной заявки.</w:t>
      </w:r>
    </w:p>
    <w:p>
      <w:pPr>
        <w:pageBreakBefore w:val="0"/>
        <w:spacing w:line="360" w:lineRule="auto" w:before="0" w:after="0"/>
        <w:ind w:firstLine="709" w:left="0"/>
      </w:pPr>
      <w:r>
        <w:t>— Наличие API для авторизации, получения списка заявок, создания записи и обновления ее параметров. К нефункциональным требованиям относятся: Отдельно следует выделить требования к доказательной базе. Поскольку защита проекта предполагает демонстрацию не только интерфейса,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</w:p>
    <w:p>
      <w:pPr>
        <w:pageBreakBefore w:val="0"/>
        <w:spacing w:line="360" w:lineRule="auto" w:before="0" w:after="0"/>
        <w:ind w:firstLine="709" w:left="0"/>
      </w:pPr>
      <w:r>
        <w:t>— Понятная архитектура проекта.</w:t>
      </w:r>
    </w:p>
    <w:p>
      <w:pPr>
        <w:pageBreakBefore w:val="0"/>
        <w:spacing w:line="360" w:lineRule="auto" w:before="0" w:after="0"/>
        <w:ind w:firstLine="709" w:left="0"/>
      </w:pPr>
      <w:r>
        <w:t>— Возможность локального разворачивания на обычном учебном компьютере.</w:t>
      </w:r>
    </w:p>
    <w:p>
      <w:pPr>
        <w:pageBreakBefore w:val="0"/>
        <w:spacing w:line="360" w:lineRule="auto" w:before="0" w:after="0"/>
        <w:ind w:firstLine="709" w:left="0"/>
      </w:pPr>
      <w:r>
        <w:t>— Использование распространенных и поддерживаемых технологий.</w:t>
      </w:r>
    </w:p>
    <w:p>
      <w:pPr>
        <w:pageBreakBefore w:val="0"/>
        <w:spacing w:line="360" w:lineRule="auto" w:before="0" w:after="0"/>
        <w:ind w:firstLine="709" w:left="0"/>
      </w:pPr>
      <w:r>
        <w:t>— Удобство демонстрации на защите.</w:t>
      </w:r>
    </w:p>
    <w:p>
      <w:pPr>
        <w:pageBreakBefore w:val="0"/>
        <w:spacing w:line="360" w:lineRule="auto" w:before="0" w:after="0"/>
        <w:ind w:firstLine="709" w:left="0"/>
      </w:pPr>
      <w:r>
        <w:t>— Возможность развития системы без полного переписывания архитектуры.</w:t>
      </w:r>
    </w:p>
    <w:p>
      <w:pPr>
        <w:pageBreakBefore w:val="0"/>
        <w:spacing w:line="360" w:lineRule="auto" w:before="0" w:after="0"/>
        <w:ind w:firstLine="709" w:left="0"/>
      </w:pPr>
      <w:r>
        <w:t>— Защита разделов системы от неавторизованного доступа.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7. Наличие документации и тестовых данных.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1.5. Обоснование выбора программных средств для реализации проекта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выборе технологического стека для дипломного проекта учитывались 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качестве framework был выбран Laravel. Данный фреймворк предоставляет развитый набор инструментов, позволяющих быстро выстраивать маршрутизацию, вал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идацию, middleware, работу с базой данных через ORM Eloquent, шаблоны интерфейса и миграции. Для учебного проекта Laravel особенно ценен тем, что помогает поддерживать архитектурную дисциплину и демонстрирует современный подход к разработке web-приложений.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клиентской стороне для базовой реализации интерфейсов выбран Blade. Использование встроенного шаблонизатора позволяет не ус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ложнять архитектуру отдельным SPA-фронтендом, но при этом дает возможность формировать полноценные рабочие страницы. Такой выбор оправдан тем, что проект ориентирован в первую очередь на устойчивую серверную логику и учебно-прикладную демонстрацию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2. Проектная часть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 Проектирование архитектуры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проекте были выделены следующие основные компоненты: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Маршруты routes/web.php и routes/api.php, отвечающие за регистрацию web- и API-эндпоинтов.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Контроллеры для обработки авторизации, списка заявок, просмотра заявки, создания записи и обновления данных.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Middleware для разграничения доступа и проверки Bearer-токена.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Модели User и Ticket, содержащие бизнес-смысл данных и связи между сущностями.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Миграции для воспроизводимого создания структуры БД.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Сидеры для подготовки демонстрационных данных.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Blade-шаблоны для формирования пользовательского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работы в разделе 2.1 рекомендуется включить следующие диаграммы: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Диаграмма архитектуры проекта — схема взаимодействия браузера, Postman, Laravel, middleware, контроллеров, моделей и MySQL.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Диаграмма потоков данных — схема прохождения данных от создания заявки пользователем до обновления статуса сотрудником.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проектировании БД учитывались следующие принципы: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достаточность полей для решения предметной задачи;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отсутствие избыточных сущностей на раннем этапе;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возможность расширения структуры без полного пересмотра схемы;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удобство отображения данных в интерфейсе;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пригодность структуры для API и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users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идентификатор пользователя;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имя;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электронную почту;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пароль;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роль;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корпус;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служебные поля токена и временных отметок.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tickets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идентификатор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заголовок;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описание;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приоритет;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статус;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имя заявителя;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корпус;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кабинет;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идентификатор автора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идентификатор исполнителя;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временные отметки создания и обновления.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 представлена ER-модель базы данных проекта с сущностями users и tickets и связью один-ко-многим.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Жизненный цикл заявки включает следующие этапы: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авторизация пользователя;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создание новой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автоматическое присвоение статуса open;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сохранение данных в базе;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отображение заявки в списке доступных сотрудникам системы;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переход заявки в статус in_progress;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дальнейший перевод в resolved или closed;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сохранение итогового состояния в базе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3 показана трёхуровневая архитектура: клиент (браузер), сервер Laravel и СУБД MySQL.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 Разработка интерфейсов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Были разработаны следующие ключевые экраны: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Страница авторизации.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Главная рабочая страница со списком заявок.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Форма создания новой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Карточка отдельной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Страница обработки и редактирования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Блоки статистики и сводной информации.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Карточки заявок и их композиция.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Контрастность и цветовая система статусов.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Формы создания и редактирования.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Пустые состояния и служебные сообщения.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базовым принципам, использованным в проекте,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иерархичность размещения информации;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визуальное отделение ключевых параметров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контрастное отображение статусов;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минимизация лишних действий и элементов;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единый стиль экранов.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минимизации визуального шума;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информативности главного экрана;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наличию хорошо читаемых статусов;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демонстрации корпуса, кабинета и исполнителя;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простоте сценария показа для преподавателя.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2.2.3. Скриншоты макетов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4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5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6 показан макет формы создания новой заявки. Экран включает основные поля ввода и вспомогательные подсказки для пользователя.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7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7 представлен макет карточки отдельной заявки, содержащей описание обращения и служебные сведения, необходимые для его обработки.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Вход пользователя в систему.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Получение доступа к закрытому разделу после авторизации.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Просмотр списка доступных заявок.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Фильтрация списка.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Переход к форме создания обращения.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Отправка новой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Переход к карточке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Переход сотрудника к форме редактирования и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Поля формы с обязательной валидацией.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Сообщения об успешном создании или обновлении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Отображение ошибок при неверном вводе данных.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Цветовые статусы, повышающие читаемость списка.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Блоки фильтрации и сводки, ускоряющие работу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Историю сообщений по заявке.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Вложения файлов.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Уведомления о смене статуса.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Расширенные панели аналитики.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Панель управления пользователями и ролями.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 Разработка серверной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user может создавать обращения и видеть только собственные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manager видит и обрабатывает только заявки своего корпуса;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admin управляет всеми заявками и может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POST /api/v1/login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POST /api/v1/logout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GET /api/v1/tickets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POST /api/v1/tickets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GET /api/v1/tickets/{ticket}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PUT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серверная часть проекта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Архитектурно корректную маршрутизацию.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Разделение web- и API-логики.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Модель данных, соответствующую предметной области.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Ролевое разграничение доступа.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Валидацию и обработку ошибок.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Инструменты быстрого разворачивания и демонстрации.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2.4.3 Реализация ролевой модели и прикладных ограничений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системе реализованы три базовые роли.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2.4.4 Валидация данных и обработка ошибок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создании новой заявки проверяются: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наличие заголовка;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наличие описания;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корректность значения приоритета;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корректность обозначения корпуса;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наличие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2.4.5 Инфраструктурная подготовка проекта к локальному разворачиванию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установить зависимости Composer;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настроить файл окружения;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выполнить миграции;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при необходимости заполнить БД тестовыми данными;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запустить локальный сервер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2.4.1 Организация API и логики токенной авторизации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2.4.2 Подготовка тестовых данных и сценариев демонстрации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 Тестирование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web-интерфейса включало следующие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Авторизация пользователя с корректными данными.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Отказ в доступе при неверной паре email/пароль.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Создание новой заявки пользователем.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Просмотр пользователем только собственных заявок.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Просмотр менеджером только заявок закрепленного корпуса.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Изменение статуса и параметров заявки сотрудником системы.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Проверка фильтров по статусу, приоритету и корпусу.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Просмотр отдельной карточки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положительным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Успешная авторизация через POST /api/v1/login.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Получение списка заявок через GET /api/v1/tickets.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Создание новой заявки через POST /api/v1/tickets.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Получение карточки заявки через GET /api/v1/tickets/{id}.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Обновление заявки через PUT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отрицательным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Попытка отправить запрос без токена.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Передача некорректных данных при создании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Попытка пользователя выполнить действия, доступные только администратору или менеджеру.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Передача недопустимых значений статуса, корпуса или приоритета.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2.5.3 Набор тест-кейсов для демонстрации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защи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ты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сценарии работы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web-части: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вход пользователя с корректными данными;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отказ в доступе при неверном пароле;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создание новой заявки;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просмотр пользователем только собственных заявок;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просмотр менеджером только заявок своего корпуса;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изменение статуса заявки менеджером или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API: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успешный логин через POST /api/v1/login;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получение токена и обращение к защищенному маршруту;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успешное создание заявки через API;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попытка отправить некорректные данные;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подтверждение изменения данных в базе;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проверка запроса без токена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2.5.4 Анализ результатов тестирования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2.5.1 Методика тестирования и оценка результатов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2.5.2 Возможности дальнейшего развития качества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 w14:paraId="0576A28D">
      <w:pPr>
        <w:pStyle w:val="703"/>
        <w:pageBreakBefore/>
        <w:pBdr/>
        <w:spacing w:line="360" w:lineRule="auto" w:after="240"/>
        <w:ind w:firstLine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  <w:t>3. Экономическое обоснование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</w:p>
    <w:p w14:paraId="62D58350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В данном разделе определяется стоимость разработки веб-сайта организации и оценивается экономическая целесообразность его создания. Для расчета принимается, что проект выполняется одним разработчиком в течение 90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tbl>
      <w:tblPr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затраченных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дней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График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исследование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Постановка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задачи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исходных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6-12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13-18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Анализ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требований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19-25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средств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26-30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проектирование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31-45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_1"/>
              <w:pBdr/>
              <w:spacing/>
              <w:ind w:firstLine="14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дизайн-макета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страниц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46-55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56-67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3.2 Реализация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серверной логики и интеграция модулей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68-79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функционала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80-85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Исправление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замечаний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86-88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1990856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3.1. Определение затрат на проектирование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3931C5E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Калькуляция затрат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ячным окладом 44 000 руб.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Продолжительность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разработки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составляет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3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месяца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</w:rPr>
      </w:r>
    </w:p>
    <w:p w14:paraId="55FC637A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3.2 - </w:t>
      </w:r>
      <w:r>
        <w:rPr>
          <w:rFonts w:ascii="Times New Roman" w:hAnsi="Times New Roman"/>
          <w:color w:val="000000"/>
          <w:sz w:val="28"/>
          <w:szCs w:val="28"/>
        </w:rPr>
        <w:t xml:space="preserve">Расчет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основной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заработной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платы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Оклад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месяц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работников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зарплата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_1"/>
              <w:pBdr/>
              <w:spacing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Веб-разработчик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132 000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30D94770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A4C520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04685BFD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месячный оклад разработчика, руб.;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продолжительность работ, мес.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9BEE2CF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44 000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3 = 132 000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6807B88B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79F3E6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15 840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0DFF8D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58438CBE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Сстр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(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+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(132 000 + 15 840)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44 352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BAB275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 прочим прямым затратам относятся расходы на электроэнергию, доступ в сеть Интернет,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ч.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0F311D2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электроэнергию для ноутбука: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D76444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Сэл1 = 0,06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302,40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378DB1D4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освещение: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0B3C91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Сэл2 = 0,02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100,80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1B81A6A2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3.3 - </w:t>
      </w:r>
      <w:r>
        <w:rPr>
          <w:rFonts w:ascii="Times New Roman" w:hAnsi="Times New Roman"/>
          <w:color w:val="000000"/>
          <w:sz w:val="28"/>
          <w:szCs w:val="28"/>
        </w:rPr>
        <w:t xml:space="preserve">Прочие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прямые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затраты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color w:val="000000"/>
        </w:rPr>
      </w:r>
    </w:p>
    <w:tbl>
      <w:tblPr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7"/>
        <w:gridCol w:w="1898"/>
        <w:gridCol w:w="1897"/>
        <w:gridCol w:w="1898"/>
        <w:gridCol w:w="18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_1"/>
              <w:pBdr/>
              <w:spacing/>
              <w:ind w:left="-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Мощность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Потребление, кВт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 в день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Затраты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Ноутбук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Apple MacBook Pro 2017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0,48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302,40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Освещение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рабочего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0,16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100,80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Интернет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2 100,00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Хостинг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1 350,00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Доменное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0,64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4 153,20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77DBAB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74B0014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Накладные расходы включают организацию рабочего места, амортизацию оборудования, связь, административные 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45CB048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Рнакл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79 200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5462E8A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AF2DD75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Сполн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132 00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0 + 15 840 + 44 352 + 4 153,20 + 79 200 = 275 545,20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E6227E9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3A9310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19781F8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244A69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3.2. Расчет экономической эффективности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175E211F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Экономическая целесообразность разработки заключается в том, что создание сайта собственными силами позволяет получить готовый веб-ресурс с меньшими затратами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B84681D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Э = 320 000 - 275 545,20 = 44 454,80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26352595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Кроме прямого экономического эффекта, вн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едрение сайта обеспечивает дополнительные преимущества: повышение доступности информации об организации, улучшение взаимодействия с пользователями, рост узнаваемости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и снижение времени на обработку типовых обращений. Следовательно, разработка веб-сайта явл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яется экономически оправданной и может быть рекомендована к внедрению.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ЗАКЛЮЧЕНИЕ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БИБЛИОГРАФИЯ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Методические рекомендации по выполнению и оформлению выпускной квалификационной работы технического направления.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11. URL: https://laravel.com/docs/11.x.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MySQL 8.0 Reference Manual. URL: https://dev.mysql.com/doc/.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Postman Learning Center. URL: https://learning.postman.com/.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PHP Documentation. URL: https://www.php.net/docs.php.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Git Documentation. URL: https://git-scm.com/doc.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Composer. URL: https://getcomposer.org/doc/.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MariaDB Server. URL: https://mariadb.com/kb/.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Mozilla Developer Network по HTTP. URL: https://developer.mozilla.org/.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OWASP по вопросам безопасности web-приложений. URL: https://owasp.org/.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JSON. URL: https://www.json.org/.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HTML Living Standard. URL: https://html.spec.whatwg.org/.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CSS. URL: https://developer.mozilla.org/docs/Web/CSS.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Eloquent ORM. URL: https://laravel.com/docs/11.x/eloquent.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Validation. URL: https://laravel.com/docs/11.x/validation.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Migrations. URL: https://laravel.com/docs/11.x/migrations.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Middleware. URL: https://laravel.com/docs/11.x/middleware.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Laravel Blade Templates. URL: https://laravel.com/docs/11.x/blade.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MySQL по проектированию реляционных баз данных. URL: https://dev.mysql.com/doc/refman/8.0/en/.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Postman по API Testing. URL: https://learning.postman.com/docs/tests-and-scripts/.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GitHub Docs. URL: https://docs.github.com/.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Документация PHP по password hashing. URL: https://www.php.net/manual/.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24. Репозиторий проекта SPK Helpdesk на GitHub.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А. Скриншоты структуры базы данных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8 представлена структура таблицы users с ключевыми полями учётной записи.</w:t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9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9 представлена структура таблицы tickets и внешних ключей на users.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А размещаются материалы, подтверждающие проектирование и фактическую реализацию структуры базы данных. Целесообразно включить следующие иллюстрации: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Структура таблицы users.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Структура таблицы tickets.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Логическая связь между таблицами.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Пример заполнения таблицы tickets тестовыми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каждого изображения следует дать короткое пояснение, раскрывающее значение отображаемых полей и их роль в обеспечении прикладной логики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Б. Скриншоты проверки API в Postman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10 показан пример проверки API в Postman: запрос авторизации и JSON-ответ с токеном.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Б размещаются материалы, подтверждающие корректность работы API и результатов тестирования. Рекомендуется включить: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Успешную авторизацию пользователя через API.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Получение списка заявок.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Успешное создание новой заявки.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t>— Обработку некорректного запроса с ошибками валидации.</w:t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Подтверждение сохранения данных в базе после выполнения API-запроса.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 каждым рисунком следует кратко указать, какой сценарий проверялся, какие данные передавались и какой результат был получен.</w:t>
      </w:r>
      <w:r>
        <w:rPr>
          <w:rFonts w:ascii="Times New Roman" w:hAnsi="Times New Roman"/>
          <w:b w:val="0"/>
          <w:color w:val="000000"/>
          <w:sz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ongti SC">
    <w:panose1 w:val="02010600040101010101"/>
  </w:font>
  <w:font w:name="Arial Unicode MS">
    <w:panose1 w:val="020B0604020202020204"/>
  </w:font>
  <w:font w:name="Liberation Serif">
    <w:panose1 w:val="020206030504050203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3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Table Contents"/>
    <w:basedOn w:val="724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2026-04-27T14:16:55Z</dcterms:modified>
  <cp:category/>
</cp:coreProperties>
</file>