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4BE72A">
      <w:pPr>
        <w:pBdr/>
        <w:shd w:val="nil"/>
        <w:spacing/>
        <w:ind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791FD87">
      <w:pPr>
        <w:pBdr/>
        <w:shd w:val="nil"/>
        <w:spacing/>
        <w:ind/>
        <w:rPr>
          <w:rFonts w:ascii="Times New Roman" w:hAnsi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776813F">
      <w:pPr>
        <w:pBdr/>
        <w:shd w:val="nil"/>
        <w:spacing/>
        <w:ind/>
        <w:rPr>
          <w:rFonts w:ascii="Times New Roman" w:hAnsi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3865D1">
      <w:pPr>
        <w:pStyle w:val="768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35" w:name="_Toc1"/>
      <w:r>
        <w:rPr>
          <w:rFonts w:ascii="Times New Roman" w:hAnsi="Times New Roman" w:eastAsia="Times New Roman"/>
          <w:b/>
          <w:color w:val="000000"/>
        </w:rPr>
      </w:r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>
        <w:rPr>
          <w:rFonts w:ascii="Times New Roman" w:hAnsi="Times New Roman"/>
          <w:b/>
          <w:color w:val="000000"/>
        </w:rPr>
      </w:r>
      <w:bookmarkEnd w:id="35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  <w:b/>
          <w:color w:val="000000"/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3EE2037A">
          <w:pPr>
            <w:pStyle w:val="796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422234A4">
          <w:pPr>
            <w:pStyle w:val="796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2" w:anchor="_Toc2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55807852">
          <w:pPr>
            <w:pStyle w:val="796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</w:rPr>
          </w:pPr>
          <w:hyperlink w:tooltip="#_Toc3" w:anchor="_Toc3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/>
                <w:lang w:val="ru-RU"/>
              </w:rPr>
              <w:t xml:space="preserve">1.</w:t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Анализ предметной области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7E39B4D3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hyperlink w:tooltip="#_Toc4" w:anchor="_Toc4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3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17B8BD78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hint="default" w:ascii="Times New Roman" w:hAnsi="Times New Roman" w:cs="Times New Roman"/>
              <w:highlight w:val="yellow"/>
            </w:rPr>
          </w:pPr>
          <w:hyperlink w:tooltip="#_Toc5" w:anchor="_Toc5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1.2. Информационная и функциональная структура</w:t>
            </w:r>
            <w:r>
              <w:rPr>
                <w:rStyle w:val="783"/>
                <w:rFonts w:hint="default"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8</w:t>
              <w:fldChar w:fldCharType="end"/>
            </w:r>
          </w:hyperlink>
          <w:r>
            <w:rPr>
              <w:rFonts w:hint="default" w:ascii="Times New Roman" w:hAnsi="Times New Roman" w:cs="Times New Roman"/>
              <w:highlight w:val="yellow"/>
            </w:rPr>
          </w:r>
          <w:r>
            <w:rPr>
              <w:rFonts w:hint="default"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3C6C26AB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red"/>
            </w:rPr>
          </w:pPr>
          <w:hyperlink w:tooltip="#_Toc6" w:anchor="_Toc6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1.3. Классификация информационных систем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7512B8BD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7" w:anchor="_Toc7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363FEDFE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hyperlink w:tooltip="#_Toc8" w:anchor="_Toc8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1.5. Постановка задачи</w:t>
            </w:r>
            <w:r>
              <w:rPr>
                <w:rStyle w:val="783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03429680">
          <w:pPr>
            <w:pStyle w:val="796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  <w:vertAlign w:val="baseline"/>
            </w:rPr>
          </w:pPr>
          <w:hyperlink w:tooltip="#_Toc9" w:anchor="_Toc9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/>
                <w:vertAlign w:val="baseline"/>
                <w:lang w:val="ru-RU"/>
              </w:rPr>
              <w:t xml:space="preserve">2.</w:t>
            </w:r>
            <w:r>
              <w:rPr>
                <w:rStyle w:val="783"/>
                <w:rFonts w:ascii="Times New Roman" w:hAnsi="Times New Roman" w:eastAsia="Times New Roman"/>
                <w:vertAlign w:val="baseline"/>
              </w:rPr>
              <w:t xml:space="preserve">Основная часть</w:t>
            </w:r>
            <w:r>
              <w:rPr>
                <w:rStyle w:val="783"/>
                <w:rFonts w:ascii="Times New Roman" w:hAnsi="Times New Roman" w:cs="Times New Roman"/>
                <w:highlight w:val="none"/>
                <w:vertAlign w:val="baseli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:vertAlign w:val="baseline"/>
            </w:rPr>
          </w:r>
          <w:r>
            <w:rPr>
              <w:rFonts w:ascii="Times New Roman" w:hAnsi="Times New Roman" w:cs="Times New Roman"/>
              <w:highlight w:val="none"/>
              <w:vertAlign w:val="baseline"/>
            </w:rPr>
          </w:r>
        </w:p>
        <w:p w14:paraId="33DD3E0D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10" w:anchor="_Toc10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2FC5593E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</w:rPr>
          </w:pPr>
          <w:hyperlink w:tooltip="#_Toc11" w:anchor="_Toc11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1D437902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hyperlink w:tooltip="#_Toc12" w:anchor="_Toc12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602B79A5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13" w:anchor="_Toc13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7C37C302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14" w:anchor="_Toc14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5B1DDC8E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15" w:anchor="_Toc15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1F046170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hyperlink w:tooltip="#_Toc16" w:anchor="_Toc16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347363E0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hyperlink w:tooltip="#_Toc17" w:anchor="_Toc17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3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31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64FAA39F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hyperlink w:tooltip="#_Toc18" w:anchor="_Toc18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3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31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7EBF3C5C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hyperlink w:tooltip="#_Toc19" w:anchor="_Toc19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32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01336A36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hyperlink w:tooltip="#_Toc20" w:anchor="_Toc20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38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4EDE4362">
          <w:pPr>
            <w:pStyle w:val="796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highlight w:val="none"/>
            </w:rPr>
          </w:pPr>
          <w:hyperlink w:tooltip="#_Toc21" w:anchor="_Toc21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/>
              </w:rPr>
              <w:t xml:space="preserve">3. Обоснование экономической эффективности проекта</w:t>
            </w:r>
            <w:r>
              <w:rPr>
                <w:rStyle w:val="783"/>
                <w:highlight w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40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1914B0AD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hyperlink w:tooltip="#_Toc22" w:anchor="_Toc22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41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2D8199F4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23" w:anchor="_Toc23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4623F1E5">
          <w:pPr>
            <w:pStyle w:val="796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hyperlink w:tooltip="#_Toc24" w:anchor="_Toc24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3476DCBF">
          <w:pPr>
            <w:pStyle w:val="796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hyperlink w:tooltip="#_Toc25" w:anchor="_Toc25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60F51325">
          <w:pPr>
            <w:pStyle w:val="796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red"/>
            </w:rPr>
          </w:pPr>
          <w:hyperlink w:tooltip="#_Toc26" w:anchor="_Toc26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</w:t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. Код для функционирования системы заявок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48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68E23178">
          <w:pPr>
            <w:pBdr/>
            <w:spacing/>
            <w:ind/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/>
          <w:r/>
        </w:p>
      </w:sdtContent>
    </w:sdt>
    <w:p w14:paraId="0D376873">
      <w:pPr>
        <w:pBdr/>
        <w:bidi w:val="false"/>
        <w:spacing/>
        <w:ind/>
        <w:jc w:val="center"/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</w:rPr>
      </w:r>
      <w:bookmarkStart w:id="36" w:name="_Toc2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>
        <w:rPr>
          <w:rFonts w:ascii="Times New Roman" w:hAnsi="Times New Roman"/>
        </w:rPr>
      </w:r>
      <w:bookmarkEnd w:id="36"/>
      <w:r>
        <w:rPr>
          <w:rFonts w:ascii="Times New Roman" w:hAnsi="Times New Roman"/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rFonts w:ascii="Times New Roman" w:hAnsi="Times New Roman" w:eastAsia="Times New Roman" w:cs="Times New Roman"/>
          <w:b w:val="0"/>
          <w:color w:val="000000"/>
        </w:rPr>
      </w:r>
      <w:bookmarkEnd w:id="34"/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BA76339">
      <w:pPr>
        <w:pStyle w:val="804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анализ предметной области и существующих решений — (аналогов helpdesk-систем);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3567B4">
      <w:pPr>
        <w:pStyle w:val="804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сформировать требования к системе заявок и определить роли пользователей и сценарии работы;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EFE58C">
      <w:pPr>
        <w:pStyle w:val="804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спроектировать архитектуру приложения и структуру базы данных (ER-модель и связи сущностей);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B80B94">
      <w:pPr>
        <w:pStyle w:val="804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реализовать web-интерфейс и серверную часть системы на базе Laravel и MySQL;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01AA287">
      <w:pPr>
        <w:pStyle w:val="804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разработать и проверить REST API для формализованного тестирования через Postman;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1AF3FF6">
      <w:pPr>
        <w:pStyle w:val="804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тестирование пользовательских и API-сценариев и устранить выявленные ошибки;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2580A3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подготовить документацию, приложения со скриншотами и материалы для защиты.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6D08D7E">
      <w:pPr>
        <w:pStyle w:val="768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37" w:name="_Toc3"/>
      <w:r>
        <w:rPr>
          <w:rFonts w:ascii="Times New Roman" w:hAnsi="Times New Roman" w:eastAsia="Times New Roman"/>
          <w:b/>
          <w:color w:val="000000"/>
          <w:lang w:val="ru-RU"/>
        </w:rPr>
        <w:t xml:space="preserve">1.</w:t>
      </w:r>
      <w:r>
        <w:rPr>
          <w:rFonts w:ascii="Times New Roman" w:hAnsi="Times New Roman" w:eastAsia="Times New Roman" w:cs="Times New Roman"/>
          <w:b/>
          <w:color w:val="000000"/>
        </w:rPr>
        <w:t xml:space="preserve">Анализ предметной области</w:t>
      </w:r>
      <w:r>
        <w:rPr>
          <w:rFonts w:ascii="Times New Roman" w:hAnsi="Times New Roman"/>
          <w:b/>
          <w:color w:val="000000"/>
        </w:rPr>
      </w:r>
      <w:bookmarkEnd w:id="37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  <w:b/>
          <w:color w:val="000000"/>
        </w:rPr>
      </w:r>
    </w:p>
    <w:p w14:paraId="65687F4D">
      <w:pPr>
        <w:pStyle w:val="769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38" w:name="_Toc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>
        <w:rPr>
          <w:rFonts w:ascii="Times New Roman" w:hAnsi="Times New Roman"/>
          <w:b/>
          <w:color w:val="000000"/>
        </w:rPr>
      </w:r>
      <w:bookmarkEnd w:id="38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yellow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pBdr/>
        <w:spacing w:after="0" w:before="0" w:line="360" w:lineRule="auto"/>
        <w:ind w:firstLine="720" w:left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— Типовая инфраструктура образовательной организации включает: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C982845">
      <w:pPr>
        <w:pStyle w:val="804"/>
        <w:pageBreakBefore w:val="false"/>
        <w:pBdr/>
        <w:spacing w:after="0" w:before="0" w:line="360" w:lineRule="auto"/>
        <w:ind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учебные аудитории, оснащённые персональными компьютерами и мультимедийным оборудованием;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4FD2BE6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административные кабинеты, в которых используется оргтехника и периферийные устройства;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594A161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библиотечные и лабораторные помещения с рабочими местами пользователей;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F23063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локальную вычислительную сеть и сетевую инфраструктуру зданий;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1A8B1F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рабочие станции сотрудников, преподавателей и обучающихся;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513C74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принтеры, проекторы, маршрутизаторы, точки доступа и иное периферийное оборудование.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85pt;height:204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Рисунок 1.1 — Диаграмма вариантов использования системы заявок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</w:r>
    </w:p>
    <w:p w14:paraId="2F2AA190">
      <w:pPr>
        <w:pStyle w:val="769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39" w:name="_Toc5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1.2. Информационная и функциональная структура</w:t>
      </w:r>
      <w:r>
        <w:rPr>
          <w:rFonts w:ascii="Times New Roman" w:hAnsi="Times New Roman"/>
          <w:b/>
          <w:color w:val="000000"/>
        </w:rPr>
      </w:r>
      <w:bookmarkEnd w:id="39"/>
      <w:r>
        <w:rPr>
          <w:rFonts w:ascii="Times New Roman" w:hAnsi="Times New Roman"/>
          <w:b/>
          <w:color w:val="000000"/>
        </w:rPr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2C830FEF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гибкую настройку состава полей и ролей пользователей;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8612263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проектирование системы с учётом корпусно-кабинетной структуры организации;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012F23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реализацию удобной демонстрационной и расширяемой структуры проекта;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67913EF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подтверждение навыков разработки клиентской и серверной частей приложения;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00EB3C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подготовку REST API и доказательную базу тестирования через Postman.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68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_db_user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6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85pt;height:211.6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1.2 — Информационная структура системы заявок</w:t>
      </w:r>
      <w:r>
        <w:rPr>
          <w:rFonts w:ascii="Times New Roman" w:hAnsi="Times New Roman" w:eastAsia="Times New Roman"/>
          <w:b w:val="0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6880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_db_ticket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6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85pt;height:211.6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</w:rPr>
        <w:t xml:space="preserve">Рисунок 1.3 — Функциональные связи пользователей и заявок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9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0" w:name="_Toc6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1.3. Классификация информационных систем</w:t>
      </w:r>
      <w:r>
        <w:rPr>
          <w:rFonts w:ascii="Times New Roman" w:hAnsi="Times New Roman"/>
          <w:b/>
          <w:color w:val="000000"/>
        </w:rPr>
      </w:r>
      <w:bookmarkEnd w:id="40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  <w:highlight w:val="red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9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1" w:name="_Toc7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1.4. Обоснование выбора программных средств для создания системы заявок</w:t>
      </w:r>
      <w:r>
        <w:rPr>
          <w:rFonts w:ascii="Times New Roman" w:hAnsi="Times New Roman"/>
          <w:b/>
          <w:color w:val="000000"/>
        </w:rPr>
      </w:r>
      <w:bookmarkEnd w:id="41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9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2" w:name="_Toc8"/>
      <w:r>
        <w:rPr>
          <w:rFonts w:ascii="Times New Roman" w:hAnsi="Times New Roman" w:eastAsia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1.5. Постановка задачи</w:t>
      </w:r>
      <w:r>
        <w:rPr>
          <w:rFonts w:ascii="Times New Roman" w:hAnsi="Times New Roman"/>
          <w:b/>
          <w:color w:val="000000"/>
        </w:rPr>
      </w:r>
      <w:bookmarkEnd w:id="42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B94FBE">
      <w:pPr>
        <w:pStyle w:val="804"/>
        <w:pageBreakBefore w:val="false"/>
        <w:pBdr/>
        <w:spacing w:after="0" w:before="0" w:line="360" w:lineRule="auto"/>
        <w:ind w:firstLine="0"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</w:t>
      </w:r>
      <w:r>
        <w:rPr>
          <w:rFonts w:ascii="Times New Roman" w:hAnsi="Times New Roman" w:eastAsia="Times New Roman"/>
          <w:b w:val="0"/>
          <w:lang w:val="ru-RU"/>
        </w:rPr>
        <w:t xml:space="preserve"> </w:t>
      </w:r>
      <w:r>
        <w:rPr>
          <w:rFonts w:ascii="Times New Roman" w:hAnsi="Times New Roman" w:eastAsia="Times New Roman"/>
          <w:b w:val="0"/>
        </w:rPr>
        <w:t xml:space="preserve">авторизацию пользователей по учётным данным;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F0917F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разграничение ролей заявителя, менеджера корпуса и администратора;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C7D1467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2B4E884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автоматическую фиксацию автора обращения;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84F9430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указание корпуса и кабинета при регистрации заявки;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50B2E4C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1C5DF82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заявок только своего корпуса;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9C5D067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полный просмотр и управление заявками администратором;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36D7D90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заявки уполномоченными сотрудниками;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6ACB463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назначение исполнителя администратором;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74B38E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фильтрацию заявок по статусу, приоритету и корпусу;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A32622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карточки отдельной заявки;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6DE1DB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наличие API для авторизации, получения списка заявок, создания записи и обновления ее параметров.</w:t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3DC74BBE">
      <w:pPr>
        <w:pStyle w:val="768"/>
        <w:pBdr/>
        <w:bidi w:val="false"/>
        <w:spacing w:after="0"/>
        <w:ind w:firstLine="72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:vertAlign w:val="baseline"/>
        </w:rPr>
      </w:pPr>
      <w:r>
        <w:rPr>
          <w:rFonts w:ascii="Times New Roman" w:hAnsi="Times New Roman"/>
          <w:b/>
          <w:color w:val="000000"/>
        </w:rPr>
      </w:r>
      <w:bookmarkStart w:id="43" w:name="_Toc9"/>
      <w:r>
        <w:rPr>
          <w:rFonts w:ascii="Times New Roman" w:hAnsi="Times New Roman" w:eastAsia="Times New Roman"/>
          <w:b/>
          <w:bCs/>
          <w:color w:val="000000"/>
          <w:sz w:val="32"/>
          <w:szCs w:val="32"/>
          <w:vertAlign w:val="baseline"/>
          <w:lang w:val="ru-RU"/>
        </w:rPr>
        <w:t xml:space="preserve">2.</w:t>
      </w:r>
      <w:r>
        <w:rPr>
          <w:rFonts w:ascii="Times New Roman" w:hAnsi="Times New Roman" w:eastAsia="Times New Roman"/>
          <w:b/>
          <w:bCs/>
          <w:color w:val="000000"/>
          <w:sz w:val="32"/>
          <w:szCs w:val="32"/>
          <w:vertAlign w:val="baseline"/>
        </w:rPr>
        <w:t xml:space="preserve">Основная часть</w:t>
      </w:r>
      <w:r>
        <w:rPr>
          <w:rFonts w:ascii="Times New Roman" w:hAnsi="Times New Roman"/>
          <w:b/>
          <w:color w:val="000000"/>
        </w:rPr>
      </w:r>
      <w:bookmarkEnd w:id="43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highlight w:val="none"/>
          <w:vertAlign w:val="baseline"/>
        </w:rPr>
      </w:r>
    </w:p>
    <w:p w14:paraId="00C0DF5C">
      <w:pPr>
        <w:pStyle w:val="769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4" w:name="_Toc1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>
        <w:rPr>
          <w:rFonts w:ascii="Times New Roman" w:hAnsi="Times New Roman"/>
          <w:b/>
          <w:color w:val="000000"/>
        </w:rPr>
      </w:r>
      <w:bookmarkEnd w:id="44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none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маршруты routes/web.php и routes/api.php, отвечающие за регистрацию web- и API-эндпоинтов;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F1F9A3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контроллеры для обработки авторизации, списка заявок, просмотра заявки, создания записи и обновления данных;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DE34B65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middleware для разграничения доступа и проверки Bearer-токена;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7C9647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модели User и Ticket, содержащие бизнес-смысл данных и связи между сущностями;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5A6662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миграции для воспроизводимого создания структуры БД;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8BEF05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сидеры для подготовки демонстрационных данных;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1D9A1D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blade-шаблоны для формирования пользовательского интерфейса.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диаграмма архитектуры проекта — схема взаимодействия браузера, Postman, Laravel, middleware, контроллеров, моделей и MySQL;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B7C6BC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ER-диаграмма базы данных — схема сущностей users и tickets с указанием ключевых полей и связей.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9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5" w:name="_Toc11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>
        <w:rPr>
          <w:rFonts w:ascii="Times New Roman" w:hAnsi="Times New Roman"/>
          <w:b/>
          <w:color w:val="000000"/>
        </w:rPr>
      </w:r>
      <w:bookmarkEnd w:id="45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  <w:b/>
          <w:color w:val="000000"/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достаточность полей для решения предметной задачи;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отсутствие избыточных сущностей на раннем этапе;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возможность расширения структуры без полного пересмотра схемы;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удобство отображения данных в интерфейсе;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пригодность структуры для API и тестирования через Postman.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пользователя;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электронную почту;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пароль;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роль;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служебные поля токена и временных отметок.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заголовок;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описание;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приоритет;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статус;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 заявителя;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кабинет;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автора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исполнителя;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временные отметки создания и обновления.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85pt;height:204.0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2 — ER-модель базы данных проекта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10015D2D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6" w:name="_Toc12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>
        <w:rPr>
          <w:rFonts w:ascii="Times New Roman" w:hAnsi="Times New Roman"/>
          <w:b/>
          <w:color w:val="000000"/>
        </w:rPr>
      </w:r>
      <w:bookmarkEnd w:id="46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  <w:b/>
          <w:color w:val="000000"/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автоматическое присвоение статуса open;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данных в базе;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заявки в списке доступных сотрудникам системы;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заявки в статус in_progress;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дальнейший перевод в resolved или closed;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итогового состояния в базе данных.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85pt;height:204.0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3 — Трехуровневая архитектура web-приложения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9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7" w:name="_Toc13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>
        <w:rPr>
          <w:rFonts w:ascii="Times New Roman" w:hAnsi="Times New Roman"/>
          <w:b/>
          <w:color w:val="000000"/>
        </w:rPr>
      </w:r>
      <w:bookmarkEnd w:id="47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none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страница авторизации;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D04A023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главная рабочая страница со списком заявок;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0C087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форма создания новой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3F158C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карточка отдельной заявки.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72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обработки и редактирования заявки сотрудником системы.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статистики и сводной информации;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1E423F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карточки заявок и их композиция;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2CCE9B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контрастность и цветовая система статусов;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9BEB5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формы создания и редактирования;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D84EE4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пустые состояния и служебные сообщения.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9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8" w:name="_Toc1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>
        <w:rPr>
          <w:rFonts w:ascii="Times New Roman" w:hAnsi="Times New Roman"/>
          <w:b/>
          <w:color w:val="000000"/>
        </w:rPr>
      </w:r>
      <w:bookmarkEnd w:id="48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none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иерархичность размещения информации;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E516C7B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визуальное отделение ключевых параметров заявки;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99E08CD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контрастное отображение статусов;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8E9CB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минимизация лишних действий и элементов;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D5BDA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единый стиль экранов.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9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9" w:name="_Toc15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>
        <w:rPr>
          <w:rFonts w:ascii="Times New Roman" w:hAnsi="Times New Roman"/>
          <w:b/>
          <w:color w:val="000000"/>
        </w:rPr>
      </w:r>
      <w:bookmarkEnd w:id="49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none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минимизации визуального шума;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2750EFF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информативности главного экрана;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37DE2D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наличию хорошо читаемых статусов;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B1543AF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демонстрации корпуса, кабинета и исполнителя;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262C0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простоте сценария показа для преподавателя.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329DF57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0" w:name="_Toc16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r>
        <w:rPr>
          <w:rFonts w:ascii="Times New Roman" w:hAnsi="Times New Roman"/>
          <w:b/>
          <w:color w:val="000000"/>
        </w:rPr>
      </w:r>
      <w:bookmarkEnd w:id="50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red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вход пользователя в систему.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C4B6FF3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доступа к закрытому разделу после авторизации;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23AB9C1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списка доступных заявок;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DBE8C2A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фильтрация списка;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E033A99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форме создания обращения;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AA0A77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отправка новой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63B4878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карточке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D06AC17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сотрудника к форме редактирования и обработки.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поля формы с обязательной валидацией;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AC005DF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сообщения об успешном создании или обновлении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E6DD126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ошибок при неверном вводе данных;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207AD93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цветовые статусы, повышающие читаемость списка;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AB71754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фильтрации и сводки, ускоряющие работу пользователя.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историю сообщений по заявке;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DD8F26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вложения файлов;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22BB80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уведомления о смене статуса;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77D770E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расширенные панели аналитики;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17A172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панель управления пользователями и ролями.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228EE53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Ниже приведены макеты основных экранов веб-приложения: авторизация, журнал заявок, создание и карточка обращения.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7E2E516B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0958258" name="mockup_logi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85pt;height:223.2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08850EB7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5 — макет экрана авторизации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4FAC3B77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</w:t>
      </w: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 w:val="0"/>
          <w:sz w:val="24"/>
          <w:lang w:val="ru-RU"/>
        </w:rPr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/>
        </w:rPr>
      </w:r>
      <w:r>
        <w:rPr>
          <w:rFonts w:ascii="Times New Roman" w:hAnsi="Times New Roman" w:eastAsia="Times New Roman"/>
          <w:b w:val="0"/>
          <w:sz w:val="24"/>
          <w:lang w:val="ru-RU"/>
        </w:rPr>
      </w:r>
      <w:r>
        <w:rPr>
          <w:rFonts w:ascii="Times New Roman" w:hAnsi="Times New Roman" w:eastAsia="Times New Roman"/>
          <w:b w:val="0"/>
        </w:rPr>
        <w:t xml:space="preserve">5 представлен предварительный макет экрана авторизации пользователя. Данный экран был спроектирован для обеспечения простого и понятного входа в систему.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0B2CF298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2460475" name="mockup_journal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6.85pt;height:223.2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35E0AD73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6 — макет журнала заявок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4271E330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/>
        </w:rPr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</w:r>
      <w:r>
        <w:rPr>
          <w:rFonts w:ascii="Times New Roman" w:hAnsi="Times New Roman" w:eastAsia="Times New Roman"/>
          <w:b w:val="0"/>
        </w:rPr>
        <w:t xml:space="preserve">6 представлен макет основного рабочего экрана со списком заявок. В макете отражены сводные показатели, карточки обращений и визуальное выделение статусов.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53EAD448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622614" name="mockup_creat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85pt;height:223.2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39BC479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7 — макет формы создания заявки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01754B4D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</w:t>
      </w:r>
      <w:r>
        <w:rPr>
          <w:rFonts w:ascii="Times New Roman" w:hAnsi="Times New Roman" w:eastAsia="Times New Roman"/>
          <w:b w:val="0"/>
          <w:lang w:val="ru-RU"/>
        </w:rPr>
        <w:t xml:space="preserve">2.</w:t>
      </w:r>
      <w:r>
        <w:rPr>
          <w:rFonts w:ascii="Times New Roman" w:hAnsi="Times New Roman" w:eastAsia="Times New Roman"/>
          <w:b w:val="0"/>
        </w:rPr>
        <w:t xml:space="preserve">7 показан макет формы создания новой заявки. Экран включает основные поля ввода и вспомогательные подсказки для пользователя.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67DB0F57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139910" name="mockup_ticket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6.85pt;height:223.2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07CD3FD4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8 — макет карточки заявки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0AEB045F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</w:t>
      </w:r>
      <w:r>
        <w:rPr>
          <w:rFonts w:ascii="Times New Roman" w:hAnsi="Times New Roman" w:eastAsia="Times New Roman"/>
          <w:b w:val="0"/>
          <w:lang w:val="ru-RU"/>
        </w:rPr>
        <w:t xml:space="preserve">2.</w:t>
      </w:r>
      <w:r>
        <w:rPr>
          <w:rFonts w:ascii="Times New Roman" w:hAnsi="Times New Roman" w:eastAsia="Times New Roman"/>
          <w:b w:val="0"/>
        </w:rPr>
        <w:t xml:space="preserve">8 представлен макет карточки отдельной заявки, содержащей описание обращения и служебные сведения, необходимые для его обработки.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1" w:name="_Toc17"/>
      <w:r>
        <w:rPr>
          <w:rFonts w:ascii="Times New Roman" w:hAnsi="Times New Roman" w:eastAsia="Times New Roman"/>
          <w:b/>
          <w:color w:val="000000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>
        <w:rPr>
          <w:rFonts w:ascii="Times New Roman" w:hAnsi="Times New Roman"/>
          <w:b/>
          <w:color w:val="000000"/>
        </w:rPr>
      </w:r>
      <w:bookmarkEnd w:id="51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yellow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1D29CC4B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2" w:name="_Toc18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>
        <w:rPr>
          <w:rFonts w:ascii="Times New Roman" w:hAnsi="Times New Roman"/>
          <w:b/>
          <w:color w:val="000000"/>
        </w:rPr>
      </w:r>
      <w:bookmarkEnd w:id="52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yellow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47AB9A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3" w:name="_Toc19"/>
      <w:r>
        <w:rPr>
          <w:rFonts w:ascii="Times New Roman" w:hAnsi="Times New Roman" w:eastAsia="Times New Roman"/>
          <w:b/>
          <w:color w:val="000000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>
        <w:rPr>
          <w:rFonts w:ascii="Times New Roman" w:hAnsi="Times New Roman"/>
          <w:b/>
          <w:color w:val="000000"/>
        </w:rPr>
      </w:r>
      <w:bookmarkEnd w:id="53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red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user может создавать обращения и видеть только собственные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manager видит и обрабатывает только заявки своего корпуса;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admin управляет всеми заявками и может назначать исполнителей.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/>
        </w:rPr>
      </w:r>
    </w:p>
    <w:p w14:paraId="298C0A7D"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</w:p>
    <w:p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&lt;?php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namespace App\Http\Controllers;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Illuminate\Http\RedirectResponse;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Illuminate\Http\Request;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Illuminate\View\View;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class AuthController extends Controller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showLogin(): View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view('login');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login(Request $request): RedirectResponse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$credentials = $request-&gt;validate([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'email' =&gt; ['required', 'email'],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'password' =&gt; ['required', 'string'],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auth()-&gt;attempt($credentials))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$request-&gt;session()-&gt;regenerate();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redirect()-&gt;route('tickets.index');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logout(Request $request): RedirectResponse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auth()-&gt;logout();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$request-&gt;session()-&gt;invalidate();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$request-&gt;session()-&gt;regenerateToken();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redirect()-&gt;route('login');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}</w:t>
      </w:r>
      <w:r>
        <w:rPr>
          <w:rFonts w:ascii="Times New Roman" w:hAnsi="Times New Roman"/>
          <w:sz w:val="24"/>
          <w:szCs w:val="24"/>
        </w:rPr>
      </w:r>
    </w:p>
    <w:p w14:paraId="2A095FF8"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</w:p>
    <w:p w14:paraId="71CAFD02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9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 — app/Http/Controllers/AuthController.php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0AC84DFD"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</w:p>
    <w:p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&lt;?php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namespace App\Http\Controllers;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App\Models\Ticket;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App\Models\User;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Illuminate\Database\Eloquent\Builder;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Illuminate\Http\RedirectResponse;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Illuminate\Http\Request;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Illuminate\Http\UploadedFile;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Symfony\Component\HttpFoundation\StreamedResponse;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Illuminate\View\View;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class TicketController extends Controller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index(): View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$user = auth()-&gt;user();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$filters = request()-&gt;validate([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'status' =&gt; ['nullable', 'in:open,in_progress,resolved,closed'],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'priority' =&gt; ['nullable', 'in:low,normal,high'],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'category' =&gt; ['nullable', 'in:equipment,network,software,access,printing,other'],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'campus' =&gt; ['nullable', 'in:main,1,2,3'],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'q' =&gt; ['nullable', 'string', 'max:120'],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$query = $this-&gt;visibleTicketsQuery()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—             -&gt;with(['creator', 'assignee'])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—             -&gt;withCount('comments')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—             -&gt;latest();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empty($filters['status']))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$query-&gt;where('status', $filters['status']);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empty($filters['priority']))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$query-&gt;where('priority', $filters['priority']);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empty($filters['category']))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$query-&gt;where('category', $filters['category']);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empty($filters['campus']) &amp;&amp; $user?-&gt;role === 'admin')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$query-&gt;where('campus', $filters['campus']);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empty($filters['q']))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$this-&gt;applySearch($query, $filters['q']);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$tickets = $query-&gt;get();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view('tickets.index', compact('tickets', 'filters'));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export(Request $request): StreamedResponse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$filters = $request-&gt;validate([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'status' =&gt; ['nullable', 'in:open,in_progress,resolved,closed'],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'priority' =&gt; ['nullable', 'in:low,normal,high'],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'category' =&gt; ['nullable', 'in:equipment,network,software,access,printing,other'],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'campus' =&gt; ['nullable', 'in:main,1,2,3'],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'q' =&gt; ['nullable', 'string', 'max:120'],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$query = $this-&gt;visibleTicketsQuery()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—             -&gt;with(['creator', 'assignee'])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—             -&gt;latest();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empty($filters['status']))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$query-&gt;where('status', $filters['status']);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empty($filters['priority']))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$query-&gt;where('priority', $filters['priority']);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empty($filters['category']))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$query-&gt;where('category', $filters['category']);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empty($filters['campus']) &amp;&amp; auth()-&gt;user()?-&gt;role === 'admin')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$query-&gt;where('campus', $filters['campus']);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empty($filters['q']))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$this-&gt;applySearch($query, $filters['q']);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$filename = 'tickets_export_' . now()-&gt;format('Y_m_d_H_i') . '.csv';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response()-&gt;streamDownload(function () use ($query): void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$output = fopen('php://output', 'w');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$query-&gt;chunk(100, function ($tickets) use ($output): void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foreach ($tickets as $ticket)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fputcsv($output,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$ticket-&gt;id,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$ticket-&gt;title,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$ticket-&gt;category_label,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$ticket-&gt;status_label,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$ticket-&gt;priority_label,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$ticket-&gt;deadline_label,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$ticket-&gt;campus_label,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$ticket-&gt;room,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$ticket-&gt;assignee?-&gt;name ?? 'Не назначен',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optional($ticket-&gt;created_at)-&gt;format('d.m.Y H:i'),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], ';');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});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fclose($output);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}, $filename,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'Content-Type' =&gt; 'text/csv; charset=UTF-8',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dashboard(): View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$tickets = $this-&gt;visibleTicketsQuery()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—             -&gt;with(['assignee'])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—             -&gt;latest()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—             -&gt;get();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$total = max($tickets-&gt;count(), 1);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$statusStats = collect(Ticket::STATUS_LABELS)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—             -&gt;map(fn (string $label, string $status): array =&gt;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'label' =&gt; $label,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$tickets-&gt;where('status', $status)-&gt;count(),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'percent' =&gt; round($tickets-&gt;where('status', $status)-&gt;count() / $total * 100),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'class' =&gt; Ticket::STATUS_COLORS[$status] ?? 'status-open',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$campusStats = collect(Ticket::CAMPUS_LABELS)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—             -&gt;map(fn (string $label, string $campus): array =&gt;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'label' =&gt; $label,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$tickets-&gt;where('campus', $campus)-&gt;count(),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'percent' =&gt; round($tickets-&gt;where('campus', $campus)-&gt;count() / $total * 100),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])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—             -&gt;filter(fn (array $item): bool =&gt; $item['count'] &gt; 0 || auth()-&gt;user()?-&gt;role === 'admin');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$priorityStats = collect([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'high' =&gt; 'Высокий',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'normal' =&gt; 'Обычный',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'low' =&gt; 'Низкий',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])-&gt;map(fn (string $label, string $priority): array =&gt;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'label' =&gt; $label,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'count' =&gt; $tickets-&gt;where('priority', $priority)-&gt;count(),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'percent' =&gt; round($tickets-&gt;where('priority', $priority)-&gt;count() / $total * 100),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$categoryStats = collect(Ticket::CATEGORY_LABELS)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—             -&gt;map(fn (string $label, string $category): array =&gt;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'label' =&gt; $label,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$tickets-&gt;where('category', $category)-&gt;count(),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'percent' =&gt; round($tickets-&gt;where('category', $category)-&gt;count() / $total * 100),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])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—             -&gt;filter(fn (array $item): bool =&gt; $item['count'] &gt; 0);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$assigneeStats = $tickets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—             -&gt;groupBy(fn (Ticket $ticket): string =&gt; $ticket-&gt;assignee?-&gt;name ?? 'Не назначен')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>—             -&gt;map(fn ($items, string $name): array =&gt;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'name' =&gt; $name,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$items-&gt;count(),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'active' =&gt; $items-&gt;whereIn('status', ['open', 'in_progress'])-&gt;count(),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// ... остальная часть контроллера содержит обработку вложений, экспорта и истории изменений ...</w:t>
      </w:r>
      <w:r>
        <w:rPr>
          <w:rFonts w:ascii="Times New Roman" w:hAnsi="Times New Roman"/>
          <w:sz w:val="24"/>
          <w:szCs w:val="24"/>
        </w:rPr>
      </w:r>
    </w:p>
    <w:p w14:paraId="5C82D427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szCs w:val="28"/>
          <w:highlight w:val="none"/>
        </w:rPr>
      </w:r>
    </w:p>
    <w:p w14:paraId="5E6F2162">
      <w:pPr>
        <w:pBdr/>
        <w:spacing/>
        <w:ind/>
        <w:jc w:val="center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2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.10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 — фрагмент app/Http/Controllers/TicketController.php</w:t>
      </w:r>
      <w:r>
        <w:rPr>
          <w:rFonts w:ascii="Times New Roman" w:hAnsi="Times New Roman" w:eastAsia="Times New Roman"/>
          <w:b w:val="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</w:rPr>
      </w:r>
    </w:p>
    <w:p w14:paraId="63F70620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4" w:name="_Toc2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>
        <w:rPr>
          <w:rFonts w:ascii="Times New Roman" w:hAnsi="Times New Roman"/>
          <w:b/>
          <w:color w:val="000000"/>
        </w:rPr>
      </w:r>
      <w:bookmarkEnd w:id="54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red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 с корректными данными.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Отказ в доступе при неверной паре email/пароль.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только заявок закрепленного корпуса.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и параметров заявки сотрудником системы.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Проверка фильтров по статусу, приоритету и корпусу.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отдельной карточки заявки.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Успешная авторизация через POST /api/v1/login.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списка заявок через GET /api/v1/tickets.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через POST /api/v1/tickets.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карточки заявки через GET /api/v1/tickets/{id}.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Обновление заявки через PUT /api/v1/tickets/{id}.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отправить запрос без токена.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некорректных данных при создании заявки.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пользователя выполнить действия, доступные только администратору или менеджеру.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недопустимых значений статуса, корпуса или приоритета.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 w:eastAsia="Times New Roman"/>
          <w:b w:val="0"/>
        </w:rPr>
        <w:br w:type="page" w:clear="all"/>
      </w:r>
      <w:r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r>
    </w:p>
    <w:p w14:paraId="0576A28D">
      <w:pPr>
        <w:pStyle w:val="768"/>
        <w:pBdr/>
        <w:spacing/>
        <w:ind w:firstLine="720"/>
        <w:rPr>
          <w:b/>
          <w:bCs/>
          <w:highlight w:val="none"/>
        </w:rPr>
      </w:pPr>
      <w:r>
        <w:rPr>
          <w:rFonts w:ascii="Times New Roman" w:hAnsi="Times New Roman"/>
          <w:b/>
          <w:color w:val="000000"/>
        </w:rPr>
      </w:r>
      <w:bookmarkStart w:id="55" w:name="_Toc21"/>
      <w:r>
        <w:rPr>
          <w:rFonts w:ascii="Times New Roman" w:hAnsi="Times New Roman" w:eastAsia="Times New Roman"/>
          <w:b/>
          <w:bCs/>
          <w:color w:val="000000"/>
        </w:rPr>
        <w:t xml:space="preserve">3. Обоснование экономической эффективности проекта</w:t>
      </w:r>
      <w:r>
        <w:rPr>
          <w:rFonts w:ascii="Times New Roman" w:hAnsi="Times New Roman"/>
          <w:b/>
          <w:color w:val="000000"/>
        </w:rPr>
      </w:r>
      <w:bookmarkEnd w:id="55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/>
          <w:b/>
          <w:bCs/>
          <w:color w:val="000000"/>
          <w:highlight w:val="none"/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D954CF1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 - Расчет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времени и затрат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8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4"/>
              <w:keepLines w:val="true"/>
              <w:pBdr/>
              <w:spacing/>
              <w:ind w:right="0" w:firstLine="149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9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6" w:name="_Toc22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>
        <w:rPr>
          <w:rFonts w:ascii="Times New Roman" w:hAnsi="Times New Roman"/>
          <w:b/>
          <w:color w:val="000000"/>
        </w:rPr>
      </w:r>
      <w:bookmarkEnd w:id="56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8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4"/>
              <w:keepLines w:val="true"/>
              <w:pBdr/>
              <w:spacing w:line="360" w:lineRule="auto"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8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6244A699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7" w:name="_Toc23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>
        <w:rPr>
          <w:rFonts w:ascii="Times New Roman" w:hAnsi="Times New Roman"/>
          <w:b/>
          <w:color w:val="000000"/>
        </w:rPr>
      </w:r>
      <w:bookmarkEnd w:id="57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5FD3B0F">
      <w:pPr>
        <w:pStyle w:val="768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8" w:name="_Toc24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>
        <w:rPr>
          <w:rFonts w:ascii="Times New Roman" w:hAnsi="Times New Roman"/>
          <w:b/>
          <w:color w:val="000000"/>
        </w:rPr>
      </w:r>
      <w:bookmarkEnd w:id="58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  <w:b/>
          <w:color w:val="000000"/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ого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проекта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8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9" w:name="_Toc25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>
        <w:rPr>
          <w:rFonts w:ascii="Times New Roman" w:hAnsi="Times New Roman"/>
          <w:b/>
          <w:color w:val="000000"/>
        </w:rPr>
      </w:r>
      <w:bookmarkEnd w:id="59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</w:r>
    </w:p>
    <w:p>
      <w:pPr>
        <w:pStyle w:val="955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—  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—  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—  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— 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—  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—  Ларман, К. Применение UML 2.0 и шаблонов проектирования : практическое руководство / К. Ларман. – 3-е изд. – Москва : Вильямс, 2019. – 736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— Мартин, Р. Чистая архитектура. Искусство разработки программного обеспечения / Р. Мартин. – Санкт-Петербург : Питер, 2018. – 352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—  Маклафлин, Б. PHP и MySQL. Исчерпывающее руководство / Б. Маклафлин. – Санкт-Петербург : Питер, 2021. – 544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—  Composer Documentation // Composer : [сайт]. – URL: https://getcomposer.org/doc/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—  Git Documentation // Git : [сайт]. – URL: https://git-scm.com/doc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pBdr/>
        <w:spacing w:after="0"/>
        <w:ind/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>— Laravel Documentation // Laravel : [сайт]. – URL: https://laravel.com/docs (дата обращения: 08.06.2026).</w:t>
      </w:r>
      <w:r>
        <w:rPr>
          <w:rFonts w:ascii="Times New Roman" w:hAnsi="Times New Roman" w:eastAsia="Times New Roman" w:cs="Times New Roman"/>
          <w:color w:val="000000"/>
          <w:highlight w:val="none"/>
        </w:rPr>
      </w:r>
      <w:r>
        <w:rPr>
          <w:rFonts w:ascii="Times New Roman" w:hAnsi="Times New Roman" w:eastAsia="Times New Roman" w:cs="Times New Roman"/>
          <w:color w:val="000000"/>
          <w:highlight w:val="none"/>
        </w:rPr>
      </w:r>
    </w:p>
    <w:p w14:paraId="3656D471">
      <w:pPr>
        <w:pStyle w:val="955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—  MySQL 8.4 Reference Manual // Oracle : [сайт]. – URL: https://dev.mysql.com/doc/refman/8.4/en/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6CEF9F2">
      <w:pPr>
        <w:pStyle w:val="955"/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/>
          <w:b w:val="0"/>
        </w:rPr>
        <w:t>— PHP Manual // PHP : [сайт]. – URL: https://www.php.net/manual/ru/ (дата обращения: 08.06.2026).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459BDFCA">
      <w:pPr>
        <w:pStyle w:val="955"/>
        <w:pBdr/>
        <w:spacing w:after="0"/>
        <w:ind/>
        <w:rPr>
          <w:rFonts w:ascii="Times New Roman" w:hAnsi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>—  Postman Learning Center // Postman : [сайт]. – URL: https://learning.postman.com/docs/ (дата обращения: 08.06.2026).</w:t>
      </w:r>
      <w:r>
        <w:rPr>
          <w:rFonts w:ascii="Times New Roman" w:hAnsi="Times New Roman" w:cs="Times New Roman"/>
          <w:color w:val="000000"/>
          <w:highlight w:val="none"/>
        </w:rPr>
      </w:r>
      <w:r>
        <w:rPr>
          <w:rFonts w:ascii="Times New Roman" w:hAnsi="Times New Roman" w:cs="Times New Roman"/>
          <w:color w:val="000000"/>
          <w:highlight w:val="none"/>
        </w:rPr>
      </w:r>
    </w:p>
    <w:p>
      <w:pPr>
        <w:pStyle w:val="95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— Fielding R.T. Architectural Styles and the Design of Network-based Software Architectures (REST). PhD Thesis. 2000. URL: https://www.ics.uci.edu/~fielding/pubs/dissertation/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—  PHP-FIG. PSR-4: Autoloading Standard // PHP-FIG : [сайт]. URL: https://www.php-fig.org/psr/psr-4/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—  RFC 7231. Hypertext Transfer Protocol (HTTP/1.1): Semantics and Content. IETF. URL: https://tools.ietf.org/html/rfc7231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—  OWASP Top Ten Project // OWASP : [сайт]. URL: https://owasp.org/www-project-top-ten/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—  MDN Web Docs. HTTP: The Hypertext Transfer Protocol. URL: https://developer.mozilla.org/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—  GitHub REST API Documentation // GitHub : [сайт]. URL: https://docs.github.com/en/rest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0AC4186">
      <w:pPr>
        <w:pBdr/>
        <w:shd w:val="nil" w:color="auto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  <w:br w:type="page" w:clear="all"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A59645E">
      <w:pPr>
        <w:pStyle w:val="768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60" w:name="_Toc26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</w:t>
      </w:r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. Код для функционирования системы заявок</w:t>
      </w:r>
      <w:r>
        <w:rPr>
          <w:rFonts w:ascii="Times New Roman" w:hAnsi="Times New Roman"/>
          <w:b/>
          <w:color w:val="000000"/>
        </w:rPr>
      </w:r>
      <w:bookmarkEnd w:id="60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red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cs="Times New Roman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8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8"/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8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8"/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F1DA2C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'3' =&gt; 'Учебный корпус 3',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466B3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015DC4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7D7F86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015DC4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8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9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1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7C286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6" w:default="1">
    <w:name w:val="No List"/>
    <w:uiPriority w:val="99"/>
    <w:semiHidden/>
    <w:unhideWhenUsed/>
    <w:pPr>
      <w:pBdr/>
      <w:spacing/>
      <w:ind/>
    </w:pPr>
  </w:style>
  <w:style w:type="paragraph" w:styleId="767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8">
    <w:name w:val="Heading 1"/>
    <w:basedOn w:val="767"/>
    <w:next w:val="767"/>
    <w:link w:val="950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9">
    <w:name w:val="Heading 2"/>
    <w:basedOn w:val="767"/>
    <w:next w:val="767"/>
    <w:link w:val="951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70">
    <w:name w:val="Heading 3"/>
    <w:basedOn w:val="767"/>
    <w:next w:val="767"/>
    <w:link w:val="952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71">
    <w:name w:val="Heading 4"/>
    <w:basedOn w:val="767"/>
    <w:next w:val="767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2">
    <w:name w:val="Heading 5"/>
    <w:basedOn w:val="767"/>
    <w:next w:val="767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3">
    <w:name w:val="Heading 6"/>
    <w:basedOn w:val="767"/>
    <w:next w:val="767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4">
    <w:name w:val="Heading 7"/>
    <w:basedOn w:val="767"/>
    <w:next w:val="767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5">
    <w:name w:val="Heading 8"/>
    <w:basedOn w:val="767"/>
    <w:next w:val="767"/>
    <w:link w:val="96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6">
    <w:name w:val="Heading 9"/>
    <w:basedOn w:val="767"/>
    <w:next w:val="767"/>
    <w:link w:val="96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7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8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9">
    <w:name w:val="FollowedHyperlink"/>
    <w:basedOn w:val="777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80">
    <w:name w:val="footnote reference"/>
    <w:basedOn w:val="777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1">
    <w:name w:val="endnote reference"/>
    <w:basedOn w:val="777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2">
    <w:name w:val="Emphasis"/>
    <w:basedOn w:val="777"/>
    <w:uiPriority w:val="20"/>
    <w:qFormat/>
    <w:pPr>
      <w:pBdr/>
      <w:spacing/>
      <w:ind/>
    </w:pPr>
    <w:rPr>
      <w:i/>
      <w:iCs/>
      <w:color w:val="000000"/>
    </w:rPr>
  </w:style>
  <w:style w:type="character" w:styleId="783">
    <w:name w:val="Hyperlink"/>
    <w:basedOn w:val="777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4">
    <w:name w:val="Strong"/>
    <w:basedOn w:val="777"/>
    <w:uiPriority w:val="22"/>
    <w:qFormat/>
    <w:pPr>
      <w:pBdr/>
      <w:spacing/>
      <w:ind/>
    </w:pPr>
    <w:rPr>
      <w:b/>
      <w:bCs/>
      <w:color w:val="000000"/>
    </w:rPr>
  </w:style>
  <w:style w:type="paragraph" w:styleId="785">
    <w:name w:val="List Continue"/>
    <w:basedOn w:val="767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6">
    <w:name w:val="Body Text 2"/>
    <w:basedOn w:val="767"/>
    <w:link w:val="957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7">
    <w:name w:val="endnote text"/>
    <w:basedOn w:val="767"/>
    <w:link w:val="945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Caption"/>
    <w:basedOn w:val="767"/>
    <w:next w:val="767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9">
    <w:name w:val="footnote text"/>
    <w:basedOn w:val="767"/>
    <w:link w:val="944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90">
    <w:name w:val="toc 8"/>
    <w:basedOn w:val="767"/>
    <w:next w:val="767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91">
    <w:name w:val="List Number 3"/>
    <w:basedOn w:val="767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2">
    <w:name w:val="Header"/>
    <w:basedOn w:val="767"/>
    <w:link w:val="947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3">
    <w:name w:val="toc 9"/>
    <w:basedOn w:val="767"/>
    <w:next w:val="767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4">
    <w:name w:val="toc 7"/>
    <w:basedOn w:val="767"/>
    <w:next w:val="767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5">
    <w:name w:val="Body Text"/>
    <w:basedOn w:val="767"/>
    <w:link w:val="956"/>
    <w:uiPriority w:val="99"/>
    <w:unhideWhenUsed/>
    <w:pPr>
      <w:pBdr/>
      <w:spacing w:after="120"/>
      <w:ind/>
    </w:pPr>
    <w:rPr>
      <w:color w:val="000000"/>
    </w:rPr>
  </w:style>
  <w:style w:type="paragraph" w:styleId="796">
    <w:name w:val="toc 1"/>
    <w:basedOn w:val="767"/>
    <w:next w:val="767"/>
    <w:uiPriority w:val="39"/>
    <w:unhideWhenUsed/>
    <w:qFormat/>
    <w:pPr>
      <w:pBdr/>
      <w:spacing w:after="100"/>
      <w:ind/>
    </w:pPr>
    <w:rPr>
      <w:color w:val="000000"/>
    </w:rPr>
  </w:style>
  <w:style w:type="paragraph" w:styleId="797">
    <w:name w:val="macro"/>
    <w:link w:val="95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8">
    <w:name w:val="toc 6"/>
    <w:basedOn w:val="767"/>
    <w:next w:val="767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9">
    <w:name w:val="table of figures"/>
    <w:basedOn w:val="767"/>
    <w:next w:val="767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800">
    <w:name w:val="toc 3"/>
    <w:basedOn w:val="767"/>
    <w:next w:val="767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801">
    <w:name w:val="toc 2"/>
    <w:basedOn w:val="767"/>
    <w:next w:val="767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2">
    <w:name w:val="toc 4"/>
    <w:basedOn w:val="767"/>
    <w:next w:val="767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3">
    <w:name w:val="toc 5"/>
    <w:basedOn w:val="767"/>
    <w:next w:val="767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4">
    <w:name w:val="List Bullet"/>
    <w:basedOn w:val="767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5">
    <w:name w:val="List Bullet 2"/>
    <w:basedOn w:val="767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6">
    <w:name w:val="List Bullet 3"/>
    <w:basedOn w:val="767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7">
    <w:name w:val="Title"/>
    <w:basedOn w:val="767"/>
    <w:next w:val="767"/>
    <w:link w:val="95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8">
    <w:name w:val="Footer"/>
    <w:basedOn w:val="767"/>
    <w:link w:val="94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9">
    <w:name w:val="List Number"/>
    <w:basedOn w:val="767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10">
    <w:name w:val="List Number 2"/>
    <w:basedOn w:val="767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11">
    <w:name w:val="List"/>
    <w:basedOn w:val="767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2">
    <w:name w:val="Body Text 3"/>
    <w:basedOn w:val="767"/>
    <w:link w:val="958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3">
    <w:name w:val="Subtitle"/>
    <w:basedOn w:val="767"/>
    <w:next w:val="767"/>
    <w:link w:val="954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4">
    <w:name w:val="List Continue 2"/>
    <w:basedOn w:val="767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5">
    <w:name w:val="List Continue 3"/>
    <w:basedOn w:val="767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6">
    <w:name w:val="List 2"/>
    <w:basedOn w:val="767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7">
    <w:name w:val="List 3"/>
    <w:basedOn w:val="767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8">
    <w:name w:val="Table Grid"/>
    <w:basedOn w:val="778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Table Grid Light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1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2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Plain Table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Plain Table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1 Light - Accent 5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1 Light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1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2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4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2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2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3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3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3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1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2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3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4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4 - Accent 5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4 - Accent 6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 - Accent 2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5 Dark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5 Dark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1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6 Colorful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6 Colorful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3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7 Colorful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7 Colorful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"/>
    <w:basedOn w:val="778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4"/>
    <w:basedOn w:val="778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1 Light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1 Light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2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2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3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3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4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4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5 Dark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5 Dark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6 Colorful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6 Colorful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7 Colorful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7 Colorful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ned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ned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&amp; Lined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&amp; Lined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Bordered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Bordered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4" w:customStyle="1">
    <w:name w:val="Footnote Text Char"/>
    <w:basedOn w:val="777"/>
    <w:link w:val="789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5" w:customStyle="1">
    <w:name w:val="Endnote Text Char"/>
    <w:basedOn w:val="777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6">
    <w:name w:val="Placeholder Text"/>
    <w:basedOn w:val="777"/>
    <w:uiPriority w:val="99"/>
    <w:semiHidden/>
    <w:qFormat/>
    <w:pPr>
      <w:pBdr/>
      <w:spacing/>
      <w:ind/>
    </w:pPr>
    <w:rPr>
      <w:color w:val="000000"/>
    </w:rPr>
  </w:style>
  <w:style w:type="character" w:styleId="947" w:customStyle="1">
    <w:name w:val="Header Char"/>
    <w:basedOn w:val="777"/>
    <w:link w:val="792"/>
    <w:uiPriority w:val="99"/>
    <w:qFormat/>
    <w:pPr>
      <w:pBdr/>
      <w:spacing/>
      <w:ind/>
    </w:pPr>
    <w:rPr>
      <w:color w:val="000000"/>
    </w:rPr>
  </w:style>
  <w:style w:type="character" w:styleId="948" w:customStyle="1">
    <w:name w:val="Footer Char"/>
    <w:basedOn w:val="777"/>
    <w:link w:val="808"/>
    <w:uiPriority w:val="99"/>
    <w:pPr>
      <w:pBdr/>
      <w:spacing/>
      <w:ind/>
    </w:pPr>
    <w:rPr>
      <w:color w:val="000000"/>
    </w:rPr>
  </w:style>
  <w:style w:type="paragraph" w:styleId="949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50" w:customStyle="1">
    <w:name w:val="Heading 1 Char"/>
    <w:basedOn w:val="777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51" w:customStyle="1">
    <w:name w:val="Heading 2 Char"/>
    <w:basedOn w:val="777"/>
    <w:link w:val="76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2" w:customStyle="1">
    <w:name w:val="Heading 3 Char"/>
    <w:basedOn w:val="777"/>
    <w:link w:val="77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3" w:customStyle="1">
    <w:name w:val="Title Char"/>
    <w:basedOn w:val="777"/>
    <w:link w:val="807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4" w:customStyle="1">
    <w:name w:val="Subtitle Char"/>
    <w:basedOn w:val="777"/>
    <w:link w:val="81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5">
    <w:name w:val="List Paragraph"/>
    <w:basedOn w:val="767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6" w:customStyle="1">
    <w:name w:val="Body Text Char"/>
    <w:basedOn w:val="777"/>
    <w:link w:val="795"/>
    <w:uiPriority w:val="99"/>
    <w:pPr>
      <w:pBdr/>
      <w:spacing/>
      <w:ind/>
    </w:pPr>
    <w:rPr>
      <w:color w:val="000000"/>
    </w:rPr>
  </w:style>
  <w:style w:type="character" w:styleId="957" w:customStyle="1">
    <w:name w:val="Body Text 2 Char"/>
    <w:basedOn w:val="777"/>
    <w:link w:val="786"/>
    <w:uiPriority w:val="99"/>
    <w:pPr>
      <w:pBdr/>
      <w:spacing/>
      <w:ind/>
    </w:pPr>
    <w:rPr>
      <w:color w:val="000000"/>
    </w:rPr>
  </w:style>
  <w:style w:type="character" w:styleId="958" w:customStyle="1">
    <w:name w:val="Body Text 3 Char"/>
    <w:basedOn w:val="777"/>
    <w:link w:val="812"/>
    <w:uiPriority w:val="99"/>
    <w:pPr>
      <w:pBdr/>
      <w:spacing/>
      <w:ind/>
    </w:pPr>
    <w:rPr>
      <w:color w:val="000000"/>
      <w:sz w:val="16"/>
      <w:szCs w:val="16"/>
    </w:rPr>
  </w:style>
  <w:style w:type="character" w:styleId="959" w:customStyle="1">
    <w:name w:val="Macro Text Char"/>
    <w:basedOn w:val="777"/>
    <w:link w:val="797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60">
    <w:name w:val="Quote"/>
    <w:basedOn w:val="767"/>
    <w:next w:val="767"/>
    <w:link w:val="961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1" w:customStyle="1">
    <w:name w:val="Quote Char"/>
    <w:basedOn w:val="777"/>
    <w:link w:val="960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2" w:customStyle="1">
    <w:name w:val="Heading 4 Char"/>
    <w:basedOn w:val="777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3" w:customStyle="1">
    <w:name w:val="Heading 5 Char"/>
    <w:basedOn w:val="777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4" w:customStyle="1">
    <w:name w:val="Heading 6 Char"/>
    <w:basedOn w:val="777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5" w:customStyle="1">
    <w:name w:val="Heading 7 Char"/>
    <w:basedOn w:val="777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6" w:customStyle="1">
    <w:name w:val="Heading 8 Char"/>
    <w:basedOn w:val="777"/>
    <w:link w:val="77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7" w:customStyle="1">
    <w:name w:val="Heading 9 Char"/>
    <w:basedOn w:val="777"/>
    <w:link w:val="77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8">
    <w:name w:val="Intense Quote"/>
    <w:basedOn w:val="767"/>
    <w:next w:val="767"/>
    <w:link w:val="96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9" w:customStyle="1">
    <w:name w:val="Intense Quote Char"/>
    <w:basedOn w:val="777"/>
    <w:link w:val="968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Emphasis"/>
    <w:basedOn w:val="777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71" w:customStyle="1">
    <w:name w:val="Intense Emphasis"/>
    <w:basedOn w:val="777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2" w:customStyle="1">
    <w:name w:val="Subtle Reference"/>
    <w:basedOn w:val="777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3" w:customStyle="1">
    <w:name w:val="Intense Reference"/>
    <w:basedOn w:val="777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4" w:customStyle="1">
    <w:name w:val="Book Title"/>
    <w:basedOn w:val="777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5" w:customStyle="1">
    <w:name w:val="TOC Heading"/>
    <w:basedOn w:val="768"/>
    <w:next w:val="767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6">
    <w:name w:val="Light Shading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1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2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3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4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Shading Accent 5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Shading Accent 6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1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2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3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4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List Accent 5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List Accent 6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1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2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3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4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Grid Accent 5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Grid Accent 6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1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2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3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4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1 Accent 5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1 Accent 6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1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2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3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4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2 Accent 5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2 Accent 6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1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2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3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4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1 Accent 5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1 Accent 6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1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2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3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4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2 Accent 5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2 Accent 6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1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2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3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4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1 Accent 5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1 Accent 6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1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2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3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4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2 Accent 5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2 Accent 6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1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2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3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4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3 Accent 5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3 Accent 6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1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2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3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4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Dark List Accent 5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Dark List Accent 6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1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2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3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4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Shading Accent 5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Shading Accent 6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1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2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3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4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List Accent 5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List Accent 6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1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2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3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4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Grid Accent 5"/>
    <w:basedOn w:val="778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Grid Accent 6"/>
    <w:basedOn w:val="778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4" w:customStyle="1">
    <w:name w:val="Table Contents"/>
    <w:basedOn w:val="795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customXml" Target="../customXml/item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endnotes" Target="end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6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8" w:default="1">
    <w:name w:val="No List"/>
    <w:uiPriority w:val="99"/>
    <w:semiHidden/>
    <w:unhideWhenUsed/>
    <w:pPr>
      <w:pBdr/>
      <w:spacing/>
      <w:ind/>
    </w:pPr>
  </w:style>
  <w:style w:type="paragraph" w:styleId="1579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80">
    <w:name w:val="Heading 1"/>
    <w:basedOn w:val="1579"/>
    <w:next w:val="1579"/>
    <w:link w:val="17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81">
    <w:name w:val="Heading 2"/>
    <w:basedOn w:val="1579"/>
    <w:next w:val="1579"/>
    <w:link w:val="17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2">
    <w:name w:val="Heading 3"/>
    <w:basedOn w:val="1579"/>
    <w:next w:val="1579"/>
    <w:link w:val="17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3">
    <w:name w:val="Heading 4"/>
    <w:basedOn w:val="1579"/>
    <w:next w:val="1579"/>
    <w:link w:val="17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4">
    <w:name w:val="Heading 5"/>
    <w:basedOn w:val="1579"/>
    <w:next w:val="1579"/>
    <w:link w:val="17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5">
    <w:name w:val="Heading 6"/>
    <w:basedOn w:val="1579"/>
    <w:next w:val="1579"/>
    <w:link w:val="17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6">
    <w:name w:val="Heading 7"/>
    <w:basedOn w:val="1579"/>
    <w:next w:val="1579"/>
    <w:link w:val="17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7">
    <w:name w:val="Heading 8"/>
    <w:basedOn w:val="1579"/>
    <w:next w:val="1579"/>
    <w:link w:val="17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8">
    <w:name w:val="Heading 9"/>
    <w:basedOn w:val="1579"/>
    <w:next w:val="1579"/>
    <w:link w:val="17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9" w:default="1">
    <w:name w:val="Default Paragraph Font"/>
    <w:uiPriority w:val="1"/>
    <w:semiHidden/>
    <w:unhideWhenUsed/>
    <w:pPr>
      <w:pBdr/>
      <w:spacing/>
      <w:ind/>
    </w:pPr>
  </w:style>
  <w:style w:type="table" w:styleId="1590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Table Grid"/>
    <w:basedOn w:val="15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Table Grid Light"/>
    <w:basedOn w:val="15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1"/>
    <w:basedOn w:val="15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2"/>
    <w:basedOn w:val="15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3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Plain Table 4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Plain Table 5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"/>
    <w:basedOn w:val="1590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1 Light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1 Light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"/>
    <w:basedOn w:val="1590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1"/>
    <w:basedOn w:val="1590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2"/>
    <w:basedOn w:val="1590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3"/>
    <w:basedOn w:val="1590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4"/>
    <w:basedOn w:val="1590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2 - Accent 5"/>
    <w:basedOn w:val="1590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2 - Accent 6"/>
    <w:basedOn w:val="1590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"/>
    <w:basedOn w:val="1590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1"/>
    <w:basedOn w:val="1590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2"/>
    <w:basedOn w:val="1590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3"/>
    <w:basedOn w:val="1590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4"/>
    <w:basedOn w:val="1590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3 - Accent 5"/>
    <w:basedOn w:val="1590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3 - Accent 6"/>
    <w:basedOn w:val="1590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"/>
    <w:basedOn w:val="1590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1"/>
    <w:basedOn w:val="1590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2"/>
    <w:basedOn w:val="1590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3"/>
    <w:basedOn w:val="1590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4"/>
    <w:basedOn w:val="1590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4 - Accent 5"/>
    <w:basedOn w:val="1590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4 - Accent 6"/>
    <w:basedOn w:val="1590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5 Dark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5 Dark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"/>
    <w:basedOn w:val="15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6 Colorful - Accent 5"/>
    <w:basedOn w:val="1590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6 Colorful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"/>
    <w:basedOn w:val="1590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1"/>
    <w:basedOn w:val="1590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2"/>
    <w:basedOn w:val="1590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3"/>
    <w:basedOn w:val="1590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4"/>
    <w:basedOn w:val="1590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Grid Table 7 Colorful - Accent 5"/>
    <w:basedOn w:val="1590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Grid Table 7 Colorful - Accent 6"/>
    <w:basedOn w:val="1590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1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2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3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4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1 Light - Accent 5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1 Light - Accent 6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"/>
    <w:basedOn w:val="1590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2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2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"/>
    <w:basedOn w:val="1590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3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3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"/>
    <w:basedOn w:val="1590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2"/>
    <w:basedOn w:val="1590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4 - Accent 5"/>
    <w:basedOn w:val="1590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4 - Accent 6"/>
    <w:basedOn w:val="1590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"/>
    <w:basedOn w:val="15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5 Dark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5 Dark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"/>
    <w:basedOn w:val="15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6 Colorful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6 Colorful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"/>
    <w:basedOn w:val="1590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1"/>
    <w:basedOn w:val="1590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2"/>
    <w:basedOn w:val="1590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3"/>
    <w:basedOn w:val="1590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4"/>
    <w:basedOn w:val="1590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st Table 7 Colorful - Accent 5"/>
    <w:basedOn w:val="1590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st Table 7 Colorful - Accent 6"/>
    <w:basedOn w:val="1590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"/>
    <w:basedOn w:val="15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1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2"/>
    <w:basedOn w:val="15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3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4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Lined - Accent 5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Lined - Accent 6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"/>
    <w:basedOn w:val="15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1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2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3"/>
    <w:basedOn w:val="15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4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 &amp; Lined - Accent 5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&amp; Lined - Accent 6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"/>
    <w:basedOn w:val="1590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1"/>
    <w:basedOn w:val="1590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2"/>
    <w:basedOn w:val="1590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3"/>
    <w:basedOn w:val="1590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 w:customStyle="1">
    <w:name w:val="Bordered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 w:customStyle="1">
    <w:name w:val="Bordered - Accent 6"/>
    <w:basedOn w:val="1590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7" w:customStyle="1">
    <w:name w:val="Heading 1 Char"/>
    <w:basedOn w:val="1589"/>
    <w:link w:val="1580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8" w:customStyle="1">
    <w:name w:val="Heading 2 Char"/>
    <w:basedOn w:val="1589"/>
    <w:link w:val="1581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9" w:customStyle="1">
    <w:name w:val="Heading 3 Char"/>
    <w:basedOn w:val="1589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20" w:customStyle="1">
    <w:name w:val="Heading 4 Char"/>
    <w:basedOn w:val="1589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21" w:customStyle="1">
    <w:name w:val="Heading 5 Char"/>
    <w:basedOn w:val="1589"/>
    <w:link w:val="1584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2" w:customStyle="1">
    <w:name w:val="Heading 6 Char"/>
    <w:basedOn w:val="1589"/>
    <w:link w:val="15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3" w:customStyle="1">
    <w:name w:val="Heading 7 Char"/>
    <w:basedOn w:val="1589"/>
    <w:link w:val="1586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4" w:customStyle="1">
    <w:name w:val="Heading 8 Char"/>
    <w:basedOn w:val="1589"/>
    <w:link w:val="1587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5" w:customStyle="1">
    <w:name w:val="Heading 9 Char"/>
    <w:basedOn w:val="1589"/>
    <w:link w:val="1588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6">
    <w:name w:val="Title"/>
    <w:basedOn w:val="1579"/>
    <w:next w:val="1579"/>
    <w:link w:val="17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7" w:customStyle="1">
    <w:name w:val="Title Char"/>
    <w:basedOn w:val="1589"/>
    <w:link w:val="1726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8">
    <w:name w:val="Subtitle"/>
    <w:basedOn w:val="1579"/>
    <w:next w:val="1579"/>
    <w:link w:val="172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9" w:customStyle="1">
    <w:name w:val="Subtitle Char"/>
    <w:basedOn w:val="1589"/>
    <w:link w:val="17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0">
    <w:name w:val="Quote"/>
    <w:basedOn w:val="1579"/>
    <w:next w:val="1579"/>
    <w:link w:val="17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1" w:customStyle="1">
    <w:name w:val="Quote Char"/>
    <w:basedOn w:val="1589"/>
    <w:link w:val="1730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2">
    <w:name w:val="List Paragraph"/>
    <w:basedOn w:val="1579"/>
    <w:uiPriority w:val="34"/>
    <w:qFormat/>
    <w:pPr>
      <w:pBdr/>
      <w:spacing/>
      <w:ind w:left="720"/>
      <w:contextualSpacing w:val="true"/>
    </w:pPr>
  </w:style>
  <w:style w:type="character" w:styleId="1733" w:customStyle="1">
    <w:name w:val="Intense Emphasis"/>
    <w:basedOn w:val="1589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4">
    <w:name w:val="Intense Quote"/>
    <w:basedOn w:val="1579"/>
    <w:next w:val="1579"/>
    <w:link w:val="1735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5" w:customStyle="1">
    <w:name w:val="Intense Quote Char"/>
    <w:basedOn w:val="1589"/>
    <w:link w:val="1734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6" w:customStyle="1">
    <w:name w:val="Intense Reference"/>
    <w:basedOn w:val="1589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7">
    <w:name w:val="No Spacing"/>
    <w:basedOn w:val="1579"/>
    <w:uiPriority w:val="1"/>
    <w:qFormat/>
    <w:pPr>
      <w:pBdr/>
      <w:spacing w:after="0" w:line="240" w:lineRule="auto"/>
      <w:ind/>
    </w:pPr>
  </w:style>
  <w:style w:type="character" w:styleId="1738" w:customStyle="1">
    <w:name w:val="Subtle Emphasis"/>
    <w:basedOn w:val="1589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9">
    <w:name w:val="Emphasis"/>
    <w:basedOn w:val="1589"/>
    <w:uiPriority w:val="20"/>
    <w:qFormat/>
    <w:pPr>
      <w:pBdr/>
      <w:spacing/>
      <w:ind/>
    </w:pPr>
    <w:rPr>
      <w:i/>
      <w:iCs/>
    </w:rPr>
  </w:style>
  <w:style w:type="character" w:styleId="1740">
    <w:name w:val="Strong"/>
    <w:basedOn w:val="1589"/>
    <w:uiPriority w:val="22"/>
    <w:qFormat/>
    <w:pPr>
      <w:pBdr/>
      <w:spacing/>
      <w:ind/>
    </w:pPr>
    <w:rPr>
      <w:b/>
      <w:bCs/>
    </w:rPr>
  </w:style>
  <w:style w:type="character" w:styleId="1741" w:customStyle="1">
    <w:name w:val="Subtle Reference"/>
    <w:basedOn w:val="1589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2" w:customStyle="1">
    <w:name w:val="Book Title"/>
    <w:basedOn w:val="15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3">
    <w:name w:val="Header"/>
    <w:basedOn w:val="1579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Header Char"/>
    <w:basedOn w:val="1589"/>
    <w:link w:val="1743"/>
    <w:uiPriority w:val="99"/>
    <w:qFormat/>
    <w:pPr>
      <w:pBdr/>
      <w:spacing/>
      <w:ind/>
    </w:pPr>
  </w:style>
  <w:style w:type="paragraph" w:styleId="1745">
    <w:name w:val="Footer"/>
    <w:basedOn w:val="1579"/>
    <w:link w:val="1746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6" w:customStyle="1">
    <w:name w:val="Footer Char"/>
    <w:basedOn w:val="1589"/>
    <w:link w:val="1745"/>
    <w:uiPriority w:val="99"/>
    <w:qFormat/>
    <w:pPr>
      <w:pBdr/>
      <w:spacing/>
      <w:ind/>
    </w:pPr>
  </w:style>
  <w:style w:type="paragraph" w:styleId="1747">
    <w:name w:val="Caption"/>
    <w:basedOn w:val="1579"/>
    <w:next w:val="1579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8">
    <w:name w:val="footnote text"/>
    <w:basedOn w:val="1579"/>
    <w:link w:val="1749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9" w:customStyle="1">
    <w:name w:val="Footnote Text Char"/>
    <w:basedOn w:val="1589"/>
    <w:link w:val="1748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0">
    <w:name w:val="footnote reference"/>
    <w:basedOn w:val="1589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51">
    <w:name w:val="endnote text"/>
    <w:basedOn w:val="1579"/>
    <w:link w:val="1752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2" w:customStyle="1">
    <w:name w:val="Endnote Text Char"/>
    <w:basedOn w:val="1589"/>
    <w:link w:val="1751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3">
    <w:name w:val="endnote reference"/>
    <w:basedOn w:val="1589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4">
    <w:name w:val="Hyperlink"/>
    <w:basedOn w:val="1589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5">
    <w:name w:val="FollowedHyperlink"/>
    <w:basedOn w:val="1589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6">
    <w:name w:val="toc 1"/>
    <w:basedOn w:val="1579"/>
    <w:next w:val="1579"/>
    <w:uiPriority w:val="39"/>
    <w:unhideWhenUsed/>
    <w:qFormat/>
    <w:pPr>
      <w:pBdr/>
      <w:spacing w:after="100"/>
      <w:ind/>
    </w:pPr>
  </w:style>
  <w:style w:type="paragraph" w:styleId="1757">
    <w:name w:val="toc 2"/>
    <w:basedOn w:val="1579"/>
    <w:next w:val="1579"/>
    <w:uiPriority w:val="39"/>
    <w:unhideWhenUsed/>
    <w:qFormat/>
    <w:pPr>
      <w:pBdr/>
      <w:spacing w:after="100"/>
      <w:ind w:left="220"/>
    </w:pPr>
  </w:style>
  <w:style w:type="paragraph" w:styleId="1758">
    <w:name w:val="toc 3"/>
    <w:basedOn w:val="1579"/>
    <w:next w:val="1579"/>
    <w:uiPriority w:val="39"/>
    <w:unhideWhenUsed/>
    <w:qFormat/>
    <w:pPr>
      <w:pBdr/>
      <w:spacing w:after="100"/>
      <w:ind w:left="440"/>
    </w:pPr>
  </w:style>
  <w:style w:type="paragraph" w:styleId="1759">
    <w:name w:val="toc 4"/>
    <w:basedOn w:val="1579"/>
    <w:next w:val="1579"/>
    <w:uiPriority w:val="39"/>
    <w:unhideWhenUsed/>
    <w:qFormat/>
    <w:pPr>
      <w:pBdr/>
      <w:spacing w:after="100"/>
      <w:ind w:left="660"/>
    </w:pPr>
  </w:style>
  <w:style w:type="paragraph" w:styleId="1760">
    <w:name w:val="toc 5"/>
    <w:basedOn w:val="1579"/>
    <w:next w:val="1579"/>
    <w:uiPriority w:val="39"/>
    <w:unhideWhenUsed/>
    <w:qFormat/>
    <w:pPr>
      <w:pBdr/>
      <w:spacing w:after="100"/>
      <w:ind w:left="880"/>
    </w:pPr>
  </w:style>
  <w:style w:type="paragraph" w:styleId="1761">
    <w:name w:val="toc 6"/>
    <w:basedOn w:val="1579"/>
    <w:next w:val="1579"/>
    <w:uiPriority w:val="39"/>
    <w:unhideWhenUsed/>
    <w:qFormat/>
    <w:pPr>
      <w:pBdr/>
      <w:spacing w:after="100"/>
      <w:ind w:left="1100"/>
    </w:pPr>
  </w:style>
  <w:style w:type="paragraph" w:styleId="1762">
    <w:name w:val="toc 7"/>
    <w:basedOn w:val="1579"/>
    <w:next w:val="1579"/>
    <w:uiPriority w:val="39"/>
    <w:unhideWhenUsed/>
    <w:pPr>
      <w:pBdr/>
      <w:spacing w:after="100"/>
      <w:ind w:left="1320"/>
    </w:pPr>
  </w:style>
  <w:style w:type="paragraph" w:styleId="1763">
    <w:name w:val="toc 8"/>
    <w:basedOn w:val="1579"/>
    <w:next w:val="1579"/>
    <w:uiPriority w:val="39"/>
    <w:unhideWhenUsed/>
    <w:qFormat/>
    <w:pPr>
      <w:pBdr/>
      <w:spacing w:after="100"/>
      <w:ind w:left="1540"/>
    </w:pPr>
  </w:style>
  <w:style w:type="paragraph" w:styleId="1764">
    <w:name w:val="toc 9"/>
    <w:basedOn w:val="1579"/>
    <w:next w:val="1579"/>
    <w:uiPriority w:val="39"/>
    <w:unhideWhenUsed/>
    <w:qFormat/>
    <w:pPr>
      <w:pBdr/>
      <w:spacing w:after="100"/>
      <w:ind w:left="1760"/>
    </w:pPr>
  </w:style>
  <w:style w:type="character" w:styleId="1765">
    <w:name w:val="Placeholder Text"/>
    <w:basedOn w:val="1589"/>
    <w:uiPriority w:val="99"/>
    <w:semiHidden/>
    <w:qFormat/>
    <w:pPr>
      <w:pBdr/>
      <w:spacing/>
      <w:ind/>
    </w:pPr>
    <w:rPr>
      <w:color w:val="666666"/>
    </w:rPr>
  </w:style>
  <w:style w:type="paragraph" w:styleId="1766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7">
    <w:name w:val="table of figures"/>
    <w:basedOn w:val="1579"/>
    <w:next w:val="1579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15</cp:revision>
  <dcterms:created xsi:type="dcterms:W3CDTF">2013-12-23T23:15:00Z</dcterms:created>
  <dcterms:modified xsi:type="dcterms:W3CDTF">2026-06-14T20:30:13Z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