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br w:type="page" w:clear="all"/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Тема: Разработка информационной системы управления заявками для внутренней технической поддержки образовательной организации на базе Laravel, MySQL и Postman.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Объект исследования: процессы регистрации, маршрутизации, обработки и контроля внутренних заявок в образовательной организации.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Предмет исследования: методы проектирования, разработки, тестирования и экономического обоснования web-ориентированной информационной системы для автоматизации обработки обращений пользователей.</w:t>
      </w:r>
      <w:r/>
    </w:p>
    <w:p>
      <w:pPr>
        <w:pStyle w:val="703"/>
        <w:pBdr/>
        <w:spacing w:after="0" w:line="360" w:lineRule="auto"/>
        <w:ind w:firstLine="0"/>
        <w:jc w:val="center"/>
        <w:rPr/>
      </w:pPr>
      <w:r>
        <w:rPr>
          <w:rFonts w:ascii="Times New Roman" w:hAnsi="Times New Roman" w:eastAsia="Times New Roman"/>
          <w:b/>
          <w:sz w:val="32"/>
        </w:rPr>
        <w:t xml:space="preserve">Перечень сокращений и обозначений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ИС — информационная система.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БД — база данных.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СУБД — система управления базами данных.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ПО — программное обеспечение.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ИТ — информационные технологии.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MVC — архитектурный шаблон Model-View-Controller.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ORM — технология объектно-реляционного отображения.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API — программный интерфейс приложения.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UI — пользовательский интерфейс.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UX — пользовательский опыт взаимодействия с системой.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JSON — текстовый формат обмена структурированными данными.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HTTP — протокол передачи гипертекста.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CSRF — межсайтовая подделка запроса.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CRUD — базовые операции создания, чтения, обновления и удаления данных.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03"/>
        <w:pBdr/>
        <w:spacing w:after="0" w:line="360" w:lineRule="auto"/>
        <w:ind w:firstLine="0"/>
        <w:jc w:val="center"/>
        <w:rPr/>
      </w:pPr>
      <w:r>
        <w:rPr>
          <w:rFonts w:ascii="Times New Roman" w:hAnsi="Times New Roman" w:eastAsia="Times New Roman"/>
          <w:b/>
          <w:sz w:val="32"/>
        </w:rPr>
        <w:t xml:space="preserve">Содержание</w:t>
      </w:r>
      <w:r/>
    </w:p>
    <w:p>
      <w:pPr>
        <w:pBdr/>
        <w:spacing/>
        <w:ind/>
        <w:rPr/>
      </w:pPr>
      <w:r>
        <w:t xml:space="preserve">Оглавление будет сформировано при открытии документа в Word или LibreOffice.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03"/>
        <w:pBdr/>
        <w:spacing w:after="0" w:line="360" w:lineRule="auto"/>
        <w:ind w:firstLine="0"/>
        <w:jc w:val="center"/>
        <w:rPr/>
      </w:pPr>
      <w:r>
        <w:rPr>
          <w:rFonts w:ascii="Times New Roman" w:hAnsi="Times New Roman" w:eastAsia="Times New Roman"/>
          <w:b/>
          <w:sz w:val="32"/>
        </w:rPr>
        <w:t xml:space="preserve">Введение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Современная образовательная организация представляет соб</w:t>
      </w:r>
      <w:r>
        <w:rPr>
          <w:rFonts w:ascii="Times New Roman" w:hAnsi="Times New Roman" w:eastAsia="Times New Roman"/>
          <w:b w:val="0"/>
          <w:sz w:val="28"/>
        </w:rPr>
        <w:t xml:space="preserve">ой сложную инфраструктурную среду, в которой цифровые и технические средства поддержки учебного процесса играют не вспомогательную, а системообразующую роль. Персональные компьютеры, сетевые устройства, печатная техника, мультимедийное оборудование, локаль</w:t>
      </w:r>
      <w:r>
        <w:rPr>
          <w:rFonts w:ascii="Times New Roman" w:hAnsi="Times New Roman" w:eastAsia="Times New Roman"/>
          <w:b w:val="0"/>
          <w:sz w:val="28"/>
        </w:rPr>
        <w:t xml:space="preserve">ные сервисы, учетные записи сотрудников и обучающихся, внутренние web-ресурсы и прикладные программы формируют единую информационную среду учреждения. Любое нарушение в ее работе прямо отражается на учебной, административной и организационной деятельности.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Наиболее распространенной формой взаимодействия сотрудников и технической поддержки во многих учреждениях по-прежнем</w:t>
      </w:r>
      <w:r>
        <w:rPr>
          <w:rFonts w:ascii="Times New Roman" w:hAnsi="Times New Roman" w:eastAsia="Times New Roman"/>
          <w:b w:val="0"/>
          <w:sz w:val="28"/>
        </w:rPr>
        <w:t xml:space="preserve">у остается неформализованная передача проблем: устные обращения, телефонные звонки, сообщения в мессенджерах, переписка по электронной почте или устные договоренности. Такой подход может быть приемлем при небольшом количестве пользователей и эпизодическом </w:t>
      </w:r>
      <w:r>
        <w:rPr>
          <w:rFonts w:ascii="Times New Roman" w:hAnsi="Times New Roman" w:eastAsia="Times New Roman"/>
          <w:b w:val="0"/>
          <w:sz w:val="28"/>
        </w:rPr>
        <w:t xml:space="preserve">характере неисправностей, однако при росте числа обращений становится очевидно, что отсутствие централизованной системы приводит к потерям данных, дублированию заявок, снижению прозрачности работы исполнителей и затруднению контроля со стороны руководства.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В условиях цифровизации образовательной среды возрастает необходимость в создани</w:t>
      </w:r>
      <w:r>
        <w:rPr>
          <w:rFonts w:ascii="Times New Roman" w:hAnsi="Times New Roman" w:eastAsia="Times New Roman"/>
          <w:b w:val="0"/>
          <w:sz w:val="28"/>
        </w:rPr>
        <w:t xml:space="preserve">и специализированной информационной системы, которая позволила бы перевести процесс обработки обращений в единый регламентированный формат. Такая система должна фиксировать факт поступления заявки, сохранять сведения о заявителе, месте возникновения пробле</w:t>
      </w:r>
      <w:r>
        <w:rPr>
          <w:rFonts w:ascii="Times New Roman" w:hAnsi="Times New Roman" w:eastAsia="Times New Roman"/>
          <w:b w:val="0"/>
          <w:sz w:val="28"/>
        </w:rPr>
        <w:t xml:space="preserve">мы, текущем статусе обращения, назначенном исполнителе и итоговом результате. Кроме того, система должна предоставлять пользователям удобный интерфейс для подачи заявок и обеспечивать сотрудникам технической поддержки рабочее пространство для их обработки.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Актуальность темы диплом</w:t>
      </w:r>
      <w:r>
        <w:rPr>
          <w:rFonts w:ascii="Times New Roman" w:hAnsi="Times New Roman" w:eastAsia="Times New Roman"/>
          <w:b w:val="0"/>
          <w:sz w:val="28"/>
        </w:rPr>
        <w:t xml:space="preserve">ной работы определяется тем, что автоматизация внутренних заявок способствует повышению прозрачности работы технической поддержки, снижению потерь информации, сокращению времени реакции на обращения и накоплению базы данных для последующего анализа. Для об</w:t>
      </w:r>
      <w:r>
        <w:rPr>
          <w:rFonts w:ascii="Times New Roman" w:hAnsi="Times New Roman" w:eastAsia="Times New Roman"/>
          <w:b w:val="0"/>
          <w:sz w:val="28"/>
        </w:rPr>
        <w:t xml:space="preserve">разовательной организации это особенно важно, поскольку цифровая инфраструктура затрагивает одновременно административные подразделения, учебные корпуса, аудитории, лаборатории, библиотечные зоны и другие пространства, требующие оперативного сопровождения.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Целью дипломной работы является разработка информационной системы управления заявками для внутренней технической поддержки образовательной организации с использованием фреймворка Laravel, СУБД MySQL и инструментов тестирования API на базе Postman.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Для достижения поставленной цели необходимо решить следующие задачи: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1. Проанализировать предметную область и выявить основные проблемы традиционного учета заявок.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2. Сформировать функциональные и нефункциональные требования к разрабатываемой системе.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3. Выбрать технологический стек, обеспечивающий удобство разработки, расширяемость и демонстрационную пригодность решения.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4. Спроектировать архитектуру проекта и структуру базы данных.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5. Разработать интерфейсы для различных ролей пользователей.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6. Реализовать клиентскую и серверную части информационной системы.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7. Подготовить API, пригодный для тестирования и подтверждения работоспособности в Postman.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8. Выполнить тестирование системы и проанализировать результаты.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9. Провести экономическое обоснование разработки.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Практическ</w:t>
      </w:r>
      <w:r>
        <w:rPr>
          <w:rFonts w:ascii="Times New Roman" w:hAnsi="Times New Roman" w:eastAsia="Times New Roman"/>
          <w:b w:val="0"/>
          <w:sz w:val="28"/>
        </w:rPr>
        <w:t xml:space="preserve">ая значимость работы заключается в том, что полученный результат представляет собой готовую основу для внедрения внутреннего сервиса учета заявок. Даже в учебном формате проект демонстрирует завершенную архитектуру, прикладную бизнес-логику, инструменты те</w:t>
      </w:r>
      <w:r>
        <w:rPr>
          <w:rFonts w:ascii="Times New Roman" w:hAnsi="Times New Roman" w:eastAsia="Times New Roman"/>
          <w:b w:val="0"/>
          <w:sz w:val="28"/>
        </w:rPr>
        <w:t xml:space="preserve">стирования и возможность дальнейшего развития. Система может быть адаптирована под реальные процессы образовательного учреждения и расширена за счет добавления вложений, уведомлений, истории изменений, отчетности и интеграции с другими цифровыми сервисами.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03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/>
          <w:sz w:val="32"/>
        </w:rPr>
        <w:t xml:space="preserve">1. Аналитическая часть</w:t>
      </w:r>
      <w:r/>
    </w:p>
    <w:p>
      <w:pPr>
        <w:pStyle w:val="704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/>
          <w:sz w:val="32"/>
        </w:rPr>
        <w:t xml:space="preserve">1.1 Анализ предметной области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Предметная область рассматриваемой работы охватывае</w:t>
      </w:r>
      <w:r>
        <w:rPr>
          <w:rFonts w:ascii="Times New Roman" w:hAnsi="Times New Roman" w:eastAsia="Times New Roman"/>
          <w:b w:val="0"/>
          <w:sz w:val="28"/>
        </w:rPr>
        <w:t xml:space="preserve">т процессы внутренней технической поддержки в образовательной организации. К таким процессам относятся регистрация технических и организационных обращений, их маршрутизация к исполнителю, контроль хода выполнения, фиксация результата и хранение информации </w:t>
      </w:r>
      <w:r>
        <w:rPr>
          <w:rFonts w:ascii="Times New Roman" w:hAnsi="Times New Roman" w:eastAsia="Times New Roman"/>
          <w:b w:val="0"/>
          <w:sz w:val="28"/>
        </w:rPr>
        <w:t xml:space="preserve">для дальнейшего анализа. В большинстве случаев объектом обращения выступают неисправности оборудования, сетевые проблемы, сбои программного обеспечения, задачи по настройке мультимедийной техники или вопросы, связанные с доступом к информационным ресурсам.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Специфика образовательной организации состоит в том, что обращения распределены по нескольким корп</w:t>
      </w:r>
      <w:r>
        <w:rPr>
          <w:rFonts w:ascii="Times New Roman" w:hAnsi="Times New Roman" w:eastAsia="Times New Roman"/>
          <w:b w:val="0"/>
          <w:sz w:val="28"/>
        </w:rPr>
        <w:t xml:space="preserve">усам, кабинетам и подразделениям. Это означает, что простой учет заголовка и описания проблемы уже не является достаточным. Для эффективной работы системы требуется учитывать место возникновения проблемы, принадлежность пользователя к определенному корпусу</w:t>
      </w:r>
      <w:r>
        <w:rPr>
          <w:rFonts w:ascii="Times New Roman" w:hAnsi="Times New Roman" w:eastAsia="Times New Roman"/>
          <w:b w:val="0"/>
          <w:sz w:val="28"/>
        </w:rPr>
        <w:t xml:space="preserve"> и правила доступа сотрудников к обращениям своей зоны ответственности. Именно поэтому в рамках разрабатываемой системы значимыми становятся не только общие поля заявки, но и такие атрибуты, как корпус, кабинет, роль пользователя и назначенный исполнитель.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В традиционной практике техническая поддержка часто сталкивается с рядом системных проблем. Во-перв</w:t>
      </w:r>
      <w:r>
        <w:rPr>
          <w:rFonts w:ascii="Times New Roman" w:hAnsi="Times New Roman" w:eastAsia="Times New Roman"/>
          <w:b w:val="0"/>
          <w:sz w:val="28"/>
        </w:rPr>
        <w:t xml:space="preserve">ых, обращение может быть передано по неофициальному каналу и потеряться. Во-вторых, заявитель не имеет прозрачного представления о состоянии проблемы. В-третьих, сотрудник технической поддержки не всегда располагает унифицированной информацией о месте и ха</w:t>
      </w:r>
      <w:r>
        <w:rPr>
          <w:rFonts w:ascii="Times New Roman" w:hAnsi="Times New Roman" w:eastAsia="Times New Roman"/>
          <w:b w:val="0"/>
          <w:sz w:val="28"/>
        </w:rPr>
        <w:t xml:space="preserve">рактере неисправности. В-четвертых, руководство не может быстро оценить количество заявок, среднее время обработки и загруженность исполнителей. Таким образом, отсутствие централизованной ИС приводит не только к техническим, но и к организационным потерям.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Автоматизация данной предметной области позволяет решить перечисленные проблемы путем перехода к единой цифровой среде учета обращений. Каждая заявка получает уникальную запись в ба</w:t>
      </w:r>
      <w:r>
        <w:rPr>
          <w:rFonts w:ascii="Times New Roman" w:hAnsi="Times New Roman" w:eastAsia="Times New Roman"/>
          <w:b w:val="0"/>
          <w:sz w:val="28"/>
        </w:rPr>
        <w:t xml:space="preserve">зе данных, а пользователи системы взаимодействуют не через неформальные сообщения, а через регламентированный интерфейс. Результатом становится более высокая прозрачность процессов, возможность контроля, накопление статистики и упрощение администрирования.</w:t>
      </w:r>
      <w:r/>
    </w:p>
    <w:p>
      <w:pPr>
        <w:pStyle w:val="704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/>
          <w:sz w:val="32"/>
        </w:rPr>
        <w:t xml:space="preserve">1.2 Анализ существующих подходов к обработке заявок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Существуют различные подходы к организации внутренней технической поддержки. Наиболее простой вариант предполагает использование табличных документов или журналов учета. В этом случае сотрудник вручную заносит обращения в таблицу, фиксирует дату и</w:t>
      </w:r>
      <w:r>
        <w:rPr>
          <w:rFonts w:ascii="Times New Roman" w:hAnsi="Times New Roman" w:eastAsia="Times New Roman"/>
          <w:b w:val="0"/>
          <w:sz w:val="28"/>
        </w:rPr>
        <w:t xml:space="preserve"> краткое описание. Преимуществом метода является его простота, однако недостатки очевидны: отсутствие автоматизации, сложность одновременной работы нескольких сотрудников, неудобство фильтрации, слабая защита данных и отсутствие полноценной ролевой модели.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Второй вариант предполагает применение универсальных средств коммуникации: электронной почты, мессенджеров, групповых чатов или корпоративных систем обмена сообщениями</w:t>
      </w:r>
      <w:r>
        <w:rPr>
          <w:rFonts w:ascii="Times New Roman" w:hAnsi="Times New Roman" w:eastAsia="Times New Roman"/>
          <w:b w:val="0"/>
          <w:sz w:val="28"/>
        </w:rPr>
        <w:t xml:space="preserve">. Такой подход упрощает процесс передачи обращения, но не решает задачу системного хранения и структурированного анализа. Обращения распределяются по различным каналам, их сложно отслеживать в едином виде, а история обработки оказывается фрагментированной.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Третий вариант — использование готовых helpdesk-платформ. Профессиональные сервисы данного класса обладают широкими возможностями, включая SLA, очереди, автоматические уведомления, статистику и интеграции. Однако для учебной задачи и лок</w:t>
      </w:r>
      <w:r>
        <w:rPr>
          <w:rFonts w:ascii="Times New Roman" w:hAnsi="Times New Roman" w:eastAsia="Times New Roman"/>
          <w:b w:val="0"/>
          <w:sz w:val="28"/>
        </w:rPr>
        <w:t xml:space="preserve">альной внутренней среды они могут оказаться избыточными, сложными в настройке или экономически неоправданными. Кроме того, использование готовой платформы не позволяет в полной мере продемонстрировать навыки проектирования и разработки собственной системы.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Наиболее рациональным решением в рамках дипломной работы является разработка собственного web-приложения, которое реализует ключевые сценарии предметной области и при этом сохраняет прозрачность архитектуры. Такой подход позволяет: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1. Гибко определить состав полей и ролей.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2. Спроектировать систему под конкретные корпуса и кабинеты.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3. Реализовать удобную демонстрационную и расширяемую структуру проекта.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4. Подтвердить навыки разработки как клиентской, так и серверной части.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5. Подготовить API и доказательную базу в виде тестирования через Postman.</w:t>
      </w:r>
      <w:r/>
    </w:p>
    <w:p>
      <w:pPr>
        <w:pStyle w:val="704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/>
          <w:sz w:val="32"/>
        </w:rPr>
        <w:t xml:space="preserve">1.3 Формирование требований к системе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Формирование требований является одним из ключевых этапов проектирования информационной системы. В рамках данной работы требования были разделены на функциональные и нефункциональные.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К функциональным требованиям относятся: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1. Авторизация пользователей по учетным данным.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2. Разделение ролей на пользователя, менеджера корпуса и администратора.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3. Создание новой заявки обычным пользователем.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4. Автоматическая фиксация автора заявки.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5. Указание корпуса и кабинета при создании обращения.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6. Просмотр пользователем только собственных заявок.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7. Просмотр менеджером только заявок закрепленного за ним корпуса.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8. Полный просмотр и управление заявками администратором.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9. Изменение статуса заявки сотрудниками системы.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10. Назначение исполнителя администратором.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11. Фильтрация заявок по статусу, приоритету и корпусу.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12. Отображение карточки отдельной заявки.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13. Наличие API для авторизации, получения списка заявок, создания записи и обновления ее параметров.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К нефункциональным требованиям относятся: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1. Понятная архитектура проекта.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2. Возможность локального разворачивания на обычном учебном компьютере.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3. Использование распространенных и поддерживаемых технологий.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4. Удобство демонстрации на защите.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5. Возможность развития системы без полного переписывания архитектуры.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6. Защита разделов системы от неавторизованного доступа.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7. Наличие документации и тестовых данных.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Отдельно следует выделить требования к доказательной базе. Поскольку защита проекта предполагает демонстрацию не только интерфейс</w:t>
      </w:r>
      <w:r>
        <w:rPr>
          <w:rFonts w:ascii="Times New Roman" w:hAnsi="Times New Roman" w:eastAsia="Times New Roman"/>
          <w:b w:val="0"/>
          <w:sz w:val="28"/>
        </w:rPr>
        <w:t xml:space="preserve">а, но и обоснованности технических решений, система должна позволять подтвердить работоспособность базы данных, архитектурных связей и API. Именно поэтому в диплом включаются приложения со скриншотами структуры БД и результатами тестирования через Postman.</w:t>
      </w:r>
      <w:r/>
    </w:p>
    <w:p>
      <w:pPr>
        <w:pStyle w:val="704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/>
          <w:sz w:val="32"/>
        </w:rPr>
        <w:t xml:space="preserve">1.4 Выбор технологического стека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При выборе технологического стека для дипломного проекта учитывались критерии практической применимости, распространенности технологий, удобства локального развертывания и возможности продемонс</w:t>
      </w:r>
      <w:r>
        <w:rPr>
          <w:rFonts w:ascii="Times New Roman" w:hAnsi="Times New Roman" w:eastAsia="Times New Roman"/>
          <w:b w:val="0"/>
          <w:sz w:val="28"/>
        </w:rPr>
        <w:t xml:space="preserve">трировать инженерную логику проекта. В качестве базового языка программирования был выбран PHP, поскольку он широко применяется в web-разработке, обладает зрелой экосистемой и хорошо подходит для реализации серверной части внутренних информационных систем.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В качестве framework был выбран Laravel. Данный фреймворк предоставляет развитый набор инструментов, позволяющих быстро выстраивать маршрутизацию, вал</w:t>
      </w:r>
      <w:r>
        <w:rPr>
          <w:rFonts w:ascii="Times New Roman" w:hAnsi="Times New Roman" w:eastAsia="Times New Roman"/>
          <w:b w:val="0"/>
          <w:sz w:val="28"/>
        </w:rPr>
        <w:t xml:space="preserve">идацию, middleware, работу с базой данных через ORM Eloquent, шаблоны интерфейса и миграции. Для учебного проекта Laravel особенно ценен тем, что помогает поддерживать архитектурную дисциплину и демонстрирует современный подход к разработке web-приложений.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Для хранения данных выбрана MySQL. Это одна из наиболее распространенных СУБД, хорошо интегрирова</w:t>
      </w:r>
      <w:r>
        <w:rPr>
          <w:rFonts w:ascii="Times New Roman" w:hAnsi="Times New Roman" w:eastAsia="Times New Roman"/>
          <w:b w:val="0"/>
          <w:sz w:val="28"/>
        </w:rPr>
        <w:t xml:space="preserve">нная с Laravel. MySQL обеспечивает достаточную производительность, предсказуемую модель хранения и понятную организацию схемы данных. Для дипломного проекта этого более чем достаточно, а с точки зрения демонстрации решение выглядит обоснованно и практично.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На клиентской стороне для базовой реализации интерфейсов выбран Blade. Использование встроенного шаблонизатора позволяет не ус</w:t>
      </w:r>
      <w:r>
        <w:rPr>
          <w:rFonts w:ascii="Times New Roman" w:hAnsi="Times New Roman" w:eastAsia="Times New Roman"/>
          <w:b w:val="0"/>
          <w:sz w:val="28"/>
        </w:rPr>
        <w:t xml:space="preserve">ложнять архитектуру отдельным SPA-фронтендом, но при этом дает возможность формировать полноценные рабочие страницы. Такой выбор оправдан тем, что проект ориентирован в первую очередь на устойчивую серверную логику и учебно-прикладную демонстрацию системы.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Для уп</w:t>
      </w:r>
      <w:r>
        <w:rPr>
          <w:rFonts w:ascii="Times New Roman" w:hAnsi="Times New Roman" w:eastAsia="Times New Roman"/>
          <w:b w:val="0"/>
          <w:sz w:val="28"/>
        </w:rPr>
        <w:t xml:space="preserve">равления зависимостями используется Composer. Для контроля версий — Git и GitHub. Для тестирования API — Postman. В совокупности этот стек покрывает весь жизненный цикл проекта: от проектирования и реализации до тестирования, документирования и публикации.</w:t>
      </w:r>
      <w:r/>
    </w:p>
    <w:p>
      <w:pPr>
        <w:pStyle w:val="704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/>
          <w:sz w:val="32"/>
        </w:rPr>
        <w:t xml:space="preserve">1.5 Обоснование архитектурных решений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Разработка информационной системы в рамках дипломной работы требует выбора архитектуры, которая одновременно была бы достаточно простой для сопров</w:t>
      </w:r>
      <w:r>
        <w:rPr>
          <w:rFonts w:ascii="Times New Roman" w:hAnsi="Times New Roman" w:eastAsia="Times New Roman"/>
          <w:b w:val="0"/>
          <w:sz w:val="28"/>
        </w:rPr>
        <w:t xml:space="preserve">ождения и достаточно зрелой для демонстрации инженерной состоятельности решения. В качестве основы использован шаблон MVC. Это позволило разделить модель данных, серверную логику и представление, снизив связанность компонентов и упростив поддержку проекта.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В системе выделяются следующие уровни: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1. Уровень маршрутизации, принимающий запросы web-интерфейса и API.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2. Уровень middleware, обеспечивающий проверку доступа и обработку токена API.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3. Уровень контроллеров, реализующий прикладную логику.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4. Уровень моделей, описывающий основные сущности и связи.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5. Уровень представлений, формирующий пользовательский интерфейс.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6. Уровень базы данных, обеспечивающий долговременное хранение информации.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Особен</w:t>
      </w:r>
      <w:r>
        <w:rPr>
          <w:rFonts w:ascii="Times New Roman" w:hAnsi="Times New Roman" w:eastAsia="Times New Roman"/>
          <w:b w:val="0"/>
          <w:sz w:val="28"/>
        </w:rPr>
        <w:t xml:space="preserve">ностью проекта является сочетание двух способов взаимодействия: через браузер и через API. Web-часть предназначена для непосредственной работы пользователя и сотрудников системы. API-часть нужна для формализованного тестирования, доказательной демонстрации</w:t>
      </w:r>
      <w:r>
        <w:rPr>
          <w:rFonts w:ascii="Times New Roman" w:hAnsi="Times New Roman" w:eastAsia="Times New Roman"/>
          <w:b w:val="0"/>
          <w:sz w:val="28"/>
        </w:rPr>
        <w:t xml:space="preserve"> и потенциального дальнейшего расширения проекта. Такое двойное представление повышает зрелость системы, так как позволяет рассматривать ее не просто как набор страниц, а как полноценную информационную платформу с разделением клиентской и серверной логики.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Выбранные архитектурные решения ориентированы не только на текущий объем функционала, но и на перспективу. В дальнейшем в систему могут быть добавлены: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1. Комментарии к заявкам.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2. История изменения статусов.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3. Вложения и скриншоты.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4. Система уведомлений.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5. Категории заявок.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6. Аналитическая отчетность.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7. Панель администрирования пользователей.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Таким образом, уже на этапе проектирования учитывалась возможность масштабирования решения.</w:t>
      </w:r>
      <w:r/>
    </w:p>
    <w:p>
      <w:pPr>
        <w:pStyle w:val="704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/>
          <w:sz w:val="32"/>
        </w:rPr>
        <w:t xml:space="preserve">1.6 Анализ рисков и ограничений проекта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Проектирование и реализация информационной системы связаны не только с функциональными задачами, но и с учетом факторов риска, которые спо</w:t>
      </w:r>
      <w:r>
        <w:rPr>
          <w:rFonts w:ascii="Times New Roman" w:hAnsi="Times New Roman" w:eastAsia="Times New Roman"/>
          <w:b w:val="0"/>
          <w:sz w:val="28"/>
        </w:rPr>
        <w:t xml:space="preserve">собны повлиять на устойчивость результата. Для дипломной работы особенно важно показать понимание того, что качественный программный продукт создается не только путем написания кода, но и через осознание возможных ограничений, ошибок и слабых мест проекта.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Первой группой рисков являются риски, связанные с конфигурацией окружения. Для локально разворачиваемого Laravel-проекта критическое значение имеют параметры</w:t>
      </w:r>
      <w:r>
        <w:rPr>
          <w:rFonts w:ascii="Times New Roman" w:hAnsi="Times New Roman" w:eastAsia="Times New Roman"/>
          <w:b w:val="0"/>
          <w:sz w:val="28"/>
        </w:rPr>
        <w:t xml:space="preserve"> базы данных, драйверы кэша, миграции, сидеры и настройки сессий. Любое расхождение между кодом и фактическим состоянием окружения может привести к ошибкам, которые не отражают проблемы архитектуры, но делают проект неработоспособным на этапе демонстрации.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Вторую группу составляют риски, связанные с моделью доступа. Поскольку в системе предусмотрены разные роли пользователей, необходимо обеспечить строгую проверку прав на стороне сервера. Если ограничения реализова</w:t>
      </w:r>
      <w:r>
        <w:rPr>
          <w:rFonts w:ascii="Times New Roman" w:hAnsi="Times New Roman" w:eastAsia="Times New Roman"/>
          <w:b w:val="0"/>
          <w:sz w:val="28"/>
        </w:rPr>
        <w:t xml:space="preserve">ны только в интерфейсе, но не продублированы в контроллерах и middleware, система становится уязвимой с логической точки зрения. Именно поэтому в проекте все ключевые действия сопровождаются серверной проверкой роли пользователя и его зоны ответственности.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Третья группа рисков связана с качеством данных. При отсутствии строгой валидации могут возникнуть пустые заголовки заявок, недопустимые значения приоритета, неправильные об</w:t>
      </w:r>
      <w:r>
        <w:rPr>
          <w:rFonts w:ascii="Times New Roman" w:hAnsi="Times New Roman" w:eastAsia="Times New Roman"/>
          <w:b w:val="0"/>
          <w:sz w:val="28"/>
        </w:rPr>
        <w:t xml:space="preserve">означения корпуса или ошибочное назначение исполнителя. Такие данные быстро разрушают прикладную полезность системы. Для снижения данного риска были реализованы правила валидации, ограничивающие набор допустимых значений и проверяющие обязательность полей.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Четвертая группа рисков относится к демонстрационной составляющей. Для учебного проекта важно не только то, что система технически раб</w:t>
      </w:r>
      <w:r>
        <w:rPr>
          <w:rFonts w:ascii="Times New Roman" w:hAnsi="Times New Roman" w:eastAsia="Times New Roman"/>
          <w:b w:val="0"/>
          <w:sz w:val="28"/>
        </w:rPr>
        <w:t xml:space="preserve">отает, но и то, насколько убедительно это можно показать. Пустая база, отсутствие подготовленных ролей и слабая визуализация снижают ценность даже хорошего кода. Поэтому в проект были включены сидеры, тестовые пользователи, демо-заявки и Postman-коллекция.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Ограничения текущей версии проекта также должны быть зафиксированы. В системе пока отсутствуют вложения, комментарии, история изменений, уведомления по электронной почте и расширенные аналитич</w:t>
      </w:r>
      <w:r>
        <w:rPr>
          <w:rFonts w:ascii="Times New Roman" w:hAnsi="Times New Roman" w:eastAsia="Times New Roman"/>
          <w:b w:val="0"/>
          <w:sz w:val="28"/>
        </w:rPr>
        <w:t xml:space="preserve">еские отчеты. Однако это не является недостатком проектирования. Напротив, такое ограничение функционала позволяет сосредоточиться на устойчивом базовом ядре и не перегружать дипломную работу избыточными элементами, не влияющими на решение основной задачи.</w:t>
      </w:r>
      <w:r/>
    </w:p>
    <w:p>
      <w:pPr>
        <w:pStyle w:val="704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/>
          <w:sz w:val="32"/>
        </w:rPr>
        <w:t xml:space="preserve">1.7 Анализ требований к безопасности и надежности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Информационная система обработки внутренних заявок должна удовлетворять требованиям безопасности и надежности, даже если она </w:t>
      </w:r>
      <w:r>
        <w:rPr>
          <w:rFonts w:ascii="Times New Roman" w:hAnsi="Times New Roman" w:eastAsia="Times New Roman"/>
          <w:b w:val="0"/>
          <w:sz w:val="28"/>
        </w:rPr>
        <w:t xml:space="preserve">разрабатывается как дипломный проект. В первую очередь это связано с тем, что система хранит данные о пользователях, ролях, заявках, кабинетах и исполнителях, а значит обязана обеспечивать корректное разграничение доступа и защиту от недопустимых действий.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Первое требование — надежная аутентификация. В web-интерфейсе для этого используется стандартная модель входа по электронной по</w:t>
      </w:r>
      <w:r>
        <w:rPr>
          <w:rFonts w:ascii="Times New Roman" w:hAnsi="Times New Roman" w:eastAsia="Times New Roman"/>
          <w:b w:val="0"/>
          <w:sz w:val="28"/>
        </w:rPr>
        <w:t xml:space="preserve">чте и паролю. В API реализована отдельная схема с использованием Bearer-токена, который выдается пользователю после успешной авторизации и затем передается в заголовке запроса. Такое разделение web- и API-моделей повышает предсказуемость поведения системы.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Второе требование — защита прикладной логики от действий, не соответствующих роли поль</w:t>
      </w:r>
      <w:r>
        <w:rPr>
          <w:rFonts w:ascii="Times New Roman" w:hAnsi="Times New Roman" w:eastAsia="Times New Roman"/>
          <w:b w:val="0"/>
          <w:sz w:val="28"/>
        </w:rPr>
        <w:t xml:space="preserve">зователя. Обычный пользователь не должен иметь возможности изменять статус уже отправленной заявки, а менеджер корпуса не должен получать доступ к заявкам других корпусов. В проекте эти ограничения реализованы одновременно в интерфейсе и в серверной части.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Третье требование — конт</w:t>
      </w:r>
      <w:r>
        <w:rPr>
          <w:rFonts w:ascii="Times New Roman" w:hAnsi="Times New Roman" w:eastAsia="Times New Roman"/>
          <w:b w:val="0"/>
          <w:sz w:val="28"/>
        </w:rPr>
        <w:t xml:space="preserve">роль корректности данных. Для этого используются средства валидации Laravel. Они позволяют гарантировать, что обязательные поля заполнены, статусы и приоритеты принимают только разрешенные значения, а назначение исполнителя не приводит к ссылочным ошибкам.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Четвертое требование — устойчивость к ошибочным сценариям. Система должна не только успешно выполнять </w:t>
      </w:r>
      <w:r>
        <w:rPr>
          <w:rFonts w:ascii="Times New Roman" w:hAnsi="Times New Roman" w:eastAsia="Times New Roman"/>
          <w:b w:val="0"/>
          <w:sz w:val="28"/>
        </w:rPr>
        <w:t xml:space="preserve">корректные запросы, но и предсказуемо реагировать на ошибки: отсутствие токена, неверный логин, недопустимые данные, нехватку прав доступа. Это важно и с точки зрения реальной эксплуатации, и с точки зрения демонстрации профессионального уровня разработки.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Таким образом, требования к безопасности и надежности в проекте рассматриваются как неотъемлемая часть архитектуры, а не как второстепенная надстройка. Это повышает зрелость системы и делает ее ближе к реальной прикладной эксплуатации.</w:t>
      </w:r>
      <w:r/>
    </w:p>
    <w:p>
      <w:pPr>
        <w:pStyle w:val="704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/>
          <w:sz w:val="32"/>
        </w:rPr>
        <w:t xml:space="preserve">1.8 Сведения об организации и особенности инфраструктуры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Для корректного проектирования информационной системы необходимо учитывать особенности среды, в которой она потенциально используется. В рассматриваемой работе в качестве модели организации выступает образ</w:t>
      </w:r>
      <w:r>
        <w:rPr>
          <w:rFonts w:ascii="Times New Roman" w:hAnsi="Times New Roman" w:eastAsia="Times New Roman"/>
          <w:b w:val="0"/>
          <w:sz w:val="28"/>
        </w:rPr>
        <w:t xml:space="preserve">овательное учреждение с несколькими учебными корпусами и административными помещениями. Такая структура существенно влияет на требования к системе обработки заявок, поскольку место возникновения проблемы становится не менее важным, чем сама суть обращения.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Типовая инфраструктура образовательной организации включает: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1. учебные аудитории с компьютерами и мультимедийным оборудованием;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2. административные кабинеты с оргтехникой;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3. библиотечные и лабораторные помещения;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4. локальную вычислительную сеть;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5. рабочие станции сотрудников и преподавателей;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6. принтеры, проекторы, маршрутизаторы и другое периферийное оборудование.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С точки зрения автоматизации это означает, что система заявок должна учитывать не только категорию пользователя, но и пространственный контекст. Неисправность в библиотеке, </w:t>
      </w:r>
      <w:r>
        <w:rPr>
          <w:rFonts w:ascii="Times New Roman" w:hAnsi="Times New Roman" w:eastAsia="Times New Roman"/>
          <w:b w:val="0"/>
          <w:sz w:val="28"/>
        </w:rPr>
        <w:t xml:space="preserve">проблема в учебном корпусе и сбой в приемной комиссии относятся к одной предметной области, но требуют разного уровня срочности, разных маршрутов реагирования и разного исполнителя. Именно поэтому в модели данных были предусмотрены поля корпуса и кабинета.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Еще одной особенностью инфраструктуры является наличие различных категорий пользователей. Одни пользователи подают обращения эпизодически и не нуждаются в р</w:t>
      </w:r>
      <w:r>
        <w:rPr>
          <w:rFonts w:ascii="Times New Roman" w:hAnsi="Times New Roman" w:eastAsia="Times New Roman"/>
          <w:b w:val="0"/>
          <w:sz w:val="28"/>
        </w:rPr>
        <w:t xml:space="preserve">асширенных функциях. Другие являются операторами процесса и должны видеть только свою зону ответственности. Третьи отвечают за общую координацию. Эта разнородность делает особенно важным четкое разграничение ролей и отражает реальную структуру организации.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Таким образом, анализ организационной инфраструктуры подтверждает, что разработка системы управления заявками в данном случае является не искусственной учебной задачей, а логичным способом цифровизации реально существующего процесса.</w:t>
      </w:r>
      <w:r/>
    </w:p>
    <w:p>
      <w:pPr>
        <w:pStyle w:val="704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/>
          <w:sz w:val="32"/>
        </w:rPr>
        <w:t xml:space="preserve">1.9 Обзор аналогов информационных систем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Анализ аналогов необходим для того, чтобы обосновать выбор соб</w:t>
      </w:r>
      <w:r>
        <w:rPr>
          <w:rFonts w:ascii="Times New Roman" w:hAnsi="Times New Roman" w:eastAsia="Times New Roman"/>
          <w:b w:val="0"/>
          <w:sz w:val="28"/>
        </w:rPr>
        <w:t xml:space="preserve">ственной реализации и показать, какие подходы уже существуют в рассматриваемой области. Внутренние системы обработки заявок могут реализовываться на базе табличных документов, корпоративных порталов, готовых helpdesk-решений или собственных web-приложений.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Наиболее простой аналог — таблица учета обращений. Такой подход позволяет храни</w:t>
      </w:r>
      <w:r>
        <w:rPr>
          <w:rFonts w:ascii="Times New Roman" w:hAnsi="Times New Roman" w:eastAsia="Times New Roman"/>
          <w:b w:val="0"/>
          <w:sz w:val="28"/>
        </w:rPr>
        <w:t xml:space="preserve">ть записи в одном месте, но практически не решает задач автоматизации. Таблица не обеспечивает полноценное разграничение ролей, плохо подходит для параллельной работы нескольких сотрудников, не дает удобного API и слабо защищает данные от случайных ошибок.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Второй тип аналогов — использование почты и мессенджер</w:t>
      </w:r>
      <w:r>
        <w:rPr>
          <w:rFonts w:ascii="Times New Roman" w:hAnsi="Times New Roman" w:eastAsia="Times New Roman"/>
          <w:b w:val="0"/>
          <w:sz w:val="28"/>
        </w:rPr>
        <w:t xml:space="preserve">ов. Их достоинством является привычность для пользователей, однако недостатки остаются значительными: отсутствие единой структуры, невозможность гарантировать уникальность заявки, сложность анализа истории и отсутствие надежного контроля статуса обращения.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Третий тип — профессиональные helpdesk-системы. Они обладают большим набором функций: очереди, SLA, автоматические уведомления, статистика, приоритиз</w:t>
      </w:r>
      <w:r>
        <w:rPr>
          <w:rFonts w:ascii="Times New Roman" w:hAnsi="Times New Roman" w:eastAsia="Times New Roman"/>
          <w:b w:val="0"/>
          <w:sz w:val="28"/>
        </w:rPr>
        <w:t xml:space="preserve">ация, история действий. Однако для учебного проекта и локальной внутренней среды такие решения часто оказываются избыточными. Кроме того, их использование не позволяет продемонстрировать собственные навыки проектирования архитектуры, БД, интерфейсов и API.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Сравнение аналогов показывает, что для целей дипломной работы наиболее рациональным является создание собственного web-приложения с ограниченным, но </w:t>
      </w:r>
      <w:r>
        <w:rPr>
          <w:rFonts w:ascii="Times New Roman" w:hAnsi="Times New Roman" w:eastAsia="Times New Roman"/>
          <w:b w:val="0"/>
          <w:sz w:val="28"/>
        </w:rPr>
        <w:t xml:space="preserve">прикладно достаточным набором функций. В отличие от табличных и коммуникационных решений, оно обеспечивает централизованное хранение данных. В отличие от тяжелых enterprise-платформ, оно остается прозрачным, управляемым и пригодным для поэтапного развития.</w:t>
      </w:r>
      <w:r/>
    </w:p>
    <w:p>
      <w:pPr>
        <w:pStyle w:val="704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/>
          <w:sz w:val="32"/>
        </w:rPr>
        <w:t xml:space="preserve">1.10 Постановка задачи на разработку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На основании проведенного анализа предметной области, существующих подходов и организационных особенностей формулируется постановка задачи на разработку. Т</w:t>
      </w:r>
      <w:r>
        <w:rPr>
          <w:rFonts w:ascii="Times New Roman" w:hAnsi="Times New Roman" w:eastAsia="Times New Roman"/>
          <w:b w:val="0"/>
          <w:sz w:val="28"/>
        </w:rPr>
        <w:t xml:space="preserve">ребуется создать web-ориентированную информационную систему, которая обеспечит централизованный прием, хранение, просмотр и обработку внутренних заявок, а также предоставит программный интерфейс для тестирования и подтверждения корректности работы сервера.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Система должна решать следующие прикладные задачи: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1. обеспечить регистрацию заявок пользователями организации;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2. фиксировать основные атрибуты обращения: тему, описание, корпус, кабинет, статус и приоритет;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3. разграничивать права между обычным пользователем, менеджером корпуса и администратором;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4. обеспечивать просмотр и обработку заявок сотрудниками системы;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5. поддерживать проверку серверных сценариев через API;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6. формировать основу для расширения проекта в будущем.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Постановка задачи в данно</w:t>
      </w:r>
      <w:r>
        <w:rPr>
          <w:rFonts w:ascii="Times New Roman" w:hAnsi="Times New Roman" w:eastAsia="Times New Roman"/>
          <w:b w:val="0"/>
          <w:sz w:val="28"/>
        </w:rPr>
        <w:t xml:space="preserve">й работе не сводится к абстрактной формуле «разработать сайт». Она предполагает создание именно прикладной информационной системы, в которой серверная логика, интерфейс, структура БД и доказательная база через Postman и скриншоты образуют единый результат.</w:t>
      </w:r>
      <w:r/>
    </w:p>
    <w:p>
      <w:pPr>
        <w:pStyle w:val="704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/>
          <w:sz w:val="32"/>
        </w:rPr>
        <w:t xml:space="preserve">1.11 Сравнительная оценка вариантов реализации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При разработке дипломного проекта рассматривались несколько возмо</w:t>
      </w:r>
      <w:r>
        <w:rPr>
          <w:rFonts w:ascii="Times New Roman" w:hAnsi="Times New Roman" w:eastAsia="Times New Roman"/>
          <w:b w:val="0"/>
          <w:sz w:val="28"/>
        </w:rPr>
        <w:t xml:space="preserve">жных вариантов реализации системы. Каждый из них имел собственные достоинства и ограничения, поэтому выбор итогового решения требовал сравнительной оценки по критериям практической применимости, технологической целесообразности и демонстрационной ценности.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Первый вариант предполагал построение системы на базе табличного файла или локальной базы без web-интерфейса. Такой подход обладает минимальным порогом входа, однако серьезно ограничивает масштабируемость и удо</w:t>
      </w:r>
      <w:r>
        <w:rPr>
          <w:rFonts w:ascii="Times New Roman" w:hAnsi="Times New Roman" w:eastAsia="Times New Roman"/>
          <w:b w:val="0"/>
          <w:sz w:val="28"/>
        </w:rPr>
        <w:t xml:space="preserve">бство доступа. Он практически не позволяет реализовать ролевую модель, API, полноценные фильтры и современный интерфейс. Для дипломной работы данный вариант недостаточно убедителен, поскольку не демонстрирует полноценную архитектуру информационной системы.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Второй вариант заключался в использовании готового конструктора или коробочного helpdesk-решения. Его преимущество состоит в быстром получении базового результата, однако для дипломного проекта он имеет с</w:t>
      </w:r>
      <w:r>
        <w:rPr>
          <w:rFonts w:ascii="Times New Roman" w:hAnsi="Times New Roman" w:eastAsia="Times New Roman"/>
          <w:b w:val="0"/>
          <w:sz w:val="28"/>
        </w:rPr>
        <w:t xml:space="preserve">ущественный недостаток: основная инженерная ценность переносится с разработки на настройку готового продукта. В таком случае становится значительно сложнее показать собственный вклад в архитектуру, структуру данных, ролевую модель и программную реализацию.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Третий вариант предусматривал разработку отдельного SPA-приложения с современным frontend-framework и отдельным backend A</w:t>
      </w:r>
      <w:r>
        <w:rPr>
          <w:rFonts w:ascii="Times New Roman" w:hAnsi="Times New Roman" w:eastAsia="Times New Roman"/>
          <w:b w:val="0"/>
          <w:sz w:val="28"/>
        </w:rPr>
        <w:t xml:space="preserve">PI. Этот подход архитектурно зрелый и технологически интересный, однако для текущей задачи он избыточен. Он увеличивает объем инфраструктурной сложности, требует отдельной сборки клиента и сервера и отвлекает от предметной логики внутренней системы заявок.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Четвертый вариант, выбранный в работе, представляет собой Laravel-приложение с Blade-интерфейсом и отдельным JSON API. Данное решение оказалось наиболее сбалансированным. Оно позволяет сохрани</w:t>
      </w:r>
      <w:r>
        <w:rPr>
          <w:rFonts w:ascii="Times New Roman" w:hAnsi="Times New Roman" w:eastAsia="Times New Roman"/>
          <w:b w:val="0"/>
          <w:sz w:val="28"/>
        </w:rPr>
        <w:t xml:space="preserve">ть архитектурную дисциплину, реализовать прикладную серверную часть, обеспечить web-доступ для пользователей и при этом иметь API, пригодный для тестирования в Postman. Кроме того, оно хорошо масштабируется и остается удобным для локального разворачивания.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Сравнительная оценка вариантов показывает, что выбранная технология не является случайной. Она обеспечивает оптимальное соотношение между сложностью реализации, наглядностью результата, прикладной ценностью и пригодностью к защите дипломного проекта.</w:t>
      </w:r>
      <w:r/>
    </w:p>
    <w:p>
      <w:pPr>
        <w:pStyle w:val="704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/>
          <w:sz w:val="32"/>
        </w:rPr>
        <w:t xml:space="preserve">1.12 Выводы по аналитической части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Проведенный анализ предметной области, организационной инфраструктуры, существующих подходов и рисков позволил сделать несколько принципиальных выводов. Во-первых,</w:t>
      </w:r>
      <w:r>
        <w:rPr>
          <w:rFonts w:ascii="Times New Roman" w:hAnsi="Times New Roman" w:eastAsia="Times New Roman"/>
          <w:b w:val="0"/>
          <w:sz w:val="28"/>
        </w:rPr>
        <w:t xml:space="preserve"> обработка внутренних обращений в образовательной организации действительно нуждается в цифровой формализации. Во-вторых, такая система должна учитывать не только факт обращения, но и пространственный контекст, распределение ролей и этапы обработки заявок.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Во-третьих, существующие простые решения, такие как таблицы и мессенджеры, не удовлетворяют требованиям прозрачност</w:t>
      </w:r>
      <w:r>
        <w:rPr>
          <w:rFonts w:ascii="Times New Roman" w:hAnsi="Times New Roman" w:eastAsia="Times New Roman"/>
          <w:b w:val="0"/>
          <w:sz w:val="28"/>
        </w:rPr>
        <w:t xml:space="preserve">и, надежности и воспроизводимости. Во-четвертых, готовые тяжелые платформы являются для рассматриваемой задачи слишком избыточными. Следовательно, собственная разработка web-приложения на базе Laravel и MySQL представляется наиболее обоснованным вариантом.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Выводы аналитической части создают прямую логическую основу для практическ</w:t>
      </w:r>
      <w:r>
        <w:rPr>
          <w:rFonts w:ascii="Times New Roman" w:hAnsi="Times New Roman" w:eastAsia="Times New Roman"/>
          <w:b w:val="0"/>
          <w:sz w:val="28"/>
        </w:rPr>
        <w:t xml:space="preserve">ой главы диплома. Именно на их базе формируются архитектурные решения, структура БД, интерфейсы, API и экономическое обоснование. Тем самым аналитическая часть не является формальным введением, а выступает содержательной основой всей дальнейшей разработки.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03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/>
          <w:sz w:val="32"/>
        </w:rPr>
        <w:t xml:space="preserve">2. Практическая часть</w:t>
      </w:r>
      <w:r/>
    </w:p>
    <w:p>
      <w:pPr>
        <w:pStyle w:val="704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/>
          <w:sz w:val="32"/>
        </w:rPr>
        <w:t xml:space="preserve">2.1 Проектирование архитектуры проекта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На этапе практической реализации проектирование архитектуры проекта выполнялось исходя из необходимости обеспечить </w:t>
      </w:r>
      <w:r>
        <w:rPr>
          <w:rFonts w:ascii="Times New Roman" w:hAnsi="Times New Roman" w:eastAsia="Times New Roman"/>
          <w:b w:val="0"/>
          <w:sz w:val="28"/>
        </w:rPr>
        <w:t xml:space="preserve">понятную организацию кода, логичное разграничение зон ответственности и удобство дальнейшей доработки. За основу была взята стандартная структура Laravel-приложения, дополненная сущностями и компонентами, связанными с предметной областью внутренних заявок.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Общая архитектура проекта может быть представлена в виде цепочки: пользовательский интерфейс или Postman-коллекция формируют запрос, который передается на web- или API-маршрут, далее запрос обраб</w:t>
      </w:r>
      <w:r>
        <w:rPr>
          <w:rFonts w:ascii="Times New Roman" w:hAnsi="Times New Roman" w:eastAsia="Times New Roman"/>
          <w:b w:val="0"/>
          <w:sz w:val="28"/>
        </w:rPr>
        <w:t xml:space="preserve">атывается middleware, после чего поступает в контроллер. Контроллер проводит проверку прав доступа, выполняет валидацию, обращается к моделям и взаимодействует с базой MySQL. Затем результат возвращается либо в виде HTML-представления, либо в формате JSON.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В проекте были выделены следующие основные компоненты: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1. Маршруты routes/web.php и routes/api.php, отвечающие за регистрацию web- и API-эндпоинтов.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2. Контроллеры для обработки авторизации, списка заявок, просмотра заявки, создания записи и обновления данных.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3. Middleware для разграничения доступа и проверки Bearer-токена.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4. Модели User и Ticket, содержащие бизнес-смысл данных и связи между сущностями.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5. Миграции для воспроизводимого создания структуры БД.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6. Сидеры для подготовки демонстрационных данных.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7. Blade-шаблоны для формирования пользовательского интерфейса.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Проектирование схемы данных было выполнено с учетом реальных организационных потребностей. Таблица users содержит поля имени, электронной почты, пароля, роли и кор</w:t>
      </w:r>
      <w:r>
        <w:rPr>
          <w:rFonts w:ascii="Times New Roman" w:hAnsi="Times New Roman" w:eastAsia="Times New Roman"/>
          <w:b w:val="0"/>
          <w:sz w:val="28"/>
        </w:rPr>
        <w:t xml:space="preserve">пуса. Таблица tickets хранит заголовок заявки, описание проблемы, приоритет, статус, корпус, кабинет, имя заявителя, идентификатор автора обращения и идентификатор исполнителя. Такое проектирование делает систему содержательной и предметно ориентированной.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Для дипломной работы в разделе 2.1 рекомендуется включить следующие диаграммы: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1. Диаграмма архитектуры проекта — схема взаимодействия браузера, Postman, Laravel, middleware, контроллеров, моделей и MySQL.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2. Диаграмма потоков данных — схема прохождения данных от создания заявки пользователем до обновления статуса сотрудником.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3. ER-диаграмма базы данных — схема сущностей users и tickets с указанием ключевых полей и связей.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Каждая из этих диаграмм играет отдельную роль. Архитектурная диаграмма показы</w:t>
      </w:r>
      <w:r>
        <w:rPr>
          <w:rFonts w:ascii="Times New Roman" w:hAnsi="Times New Roman" w:eastAsia="Times New Roman"/>
          <w:b w:val="0"/>
          <w:sz w:val="28"/>
        </w:rPr>
        <w:t xml:space="preserve">вает общий каркас решения. Диаграмма потоков данных демонстрирует прикладную логику обработки обращения. ER-диаграмма подтверждает корректность проектирования структуры БД. В совокупности они формируют доказательную базу инженерной состоятельности проекта.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С точки зрения безопасности и управляемости проектная архитектура также была дополнена разграничением ролей. Пользов</w:t>
      </w:r>
      <w:r>
        <w:rPr>
          <w:rFonts w:ascii="Times New Roman" w:hAnsi="Times New Roman" w:eastAsia="Times New Roman"/>
          <w:b w:val="0"/>
          <w:sz w:val="28"/>
        </w:rPr>
        <w:t xml:space="preserve">атель, менеджер корпуса и администратор получают различный уровень доступа не только в интерфейсе, но и в серверной логике. Это означает, что архитектурные решения не ограничиваются только компоновкой каталогов, а затрагивают саму модель поведения системы.</w:t>
      </w:r>
      <w:r/>
    </w:p>
    <w:p>
      <w:pPr>
        <w:pStyle w:val="704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/>
          <w:sz w:val="32"/>
        </w:rPr>
        <w:t xml:space="preserve">2.1.1 Проектирование структуры базы данных и ER-модели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Одним из важнейших этапов проектирования стала разработка структуры базы данных. В прикладной информационной системе именно БД явл</w:t>
      </w:r>
      <w:r>
        <w:rPr>
          <w:rFonts w:ascii="Times New Roman" w:hAnsi="Times New Roman" w:eastAsia="Times New Roman"/>
          <w:b w:val="0"/>
          <w:sz w:val="28"/>
        </w:rPr>
        <w:t xml:space="preserve">яется фундаментом, поскольку на ней основываются маршрутизация данных, логика ролей, работа фильтров, отображение карточек и результаты тестирования API. Ошибка на этапе моделирования данных приводит к каскаду проблем на всех последующих этапах разработки.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При проектировании БД учитывались следующие принципы: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1. достаточность полей для решения предметной задачи;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2. отсутствие избыточных сущностей на раннем этапе;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3. возможность расширения структуры без полного пересмотра схемы;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4. удобство отображения данных в интерфейсе;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5. пригодность структуры для API и тестирования через Postman.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Таблица users включает: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1. идентификатор пользователя;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2. имя;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3. электронную почту;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4. пароль;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5. роль;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6. корпус;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7. служебные поля токена и временных отметок.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Таблица tickets включает: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1. идентификатор заявки;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2. заголовок;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3. описание;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4. приоритет;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5. статус;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6. имя заявителя;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7. корпус;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8. кабинет;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9. идентификатор автора заявки;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10. идентификатор исполнителя;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11. временные отметки создания и обновления.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Такое проектирование обеспечивает логичное разделение данных. Информация о пользоват</w:t>
      </w:r>
      <w:r>
        <w:rPr>
          <w:rFonts w:ascii="Times New Roman" w:hAnsi="Times New Roman" w:eastAsia="Times New Roman"/>
          <w:b w:val="0"/>
          <w:sz w:val="28"/>
        </w:rPr>
        <w:t xml:space="preserve">еле хранится централизованно и используется в нескольких сценариях. Информация о заявке отражает как техническое содержание обращения, так и его организационный контекст. Именно это делает систему не абстрактной CRUD-формой, а предметно ориентированной ИС.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ER-модель должна демонстр</w:t>
      </w:r>
      <w:r>
        <w:rPr>
          <w:rFonts w:ascii="Times New Roman" w:hAnsi="Times New Roman" w:eastAsia="Times New Roman"/>
          <w:b w:val="0"/>
          <w:sz w:val="28"/>
        </w:rPr>
        <w:t xml:space="preserve">ировать, что одна учетная запись пользователя может быть связана со многими созданными заявками, а также со многими назначенными ему заявками как исполнителю. Подобное представление позволяет ясно объяснить структуру системы в дипломной работе и на защите.</w:t>
      </w:r>
      <w:r/>
    </w:p>
    <w:p>
      <w:pPr>
        <w:pStyle w:val="704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/>
          <w:sz w:val="32"/>
        </w:rPr>
        <w:t xml:space="preserve">2.1.2 Жизненный цикл заявки в системе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Для полноты проектной части важ</w:t>
      </w:r>
      <w:r>
        <w:rPr>
          <w:rFonts w:ascii="Times New Roman" w:hAnsi="Times New Roman" w:eastAsia="Times New Roman"/>
          <w:b w:val="0"/>
          <w:sz w:val="28"/>
        </w:rPr>
        <w:t xml:space="preserve">но описать не только статическую архитектуру, но и динамику обработки данных. В рассматриваемой системе базовым управляемым объектом является заявка. Поэтому отдельного внимания заслуживает жизненный цикл заявки от момента создания до завершения обработки.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Жизненный цикл заявки включает следующие этапы: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1. авторизация пользователя;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2. создание новой заявки;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3. автоматическое присвоение статуса open;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4. сохранение данных в базе;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5. отображение заявки в списке доступных сотрудникам системы;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6. переход заявки в статус in_progress;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7. дальнейший перевод в resolved или closed;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8. сохранение итогового состояния в базе данных.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Описание жизненного цикла важно с двух точек зрени</w:t>
      </w:r>
      <w:r>
        <w:rPr>
          <w:rFonts w:ascii="Times New Roman" w:hAnsi="Times New Roman" w:eastAsia="Times New Roman"/>
          <w:b w:val="0"/>
          <w:sz w:val="28"/>
        </w:rPr>
        <w:t xml:space="preserve">я. С инженерной стороны оно помогает проверить полноту бизнес-логики. С методической стороны оно делает дипломную работу более понятной: проверяющий видит, как именно движется заявка внутри системы и каким образом роли пользователей влияют на этот процесс.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В дальнейшем жизненный цикл может быть дополнен промежуточными статусами, журналом событий, комментариями и SLA. Однако даже базовая модель уже позволяет продемонстрировать последовательность обработки обращения и подтверждает прикладной характер проекта.</w:t>
      </w:r>
      <w:r/>
    </w:p>
    <w:p>
      <w:pPr>
        <w:pStyle w:val="704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/>
          <w:sz w:val="32"/>
        </w:rPr>
        <w:t xml:space="preserve">2.2 Разработка интерфейсов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Разработка интерфейсов информационной системы выполнялась как отдельная практическая задача, поскольку удобство работы с приложением напрямую влияет на его прикладную ценность. На первом этапе интерфейсы представляли собой минимальны</w:t>
      </w:r>
      <w:r>
        <w:rPr>
          <w:rFonts w:ascii="Times New Roman" w:hAnsi="Times New Roman" w:eastAsia="Times New Roman"/>
          <w:b w:val="0"/>
          <w:sz w:val="28"/>
        </w:rPr>
        <w:t xml:space="preserve">й набор страниц, необходимых для демонстрации функционала. Однако в процессе развития проекта стало очевидно, что для дипломной работы требуется более зрелое решение, в котором пользовательские сценарии будут визуально упорядочены и логически разграничены.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Были разработаны следующие ключевые экраны: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1. Страница авторизации.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2. Главная рабочая страница со списком заявок.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3. Форма создания новой заявки.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4. Карточка отдельной заявки.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5. Страница обработки и редактирования заявки сотрудником системы.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Страница авторизации должна решать сразу две задачи: обеспечивать вход в систему и виз</w:t>
      </w:r>
      <w:r>
        <w:rPr>
          <w:rFonts w:ascii="Times New Roman" w:hAnsi="Times New Roman" w:eastAsia="Times New Roman"/>
          <w:b w:val="0"/>
          <w:sz w:val="28"/>
        </w:rPr>
        <w:t xml:space="preserve">уально подчеркивать принадлежность пользователя к рабочему сервису, а не к случайной демонстрационной форме. Поэтому в интерфейсе были использованы лаконичная композиция, понятные подписи полей и четкое сообщение об ошибке в случае неверных учетных данных.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Список заявок стал основным рабочим экраном. В нем реализованы карточки обращений, цветовые статусы, фильтры по приоритету, статусу и корпусу, а </w:t>
      </w:r>
      <w:r>
        <w:rPr>
          <w:rFonts w:ascii="Times New Roman" w:hAnsi="Times New Roman" w:eastAsia="Times New Roman"/>
          <w:b w:val="0"/>
          <w:sz w:val="28"/>
        </w:rPr>
        <w:t xml:space="preserve">также отображение прикладной информации: имени заявителя, корпуса, кабинета и исполнителя. Такой подход позволяет быстро воспринимать содержание заявки и снижает нагрузку на пользователя по сравнению с таблицей, перегруженной абстрактными идентификаторами.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Отдельное внимание уделялось ролевым различиям интерфейса. Обычный пользователь видит только возможность создать новую заявку и просмотреть собственны</w:t>
      </w:r>
      <w:r>
        <w:rPr>
          <w:rFonts w:ascii="Times New Roman" w:hAnsi="Times New Roman" w:eastAsia="Times New Roman"/>
          <w:b w:val="0"/>
          <w:sz w:val="28"/>
        </w:rPr>
        <w:t xml:space="preserve">е обращения. Менеджер корпуса работает в режиме оператора и видит только тот набор обращений, который относится к закрепленному корпусу. Администратор получает наиболее широкий рабочий экран с доступом ко всей системе и возможностью назначать исполнителей.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Карточка заявки была спроектирована как отдельный экран, где информация представлена структурированно и не теряется в общем списке. Это важно как для прикладной эксплу</w:t>
      </w:r>
      <w:r>
        <w:rPr>
          <w:rFonts w:ascii="Times New Roman" w:hAnsi="Times New Roman" w:eastAsia="Times New Roman"/>
          <w:b w:val="0"/>
          <w:sz w:val="28"/>
        </w:rPr>
        <w:t xml:space="preserve">атации, так и для демонстрации на защите. Именно через карточку удобно показывать, что система хранит не только текст обращения, но и контекст: кто подал заявку, из какого корпуса, из какого кабинета, какой установлен приоритет и кто отвечает за обработку.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Форма обработки заявки сотрудником системы т</w:t>
      </w:r>
      <w:r>
        <w:rPr>
          <w:rFonts w:ascii="Times New Roman" w:hAnsi="Times New Roman" w:eastAsia="Times New Roman"/>
          <w:b w:val="0"/>
          <w:sz w:val="28"/>
        </w:rPr>
        <w:t xml:space="preserve">акже потребовала дополнительной проработки. Администратор может изменять расширенный набор параметров, а менеджер корпуса ограничен только допустимыми рабочими действиями. Благодаря этому интерфейс отражает не только визуальную, но и бизнес-логику системы.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Важным этапом стала визуальная полировка интерфейсов. В проекте были переработаны: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1. Блоки статистики и сводной информации.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2. Карточки заявок и их композиция.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3. Контрастность и цветовая система статусов.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4. Формы создания и редактирования.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5. Пустые состояния и служебные сообщения.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Результатом ст</w:t>
      </w:r>
      <w:r>
        <w:rPr>
          <w:rFonts w:ascii="Times New Roman" w:hAnsi="Times New Roman" w:eastAsia="Times New Roman"/>
          <w:b w:val="0"/>
          <w:sz w:val="28"/>
        </w:rPr>
        <w:t xml:space="preserve">ала система, которая визуально воспринимается как законченный внутренний сервис и не создает впечатления набора случайных шаблонов. Для дипломного проекта это важно, так как качественный интерфейс усиливает доверие к архитектуре и общему уровню разработки.</w:t>
      </w:r>
      <w:r/>
    </w:p>
    <w:p>
      <w:pPr>
        <w:pStyle w:val="704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/>
          <w:sz w:val="32"/>
        </w:rPr>
        <w:t xml:space="preserve">2.2.1 Принципы визуального проектирования интерфейса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Разработка интерфейсов в проекте опиралась не только на техническую возм</w:t>
      </w:r>
      <w:r>
        <w:rPr>
          <w:rFonts w:ascii="Times New Roman" w:hAnsi="Times New Roman" w:eastAsia="Times New Roman"/>
          <w:b w:val="0"/>
          <w:sz w:val="28"/>
        </w:rPr>
        <w:t xml:space="preserve">ожность вывести данные на экран, но и на принципы визуального проектирования. Для внутренней информационной системы особенно важны читаемость, контрастность, предсказуемость расположения элементов и визуальная связь между данными и действиями пользователя.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К базовым принципам, использованным в проекте, относятся: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1. иерархичность размещения информации;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2. визуальное отделение ключевых параметров заявки;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3. контрастное отображение статусов;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4. минимизация лишних действий и элементов;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5. единый стиль экранов.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Иерархичность означает, что пользователь в первую очередь должен увидеть</w:t>
      </w:r>
      <w:r>
        <w:rPr>
          <w:rFonts w:ascii="Times New Roman" w:hAnsi="Times New Roman" w:eastAsia="Times New Roman"/>
          <w:b w:val="0"/>
          <w:sz w:val="28"/>
        </w:rPr>
        <w:t xml:space="preserve"> сущность заявки, затем ее состояние, а уже после этого вспомогательные атрибуты. Поэтому в карточках заявки акцент сделан на заголовке, статусе, приоритете, заявителе, корпусе и кабинете. Только после них показывается менее критичная служебная информация.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Контрастные цветовые индикаторы ст</w:t>
      </w:r>
      <w:r>
        <w:rPr>
          <w:rFonts w:ascii="Times New Roman" w:hAnsi="Times New Roman" w:eastAsia="Times New Roman"/>
          <w:b w:val="0"/>
          <w:sz w:val="28"/>
        </w:rPr>
        <w:t xml:space="preserve">атусов играют не декоративную, а функциональную роль. Они позволяют мгновенно различать открытые, находящиеся в работе, решенные и закрытые заявки. Это особенно важно в списке обращений, где сотрудник должен быстро ориентироваться в состоянии потока задач.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Единый стиль интерфейсов помогает воспринимать систему как целостный продукт. Если страницы авто</w:t>
      </w:r>
      <w:r>
        <w:rPr>
          <w:rFonts w:ascii="Times New Roman" w:hAnsi="Times New Roman" w:eastAsia="Times New Roman"/>
          <w:b w:val="0"/>
          <w:sz w:val="28"/>
        </w:rPr>
        <w:t xml:space="preserve">ризации, списка, карточки и формы редактирования выглядят как разрозненные фрагменты, это снижает доверие к системе. Поэтому в проекте был выдержан общий визуальный язык, охватывающий структуру блоков, отступы, стиль карточек и логику размещения элементов.</w:t>
      </w:r>
      <w:r/>
    </w:p>
    <w:p>
      <w:pPr>
        <w:pStyle w:val="704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/>
          <w:sz w:val="32"/>
        </w:rPr>
        <w:t xml:space="preserve">2.2.2 Адаптация интерфейсов под демонстрацию и защиту проекта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Особенность учебного дипломного проекта заключается в том, что он должен быть не только функционально корректным, но и пригодным для быстрой и убедительной </w:t>
      </w:r>
      <w:r>
        <w:rPr>
          <w:rFonts w:ascii="Times New Roman" w:hAnsi="Times New Roman" w:eastAsia="Times New Roman"/>
          <w:b w:val="0"/>
          <w:sz w:val="28"/>
        </w:rPr>
        <w:t xml:space="preserve">демонстрации. На защите времени немного, поэтому интерфейс обязан работать как инструмент презентации результата. Это означает, что система должна быстро показывать ключевые сущности, отличия ролей, состояние заявок и связь интерфейса с прикладной логикой.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Именно поэтому при проектировании интерфейсов особое внимание уделялось следующим моментам: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1. минимизации визуального шума;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2. информативности главного экрана;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3. наличию хорошо читаемых статусов;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4. демонстрации корпуса, кабинета и исполнителя;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5. простоте сценария показа для преподавателя.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С точки зрения защиты проекта очень важно, чтобы уже на первом экране было видно, что система работает не с абстрактными тестовыми строками,</w:t>
      </w:r>
      <w:r>
        <w:rPr>
          <w:rFonts w:ascii="Times New Roman" w:hAnsi="Times New Roman" w:eastAsia="Times New Roman"/>
          <w:b w:val="0"/>
          <w:sz w:val="28"/>
        </w:rPr>
        <w:t xml:space="preserve"> а с содержательными заявками, связанными с корпусами, аудиториями и ролями пользователей. Поэтому интерфейс был приведен к состоянию, в котором он выполняет не только эксплуатационную, но и коммуникативную функцию: помогает быстро объяснить смысл проекта.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Кроме того, страницы создани</w:t>
      </w:r>
      <w:r>
        <w:rPr>
          <w:rFonts w:ascii="Times New Roman" w:hAnsi="Times New Roman" w:eastAsia="Times New Roman"/>
          <w:b w:val="0"/>
          <w:sz w:val="28"/>
        </w:rPr>
        <w:t xml:space="preserve">я, просмотра и редактирования заявки были оформлены так, чтобы преподаватель мог без дополнительных пояснений понять, кто именно имеет право выполнять те или иные действия. Это уменьшает когнитивную нагрузку на демонстрации и делает защиту более уверенной.</w:t>
      </w:r>
      <w:r/>
    </w:p>
    <w:p>
      <w:pPr>
        <w:pStyle w:val="704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/>
          <w:sz w:val="32"/>
        </w:rPr>
        <w:t xml:space="preserve">2.3 Разработка клиентской части информационной системы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Клиентская часть информационной системы была реализована средствами Blade, встроенного шаблонизатора Laravel. Такой выбор позволил сосредоточиться на логике прикл</w:t>
      </w:r>
      <w:r>
        <w:rPr>
          <w:rFonts w:ascii="Times New Roman" w:hAnsi="Times New Roman" w:eastAsia="Times New Roman"/>
          <w:b w:val="0"/>
          <w:sz w:val="28"/>
        </w:rPr>
        <w:t xml:space="preserve">адного web-приложения, не создавая дополнительную сложность в виде отдельного фронтенд-приложения. При этом Blade обеспечивает достаточную гибкость для построения страниц, подключения общего layout, обработки ошибок валидации и динамического вывода данных.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Основным преимуществом данного подхода стало органичное соединение клиентской и серверной логики. Контроллеры передают</w:t>
      </w:r>
      <w:r>
        <w:rPr>
          <w:rFonts w:ascii="Times New Roman" w:hAnsi="Times New Roman" w:eastAsia="Times New Roman"/>
          <w:b w:val="0"/>
          <w:sz w:val="28"/>
        </w:rPr>
        <w:t xml:space="preserve"> шаблонам уже подготовленные данные, а пользователь получает целостную страницу, соответствующую его роли и доступным действиям. Это особенно удобно для учебного и прикладного проекта, где приоритет отдается надежности, понятности и скорости развертывания.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Клиентская часть реализует следующие пользовательские сценарии: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1. Вход пользователя в систему.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2. Получение доступа к закрытому разделу после авторизации.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3. Просмотр списка доступных заявок.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4. Фильтрация списка.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5. Переход к форме создания обращения.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6. Отправка новой заявки.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7. Переход к карточке заявки.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8. Переход сотрудника к форме редактирования и обработки.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Для каждой роли поведение клиента соответствует серверной логике. Пользователь не видит кнопок и функций, недоступных ему по бизнес-пра</w:t>
      </w:r>
      <w:r>
        <w:rPr>
          <w:rFonts w:ascii="Times New Roman" w:hAnsi="Times New Roman" w:eastAsia="Times New Roman"/>
          <w:b w:val="0"/>
          <w:sz w:val="28"/>
        </w:rPr>
        <w:t xml:space="preserve">вилам. Это особенно важно с точки зрения UX: интерфейс не должен обещать действия, которые затем будут отклонены сервером. В то же время серверная часть все равно повторно проверяет права доступа, чтобы визуальные ограничения не были единственным барьером.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В рамках клиентской части были реализованы следующие элементы взаимодействия: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1. Поля формы с обязательной валидацией.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2. Сообщения об успешном создании или обновлении заявки.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3. Отображение ошибок при неверном вводе данных.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4. Цветовые статусы, повышающие читаемость списка.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5. Блоки фильтрации и сводки, ускоряющие работу пользователя.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Разработка клиентской части не огра</w:t>
      </w:r>
      <w:r>
        <w:rPr>
          <w:rFonts w:ascii="Times New Roman" w:hAnsi="Times New Roman" w:eastAsia="Times New Roman"/>
          <w:b w:val="0"/>
          <w:sz w:val="28"/>
        </w:rPr>
        <w:t xml:space="preserve">ничивалась технической версткой страниц. Важным направлением стала логика представления информации. На раннем этапе интерфейс мог показывать сухие системные поля, однако для практической применимости и защиты проекта потребовалось усилить предметную вырази</w:t>
      </w:r>
      <w:r>
        <w:rPr>
          <w:rFonts w:ascii="Times New Roman" w:hAnsi="Times New Roman" w:eastAsia="Times New Roman"/>
          <w:b w:val="0"/>
          <w:sz w:val="28"/>
        </w:rPr>
        <w:t xml:space="preserve">тельность. Вместо абстрактного акцента на идентификаторе заявки были выведены понятные человеку сущности: заявитель, корпус, кабинет, исполнитель, приоритет и рабочий статус. Такой подход сделал клиентскую часть более зрелой и демонстрационно убедительной.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Отдельно следует отметить, что клиентская часть проекта была разработана таким образом, чтобы ее можно было расширять без полного переписывания. В дальнейшем на ее основе можно реализовать: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1. Историю сообщений по заявке.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2. Вложения файлов.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3. Уведомления о смене статуса.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4. Расширенные панели аналитики.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5. Панель управления пользователями и ролями.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Таким образом, клиентская часть выполняет не только текущую прикладную функцию, но и роль основы для дальнейшего развития системы.</w:t>
      </w:r>
      <w:r/>
    </w:p>
    <w:p>
      <w:pPr>
        <w:pStyle w:val="704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/>
          <w:sz w:val="32"/>
        </w:rPr>
        <w:t xml:space="preserve">2.3.1 Организация пользовательских сценариев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Клиентская часть системы проектировалась через призму конкретных пользовательских сценариев. Это позволило</w:t>
      </w:r>
      <w:r>
        <w:rPr>
          <w:rFonts w:ascii="Times New Roman" w:hAnsi="Times New Roman" w:eastAsia="Times New Roman"/>
          <w:b w:val="0"/>
          <w:sz w:val="28"/>
        </w:rPr>
        <w:t xml:space="preserve"> выстроить не набор отдельных экранов, а целостную модель взаимодействия. Для обычного пользователя базовый сценарий начинается с авторизации, продолжается просмотром собственных обращений, затем — созданием новой заявки и последующим контролем ее статуса.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Для менеджера корпуса сценарий иной: основным становится не создание обращения, а работа с пото</w:t>
      </w:r>
      <w:r>
        <w:rPr>
          <w:rFonts w:ascii="Times New Roman" w:hAnsi="Times New Roman" w:eastAsia="Times New Roman"/>
          <w:b w:val="0"/>
          <w:sz w:val="28"/>
        </w:rPr>
        <w:t xml:space="preserve">ком заявок своего корпуса. Менеджер открывает список, анализирует поступившие обращения, переходит к карточке заявки и изменяет ее рабочее состояние. В таком режиме интерфейс становится инструментом прикладной обработки, а не только информационного обзора.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Сценарий администратора наиболее широк. Он</w:t>
      </w:r>
      <w:r>
        <w:rPr>
          <w:rFonts w:ascii="Times New Roman" w:hAnsi="Times New Roman" w:eastAsia="Times New Roman"/>
          <w:b w:val="0"/>
          <w:sz w:val="28"/>
        </w:rPr>
        <w:t xml:space="preserve"> включает просмотр всех заявок, фильтрацию, переход к любой карточке, назначение исполнителей и изменение расширенного набора параметров. За счет этого администратор выступает как координатор общей системы, а не только как еще один пользователь приложения.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Выделение и проработка подобных сценариев помогли обеспечить предсказуемость интерфейса и его соответствие реальной логике работы службы поддержки.</w:t>
      </w:r>
      <w:r/>
    </w:p>
    <w:p>
      <w:pPr>
        <w:pStyle w:val="704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/>
          <w:sz w:val="32"/>
        </w:rPr>
        <w:t xml:space="preserve">2.3.2 Организация навигации и логики пользовательского пути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При разработке клиентской части важно было обеспечить не только наличие отдельных экранов, но и цел</w:t>
      </w:r>
      <w:r>
        <w:rPr>
          <w:rFonts w:ascii="Times New Roman" w:hAnsi="Times New Roman" w:eastAsia="Times New Roman"/>
          <w:b w:val="0"/>
          <w:sz w:val="28"/>
        </w:rPr>
        <w:t xml:space="preserve">ьный пользовательский путь. Если страницы существуют изолированно и между ними нет логичной последовательности, система начинает восприниматься как набор несвязанных форм. Поэтому в проекте особое внимание уделялось навигации и последовательности действий.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Пользователь после входа попадает не на нейтральную заглушку, а сразу на основной рабочий экран. Далее его путь интуитивен: просмотр списка заявок, пе</w:t>
      </w:r>
      <w:r>
        <w:rPr>
          <w:rFonts w:ascii="Times New Roman" w:hAnsi="Times New Roman" w:eastAsia="Times New Roman"/>
          <w:b w:val="0"/>
          <w:sz w:val="28"/>
        </w:rPr>
        <w:t xml:space="preserve">реход к форме создания обращения, отправка данных и возврат к списку с уже сохраненной записью. Для сотрудника системы логика иная: он входит, видит поток доступных заявок, выбирает нужную карточку, анализирует параметры обращения и изменяет его состояние.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Подобная навигация снижает число лишних действий и делает интерфейс более пригодным</w:t>
      </w:r>
      <w:r>
        <w:rPr>
          <w:rFonts w:ascii="Times New Roman" w:hAnsi="Times New Roman" w:eastAsia="Times New Roman"/>
          <w:b w:val="0"/>
          <w:sz w:val="28"/>
        </w:rPr>
        <w:t xml:space="preserve"> для практического использования. Для дипломной работы это важно еще и потому, что хороший пользовательский путь демонстрирует зрелость проектирования: разработчик думает не только о форме хранения данных, но и о способе взаимодействия человека с системой.</w:t>
      </w:r>
      <w:r/>
    </w:p>
    <w:p>
      <w:pPr>
        <w:pStyle w:val="704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/>
          <w:sz w:val="32"/>
        </w:rPr>
        <w:t xml:space="preserve">2.4 Разработка серверной части информационной системы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Серверная часть инфор</w:t>
      </w:r>
      <w:r>
        <w:rPr>
          <w:rFonts w:ascii="Times New Roman" w:hAnsi="Times New Roman" w:eastAsia="Times New Roman"/>
          <w:b w:val="0"/>
          <w:sz w:val="28"/>
        </w:rPr>
        <w:t xml:space="preserve">мационной системы является ядром проекта, поскольку именно на этом уровне реализуются бизнес-правила, работа с БД, защита данных, разграничение доступа и API. В рамках дипломной работы серверная часть была разработана на языке PHP с использованием Laravel.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На первом этапе были определены основные сущности: пользователь и заявка. Затем были созданы миграции, формирующие таблицы базы данных. Для таблицы пользователей были предусмотрены поля имени, почты</w:t>
      </w:r>
      <w:r>
        <w:rPr>
          <w:rFonts w:ascii="Times New Roman" w:hAnsi="Times New Roman" w:eastAsia="Times New Roman"/>
          <w:b w:val="0"/>
          <w:sz w:val="28"/>
        </w:rPr>
        <w:t xml:space="preserve">, пароля, роли и корпуса. Для таблицы заявок — заголовок, описание, приоритет, статус, имя заявителя, корпус, кабинет, автор заявки и исполнитель. Дополнительно была реализована миграция для хранения токена API, необходимого для тестирования через Postman.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После формирования структуры данных были созданы модели User и Ticket. Модель пользователя получила вычисляемые атрибуты </w:t>
      </w:r>
      <w:r>
        <w:rPr>
          <w:rFonts w:ascii="Times New Roman" w:hAnsi="Times New Roman" w:eastAsia="Times New Roman"/>
          <w:b w:val="0"/>
          <w:sz w:val="28"/>
        </w:rPr>
        <w:t xml:space="preserve">для удобного вывода названий ролей и корпусов. Модель заявки была дополнена связями на автора и исполнителя, а также вычисляемыми атрибутами для статуса, приоритета и корпуса. Это упростило как серверную логику, так и отображение данных в интерфейсе и API.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Следующим шагом стала реализация web-контроллеро</w:t>
      </w:r>
      <w:r>
        <w:rPr>
          <w:rFonts w:ascii="Times New Roman" w:hAnsi="Times New Roman" w:eastAsia="Times New Roman"/>
          <w:b w:val="0"/>
          <w:sz w:val="28"/>
        </w:rPr>
        <w:t xml:space="preserve">в. Контроллер авторизации обрабатывает вход и выход пользователя. Контроллер заявок отвечает за просмотр списка, показ карточки, создание новой заявки, переход к редактированию и сохранение изменений. В нем же была реализована ключевая бизнес-логика ролей: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1. user может создавать обращения и видеть только собственные заявки;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2. manager видит и обрабатывает только заявки своего корпуса;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3. admin управляет всеми заявками и может назначать исполнителей.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Это решение устранило типичную проблему ранних учебных версий, когда права доступа различались только визуально или были недостаточно строго оформлены.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Отдельным направлением разработки серверной части стала реализация API. Поскольку преподаватель потребовал демонстрации API в Postman, в проект были добавлены JSON-маршруты: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1. POST /api/v1/login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2. POST /api/v1/logout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3. GET /api/v1/tickets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4. POST /api/v1/tickets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5. GET /api/v1/tickets/{ticket}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6. PUT /api/v1/tickets/{ticket}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Для защищенных маршрутов используется Bearer-</w:t>
      </w:r>
      <w:r>
        <w:rPr>
          <w:rFonts w:ascii="Times New Roman" w:hAnsi="Times New Roman" w:eastAsia="Times New Roman"/>
          <w:b w:val="0"/>
          <w:sz w:val="28"/>
        </w:rPr>
        <w:t xml:space="preserve">токен, выдаваемый при логине. При каждом запросе токен проверяется middleware, после чего текущий пользователь подставляется в контекст запроса. Это позволило построить API без подключения тяжелых внешних пакетов и сохранить проект демонстрационно простым.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Серверная часть также включает валидацию данных. При создании заявки проверяютс</w:t>
      </w:r>
      <w:r>
        <w:rPr>
          <w:rFonts w:ascii="Times New Roman" w:hAnsi="Times New Roman" w:eastAsia="Times New Roman"/>
          <w:b w:val="0"/>
          <w:sz w:val="28"/>
        </w:rPr>
        <w:t xml:space="preserve">я поля заголовка, описания, приоритета, корпуса и кабинета. При обновлении заявки сервер учитывает роль пользователя и разрешает изменять только допустимые наборы полей. Благодаря этому система корректно обрабатывает как успешные, так и ошибочные сценарии.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Большое значение для демонстрации и локального разворачивания имели сидеры. Они создают тестовые учетн</w:t>
      </w:r>
      <w:r>
        <w:rPr>
          <w:rFonts w:ascii="Times New Roman" w:hAnsi="Times New Roman" w:eastAsia="Times New Roman"/>
          <w:b w:val="0"/>
          <w:sz w:val="28"/>
        </w:rPr>
        <w:t xml:space="preserve">ые записи администратора, менеджеров и пользователя, а также набор демонстрационных заявок. Это позволяет быстро подготовить рабочую среду командой php artisan migrate:fresh --seed, что удобно как для защиты, так и для передачи проекта на другой компьютер.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Таким образом, серверная часть проекта включает: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1. Архитектурно корректную маршрутизацию.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2. Разделение web- и API-логики.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3. Модель данных, соответствующую предметной области.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4. Ролевое разграничение доступа.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5. Валидацию и обработку ошибок.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6. Инструменты быстрого разворачивания и демонстрации.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Все это позволяет рассматривать серверную часть как завершенное прикладное решение, а не как набор разрозненных фрагментов кода.</w:t>
      </w:r>
      <w:r/>
    </w:p>
    <w:p>
      <w:pPr>
        <w:pStyle w:val="704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/>
          <w:sz w:val="32"/>
        </w:rPr>
        <w:t xml:space="preserve">2.4.3 Реализация ролевой модели и прикладных ограничений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Одной из самых значимых задач серверной части стала реализация строгой ролевой модели. На уровне учебных проектов часто встречается ситуация, когда </w:t>
      </w:r>
      <w:r>
        <w:rPr>
          <w:rFonts w:ascii="Times New Roman" w:hAnsi="Times New Roman" w:eastAsia="Times New Roman"/>
          <w:b w:val="0"/>
          <w:sz w:val="28"/>
        </w:rPr>
        <w:t xml:space="preserve">все пользователи фактически обладают одинаковыми возможностями, а различия между ними существуют только формально. Для рассматриваемой системы такой подход был бы неприемлем, поскольку сам смысл проекта заключается в разделении ролей и зон ответственности.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В системе реализованы три базовые роли.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user — это заявитель. Он имеет минимальный набор прав и может только создавать обращения и просматривать собственные заявки.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manager — это сотрудник, закрепленный за конкретным корпусом. Он не создает обращения от имени пользователя, а работает с уже поступившими заявками и изменяет их рабочие параметры в пределах своей зоны ответственности.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admin — это администратор системы, имеющий глобальный доступ ко всем заявкам, фильтрам, корпусам и механизму назначения исполнителей.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Подобная модель имеет важное прикладное значение. Во-первых, она делает поведение системы реалистичным. Во-вторых, она позволяет про</w:t>
      </w:r>
      <w:r>
        <w:rPr>
          <w:rFonts w:ascii="Times New Roman" w:hAnsi="Times New Roman" w:eastAsia="Times New Roman"/>
          <w:b w:val="0"/>
          <w:sz w:val="28"/>
        </w:rPr>
        <w:t xml:space="preserve">демонстрировать, что в проекте реализована не абстрактная регистрация сущностей, а управляемый процесс обработки обращений. В-третьих, она хорошо подходит для тестирования, так как позволяет строить как положительные, так и отрицательные сценарии проверки.</w:t>
      </w:r>
      <w:r/>
    </w:p>
    <w:p>
      <w:pPr>
        <w:pStyle w:val="704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/>
          <w:sz w:val="32"/>
        </w:rPr>
        <w:t xml:space="preserve">2.4.4 Валидация данных и обработка ошибок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Серверная логика проекта не огран</w:t>
      </w:r>
      <w:r>
        <w:rPr>
          <w:rFonts w:ascii="Times New Roman" w:hAnsi="Times New Roman" w:eastAsia="Times New Roman"/>
          <w:b w:val="0"/>
          <w:sz w:val="28"/>
        </w:rPr>
        <w:t xml:space="preserve">ичивается сохранением данных в базу. Важной частью разработки стала реализация валидации и обработки ошибок. Это необходимо для того, чтобы система оставалась устойчивой при некорректном вводе и не допускала появления записей, нарушающих предметную логику.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При создании новой заявки проверяются: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1. наличие заголовка;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2. наличие описания;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3. корректность значения приоритета;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4. корректность обозначения корпуса;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5. наличие кабинета.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При обновлении заявки набор проверок зависит от роли пользователя. Если зап</w:t>
      </w:r>
      <w:r>
        <w:rPr>
          <w:rFonts w:ascii="Times New Roman" w:hAnsi="Times New Roman" w:eastAsia="Times New Roman"/>
          <w:b w:val="0"/>
          <w:sz w:val="28"/>
        </w:rPr>
        <w:t xml:space="preserve">рос выполняет администратор, ему доступен расширенный набор полей. Если запрос выполняет менеджер корпуса, он ограничен только статусом и приоритетом. Подобная дифференциация снижает риск логических ошибок и делает бизнес-правила системы более прозрачными.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Ошибочные сценарии также получают осмысленную обработку. В API это выражае</w:t>
      </w:r>
      <w:r>
        <w:rPr>
          <w:rFonts w:ascii="Times New Roman" w:hAnsi="Times New Roman" w:eastAsia="Times New Roman"/>
          <w:b w:val="0"/>
          <w:sz w:val="28"/>
        </w:rPr>
        <w:t xml:space="preserve">тся в JSON-ответах с кодами ошибок и сообщениями о причине отказа. В web-интерфейсе — в отображении сообщений валидации рядом с полями формы. Благодаря этому система ведет себя предсказуемо и помогает пользователю понимать, что именно было введено неверно.</w:t>
      </w:r>
      <w:r/>
    </w:p>
    <w:p>
      <w:pPr>
        <w:pStyle w:val="704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/>
          <w:sz w:val="32"/>
        </w:rPr>
        <w:t xml:space="preserve">2.4.5 Инфраструктурная подготовка проекта к локальному разворачиванию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Значимой практической задачей стала подготовка проекта к воспроизводимому локальному запуску. Для учебного дипломного проекта это особенно важно: система должна подн</w:t>
      </w:r>
      <w:r>
        <w:rPr>
          <w:rFonts w:ascii="Times New Roman" w:hAnsi="Times New Roman" w:eastAsia="Times New Roman"/>
          <w:b w:val="0"/>
          <w:sz w:val="28"/>
        </w:rPr>
        <w:t xml:space="preserve">иматься не только на компьютере разработчика, но и быть понятной для разворачивания на другой машине. Именно по этой причине в проекте были уделены внимание миграциям, сидерам, .env, .gitignore, очистке конфигурационных хвостов и согласованию зависимостей.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Проект был приведен к такому состоянию, при котором для демонстрационного запуска достаточно: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1. установить зависимости Composer;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2. настроить файл окружения;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3. выполнить миграции;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4. при необходимости заполнить БД тестовыми данными;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5. запустить локальный сервер Laravel.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Отдельным элементом инфраструктурной подготовки стало устранение проблем с драйверами кэша, сессий и API-токенами. В процессе практической доработки были выявлены и устранены ошибки, связанные с отсутствием служебных таблиц, несогласов</w:t>
      </w:r>
      <w:r>
        <w:rPr>
          <w:rFonts w:ascii="Times New Roman" w:hAnsi="Times New Roman" w:eastAsia="Times New Roman"/>
          <w:b w:val="0"/>
          <w:sz w:val="28"/>
        </w:rPr>
        <w:t xml:space="preserve">анностью миграций и конфигурацией окружения. Это важно не только с точки зрения результата, но и как показатель инженерного мышления: разработка программного продукта включает не только написание бизнес-логики, но и доведение системы до рабочего состояния.</w:t>
      </w:r>
      <w:r/>
    </w:p>
    <w:p>
      <w:pPr>
        <w:pStyle w:val="704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/>
          <w:sz w:val="32"/>
        </w:rPr>
        <w:t xml:space="preserve">2.4.1 Организация API и логики токенной авторизации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Разработка API стала важным практи</w:t>
      </w:r>
      <w:r>
        <w:rPr>
          <w:rFonts w:ascii="Times New Roman" w:hAnsi="Times New Roman" w:eastAsia="Times New Roman"/>
          <w:b w:val="0"/>
          <w:sz w:val="28"/>
        </w:rPr>
        <w:t xml:space="preserve">ческим элементом проекта, поскольку позволила перевести часть серверной логики в формализованный формат взаимодействия с клиентом. В отличие от браузерной модели с сессией, API использует Bearer-токен, что делает тестирование в Postman наглядным и удобным.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После успешной авторизации через маршрут логина пользователю выдается токен. Этот токен затем передается в заголовке Authorization при обращении</w:t>
      </w:r>
      <w:r>
        <w:rPr>
          <w:rFonts w:ascii="Times New Roman" w:hAnsi="Times New Roman" w:eastAsia="Times New Roman"/>
          <w:b w:val="0"/>
          <w:sz w:val="28"/>
        </w:rPr>
        <w:t xml:space="preserve"> к защищенным маршрутам. На стороне сервера middleware проверяет действительность токена и сопоставляет его с учетной записью пользователя. Благодаря этому API отделено от браузерных механизмов и может рассматриваться как самостоятельный интерфейс системы.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Подобная схема особенно полезна в контексте дипломной работы. Она по</w:t>
      </w:r>
      <w:r>
        <w:rPr>
          <w:rFonts w:ascii="Times New Roman" w:hAnsi="Times New Roman" w:eastAsia="Times New Roman"/>
          <w:b w:val="0"/>
          <w:sz w:val="28"/>
        </w:rPr>
        <w:t xml:space="preserve">зволяет показать преподавателю не только наличие маршрутов, но и сам принцип защищенного программного доступа. Кроме того, API становится естественной точкой расширения проекта в будущем, если потребуется подключить внешний клиент или мобильное приложение.</w:t>
      </w:r>
      <w:r/>
    </w:p>
    <w:p>
      <w:pPr>
        <w:pStyle w:val="704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/>
          <w:sz w:val="32"/>
        </w:rPr>
        <w:t xml:space="preserve">2.4.2 Подготовка тестовых данных и сценариев демонстрации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С практической точки зрения для дипломного проекта крайне важно наличие подготовленных данных. Без них даже работающее прило</w:t>
      </w:r>
      <w:r>
        <w:rPr>
          <w:rFonts w:ascii="Times New Roman" w:hAnsi="Times New Roman" w:eastAsia="Times New Roman"/>
          <w:b w:val="0"/>
          <w:sz w:val="28"/>
        </w:rPr>
        <w:t xml:space="preserve">жение может производить впечатление незавершенного прототипа. Поэтому в проекте были созданы сидеры, которые формируют тестовые учетные записи администратора, менеджеров и пользователя, а также набор заявок с различными статусами, корпусами и приоритетами.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Подготовка таких данных решает сразу несколько задач. Во-первы</w:t>
      </w:r>
      <w:r>
        <w:rPr>
          <w:rFonts w:ascii="Times New Roman" w:hAnsi="Times New Roman" w:eastAsia="Times New Roman"/>
          <w:b w:val="0"/>
          <w:sz w:val="28"/>
        </w:rPr>
        <w:t xml:space="preserve">х, она упрощает разработку и тестирование. Во-вторых, она обеспечивает воспроизводимость демонстрации. В-третьих, она делает проект содержательным: можно наглядно показать разницу между ролями, работу фильтров, изменение статусов и назначение исполнителей.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Таким образом, подготовка демонстрационных данных рассматривается в работе как часть инженерной практики, а не как второстепенное оформление.</w:t>
      </w:r>
      <w:r/>
    </w:p>
    <w:p>
      <w:pPr>
        <w:pStyle w:val="704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/>
          <w:sz w:val="32"/>
        </w:rPr>
        <w:t xml:space="preserve">2.5 Тестирование информационной системы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Тестирование является обязател</w:t>
      </w:r>
      <w:r>
        <w:rPr>
          <w:rFonts w:ascii="Times New Roman" w:hAnsi="Times New Roman" w:eastAsia="Times New Roman"/>
          <w:b w:val="0"/>
          <w:sz w:val="28"/>
        </w:rPr>
        <w:t xml:space="preserve">ьным этапом разработки, поскольку именно оно подтверждает работоспособность системы и позволяет выявить ошибки до момента демонстрации или эксплуатации. В рамках дипломного проекта тестирование выполнялось как на уровне web-интерфейса, так и на уровне API.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Тестирование web-интерфейса включало следующие сценарии: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1. Авторизация пользователя с корректными данными.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2. Отказ в доступе при неверной паре email/пароль.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3. Создание новой заявки пользователем.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4. Просмотр пользователем только собственных заявок.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5. Просмотр менеджером только заявок закрепленного корпуса.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6. Изменение статуса и параметров заявки сотрудником системы.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7. Проверка фильтров по статусу, приоритету и корпусу.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8. Просмотр отдельной карточки заявки.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Отдельная часть тестирования проводилась в Postman</w:t>
      </w:r>
      <w:r>
        <w:rPr>
          <w:rFonts w:ascii="Times New Roman" w:hAnsi="Times New Roman" w:eastAsia="Times New Roman"/>
          <w:b w:val="0"/>
          <w:sz w:val="28"/>
        </w:rPr>
        <w:t xml:space="preserve">. Для этого был разработан специальный API и собрана Postman-коллекция. Проверка API позволила продемонстрировать работоспособность системы в виде формализованных запросов и ответов JSON. Были протестированы как положительные, так и отрицательные сценарии.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К положительным сценариям относятся: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1. Успешная авторизация через POST /api/v1/login.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2. Получение списка заявок через GET /api/v1/tickets.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3. Создание новой заявки через POST /api/v1/tickets.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4. Получение карточки заявки через GET /api/v1/tickets/{id}.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5. Обновление заявки через PUT /api/v1/tickets/{id}.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К отрицательным сценариям относятся: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1. Попытка отправить запрос без токена.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2. Передача некорректных данных при создании заявки.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3. Попытка пользователя выполнить действия, доступные только администратору или менеджеру.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4. Передача недопустимых значений статуса, корпуса или приоритета.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Тестирование через Postman особенно важно для дипломной работы, поскольку позволяет получить наглядное ви</w:t>
      </w:r>
      <w:r>
        <w:rPr>
          <w:rFonts w:ascii="Times New Roman" w:hAnsi="Times New Roman" w:eastAsia="Times New Roman"/>
          <w:b w:val="0"/>
          <w:sz w:val="28"/>
        </w:rPr>
        <w:t xml:space="preserve">зуальное подтверждение корректной работы API. На скриншотах должны быть видны адрес запроса, метод, тело запроса, код ответа и JSON-результат. После успешных запросов дополнительно проверяется база данных, что подтверждает фактическое сохранение изменений.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В ходе тестирования были выявлены и устранены инфраструктурные проблемы, связанные с кэшем, драйверами и миграциями. Это т</w:t>
      </w:r>
      <w:r>
        <w:rPr>
          <w:rFonts w:ascii="Times New Roman" w:hAnsi="Times New Roman" w:eastAsia="Times New Roman"/>
          <w:b w:val="0"/>
          <w:sz w:val="28"/>
        </w:rPr>
        <w:t xml:space="preserve">акже стало частью практического опыта, поскольку позволило довести систему до состояния, пригодного для воспроизводимого локального запуска. Итогом тестирования можно считать подтвержденную работоспособность основных пользовательских и серверных сценариев.</w:t>
      </w:r>
      <w:r/>
    </w:p>
    <w:p>
      <w:pPr>
        <w:pStyle w:val="704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/>
          <w:sz w:val="32"/>
        </w:rPr>
        <w:t xml:space="preserve">2.5.3 Набор тест-кейсов для демонстрации проекта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Для дипломной защи</w:t>
      </w:r>
      <w:r>
        <w:rPr>
          <w:rFonts w:ascii="Times New Roman" w:hAnsi="Times New Roman" w:eastAsia="Times New Roman"/>
          <w:b w:val="0"/>
          <w:sz w:val="28"/>
        </w:rPr>
        <w:t xml:space="preserve">ты важно не только наличие общего описания тестирования, но и четкий набор тест-кейсов, которые могут быть показаны последовательно и убедительно. В рамках проекта были сформированы демонстрационные тест-кейсы, покрывающие основные сценарии работы системы.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Ключевые тест-кейсы web-части: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1. вход пользователя с корректными данными;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2. отказ в доступе при неверном пароле;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3. создание новой заявки;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4. просмотр пользователем только собственных заявок;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5. просмотр менеджером только заявок своего корпуса;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6. изменение статуса заявки менеджером или администратором.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Ключевые тест-кейсы API: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1. успешный логин через POST /api/v1/login;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2. получение токена и обращение к защищенному маршруту;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3. успешное создание заявки через API;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4. попытка отправить некорректные данные;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5. подтверждение изменения данных в базе;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6. проверка запроса без токена доступа.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Подобный набор тест-кейсов удобен тем, что он одинаково полезен и для документирования, и для живой демонстрации на защите. Каждому тесту можно сопоставить конкретный скриншот в приложениях и тем самым обеспечить понятную доказательную базу.</w:t>
      </w:r>
      <w:r/>
    </w:p>
    <w:p>
      <w:pPr>
        <w:pStyle w:val="704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/>
          <w:sz w:val="32"/>
        </w:rPr>
        <w:t xml:space="preserve">2.5.4 Анализ результатов тестирования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После выполнения тестовых сценариев можно сделать ряд содержательных выводов о качестве разработанной системы. Во-первых, подтверждена работоспос</w:t>
      </w:r>
      <w:r>
        <w:rPr>
          <w:rFonts w:ascii="Times New Roman" w:hAnsi="Times New Roman" w:eastAsia="Times New Roman"/>
          <w:b w:val="0"/>
          <w:sz w:val="28"/>
        </w:rPr>
        <w:t xml:space="preserve">обность базовых пользовательских сценариев. Пользователь может авторизоваться, создать заявку и наблюдать ее в системе. Во-вторых, подтверждена корректность ролевой модели: пользователь, менеджер и администратор действительно получают различный набор прав.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Во-третьих, API продемонстрировал предсказуемое поведение как в положительных, так и в отрицательных сценариях. Это говорит</w:t>
      </w:r>
      <w:r>
        <w:rPr>
          <w:rFonts w:ascii="Times New Roman" w:hAnsi="Times New Roman" w:eastAsia="Times New Roman"/>
          <w:b w:val="0"/>
          <w:sz w:val="28"/>
        </w:rPr>
        <w:t xml:space="preserve"> о том, что серверная часть не ограничивается выдачей HTML-страниц, а способна работать как самостоятельный программный интерфейс. Во-четвертых, проверка БД после выполнения запросов показала, что ответы API соответствуют фактическим изменениям в таблицах.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Наконец, сама процедура тестирования выявила несколько инфраструктурных проблем, которые были устранены в процессе доработки. С инженерной то</w:t>
      </w:r>
      <w:r>
        <w:rPr>
          <w:rFonts w:ascii="Times New Roman" w:hAnsi="Times New Roman" w:eastAsia="Times New Roman"/>
          <w:b w:val="0"/>
          <w:sz w:val="28"/>
        </w:rPr>
        <w:t xml:space="preserve">чки зрения это положительный результат: система стала не только функциональной, но и устойчивой к типовым конфигурационным ошибкам. Таким образом, тестирование выступило не формальной завершающей процедурой, а полноценным этапом улучшения качества проекта.</w:t>
      </w:r>
      <w:r/>
    </w:p>
    <w:p>
      <w:pPr>
        <w:pStyle w:val="704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/>
          <w:sz w:val="32"/>
        </w:rPr>
        <w:t xml:space="preserve">2.5.1 Методика тестирования и оценка результатов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Тестирование системы проводилось поэтапно. На </w:t>
      </w:r>
      <w:r>
        <w:rPr>
          <w:rFonts w:ascii="Times New Roman" w:hAnsi="Times New Roman" w:eastAsia="Times New Roman"/>
          <w:b w:val="0"/>
          <w:sz w:val="28"/>
        </w:rPr>
        <w:t xml:space="preserve">первом этапе определялись сценарии, которые должны быть проверены: авторизация, создание заявки, просмотр списка, обновление статуса, работа ролевой модели и API. Для каждого сценария фиксировались входные данные, ожидаемый результат и критерии успешности.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На втором этапе выполнялись положительные сценарии. Их цель заключалась в подтверждении того, что система корректно работает при правильных данных и допусти</w:t>
      </w:r>
      <w:r>
        <w:rPr>
          <w:rFonts w:ascii="Times New Roman" w:hAnsi="Times New Roman" w:eastAsia="Times New Roman"/>
          <w:b w:val="0"/>
          <w:sz w:val="28"/>
        </w:rPr>
        <w:t xml:space="preserve">мых действиях пользователя. На третьем этапе проводились отрицательные сценарии, направленные на проверку устойчивости системы к ошибкам: неполным данным, отсутствующему токену, неверным значениям корпуса и приоритета, а также недостаточным правам доступа.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На четвертом этапе осуществлялась ве</w:t>
      </w:r>
      <w:r>
        <w:rPr>
          <w:rFonts w:ascii="Times New Roman" w:hAnsi="Times New Roman" w:eastAsia="Times New Roman"/>
          <w:b w:val="0"/>
          <w:sz w:val="28"/>
        </w:rPr>
        <w:t xml:space="preserve">рификация результата на уровне базы данных. Это позволило удостовериться, что изменения, отображаемые в интерфейсе или возвращаемые API, действительно записываются в таблицы MySQL. Такой подход делает тестирование более убедительным и инженерно корректным.</w:t>
      </w:r>
      <w:r/>
    </w:p>
    <w:p>
      <w:pPr>
        <w:pStyle w:val="704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/>
          <w:sz w:val="32"/>
        </w:rPr>
        <w:t xml:space="preserve">2.5.2 Возможности дальнейшего развития качества проекта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Хотя текущий уровень тестирования достаточен для дипломной работы, дальнейшее развитие системы может включать</w:t>
      </w:r>
      <w:r>
        <w:rPr>
          <w:rFonts w:ascii="Times New Roman" w:hAnsi="Times New Roman" w:eastAsia="Times New Roman"/>
          <w:b w:val="0"/>
          <w:sz w:val="28"/>
        </w:rPr>
        <w:t xml:space="preserve"> более глубокую автоматизацию контроля качества. Перспективными направлениями являются feature-тесты Laravel, автоматизация проверки API, регрессионные сценарии после изменений и нагрузочное тестирование для оценки поведения системы при росте числа заявок.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Кроме того, логичным н</w:t>
      </w:r>
      <w:r>
        <w:rPr>
          <w:rFonts w:ascii="Times New Roman" w:hAnsi="Times New Roman" w:eastAsia="Times New Roman"/>
          <w:b w:val="0"/>
          <w:sz w:val="28"/>
        </w:rPr>
        <w:t xml:space="preserve">аправлением развития является журналирование действий пользователей и сотрудников системы. Это повысит прозрачность процессов и позволит в дальнейшем использовать накопленные данные не только для прикладной работы, но и для аналитики качества обслуживания.</w:t>
      </w:r>
      <w:r/>
    </w:p>
    <w:p>
      <w:pPr>
        <w:pBdr/>
        <w:spacing/>
        <w:ind/>
        <w:rPr/>
      </w:pPr>
      <w:r>
        <w:br w:type="page" w:clear="all"/>
      </w:r>
      <w:r/>
    </w:p>
    <w:p w14:paraId="0576A28D">
      <w:pPr>
        <w:pBdr/>
        <w:spacing w:line="360" w:lineRule="auto"/>
        <w:ind/>
        <w:jc w:val="center"/>
        <w:rPr>
          <w:rFonts w:ascii="Times New Roman" w:hAnsi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/>
          <w:b/>
          <w:bCs/>
          <w:sz w:val="32"/>
          <w:szCs w:val="32"/>
          <w:lang w:val="ru-RU"/>
        </w:rPr>
        <w:t xml:space="preserve">3 Экономическая часть</w:t>
      </w:r>
      <w:r>
        <w:rPr>
          <w:rFonts w:ascii="Times New Roman" w:hAnsi="Times New Roman"/>
          <w:b/>
          <w:bCs/>
          <w:sz w:val="32"/>
          <w:szCs w:val="32"/>
          <w:lang w:val="ru-RU"/>
        </w:rPr>
      </w:r>
      <w:r>
        <w:rPr>
          <w:rFonts w:ascii="Times New Roman" w:hAnsi="Times New Roman"/>
          <w:b/>
          <w:bCs/>
          <w:sz w:val="32"/>
          <w:szCs w:val="32"/>
          <w:lang w:val="ru-RU"/>
        </w:rPr>
      </w:r>
    </w:p>
    <w:p w14:paraId="62D58350">
      <w:pPr>
        <w:pBdr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В данном разделе определяется стоимость разработки веб-сайта организации и оценивается экономическая целесообразность его создания. Для расчета принимается, что проект выполняется одним разработчиком в течение 90 </w:t>
      </w:r>
      <w:r>
        <w:rPr>
          <w:rFonts w:ascii="Times New Roman" w:hAnsi="Times New Roman"/>
          <w:sz w:val="28"/>
          <w:szCs w:val="28"/>
          <w:lang w:val="ru-RU"/>
        </w:rPr>
        <w:t xml:space="preserve">календарных дней. В состав затрат включаются основная и дополнительная заработная плата, страховые взносы, прочие прямые затраты и накладные расходы.</w:t>
      </w:r>
      <w:r>
        <w:rPr>
          <w:rFonts w:ascii="Times New Roman" w:hAnsi="Times New Roman"/>
          <w:sz w:val="28"/>
          <w:szCs w:val="28"/>
          <w:lang w:val="ru-RU"/>
        </w:rPr>
      </w:r>
      <w:r>
        <w:rPr>
          <w:rFonts w:ascii="Times New Roman" w:hAnsi="Times New Roman"/>
          <w:sz w:val="28"/>
          <w:szCs w:val="28"/>
          <w:lang w:val="ru-RU"/>
        </w:rPr>
      </w:r>
    </w:p>
    <w:p w14:paraId="7D103A35">
      <w:pPr>
        <w:pBdr/>
        <w:spacing w:line="360" w:lineRule="auto"/>
        <w:ind w:firstLine="709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 xml:space="preserve">3.1 Комплекс работ по разработке</w:t>
      </w:r>
      <w:r>
        <w:rPr>
          <w:rFonts w:ascii="Times New Roman" w:hAnsi="Times New Roman"/>
          <w:b/>
          <w:bCs/>
          <w:sz w:val="28"/>
          <w:szCs w:val="28"/>
          <w:lang w:val="ru-RU"/>
        </w:rPr>
      </w:r>
      <w:r>
        <w:rPr>
          <w:rFonts w:ascii="Times New Roman" w:hAnsi="Times New Roman"/>
          <w:b/>
          <w:bCs/>
          <w:sz w:val="28"/>
          <w:szCs w:val="28"/>
          <w:lang w:val="ru-RU"/>
        </w:rPr>
      </w:r>
    </w:p>
    <w:p w14:paraId="762353D3">
      <w:pPr>
        <w:pStyle w:val="1_1"/>
        <w:pBdr/>
        <w:spacing w:line="360" w:lineRule="auto"/>
        <w:ind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Таблица 3.1 - Комплекс работ по разработке веб-сайта</w:t>
      </w:r>
      <w:r>
        <w:rPr>
          <w:rFonts w:ascii="Times New Roman" w:hAnsi="Times New Roman"/>
          <w:sz w:val="28"/>
          <w:szCs w:val="28"/>
          <w:lang w:val="ru-RU"/>
        </w:rPr>
      </w:r>
      <w:r>
        <w:rPr>
          <w:rFonts w:ascii="Times New Roman" w:hAnsi="Times New Roman"/>
          <w:sz w:val="28"/>
          <w:szCs w:val="28"/>
          <w:lang w:val="ru-RU"/>
        </w:rPr>
      </w:r>
    </w:p>
    <w:tbl>
      <w:tblPr>
        <w:tblInd w:w="-5" w:type="dxa"/>
        <w:tblW w:w="9544" w:type="dxa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4451"/>
        <w:gridCol w:w="2410"/>
        <w:gridCol w:w="2683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4451" w:type="dxa"/>
          </w:tcPr>
          <w:p w14:paraId="4D5C3297">
            <w:pPr>
              <w:pStyle w:val="1_1"/>
              <w:pBdr/>
              <w:spacing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Содержание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работы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410" w:type="dxa"/>
          </w:tcPr>
          <w:p w14:paraId="1AF9CE3D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Ко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личество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затраченных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дней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586BB44D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График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выполнения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дни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44" w:type="dxa"/>
          </w:tcPr>
          <w:p w14:paraId="3EDC8059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этап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-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исследование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2495CCD1">
            <w:pPr>
              <w:pStyle w:val="1_1"/>
              <w:pBdr/>
              <w:spacing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1.1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Постановка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задачи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1A707A71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5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0685C423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1-5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34B7BBBB">
            <w:pPr>
              <w:pStyle w:val="1_1"/>
              <w:pBdr/>
              <w:spacing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1.2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Сбор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исходных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данных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669D3D65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7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16DB2419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6-12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379E527F">
            <w:pPr>
              <w:pStyle w:val="1_1"/>
              <w:pBdr/>
              <w:spacing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1.3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Обоснование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разработки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28491DC5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6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1518A647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13-18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22E05C33">
            <w:pPr>
              <w:pStyle w:val="1_1"/>
              <w:pBdr/>
              <w:spacing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1.4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Анализ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требований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к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разработке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013A692E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7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0F6A19C2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19-25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5571AC66">
            <w:pPr>
              <w:pStyle w:val="1_1"/>
              <w:pBdr/>
              <w:spacing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1.5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Выбор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программных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средств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6D858910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5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4ECF0DD6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26-30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44" w:type="dxa"/>
          </w:tcPr>
          <w:p w14:paraId="0A4DA52B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2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этап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-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проектирование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6CB93B39">
            <w:pPr>
              <w:pStyle w:val="1_1"/>
              <w:pBdr/>
              <w:spacing/>
              <w:ind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2.1 Проектирование структуры сайта и интерфейса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51735F47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15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5F743975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31-45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05BCC696">
            <w:pPr>
              <w:pStyle w:val="1_1"/>
              <w:pBdr/>
              <w:spacing/>
              <w:ind w:firstLine="149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2.2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Подготовка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дизайн-макета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страниц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2B0BE28B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10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4EAA5AC9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46-55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44" w:type="dxa"/>
          </w:tcPr>
          <w:p w14:paraId="02C644EF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3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этап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-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программирование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597BB39F">
            <w:pPr>
              <w:pStyle w:val="1_1"/>
              <w:pBdr/>
              <w:spacing/>
              <w:ind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3.1 Верстка страниц и реализация клиентской части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57D24B18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12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38222B6B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56-67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1696BF34">
            <w:pPr>
              <w:pStyle w:val="1_1"/>
              <w:pBdr/>
              <w:spacing/>
              <w:ind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3.2 Реализация 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серверной логики и интеграция модулей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74EA3ABC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12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74E3C1BB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68-79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44" w:type="dxa"/>
          </w:tcPr>
          <w:p w14:paraId="2C6CFB69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4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этап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-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тестирование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и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внедрение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0A414065">
            <w:pPr>
              <w:pStyle w:val="1_1"/>
              <w:pBdr/>
              <w:spacing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4.1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Тестирование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функционала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5546BB42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6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55EFFFB2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80-85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675B032C">
            <w:pPr>
              <w:pStyle w:val="1_1"/>
              <w:pBdr/>
              <w:spacing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4.2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Исправление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замечаний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7F156075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3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231081A9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86-88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1AB6A0BA">
            <w:pPr>
              <w:pStyle w:val="1_1"/>
              <w:pBdr/>
              <w:spacing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4.3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Подготовка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к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внедрению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5C9BFA44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2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0F148EC7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89-90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69729B3F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Итого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3744567E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90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15FFC734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1-90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</w:tbl>
    <w:p w14:paraId="19908569">
      <w:pPr>
        <w:pBdr/>
        <w:spacing/>
        <w:ind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</w:r>
      <w:r>
        <w:rPr>
          <w:rFonts w:ascii="Times New Roman" w:hAnsi="Times New Roman"/>
          <w:b/>
          <w:bCs/>
          <w:sz w:val="28"/>
          <w:szCs w:val="28"/>
          <w:lang w:val="ru-RU"/>
        </w:rPr>
        <w:t xml:space="preserve">3.2 Определение затрат на разработку </w:t>
      </w:r>
      <w:r>
        <w:rPr>
          <w:rFonts w:ascii="Times New Roman" w:hAnsi="Times New Roman"/>
          <w:b/>
          <w:bCs/>
          <w:sz w:val="28"/>
          <w:szCs w:val="28"/>
          <w:lang w:val="ru-RU"/>
        </w:rPr>
        <w:t xml:space="preserve">веб-сайта</w:t>
      </w:r>
      <w:r>
        <w:rPr>
          <w:rFonts w:ascii="Times New Roman" w:hAnsi="Times New Roman"/>
          <w:b/>
          <w:bCs/>
          <w:sz w:val="28"/>
          <w:szCs w:val="28"/>
          <w:lang w:val="ru-RU"/>
        </w:rPr>
      </w:r>
      <w:r>
        <w:rPr>
          <w:rFonts w:ascii="Times New Roman" w:hAnsi="Times New Roman"/>
          <w:b/>
          <w:bCs/>
          <w:sz w:val="28"/>
          <w:szCs w:val="28"/>
          <w:lang w:val="ru-RU"/>
        </w:rPr>
      </w:r>
      <w:r>
        <w:rPr>
          <w:rFonts w:ascii="Times New Roman" w:hAnsi="Times New Roman"/>
          <w:b/>
          <w:bCs/>
          <w:sz w:val="28"/>
          <w:szCs w:val="28"/>
          <w:lang w:val="ru-RU"/>
        </w:rPr>
      </w:r>
    </w:p>
    <w:p w14:paraId="3931C5E2">
      <w:pPr>
        <w:pBdr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Калькуляция затрат на разработку веб-сайта включает основную заработную плату исполнителя, дополнительную заработную плату, страховые взносы, прочие прямые затраты и накладные расходы. В качестве исполнителя принимается один веб-разработчик с мес</w:t>
      </w:r>
      <w:r>
        <w:rPr>
          <w:rFonts w:ascii="Times New Roman" w:hAnsi="Times New Roman"/>
          <w:sz w:val="28"/>
          <w:szCs w:val="28"/>
          <w:lang w:val="ru-RU"/>
        </w:rPr>
        <w:t xml:space="preserve">ячным окладом 44 000 руб. </w:t>
      </w:r>
      <w:r>
        <w:rPr>
          <w:rFonts w:ascii="Times New Roman" w:hAnsi="Times New Roman"/>
          <w:sz w:val="28"/>
          <w:szCs w:val="28"/>
        </w:rPr>
        <w:t xml:space="preserve">Продолжительность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разработки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составляет</w:t>
      </w:r>
      <w:r>
        <w:rPr>
          <w:rFonts w:ascii="Times New Roman" w:hAnsi="Times New Roman"/>
          <w:sz w:val="28"/>
          <w:szCs w:val="28"/>
        </w:rPr>
        <w:t xml:space="preserve"> 3 </w:t>
      </w:r>
      <w:r>
        <w:rPr>
          <w:rFonts w:ascii="Times New Roman" w:hAnsi="Times New Roman"/>
          <w:sz w:val="28"/>
          <w:szCs w:val="28"/>
        </w:rPr>
        <w:t xml:space="preserve">месяца</w:t>
      </w:r>
      <w:r>
        <w:rPr>
          <w:rFonts w:ascii="Times New Roman" w:hAnsi="Times New Roman"/>
          <w:sz w:val="28"/>
          <w:szCs w:val="28"/>
        </w:rPr>
        <w:t xml:space="preserve">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 w14:paraId="55FC637A">
      <w:pPr>
        <w:pStyle w:val="1_1"/>
        <w:pBdr/>
        <w:spacing w:line="360" w:lineRule="auto"/>
        <w:ind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Таблица</w:t>
      </w:r>
      <w:r>
        <w:rPr>
          <w:rFonts w:ascii="Times New Roman" w:hAnsi="Times New Roman"/>
          <w:sz w:val="28"/>
          <w:szCs w:val="28"/>
        </w:rPr>
        <w:t xml:space="preserve"> 3.2 - </w:t>
      </w:r>
      <w:r>
        <w:rPr>
          <w:rFonts w:ascii="Times New Roman" w:hAnsi="Times New Roman"/>
          <w:sz w:val="28"/>
          <w:szCs w:val="28"/>
        </w:rPr>
        <w:t xml:space="preserve">Расчет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основной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заработной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платы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tbl>
      <w:tblPr>
        <w:tblInd w:w="-5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372"/>
        <w:gridCol w:w="2372"/>
        <w:gridCol w:w="2372"/>
        <w:gridCol w:w="2372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409" w:type="dxa"/>
          </w:tcPr>
          <w:p w14:paraId="18C4B665">
            <w:pPr>
              <w:pStyle w:val="1_1"/>
              <w:pBdr/>
              <w:spacing w:line="360" w:lineRule="auto"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Должность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409" w:type="dxa"/>
          </w:tcPr>
          <w:p w14:paraId="7F8375CB">
            <w:pPr>
              <w:pStyle w:val="1_1"/>
              <w:pBdr/>
              <w:spacing w:line="360" w:lineRule="auto"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Оклад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за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месяц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руб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.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410" w:type="dxa"/>
          </w:tcPr>
          <w:p w14:paraId="2EF758C1">
            <w:pPr>
              <w:pStyle w:val="1_1"/>
              <w:pBdr/>
              <w:spacing w:line="360" w:lineRule="auto"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Количество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работников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чел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.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10" w:type="dxa"/>
          </w:tcPr>
          <w:p w14:paraId="3FA209DD">
            <w:pPr>
              <w:pStyle w:val="1_1"/>
              <w:pBdr/>
              <w:spacing w:line="360" w:lineRule="auto"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Основная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зарплата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руб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.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2409" w:type="dxa"/>
          </w:tcPr>
          <w:p w14:paraId="7F3425A4">
            <w:pPr>
              <w:pStyle w:val="1_1"/>
              <w:pBdr/>
              <w:spacing w:line="360" w:lineRule="auto"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Веб-разработчик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09" w:type="dxa"/>
          </w:tcPr>
          <w:p w14:paraId="23C3BD22">
            <w:pPr>
              <w:pStyle w:val="1_1"/>
              <w:pBdr/>
              <w:spacing w:line="360" w:lineRule="auto"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44 000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2CE4C96B">
            <w:pPr>
              <w:pStyle w:val="1_1"/>
              <w:pBdr/>
              <w:spacing w:line="360" w:lineRule="auto"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10" w:type="dxa"/>
          </w:tcPr>
          <w:p w14:paraId="78A67748">
            <w:pPr>
              <w:pStyle w:val="1_1"/>
              <w:pBdr/>
              <w:spacing w:line="360" w:lineRule="auto"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132 000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</w:tbl>
    <w:p w14:paraId="30D94770">
      <w:pPr>
        <w:pBdr/>
        <w:spacing w:line="360" w:lineRule="auto"/>
        <w:ind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Основная заработная плата определяется по формуле:</w:t>
      </w:r>
      <w:r>
        <w:rPr>
          <w:rFonts w:ascii="Times New Roman" w:hAnsi="Times New Roman"/>
          <w:sz w:val="28"/>
          <w:szCs w:val="28"/>
          <w:lang w:val="ru-RU"/>
        </w:rPr>
      </w:r>
      <w:r>
        <w:rPr>
          <w:rFonts w:ascii="Times New Roman" w:hAnsi="Times New Roman"/>
          <w:sz w:val="28"/>
          <w:szCs w:val="28"/>
          <w:lang w:val="ru-RU"/>
        </w:rPr>
      </w:r>
    </w:p>
    <w:p w14:paraId="4A4C5204">
      <w:pPr>
        <w:pStyle w:val="1_1"/>
        <w:pBdr/>
        <w:spacing w:line="360" w:lineRule="auto"/>
        <w:ind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Зосн</w:t>
      </w:r>
      <w:r>
        <w:rPr>
          <w:rFonts w:ascii="Times New Roman" w:hAnsi="Times New Roman"/>
          <w:sz w:val="28"/>
          <w:szCs w:val="28"/>
          <w:lang w:val="ru-RU"/>
        </w:rPr>
        <w:t xml:space="preserve"> = </w:t>
      </w:r>
      <w:r>
        <w:rPr>
          <w:rFonts w:ascii="Times New Roman" w:hAnsi="Times New Roman"/>
          <w:sz w:val="28"/>
          <w:szCs w:val="28"/>
          <w:lang w:val="ru-RU"/>
        </w:rPr>
        <w:t xml:space="preserve">Омес</w:t>
      </w:r>
      <w:r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x</w:t>
      </w:r>
      <w:r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T</w:t>
      </w:r>
      <w:r>
        <w:rPr>
          <w:rFonts w:ascii="Times New Roman" w:hAnsi="Times New Roman"/>
          <w:sz w:val="28"/>
          <w:szCs w:val="28"/>
          <w:lang w:val="ru-RU"/>
        </w:rPr>
      </w:r>
      <w:r>
        <w:rPr>
          <w:rFonts w:ascii="Times New Roman" w:hAnsi="Times New Roman"/>
          <w:sz w:val="28"/>
          <w:szCs w:val="28"/>
          <w:lang w:val="ru-RU"/>
        </w:rPr>
      </w:r>
    </w:p>
    <w:p w14:paraId="04685BFD">
      <w:pPr>
        <w:pBdr/>
        <w:spacing w:line="360" w:lineRule="auto"/>
        <w:ind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где </w:t>
      </w:r>
      <w:r>
        <w:rPr>
          <w:rFonts w:ascii="Times New Roman" w:hAnsi="Times New Roman"/>
          <w:sz w:val="28"/>
          <w:szCs w:val="28"/>
          <w:lang w:val="ru-RU"/>
        </w:rPr>
        <w:t xml:space="preserve">Омес</w:t>
      </w:r>
      <w:r>
        <w:rPr>
          <w:rFonts w:ascii="Times New Roman" w:hAnsi="Times New Roman"/>
          <w:sz w:val="28"/>
          <w:szCs w:val="28"/>
          <w:lang w:val="ru-RU"/>
        </w:rPr>
        <w:t xml:space="preserve"> - месячный оклад разработчика, руб.; </w:t>
      </w:r>
      <w:r>
        <w:rPr>
          <w:rFonts w:ascii="Times New Roman" w:hAnsi="Times New Roman"/>
          <w:sz w:val="28"/>
          <w:szCs w:val="28"/>
        </w:rPr>
        <w:t xml:space="preserve">T</w:t>
      </w:r>
      <w:r>
        <w:rPr>
          <w:rFonts w:ascii="Times New Roman" w:hAnsi="Times New Roman"/>
          <w:sz w:val="28"/>
          <w:szCs w:val="28"/>
          <w:lang w:val="ru-RU"/>
        </w:rPr>
        <w:t xml:space="preserve"> - продолжительность работ, мес.</w:t>
      </w:r>
      <w:r>
        <w:rPr>
          <w:rFonts w:ascii="Times New Roman" w:hAnsi="Times New Roman"/>
          <w:sz w:val="28"/>
          <w:szCs w:val="28"/>
          <w:lang w:val="ru-RU"/>
        </w:rPr>
      </w:r>
      <w:r>
        <w:rPr>
          <w:rFonts w:ascii="Times New Roman" w:hAnsi="Times New Roman"/>
          <w:sz w:val="28"/>
          <w:szCs w:val="28"/>
          <w:lang w:val="ru-RU"/>
        </w:rPr>
      </w:r>
    </w:p>
    <w:p w14:paraId="29BEE2CF">
      <w:pPr>
        <w:pStyle w:val="1_1"/>
        <w:pBdr/>
        <w:spacing w:line="360" w:lineRule="auto"/>
        <w:ind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Зосн</w:t>
      </w:r>
      <w:r>
        <w:rPr>
          <w:rFonts w:ascii="Times New Roman" w:hAnsi="Times New Roman"/>
          <w:sz w:val="28"/>
          <w:szCs w:val="28"/>
          <w:lang w:val="ru-RU"/>
        </w:rPr>
        <w:t xml:space="preserve"> = 44 000 </w:t>
      </w:r>
      <w:r>
        <w:rPr>
          <w:rFonts w:ascii="Times New Roman" w:hAnsi="Times New Roman"/>
          <w:sz w:val="28"/>
          <w:szCs w:val="28"/>
        </w:rPr>
        <w:t xml:space="preserve">x</w:t>
      </w:r>
      <w:r>
        <w:rPr>
          <w:rFonts w:ascii="Times New Roman" w:hAnsi="Times New Roman"/>
          <w:sz w:val="28"/>
          <w:szCs w:val="28"/>
          <w:lang w:val="ru-RU"/>
        </w:rPr>
        <w:t xml:space="preserve"> 3 = 132 000 руб.</w:t>
      </w:r>
      <w:r>
        <w:rPr>
          <w:rFonts w:ascii="Times New Roman" w:hAnsi="Times New Roman"/>
          <w:sz w:val="28"/>
          <w:szCs w:val="28"/>
          <w:lang w:val="ru-RU"/>
        </w:rPr>
      </w:r>
      <w:r>
        <w:rPr>
          <w:rFonts w:ascii="Times New Roman" w:hAnsi="Times New Roman"/>
          <w:sz w:val="28"/>
          <w:szCs w:val="28"/>
          <w:lang w:val="ru-RU"/>
        </w:rPr>
      </w:r>
    </w:p>
    <w:p w14:paraId="6807B88B">
      <w:pPr>
        <w:pBdr/>
        <w:spacing w:line="360" w:lineRule="auto"/>
        <w:ind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Дополнительная заработная плата принимается в размере 12% от основной:</w:t>
      </w:r>
      <w:r>
        <w:rPr>
          <w:rFonts w:ascii="Times New Roman" w:hAnsi="Times New Roman"/>
          <w:sz w:val="28"/>
          <w:szCs w:val="28"/>
          <w:lang w:val="ru-RU"/>
        </w:rPr>
      </w:r>
      <w:r>
        <w:rPr>
          <w:rFonts w:ascii="Times New Roman" w:hAnsi="Times New Roman"/>
          <w:sz w:val="28"/>
          <w:szCs w:val="28"/>
          <w:lang w:val="ru-RU"/>
        </w:rPr>
      </w:r>
    </w:p>
    <w:p w14:paraId="779F3E6C">
      <w:pPr>
        <w:pStyle w:val="1_1"/>
        <w:pBdr/>
        <w:spacing w:line="360" w:lineRule="auto"/>
        <w:ind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Здоп</w:t>
      </w:r>
      <w:r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 xml:space="preserve">= </w:t>
      </w:r>
      <w:r>
        <w:rPr>
          <w:rFonts w:ascii="Times New Roman" w:hAnsi="Times New Roman"/>
          <w:sz w:val="28"/>
          <w:szCs w:val="28"/>
          <w:lang w:val="ru-RU"/>
        </w:rPr>
        <w:t xml:space="preserve">Зосн</w:t>
      </w:r>
      <w:r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x</w:t>
      </w:r>
      <w:r>
        <w:rPr>
          <w:rFonts w:ascii="Times New Roman" w:hAnsi="Times New Roman"/>
          <w:sz w:val="28"/>
          <w:szCs w:val="28"/>
          <w:lang w:val="ru-RU"/>
        </w:rPr>
        <w:t xml:space="preserve"> 0,12 = 132 000 </w:t>
      </w:r>
      <w:r>
        <w:rPr>
          <w:rFonts w:ascii="Times New Roman" w:hAnsi="Times New Roman"/>
          <w:sz w:val="28"/>
          <w:szCs w:val="28"/>
        </w:rPr>
        <w:t xml:space="preserve">x</w:t>
      </w:r>
      <w:r>
        <w:rPr>
          <w:rFonts w:ascii="Times New Roman" w:hAnsi="Times New Roman"/>
          <w:sz w:val="28"/>
          <w:szCs w:val="28"/>
          <w:lang w:val="ru-RU"/>
        </w:rPr>
        <w:t xml:space="preserve"> 0,12 = 15 840 руб.</w:t>
      </w:r>
      <w:r>
        <w:rPr>
          <w:rFonts w:ascii="Times New Roman" w:hAnsi="Times New Roman"/>
          <w:sz w:val="28"/>
          <w:szCs w:val="28"/>
          <w:lang w:val="ru-RU"/>
        </w:rPr>
      </w:r>
      <w:r>
        <w:rPr>
          <w:rFonts w:ascii="Times New Roman" w:hAnsi="Times New Roman"/>
          <w:sz w:val="28"/>
          <w:szCs w:val="28"/>
          <w:lang w:val="ru-RU"/>
        </w:rPr>
      </w:r>
    </w:p>
    <w:p w14:paraId="70DFF8DE">
      <w:pPr>
        <w:pBdr/>
        <w:spacing w:line="360" w:lineRule="auto"/>
        <w:ind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Страховые взносы составляют 30% от фонда оплаты труда:</w:t>
      </w:r>
      <w:r>
        <w:rPr>
          <w:rFonts w:ascii="Times New Roman" w:hAnsi="Times New Roman"/>
          <w:sz w:val="28"/>
          <w:szCs w:val="28"/>
          <w:lang w:val="ru-RU"/>
        </w:rPr>
      </w:r>
      <w:r>
        <w:rPr>
          <w:rFonts w:ascii="Times New Roman" w:hAnsi="Times New Roman"/>
          <w:sz w:val="28"/>
          <w:szCs w:val="28"/>
          <w:lang w:val="ru-RU"/>
        </w:rPr>
      </w:r>
    </w:p>
    <w:p w14:paraId="58438CBE">
      <w:pPr>
        <w:pStyle w:val="1_1"/>
        <w:pBdr/>
        <w:spacing w:line="360" w:lineRule="auto"/>
        <w:ind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Сстр</w:t>
      </w:r>
      <w:r>
        <w:rPr>
          <w:rFonts w:ascii="Times New Roman" w:hAnsi="Times New Roman"/>
          <w:sz w:val="28"/>
          <w:szCs w:val="28"/>
          <w:lang w:val="ru-RU"/>
        </w:rPr>
        <w:t xml:space="preserve"> = (</w:t>
      </w:r>
      <w:r>
        <w:rPr>
          <w:rFonts w:ascii="Times New Roman" w:hAnsi="Times New Roman"/>
          <w:sz w:val="28"/>
          <w:szCs w:val="28"/>
          <w:lang w:val="ru-RU"/>
        </w:rPr>
        <w:t xml:space="preserve">Зосн</w:t>
      </w:r>
      <w:r>
        <w:rPr>
          <w:rFonts w:ascii="Times New Roman" w:hAnsi="Times New Roman"/>
          <w:sz w:val="28"/>
          <w:szCs w:val="28"/>
          <w:lang w:val="ru-RU"/>
        </w:rPr>
        <w:t xml:space="preserve"> + </w:t>
      </w:r>
      <w:r>
        <w:rPr>
          <w:rFonts w:ascii="Times New Roman" w:hAnsi="Times New Roman"/>
          <w:sz w:val="28"/>
          <w:szCs w:val="28"/>
          <w:lang w:val="ru-RU"/>
        </w:rPr>
        <w:t xml:space="preserve">Здоп</w:t>
      </w:r>
      <w:r>
        <w:rPr>
          <w:rFonts w:ascii="Times New Roman" w:hAnsi="Times New Roman"/>
          <w:sz w:val="28"/>
          <w:szCs w:val="28"/>
          <w:lang w:val="ru-RU"/>
        </w:rPr>
        <w:t xml:space="preserve">) </w:t>
      </w:r>
      <w:r>
        <w:rPr>
          <w:rFonts w:ascii="Times New Roman" w:hAnsi="Times New Roman"/>
          <w:sz w:val="28"/>
          <w:szCs w:val="28"/>
        </w:rPr>
        <w:t xml:space="preserve">x</w:t>
      </w:r>
      <w:r>
        <w:rPr>
          <w:rFonts w:ascii="Times New Roman" w:hAnsi="Times New Roman"/>
          <w:sz w:val="28"/>
          <w:szCs w:val="28"/>
          <w:lang w:val="ru-RU"/>
        </w:rPr>
        <w:t xml:space="preserve"> 0,30 = (132 000 + 15 840) </w:t>
      </w:r>
      <w:r>
        <w:rPr>
          <w:rFonts w:ascii="Times New Roman" w:hAnsi="Times New Roman"/>
          <w:sz w:val="28"/>
          <w:szCs w:val="28"/>
        </w:rPr>
        <w:t xml:space="preserve">x</w:t>
      </w:r>
      <w:r>
        <w:rPr>
          <w:rFonts w:ascii="Times New Roman" w:hAnsi="Times New Roman"/>
          <w:sz w:val="28"/>
          <w:szCs w:val="28"/>
          <w:lang w:val="ru-RU"/>
        </w:rPr>
        <w:t xml:space="preserve"> 0,30 = 44 352 руб.</w:t>
      </w:r>
      <w:r>
        <w:rPr>
          <w:rFonts w:ascii="Times New Roman" w:hAnsi="Times New Roman"/>
          <w:sz w:val="28"/>
          <w:szCs w:val="28"/>
          <w:lang w:val="ru-RU"/>
        </w:rPr>
      </w:r>
      <w:r>
        <w:rPr>
          <w:rFonts w:ascii="Times New Roman" w:hAnsi="Times New Roman"/>
          <w:sz w:val="28"/>
          <w:szCs w:val="28"/>
          <w:lang w:val="ru-RU"/>
        </w:rPr>
      </w:r>
    </w:p>
    <w:p w14:paraId="7BAB2752">
      <w:pPr>
        <w:pBdr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К прочим прямым затратам относятся расходы на электроэнергию, доступ в сеть Интернет, </w:t>
      </w:r>
      <w:r>
        <w:rPr>
          <w:rFonts w:ascii="Times New Roman" w:hAnsi="Times New Roman"/>
          <w:sz w:val="28"/>
          <w:szCs w:val="28"/>
          <w:lang w:val="ru-RU"/>
        </w:rPr>
        <w:t xml:space="preserve">хостинг и доменное имя. Для расчета электроэнергии принимается продолжительность работы 8 часов в день, 90 дней разработки и тариф 7 руб. за 1 кВт </w:t>
      </w:r>
      <w:r>
        <w:rPr>
          <w:rFonts w:ascii="Times New Roman" w:hAnsi="Times New Roman"/>
          <w:sz w:val="28"/>
          <w:szCs w:val="28"/>
        </w:rPr>
        <w:t xml:space="preserve">x</w:t>
      </w:r>
      <w:r>
        <w:rPr>
          <w:rFonts w:ascii="Times New Roman" w:hAnsi="Times New Roman"/>
          <w:sz w:val="28"/>
          <w:szCs w:val="28"/>
          <w:lang w:val="ru-RU"/>
        </w:rPr>
        <w:t xml:space="preserve"> ч.</w:t>
      </w:r>
      <w:r>
        <w:rPr>
          <w:rFonts w:ascii="Times New Roman" w:hAnsi="Times New Roman"/>
          <w:sz w:val="28"/>
          <w:szCs w:val="28"/>
          <w:lang w:val="ru-RU"/>
        </w:rPr>
      </w:r>
      <w:r>
        <w:rPr>
          <w:rFonts w:ascii="Times New Roman" w:hAnsi="Times New Roman"/>
          <w:sz w:val="28"/>
          <w:szCs w:val="28"/>
          <w:lang w:val="ru-RU"/>
        </w:rPr>
      </w:r>
    </w:p>
    <w:p w14:paraId="20F311D2">
      <w:pPr>
        <w:pBdr/>
        <w:spacing w:line="360" w:lineRule="auto"/>
        <w:ind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Расчет затрат на электроэнергию для ноутбука:</w:t>
      </w:r>
      <w:r>
        <w:rPr>
          <w:rFonts w:ascii="Times New Roman" w:hAnsi="Times New Roman"/>
          <w:sz w:val="28"/>
          <w:szCs w:val="28"/>
          <w:lang w:val="ru-RU"/>
        </w:rPr>
      </w:r>
      <w:r>
        <w:rPr>
          <w:rFonts w:ascii="Times New Roman" w:hAnsi="Times New Roman"/>
          <w:sz w:val="28"/>
          <w:szCs w:val="28"/>
          <w:lang w:val="ru-RU"/>
        </w:rPr>
      </w:r>
    </w:p>
    <w:p w14:paraId="7D76444C">
      <w:pPr>
        <w:pStyle w:val="1_1"/>
        <w:pBdr/>
        <w:spacing w:line="360" w:lineRule="auto"/>
        <w:ind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Сэл1 = 0,06 </w:t>
      </w:r>
      <w:r>
        <w:rPr>
          <w:rFonts w:ascii="Times New Roman" w:hAnsi="Times New Roman"/>
          <w:sz w:val="28"/>
          <w:szCs w:val="28"/>
        </w:rPr>
        <w:t xml:space="preserve">x</w:t>
      </w:r>
      <w:r>
        <w:rPr>
          <w:rFonts w:ascii="Times New Roman" w:hAnsi="Times New Roman"/>
          <w:sz w:val="28"/>
          <w:szCs w:val="28"/>
          <w:lang w:val="ru-RU"/>
        </w:rPr>
        <w:t xml:space="preserve"> 8 </w:t>
      </w:r>
      <w:r>
        <w:rPr>
          <w:rFonts w:ascii="Times New Roman" w:hAnsi="Times New Roman"/>
          <w:sz w:val="28"/>
          <w:szCs w:val="28"/>
        </w:rPr>
        <w:t xml:space="preserve">x</w:t>
      </w:r>
      <w:r>
        <w:rPr>
          <w:rFonts w:ascii="Times New Roman" w:hAnsi="Times New Roman"/>
          <w:sz w:val="28"/>
          <w:szCs w:val="28"/>
          <w:lang w:val="ru-RU"/>
        </w:rPr>
        <w:t xml:space="preserve"> 90 </w:t>
      </w:r>
      <w:r>
        <w:rPr>
          <w:rFonts w:ascii="Times New Roman" w:hAnsi="Times New Roman"/>
          <w:sz w:val="28"/>
          <w:szCs w:val="28"/>
        </w:rPr>
        <w:t xml:space="preserve">x</w:t>
      </w:r>
      <w:r>
        <w:rPr>
          <w:rFonts w:ascii="Times New Roman" w:hAnsi="Times New Roman"/>
          <w:sz w:val="28"/>
          <w:szCs w:val="28"/>
          <w:lang w:val="ru-RU"/>
        </w:rPr>
        <w:t xml:space="preserve"> 7 = 302,40 руб.</w:t>
      </w:r>
      <w:r>
        <w:rPr>
          <w:rFonts w:ascii="Times New Roman" w:hAnsi="Times New Roman"/>
          <w:sz w:val="28"/>
          <w:szCs w:val="28"/>
          <w:lang w:val="ru-RU"/>
        </w:rPr>
      </w:r>
      <w:r>
        <w:rPr>
          <w:rFonts w:ascii="Times New Roman" w:hAnsi="Times New Roman"/>
          <w:sz w:val="28"/>
          <w:szCs w:val="28"/>
          <w:lang w:val="ru-RU"/>
        </w:rPr>
      </w:r>
    </w:p>
    <w:p w14:paraId="378DB1D4">
      <w:pPr>
        <w:pBdr/>
        <w:spacing w:line="360" w:lineRule="auto"/>
        <w:ind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Расчет затрат на освещение:</w:t>
      </w:r>
      <w:r>
        <w:rPr>
          <w:rFonts w:ascii="Times New Roman" w:hAnsi="Times New Roman"/>
          <w:sz w:val="28"/>
          <w:szCs w:val="28"/>
          <w:lang w:val="ru-RU"/>
        </w:rPr>
      </w:r>
      <w:r>
        <w:rPr>
          <w:rFonts w:ascii="Times New Roman" w:hAnsi="Times New Roman"/>
          <w:sz w:val="28"/>
          <w:szCs w:val="28"/>
          <w:lang w:val="ru-RU"/>
        </w:rPr>
      </w:r>
    </w:p>
    <w:p w14:paraId="40B3C914">
      <w:pPr>
        <w:pStyle w:val="1_1"/>
        <w:pBdr/>
        <w:spacing w:line="360" w:lineRule="auto"/>
        <w:ind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Сэл2 = 0,02 </w:t>
      </w:r>
      <w:r>
        <w:rPr>
          <w:rFonts w:ascii="Times New Roman" w:hAnsi="Times New Roman"/>
          <w:sz w:val="28"/>
          <w:szCs w:val="28"/>
        </w:rPr>
        <w:t xml:space="preserve">x</w:t>
      </w:r>
      <w:r>
        <w:rPr>
          <w:rFonts w:ascii="Times New Roman" w:hAnsi="Times New Roman"/>
          <w:sz w:val="28"/>
          <w:szCs w:val="28"/>
          <w:lang w:val="ru-RU"/>
        </w:rPr>
        <w:t xml:space="preserve"> 8 </w:t>
      </w:r>
      <w:r>
        <w:rPr>
          <w:rFonts w:ascii="Times New Roman" w:hAnsi="Times New Roman"/>
          <w:sz w:val="28"/>
          <w:szCs w:val="28"/>
        </w:rPr>
        <w:t xml:space="preserve">x</w:t>
      </w:r>
      <w:r>
        <w:rPr>
          <w:rFonts w:ascii="Times New Roman" w:hAnsi="Times New Roman"/>
          <w:sz w:val="28"/>
          <w:szCs w:val="28"/>
          <w:lang w:val="ru-RU"/>
        </w:rPr>
        <w:t xml:space="preserve"> 90 </w:t>
      </w:r>
      <w:r>
        <w:rPr>
          <w:rFonts w:ascii="Times New Roman" w:hAnsi="Times New Roman"/>
          <w:sz w:val="28"/>
          <w:szCs w:val="28"/>
        </w:rPr>
        <w:t xml:space="preserve">x</w:t>
      </w:r>
      <w:r>
        <w:rPr>
          <w:rFonts w:ascii="Times New Roman" w:hAnsi="Times New Roman"/>
          <w:sz w:val="28"/>
          <w:szCs w:val="28"/>
          <w:lang w:val="ru-RU"/>
        </w:rPr>
        <w:t xml:space="preserve"> 7 = 100,80 руб.</w:t>
      </w:r>
      <w:r>
        <w:rPr>
          <w:rFonts w:ascii="Times New Roman" w:hAnsi="Times New Roman"/>
          <w:sz w:val="28"/>
          <w:szCs w:val="28"/>
          <w:lang w:val="ru-RU"/>
        </w:rPr>
      </w:r>
      <w:r>
        <w:rPr>
          <w:rFonts w:ascii="Times New Roman" w:hAnsi="Times New Roman"/>
          <w:sz w:val="28"/>
          <w:szCs w:val="28"/>
          <w:lang w:val="ru-RU"/>
        </w:rPr>
      </w:r>
      <w:r>
        <w:rPr>
          <w:rFonts w:ascii="Times New Roman" w:hAnsi="Times New Roman"/>
          <w:sz w:val="28"/>
          <w:szCs w:val="28"/>
          <w:lang w:val="ru-RU"/>
        </w:rPr>
      </w:r>
    </w:p>
    <w:p w14:paraId="1B81A6A2">
      <w:pPr>
        <w:pStyle w:val="1_1"/>
        <w:pBdr/>
        <w:spacing w:line="360" w:lineRule="auto"/>
        <w:ind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  <w:r>
        <w:rPr>
          <w:rFonts w:ascii="Times New Roman" w:hAnsi="Times New Roman"/>
          <w:sz w:val="28"/>
          <w:szCs w:val="28"/>
        </w:rPr>
        <w:t xml:space="preserve">Таблица</w:t>
      </w:r>
      <w:r>
        <w:rPr>
          <w:rFonts w:ascii="Times New Roman" w:hAnsi="Times New Roman"/>
          <w:sz w:val="28"/>
          <w:szCs w:val="28"/>
        </w:rPr>
        <w:t xml:space="preserve"> 3.3 - </w:t>
      </w:r>
      <w:r>
        <w:rPr>
          <w:rFonts w:ascii="Times New Roman" w:hAnsi="Times New Roman"/>
          <w:sz w:val="28"/>
          <w:szCs w:val="28"/>
        </w:rPr>
        <w:t xml:space="preserve">Прочие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прямые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затраты</w:t>
      </w:r>
      <w:r>
        <w:rPr>
          <w:rFonts w:ascii="Times New Roman" w:hAnsi="Times New Roman"/>
          <w:sz w:val="28"/>
          <w:szCs w:val="28"/>
          <w:lang w:val="ru-RU"/>
        </w:rPr>
      </w:r>
      <w:r/>
    </w:p>
    <w:tbl>
      <w:tblPr>
        <w:tblInd w:w="421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897"/>
        <w:gridCol w:w="1898"/>
        <w:gridCol w:w="1897"/>
        <w:gridCol w:w="1898"/>
        <w:gridCol w:w="1898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25" w:type="dxa"/>
          </w:tcPr>
          <w:p w14:paraId="5C7509FD">
            <w:pPr>
              <w:pStyle w:val="1_1"/>
              <w:pBdr/>
              <w:spacing/>
              <w:ind w:left="-6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Наименование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26" w:type="dxa"/>
          </w:tcPr>
          <w:p w14:paraId="77ADC78F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Количество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25" w:type="dxa"/>
          </w:tcPr>
          <w:p w14:paraId="6161DE6D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Мощность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Вт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26" w:type="dxa"/>
          </w:tcPr>
          <w:p w14:paraId="16219352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Потребление, кВт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x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ч в день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49C4BD53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Затраты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руб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.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7F234426">
            <w:pPr>
              <w:pStyle w:val="1_1"/>
              <w:pBdr/>
              <w:spacing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Ноутбук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Apple MacBook Pro 2017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2520E8FD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3F0C959B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60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1379EE11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0,48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7A6279E7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302,40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06E6C56E">
            <w:pPr>
              <w:pStyle w:val="1_1"/>
              <w:pBdr/>
              <w:spacing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Освещение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рабочего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места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47204E81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0113B4F3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20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2B9C414B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0,16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4FA0ACD8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100,80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1D58E81E">
            <w:pPr>
              <w:pStyle w:val="1_1"/>
              <w:pBdr/>
              <w:spacing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Интернет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5856A7E8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3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мес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.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789561F4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-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77B5CA4A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-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34B1F514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2 100,00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08E5E003">
            <w:pPr>
              <w:pStyle w:val="1_1"/>
              <w:pBdr/>
              <w:spacing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Хостинг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61A9EB5B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3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мес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.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71A8DADE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-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1F2F9614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-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645122EF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1 350,00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4F9C7CC9">
            <w:pPr>
              <w:pStyle w:val="1_1"/>
              <w:pBdr/>
              <w:spacing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Доменное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имя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6BFE5333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254975B9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-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1ABA2D8C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-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1A1998DE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300,00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0A519D59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Итого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1268A3A2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-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6AAC80D6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-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79CF0807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0,64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3A3CDD01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4 153,20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</w:tbl>
    <w:p w14:paraId="277DBABC">
      <w:pPr>
        <w:pBdr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  <w:r>
        <w:rPr>
          <w:rFonts w:ascii="Times New Roman" w:hAnsi="Times New Roman"/>
          <w:sz w:val="28"/>
          <w:szCs w:val="28"/>
          <w:lang w:val="ru-RU"/>
        </w:rPr>
      </w:r>
      <w:r>
        <w:rPr>
          <w:rFonts w:ascii="Times New Roman" w:hAnsi="Times New Roman"/>
          <w:sz w:val="28"/>
          <w:szCs w:val="28"/>
          <w:lang w:val="ru-RU"/>
        </w:rPr>
      </w:r>
    </w:p>
    <w:p w14:paraId="174B0014">
      <w:pPr>
        <w:pBdr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Накладные расходы включают организацию рабочего места, амортизацию оборудования, связь, административные и </w:t>
      </w:r>
      <w:r>
        <w:rPr>
          <w:rFonts w:ascii="Times New Roman" w:hAnsi="Times New Roman"/>
          <w:sz w:val="28"/>
          <w:szCs w:val="28"/>
          <w:lang w:val="ru-RU"/>
        </w:rPr>
        <w:t xml:space="preserve">хозяйственные затраты. В укрупненном расчете принимаем их в размере 60% от основной заработной платы.</w:t>
      </w:r>
      <w:r>
        <w:rPr>
          <w:rFonts w:ascii="Times New Roman" w:hAnsi="Times New Roman"/>
          <w:sz w:val="28"/>
          <w:szCs w:val="28"/>
          <w:lang w:val="ru-RU"/>
        </w:rPr>
      </w:r>
      <w:r>
        <w:rPr>
          <w:rFonts w:ascii="Times New Roman" w:hAnsi="Times New Roman"/>
          <w:sz w:val="28"/>
          <w:szCs w:val="28"/>
          <w:lang w:val="ru-RU"/>
        </w:rPr>
      </w:r>
    </w:p>
    <w:p w14:paraId="145CB048">
      <w:pPr>
        <w:pStyle w:val="1_1"/>
        <w:pBdr/>
        <w:spacing w:line="360" w:lineRule="auto"/>
        <w:ind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Рнакл</w:t>
      </w:r>
      <w:r>
        <w:rPr>
          <w:rFonts w:ascii="Times New Roman" w:hAnsi="Times New Roman"/>
          <w:sz w:val="28"/>
          <w:szCs w:val="28"/>
          <w:lang w:val="ru-RU"/>
        </w:rPr>
        <w:t xml:space="preserve"> = </w:t>
      </w:r>
      <w:r>
        <w:rPr>
          <w:rFonts w:ascii="Times New Roman" w:hAnsi="Times New Roman"/>
          <w:sz w:val="28"/>
          <w:szCs w:val="28"/>
          <w:lang w:val="ru-RU"/>
        </w:rPr>
        <w:t xml:space="preserve">Зосн</w:t>
      </w:r>
      <w:r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x</w:t>
      </w:r>
      <w:r>
        <w:rPr>
          <w:rFonts w:ascii="Times New Roman" w:hAnsi="Times New Roman"/>
          <w:sz w:val="28"/>
          <w:szCs w:val="28"/>
          <w:lang w:val="ru-RU"/>
        </w:rPr>
        <w:t xml:space="preserve"> 0,60 = 132 000 </w:t>
      </w:r>
      <w:r>
        <w:rPr>
          <w:rFonts w:ascii="Times New Roman" w:hAnsi="Times New Roman"/>
          <w:sz w:val="28"/>
          <w:szCs w:val="28"/>
        </w:rPr>
        <w:t xml:space="preserve">x</w:t>
      </w:r>
      <w:r>
        <w:rPr>
          <w:rFonts w:ascii="Times New Roman" w:hAnsi="Times New Roman"/>
          <w:sz w:val="28"/>
          <w:szCs w:val="28"/>
          <w:lang w:val="ru-RU"/>
        </w:rPr>
        <w:t xml:space="preserve"> 0,60 = 79 200 руб.</w:t>
      </w:r>
      <w:r>
        <w:rPr>
          <w:rFonts w:ascii="Times New Roman" w:hAnsi="Times New Roman"/>
          <w:sz w:val="28"/>
          <w:szCs w:val="28"/>
          <w:lang w:val="ru-RU"/>
        </w:rPr>
      </w:r>
      <w:r>
        <w:rPr>
          <w:rFonts w:ascii="Times New Roman" w:hAnsi="Times New Roman"/>
          <w:sz w:val="28"/>
          <w:szCs w:val="28"/>
          <w:lang w:val="ru-RU"/>
        </w:rPr>
      </w:r>
    </w:p>
    <w:p w14:paraId="5462E8AE">
      <w:pPr>
        <w:pBdr/>
        <w:spacing w:line="360" w:lineRule="auto"/>
        <w:ind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Полная себестоимость разработки веб-сайта определяется суммированием всех статей затрат:</w:t>
      </w:r>
      <w:r>
        <w:rPr>
          <w:rFonts w:ascii="Times New Roman" w:hAnsi="Times New Roman"/>
          <w:sz w:val="28"/>
          <w:szCs w:val="28"/>
          <w:lang w:val="ru-RU"/>
        </w:rPr>
      </w:r>
      <w:r>
        <w:rPr>
          <w:rFonts w:ascii="Times New Roman" w:hAnsi="Times New Roman"/>
          <w:sz w:val="28"/>
          <w:szCs w:val="28"/>
          <w:lang w:val="ru-RU"/>
        </w:rPr>
      </w:r>
    </w:p>
    <w:p w14:paraId="7AF2DD75">
      <w:pPr>
        <w:pStyle w:val="1_1"/>
        <w:pBdr/>
        <w:spacing w:line="360" w:lineRule="auto"/>
        <w:ind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Сполн</w:t>
      </w:r>
      <w:r>
        <w:rPr>
          <w:rFonts w:ascii="Times New Roman" w:hAnsi="Times New Roman"/>
          <w:sz w:val="28"/>
          <w:szCs w:val="28"/>
          <w:lang w:val="ru-RU"/>
        </w:rPr>
        <w:t xml:space="preserve"> = 132 00</w:t>
      </w:r>
      <w:r>
        <w:rPr>
          <w:rFonts w:ascii="Times New Roman" w:hAnsi="Times New Roman"/>
          <w:sz w:val="28"/>
          <w:szCs w:val="28"/>
          <w:lang w:val="ru-RU"/>
        </w:rPr>
        <w:t xml:space="preserve">0 + 15 840 + 44 352 + 4 153,20 + 79 200 = 275 545,20 руб.</w:t>
      </w:r>
      <w:r>
        <w:rPr>
          <w:rFonts w:ascii="Times New Roman" w:hAnsi="Times New Roman"/>
          <w:sz w:val="28"/>
          <w:szCs w:val="28"/>
          <w:lang w:val="ru-RU"/>
        </w:rPr>
      </w:r>
      <w:r>
        <w:rPr>
          <w:rFonts w:ascii="Times New Roman" w:hAnsi="Times New Roman"/>
          <w:sz w:val="28"/>
          <w:szCs w:val="28"/>
          <w:lang w:val="ru-RU"/>
        </w:rPr>
      </w:r>
    </w:p>
    <w:p w14:paraId="7E6227E9">
      <w:pPr>
        <w:pBdr/>
        <w:spacing w:line="360" w:lineRule="auto"/>
        <w:ind w:firstLine="709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highlight w:val="none"/>
          <w:lang w:val="ru-RU"/>
        </w:rPr>
      </w:r>
      <w:r>
        <w:rPr>
          <w:rFonts w:ascii="Times New Roman" w:hAnsi="Times New Roman"/>
          <w:b/>
          <w:bCs/>
          <w:sz w:val="28"/>
          <w:szCs w:val="28"/>
          <w:highlight w:val="none"/>
          <w:lang w:val="ru-RU"/>
        </w:rPr>
      </w:r>
      <w:r>
        <w:rPr>
          <w:rFonts w:ascii="Times New Roman" w:hAnsi="Times New Roman"/>
          <w:b/>
          <w:bCs/>
          <w:sz w:val="28"/>
          <w:szCs w:val="28"/>
          <w:highlight w:val="none"/>
          <w:lang w:val="ru-RU"/>
        </w:rPr>
      </w:r>
    </w:p>
    <w:p w14:paraId="63A9310C">
      <w:pPr>
        <w:pBdr/>
        <w:spacing w:line="360" w:lineRule="auto"/>
        <w:ind w:firstLine="709"/>
        <w:rPr>
          <w:rFonts w:ascii="Times New Roman" w:hAnsi="Times New Roman"/>
          <w:b/>
          <w:bCs/>
          <w:sz w:val="28"/>
          <w:szCs w:val="28"/>
          <w:highlight w:val="none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highlight w:val="none"/>
          <w:lang w:val="ru-RU"/>
        </w:rPr>
      </w:r>
      <w:r>
        <w:rPr>
          <w:rFonts w:ascii="Times New Roman" w:hAnsi="Times New Roman"/>
          <w:b/>
          <w:bCs/>
          <w:sz w:val="28"/>
          <w:szCs w:val="28"/>
          <w:highlight w:val="none"/>
          <w:lang w:val="ru-RU"/>
        </w:rPr>
      </w:r>
      <w:r>
        <w:rPr>
          <w:rFonts w:ascii="Times New Roman" w:hAnsi="Times New Roman"/>
          <w:b/>
          <w:bCs/>
          <w:sz w:val="28"/>
          <w:szCs w:val="28"/>
          <w:highlight w:val="none"/>
          <w:lang w:val="ru-RU"/>
        </w:rPr>
      </w:r>
    </w:p>
    <w:p w14:paraId="619781F8">
      <w:pPr>
        <w:pBdr/>
        <w:spacing w:line="360" w:lineRule="auto"/>
        <w:ind w:firstLine="709"/>
        <w:rPr>
          <w:rFonts w:ascii="Times New Roman" w:hAnsi="Times New Roman"/>
          <w:b/>
          <w:bCs/>
          <w:sz w:val="28"/>
          <w:szCs w:val="28"/>
          <w:highlight w:val="none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highlight w:val="none"/>
          <w:lang w:val="ru-RU"/>
        </w:rPr>
      </w:r>
      <w:r>
        <w:rPr>
          <w:rFonts w:ascii="Times New Roman" w:hAnsi="Times New Roman"/>
          <w:b/>
          <w:bCs/>
          <w:sz w:val="28"/>
          <w:szCs w:val="28"/>
          <w:highlight w:val="none"/>
          <w:lang w:val="ru-RU"/>
        </w:rPr>
      </w:r>
      <w:r>
        <w:rPr>
          <w:rFonts w:ascii="Times New Roman" w:hAnsi="Times New Roman"/>
          <w:b/>
          <w:bCs/>
          <w:sz w:val="28"/>
          <w:szCs w:val="28"/>
          <w:highlight w:val="none"/>
          <w:lang w:val="ru-RU"/>
        </w:rPr>
      </w:r>
    </w:p>
    <w:p w14:paraId="6244A699">
      <w:pPr>
        <w:pBdr/>
        <w:spacing w:line="360" w:lineRule="auto"/>
        <w:ind w:firstLine="709"/>
        <w:rPr>
          <w:rFonts w:ascii="Times New Roman" w:hAnsi="Times New Roman"/>
          <w:b/>
          <w:bCs/>
          <w:sz w:val="28"/>
          <w:szCs w:val="28"/>
          <w:highlight w:val="none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 xml:space="preserve">3.3 Оценка экономической эффективности</w:t>
      </w:r>
      <w:r>
        <w:rPr>
          <w:rFonts w:ascii="Times New Roman" w:hAnsi="Times New Roman"/>
          <w:b/>
          <w:bCs/>
          <w:sz w:val="28"/>
          <w:szCs w:val="28"/>
          <w:lang w:val="ru-RU"/>
        </w:rPr>
      </w:r>
      <w:r>
        <w:rPr>
          <w:rFonts w:ascii="Times New Roman" w:hAnsi="Times New Roman"/>
          <w:b/>
          <w:bCs/>
          <w:sz w:val="28"/>
          <w:szCs w:val="28"/>
          <w:lang w:val="ru-RU"/>
        </w:rPr>
      </w:r>
    </w:p>
    <w:p w14:paraId="175E211F">
      <w:pPr>
        <w:pBdr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Экономическая целесообразность разработки заключается в том, что создание сайта собственными силами позволяет получить готовый веб-ресурс с меньшими затратами </w:t>
      </w:r>
      <w:r>
        <w:rPr>
          <w:rFonts w:ascii="Times New Roman" w:hAnsi="Times New Roman"/>
          <w:sz w:val="28"/>
          <w:szCs w:val="28"/>
          <w:lang w:val="ru-RU"/>
        </w:rPr>
        <w:t xml:space="preserve">по сравнению с заказом аналогичной разработки у сторонней веб-студии. При ориентировочной рыночной стоимости аналогичного проекта 320 000 руб. экономический эффект составит:</w:t>
      </w:r>
      <w:r>
        <w:rPr>
          <w:rFonts w:ascii="Times New Roman" w:hAnsi="Times New Roman"/>
          <w:sz w:val="28"/>
          <w:szCs w:val="28"/>
          <w:lang w:val="ru-RU"/>
        </w:rPr>
      </w:r>
      <w:r>
        <w:rPr>
          <w:rFonts w:ascii="Times New Roman" w:hAnsi="Times New Roman"/>
          <w:sz w:val="28"/>
          <w:szCs w:val="28"/>
          <w:lang w:val="ru-RU"/>
        </w:rPr>
      </w:r>
    </w:p>
    <w:p w14:paraId="7B84681D">
      <w:pPr>
        <w:pStyle w:val="1_1"/>
        <w:pBdr/>
        <w:spacing w:line="360" w:lineRule="auto"/>
        <w:ind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Э = 320 000 - 275 545,20 = 44 454,80 руб.</w:t>
      </w:r>
      <w:r>
        <w:rPr>
          <w:rFonts w:ascii="Times New Roman" w:hAnsi="Times New Roman"/>
          <w:sz w:val="28"/>
          <w:szCs w:val="28"/>
          <w:lang w:val="ru-RU"/>
        </w:rPr>
      </w:r>
      <w:r>
        <w:rPr>
          <w:rFonts w:ascii="Times New Roman" w:hAnsi="Times New Roman"/>
          <w:sz w:val="28"/>
          <w:szCs w:val="28"/>
          <w:lang w:val="ru-RU"/>
        </w:rPr>
      </w:r>
    </w:p>
    <w:p w14:paraId="26352595">
      <w:pPr>
        <w:pBdr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Кроме прямого экономического эффекта, вн</w:t>
      </w:r>
      <w:r>
        <w:rPr>
          <w:rFonts w:ascii="Times New Roman" w:hAnsi="Times New Roman"/>
          <w:sz w:val="28"/>
          <w:szCs w:val="28"/>
          <w:lang w:val="ru-RU"/>
        </w:rPr>
        <w:t xml:space="preserve">едрение сайта обеспечивает дополнительные преимущества: повышение доступности информации об организации, улучшение взаимодействия с пользователями, рост узнаваемости </w:t>
      </w:r>
      <w:r>
        <w:rPr>
          <w:rFonts w:ascii="Times New Roman" w:hAnsi="Times New Roman"/>
          <w:sz w:val="28"/>
          <w:szCs w:val="28"/>
          <w:lang w:val="ru-RU"/>
        </w:rPr>
        <w:t xml:space="preserve">и снижение времени на обработку типовых обращений. Следовательно, разработка веб-сайта явл</w:t>
      </w:r>
      <w:r>
        <w:rPr>
          <w:rFonts w:ascii="Times New Roman" w:hAnsi="Times New Roman"/>
          <w:sz w:val="28"/>
          <w:szCs w:val="28"/>
          <w:lang w:val="ru-RU"/>
        </w:rPr>
        <w:t xml:space="preserve">яется экономически оправданной и может быть рекомендована к внедрению.</w:t>
      </w:r>
      <w:r>
        <w:rPr>
          <w:rFonts w:ascii="Times New Roman" w:hAnsi="Times New Roman"/>
          <w:sz w:val="28"/>
          <w:szCs w:val="28"/>
          <w:lang w:val="ru-RU"/>
        </w:rPr>
      </w:r>
      <w:r>
        <w:rPr>
          <w:rFonts w:ascii="Times New Roman" w:hAnsi="Times New Roman"/>
          <w:sz w:val="28"/>
          <w:szCs w:val="28"/>
          <w:lang w:val="ru-RU"/>
        </w:rPr>
      </w:r>
      <w:r>
        <w:rPr>
          <w:rFonts w:ascii="Times New Roman" w:hAnsi="Times New Roman" w:eastAsia="Times New Roman"/>
          <w:b w:val="0"/>
          <w:sz w:val="28"/>
        </w:rPr>
      </w:r>
      <w:r/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704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/>
          <w:sz w:val="32"/>
        </w:rPr>
        <w:t xml:space="preserve">3.2.1 Социально-организационный эффект от внедрения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Помимо прямого условного экономического эффекта, внедрение информационной системы приносит выр</w:t>
      </w:r>
      <w:r>
        <w:rPr>
          <w:rFonts w:ascii="Times New Roman" w:hAnsi="Times New Roman" w:eastAsia="Times New Roman"/>
          <w:b w:val="0"/>
          <w:sz w:val="28"/>
        </w:rPr>
        <w:t xml:space="preserve">аженный организационный результат. Заявки перестают существовать в виде разрозненных устных сообщений и превращаются в формализованные объекты управления. Это повышает дисциплину исполнения, прозрачность ответственности и предсказуемость рабочих процессов.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Для пользователей такой эффект выражается в том, что обращение больше не теряется и не требует повторного объяснения проблемы</w:t>
      </w:r>
      <w:r>
        <w:rPr>
          <w:rFonts w:ascii="Times New Roman" w:hAnsi="Times New Roman" w:eastAsia="Times New Roman"/>
          <w:b w:val="0"/>
          <w:sz w:val="28"/>
        </w:rPr>
        <w:t xml:space="preserve"> нескольким сотрудникам. Для технической поддержки система дает единый источник данных и упрощает приоритизацию задач. Для руководства повышается управляемость и становится возможным анализ повторяющихся проблем по корпусам, кабинетам и типам оборудования.</w:t>
      </w:r>
      <w:r/>
    </w:p>
    <w:p>
      <w:pPr>
        <w:pStyle w:val="704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/>
          <w:sz w:val="32"/>
        </w:rPr>
        <w:t xml:space="preserve">3.2.2 Перспективы масштабирования и роста эффекта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Экономический и организационный эффект от системы способен возрас</w:t>
      </w:r>
      <w:r>
        <w:rPr>
          <w:rFonts w:ascii="Times New Roman" w:hAnsi="Times New Roman" w:eastAsia="Times New Roman"/>
          <w:b w:val="0"/>
          <w:sz w:val="28"/>
        </w:rPr>
        <w:t xml:space="preserve">тать по мере ее развития. Если в дальнейшем дополнить систему уведомлениями, вложениями, журналированием и отчетами, это позволит сократить не только время регистрации заявок, но и время контроля исполнения, поиска истории и анализа типовых неисправностей.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Таким образом, даже в текущем виде проект демонстрирует целесообразность, а при дальнейшем развитии может стать основой полноценного внутреннего сервиса, полезного для реальной образовательной организации.</w:t>
      </w:r>
      <w:r/>
    </w:p>
    <w:p>
      <w:pPr>
        <w:pStyle w:val="704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/>
          <w:sz w:val="32"/>
        </w:rPr>
        <w:t xml:space="preserve">3.2.3 Оценка организационной эффективности для образовательной организации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В условиях образовательной организации эффективность </w:t>
      </w:r>
      <w:r>
        <w:rPr>
          <w:rFonts w:ascii="Times New Roman" w:hAnsi="Times New Roman" w:eastAsia="Times New Roman"/>
          <w:b w:val="0"/>
          <w:sz w:val="28"/>
        </w:rPr>
        <w:t xml:space="preserve">информационной системы выражается не только в рублях, но и в устойчивости ежедневных процессов. Чем быстрее и прозрачнее обрабатываются внутренние обращения, тем меньше вероятность срыва занятий, простоев оборудования и потери рабочего времени сотрудников.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Если в организации используется несколько корпусов, координация заявок без с</w:t>
      </w:r>
      <w:r>
        <w:rPr>
          <w:rFonts w:ascii="Times New Roman" w:hAnsi="Times New Roman" w:eastAsia="Times New Roman"/>
          <w:b w:val="0"/>
          <w:sz w:val="28"/>
        </w:rPr>
        <w:t xml:space="preserve">пециализированной системы становится особенно затруднительной. Наличие цифровой платформы позволяет распределять поток обращений по зонам ответственности, быстрее выявлять проблемные участки и формировать историю обслуживания по кабинетам и подразделениям.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Организационная эффективность проявляется в следующем: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1. снижается хаотичность коммуникации;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2. уменьшается число повторных уточнений;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3. появляется единое пространство регистрации заявок;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4. становится возможным анализ повторяющихся инцидентов;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5. повышается управляемость процессов технической поддержки.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Для дипломной работы такая оценка особенно важна, так как показывает, что проект имеет прикладной смысл и способен быть полезным не только как учебная разработка, но и как основа реального внутреннего инструмента.</w:t>
      </w:r>
      <w:r/>
    </w:p>
    <w:p w14:paraId="1129BF40">
      <w:pPr>
        <w:pStyle w:val="704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/>
          <w:sz w:val="32"/>
          <w:highlight w:val="none"/>
        </w:rPr>
      </w:r>
      <w:r>
        <w:rPr>
          <w:rFonts w:ascii="Times New Roman" w:hAnsi="Times New Roman" w:eastAsia="Times New Roman"/>
          <w:b/>
          <w:sz w:val="32"/>
          <w:highlight w:val="none"/>
        </w:rPr>
      </w:r>
      <w:r>
        <w:rPr>
          <w:rFonts w:ascii="Times New Roman" w:hAnsi="Times New Roman" w:eastAsia="Times New Roman"/>
          <w:b/>
          <w:sz w:val="32"/>
          <w:highlight w:val="none"/>
        </w:rPr>
      </w:r>
    </w:p>
    <w:p>
      <w:pPr>
        <w:pStyle w:val="704"/>
        <w:pBdr/>
        <w:spacing w:after="0" w:line="360" w:lineRule="auto"/>
        <w:ind w:firstLine="709"/>
        <w:jc w:val="both"/>
        <w:rPr>
          <w:rFonts w:ascii="Times New Roman" w:hAnsi="Times New Roman" w:eastAsia="Times New Roman"/>
          <w:b/>
          <w:bCs/>
          <w:sz w:val="32"/>
          <w:szCs w:val="32"/>
          <w:highlight w:val="none"/>
        </w:rPr>
      </w:pPr>
      <w:r>
        <w:rPr>
          <w:rFonts w:ascii="Times New Roman" w:hAnsi="Times New Roman" w:eastAsia="Times New Roman"/>
          <w:b/>
          <w:sz w:val="32"/>
        </w:rPr>
        <w:t xml:space="preserve">3.2.4 Долгосрочная эффективность и потенциал внедрения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Если рассматривать систему не только как дипломный результат, но и как потенциальный внутренний сервис, ее долгосрочная эффективность становится еще более заметной. В отлич</w:t>
      </w:r>
      <w:r>
        <w:rPr>
          <w:rFonts w:ascii="Times New Roman" w:hAnsi="Times New Roman" w:eastAsia="Times New Roman"/>
          <w:b w:val="0"/>
          <w:sz w:val="28"/>
        </w:rPr>
        <w:t xml:space="preserve">ие от разрозненных средств коммуникации, информационная система формирует накопительный эффект. С каждой новой заявкой организация получает не просто факт обращения, а данные, которые могут использоваться для анализа, планирования и управленческих решений.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При накоплении истории обращений становится возможным: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1. выявлять проблемные корпуса и помещения;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2. оценивать повторяемость неисправностей;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3. выявлять наиболее загруженные направления технической поддержки;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4. планировать замену оборудования на основе статистики;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5. оценивать эффективность работы исполнителей.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Таким образом, долгосрочная ценность проекта </w:t>
      </w:r>
      <w:r>
        <w:rPr>
          <w:rFonts w:ascii="Times New Roman" w:hAnsi="Times New Roman" w:eastAsia="Times New Roman"/>
          <w:b w:val="0"/>
          <w:sz w:val="28"/>
        </w:rPr>
        <w:t xml:space="preserve">заключается не только в экономии времени на текущих заявках, но и в создании цифровой базы знаний о состоянии инфраструктуры организации. Это делает систему особенно перспективной для дальнейшего развития и укрепляет вывод о целесообразности ее разработки.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03"/>
        <w:pBdr/>
        <w:spacing w:after="0" w:line="360" w:lineRule="auto"/>
        <w:ind w:firstLine="0"/>
        <w:jc w:val="center"/>
        <w:rPr/>
      </w:pPr>
      <w:r>
        <w:rPr>
          <w:rFonts w:ascii="Times New Roman" w:hAnsi="Times New Roman" w:eastAsia="Times New Roman"/>
          <w:b/>
          <w:sz w:val="32"/>
        </w:rPr>
        <w:t xml:space="preserve">Заключение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В результате выполнения дипломной работы была разработана информационная система управления заявками для внутренней технической поддержки образовательной организации. В </w:t>
      </w:r>
      <w:r>
        <w:rPr>
          <w:rFonts w:ascii="Times New Roman" w:hAnsi="Times New Roman" w:eastAsia="Times New Roman"/>
          <w:b w:val="0"/>
          <w:sz w:val="28"/>
        </w:rPr>
        <w:t xml:space="preserve">процессе выполнения работы были рассмотрены особенности предметной области, выявлены основные проблемы традиционного подхода к обработке обращений, сформированы требования к системе, обоснован выбор технологического стека и разработана архитектура решения.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Практическая час</w:t>
      </w:r>
      <w:r>
        <w:rPr>
          <w:rFonts w:ascii="Times New Roman" w:hAnsi="Times New Roman" w:eastAsia="Times New Roman"/>
          <w:b w:val="0"/>
          <w:sz w:val="28"/>
        </w:rPr>
        <w:t xml:space="preserve">ть работы охватила полный цикл создания прикладного web-приложения. Были спроектированы структура базы данных и архитектура проекта, разработаны интерфейсы для различных ролей пользователей, реализованы клиентская и серверная части системы, подготовлены ми</w:t>
      </w:r>
      <w:r>
        <w:rPr>
          <w:rFonts w:ascii="Times New Roman" w:hAnsi="Times New Roman" w:eastAsia="Times New Roman"/>
          <w:b w:val="0"/>
          <w:sz w:val="28"/>
        </w:rPr>
        <w:t xml:space="preserve">грации и сидеры, а также разработан API, пригодный для тестирования в Postman. Отдельное внимание было уделено разграничению ролей, делению по корпусам, отображению прикладных данных о заявителе и кабинете, а также повышению визуальной зрелости интерфейса.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Существенным результатом проекта стало не только наличие работающего web-приложения, но и доказательная база его корректности. Реализованное API позволило провести </w:t>
      </w:r>
      <w:r>
        <w:rPr>
          <w:rFonts w:ascii="Times New Roman" w:hAnsi="Times New Roman" w:eastAsia="Times New Roman"/>
          <w:b w:val="0"/>
          <w:sz w:val="28"/>
        </w:rPr>
        <w:t xml:space="preserve">формализованное тестирование и получить наглядные подтверждения работоспособности системы в Postman. Структура базы данных и логика маршрутизации подтверждают, что проект разработан как связанная информационная система, а не как набор разрозненных страниц.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Экономическое обоснование показало, что разработка инф</w:t>
      </w:r>
      <w:r>
        <w:rPr>
          <w:rFonts w:ascii="Times New Roman" w:hAnsi="Times New Roman" w:eastAsia="Times New Roman"/>
          <w:b w:val="0"/>
          <w:sz w:val="28"/>
        </w:rPr>
        <w:t xml:space="preserve">ормационной системы является целесообразной. Даже в условно-практическом расчете проект демонстрирует положительный организационный и экономический эффект за счет сокращения времени обработки обращений и повышения прозрачности работы технической поддержки.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Поставленная цель дипломной работы достигнута. Разработанная система может использоваться как учебно-прикладной прототип и как основа для дальнейшего развития пол</w:t>
      </w:r>
      <w:r>
        <w:rPr>
          <w:rFonts w:ascii="Times New Roman" w:hAnsi="Times New Roman" w:eastAsia="Times New Roman"/>
          <w:b w:val="0"/>
          <w:sz w:val="28"/>
        </w:rPr>
        <w:t xml:space="preserve">ноценного внутреннего сервиса. В качестве перспективных направлений развития можно выделить добавление вложений, системы комментариев, уведомлений, журналирования действий, расширенной аналитики и интеграции с другими сервисами образовательной организации.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03"/>
        <w:pBdr/>
        <w:spacing w:after="0" w:line="360" w:lineRule="auto"/>
        <w:ind w:firstLine="0"/>
        <w:jc w:val="center"/>
        <w:rPr/>
      </w:pPr>
      <w:r>
        <w:rPr>
          <w:rFonts w:ascii="Times New Roman" w:hAnsi="Times New Roman" w:eastAsia="Times New Roman"/>
          <w:b/>
          <w:sz w:val="32"/>
        </w:rPr>
        <w:t xml:space="preserve">Библиография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1. Федеральный государственный образовательный стандарт среднего профессионального образования по специальности 09.02.07 «Информационные системы и программирование».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2. Методические рекомендации по выполнению и оформлению выпускной квалификационной работы технического направления.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3. Документация Laravel 11. URL: https://laravel.com/docs/11.x.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4. Документация MySQL 8.0 Reference Manual. URL: https://dev.mysql.com/doc/.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5. Документация Postman Learning Center. URL: https://learning.postman.com/.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6. PHP Documentation. URL: https://www.php.net/docs.php.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7. Git Documentation. URL: https://git-scm.com/doc.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8. Документация Composer. URL: https://getcomposer.org/doc/.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9. Документация MariaDB Server. URL: https://mariadb.com/kb/.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10. Документация Mozilla Developer Network по HTTP. URL: https://developer.mozilla.org/.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11. Документация OWASP по вопросам безопасности web-приложений. URL: https://owasp.org/.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12. Документация JSON. URL: https://www.json.org/.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13. Документация HTML Living Standard. URL: https://html.spec.whatwg.org/.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14. Документация CSS. URL: https://developer.mozilla.org/docs/Web/CSS.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15. Документация Laravel Eloquent ORM. URL: https://laravel.com/docs/11.x/eloquent.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16. Документация Laravel Validation. URL: https://laravel.com/docs/11.x/validation.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17. Документация Laravel Migrations. URL: https://laravel.com/docs/11.x/migrations.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18. Документация Laravel Middleware. URL: https://laravel.com/docs/11.x/middleware.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19. Документация Laravel Blade Templates. URL: https://laravel.com/docs/11.x/blade.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20. Документация MySQL по проектированию реляционных баз данных. URL: https://dev.mysql.com/doc/refman/8.0/en/.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21. Документация Postman по API Testing. URL: https://learning.postman.com/docs/tests-and-scripts/.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22. Документация GitHub Docs. URL: https://docs.github.com/.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23. Документация PHP по password hashing. URL: https://www.php.net/manual/.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24. Репозиторий проекта SPK Helpdesk на GitHub.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03"/>
        <w:pBdr/>
        <w:spacing w:after="0" w:line="360" w:lineRule="auto"/>
        <w:ind w:firstLine="0"/>
        <w:jc w:val="center"/>
        <w:rPr/>
      </w:pPr>
      <w:r>
        <w:rPr>
          <w:rFonts w:ascii="Times New Roman" w:hAnsi="Times New Roman" w:eastAsia="Times New Roman"/>
          <w:b/>
          <w:sz w:val="32"/>
        </w:rPr>
        <w:t xml:space="preserve">Приложение А. Скриншоты структуры базы данных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В приложении А размещаются материалы, подтверждающие проектирование и фактическую реализацию структуры базы данных. Целесообразно включить следующие иллюстрации: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1. Структура таблицы users.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2. Структура таблицы tickets.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3. Логическая связь между таблицами.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4. Пример заполнения таблицы tickets тестовыми данными.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После каждого изображения следует дать короткое пояснение, раскрывающее значение отображаемых полей и их роль в обеспечении прикладной логики проекта.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03"/>
        <w:pBdr/>
        <w:spacing w:after="0" w:line="360" w:lineRule="auto"/>
        <w:ind w:firstLine="0"/>
        <w:jc w:val="center"/>
        <w:rPr/>
      </w:pPr>
      <w:r>
        <w:rPr>
          <w:rFonts w:ascii="Times New Roman" w:hAnsi="Times New Roman" w:eastAsia="Times New Roman"/>
          <w:b/>
          <w:sz w:val="32"/>
        </w:rPr>
        <w:t xml:space="preserve">Приложение Б. Скриншоты проверки API в Postman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В приложении Б размещаются материалы, подтверждающие корректность работы API и результатов тестирования. Рекомендуется включить: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1. Успешную авторизацию пользователя через API.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2. Получение списка заявок.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3. Успешное создание новой заявки.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4. Обработку некорректного запроса с ошибками валидации.</w:t>
      </w:r>
      <w:r/>
    </w:p>
    <w:p>
      <w:pPr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5. Подтверждение сохранения данных в базе после выполнения API-запроса.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sz w:val="28"/>
        </w:rPr>
        <w:t xml:space="preserve">Под каждым рисунком следует кратко указать, какой сценарий проверялся, какие данные передавались и какой результат был получен.</w:t>
      </w:r>
      <w:r/>
    </w:p>
    <w:sectPr>
      <w:footerReference w:type="default" r:id="rId9"/>
      <w:footnotePr/>
      <w:endnotePr/>
      <w:type w:val="nextPage"/>
      <w:pgSz w:h="15840" w:orient="portrait" w:w="12240"/>
      <w:pgMar w:top="1134" w:right="567" w:bottom="1134" w:left="1701" w:header="720" w:footer="720" w:gutter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Songti SC">
    <w:panose1 w:val="02010600040101010101"/>
  </w:font>
  <w:font w:name="Arial Unicode MS">
    <w:panose1 w:val="020B0604020202020204"/>
  </w:font>
  <w:font w:name="Liberation Serif">
    <w:panose1 w:val="02020603050405020304"/>
  </w:font>
  <w:font w:name="Courier"/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01"/>
      <w:pBdr/>
      <w:spacing/>
      <w:ind/>
      <w:jc w:val="right"/>
      <w:rPr/>
    </w:pPr>
    <w:r>
      <w:fldChar w:fldCharType="begin"/>
      <w:instrText xml:space="preserve">PAGE</w:instrText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3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3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3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3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3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3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9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1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1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9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1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1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1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1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98"/>
    <w:next w:val="698"/>
    <w:uiPriority w:val="39"/>
    <w:unhideWhenUsed/>
    <w:pPr>
      <w:pBdr/>
      <w:spacing w:after="100"/>
      <w:ind/>
    </w:pPr>
  </w:style>
  <w:style w:type="paragraph" w:styleId="190">
    <w:name w:val="toc 2"/>
    <w:basedOn w:val="698"/>
    <w:next w:val="698"/>
    <w:uiPriority w:val="39"/>
    <w:unhideWhenUsed/>
    <w:pPr>
      <w:pBdr/>
      <w:spacing w:after="100"/>
      <w:ind w:left="220"/>
    </w:pPr>
  </w:style>
  <w:style w:type="paragraph" w:styleId="191">
    <w:name w:val="toc 3"/>
    <w:basedOn w:val="698"/>
    <w:next w:val="698"/>
    <w:uiPriority w:val="39"/>
    <w:unhideWhenUsed/>
    <w:pPr>
      <w:pBdr/>
      <w:spacing w:after="100"/>
      <w:ind w:left="440"/>
    </w:pPr>
  </w:style>
  <w:style w:type="paragraph" w:styleId="192">
    <w:name w:val="toc 4"/>
    <w:basedOn w:val="698"/>
    <w:next w:val="698"/>
    <w:uiPriority w:val="39"/>
    <w:unhideWhenUsed/>
    <w:pPr>
      <w:pBdr/>
      <w:spacing w:after="100"/>
      <w:ind w:left="660"/>
    </w:pPr>
  </w:style>
  <w:style w:type="paragraph" w:styleId="193">
    <w:name w:val="toc 5"/>
    <w:basedOn w:val="698"/>
    <w:next w:val="698"/>
    <w:uiPriority w:val="39"/>
    <w:unhideWhenUsed/>
    <w:pPr>
      <w:pBdr/>
      <w:spacing w:after="100"/>
      <w:ind w:left="880"/>
    </w:pPr>
  </w:style>
  <w:style w:type="paragraph" w:styleId="194">
    <w:name w:val="toc 6"/>
    <w:basedOn w:val="698"/>
    <w:next w:val="698"/>
    <w:uiPriority w:val="39"/>
    <w:unhideWhenUsed/>
    <w:pPr>
      <w:pBdr/>
      <w:spacing w:after="100"/>
      <w:ind w:left="1100"/>
    </w:pPr>
  </w:style>
  <w:style w:type="paragraph" w:styleId="195">
    <w:name w:val="toc 7"/>
    <w:basedOn w:val="698"/>
    <w:next w:val="698"/>
    <w:uiPriority w:val="39"/>
    <w:unhideWhenUsed/>
    <w:pPr>
      <w:pBdr/>
      <w:spacing w:after="100"/>
      <w:ind w:left="1320"/>
    </w:pPr>
  </w:style>
  <w:style w:type="paragraph" w:styleId="196">
    <w:name w:val="toc 8"/>
    <w:basedOn w:val="698"/>
    <w:next w:val="698"/>
    <w:uiPriority w:val="39"/>
    <w:unhideWhenUsed/>
    <w:pPr>
      <w:pBdr/>
      <w:spacing w:after="100"/>
      <w:ind w:left="1540"/>
    </w:pPr>
  </w:style>
  <w:style w:type="paragraph" w:styleId="197">
    <w:name w:val="toc 9"/>
    <w:basedOn w:val="698"/>
    <w:next w:val="69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1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98"/>
    <w:next w:val="698"/>
    <w:uiPriority w:val="99"/>
    <w:unhideWhenUsed/>
    <w:pPr>
      <w:pBdr/>
      <w:spacing w:after="0" w:afterAutospacing="0"/>
      <w:ind/>
    </w:pPr>
  </w:style>
  <w:style w:type="paragraph" w:styleId="698" w:default="1">
    <w:name w:val="Normal"/>
    <w:qFormat/>
    <w:pPr>
      <w:pBdr/>
      <w:spacing/>
      <w:ind/>
    </w:pPr>
    <w:rPr>
      <w:rFonts w:ascii="Times New Roman" w:hAnsi="Times New Roman" w:eastAsia="Times New Roman"/>
      <w:sz w:val="28"/>
    </w:rPr>
  </w:style>
  <w:style w:type="paragraph" w:styleId="699">
    <w:name w:val="Header"/>
    <w:basedOn w:val="698"/>
    <w:link w:val="70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00" w:customStyle="1">
    <w:name w:val="Header Char"/>
    <w:basedOn w:val="712"/>
    <w:link w:val="699"/>
    <w:uiPriority w:val="99"/>
    <w:pPr>
      <w:pBdr/>
      <w:spacing/>
      <w:ind/>
    </w:pPr>
  </w:style>
  <w:style w:type="paragraph" w:styleId="701">
    <w:name w:val="Footer"/>
    <w:basedOn w:val="698"/>
    <w:link w:val="70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02" w:customStyle="1">
    <w:name w:val="Footer Char"/>
    <w:basedOn w:val="712"/>
    <w:link w:val="701"/>
    <w:uiPriority w:val="99"/>
    <w:pPr>
      <w:pBdr/>
      <w:spacing/>
      <w:ind/>
    </w:pPr>
  </w:style>
  <w:style w:type="paragraph" w:styleId="703">
    <w:name w:val="Heading 1"/>
    <w:basedOn w:val="698"/>
    <w:next w:val="698"/>
    <w:link w:val="71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="Times New Roman" w:hAnsi="Times New Roman" w:eastAsia="Times New Roman" w:asciiTheme="majorHAnsi" w:hAnsiTheme="majorHAnsi" w:eastAsiaTheme="majorEastAsia" w:cstheme="majorBidi"/>
      <w:b/>
      <w:bCs/>
      <w:color w:val="365f91" w:themeColor="accent1" w:themeShade="BF"/>
      <w:sz w:val="32"/>
      <w:szCs w:val="28"/>
    </w:rPr>
  </w:style>
  <w:style w:type="paragraph" w:styleId="704">
    <w:name w:val="Heading 2"/>
    <w:basedOn w:val="698"/>
    <w:next w:val="698"/>
    <w:link w:val="71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="Times New Roman" w:hAnsi="Times New Roman" w:eastAsia="Times New Roman" w:asciiTheme="majorHAnsi" w:hAnsiTheme="majorHAnsi" w:eastAsiaTheme="majorEastAsia" w:cstheme="majorBidi"/>
      <w:b/>
      <w:bCs/>
      <w:color w:val="4f81bd" w:themeColor="accent1"/>
      <w:sz w:val="32"/>
      <w:szCs w:val="26"/>
    </w:rPr>
  </w:style>
  <w:style w:type="paragraph" w:styleId="705">
    <w:name w:val="Heading 3"/>
    <w:basedOn w:val="698"/>
    <w:next w:val="698"/>
    <w:link w:val="71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6">
    <w:name w:val="Heading 4"/>
    <w:basedOn w:val="698"/>
    <w:next w:val="698"/>
    <w:link w:val="74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707">
    <w:name w:val="Heading 5"/>
    <w:basedOn w:val="698"/>
    <w:next w:val="698"/>
    <w:link w:val="74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708">
    <w:name w:val="Heading 6"/>
    <w:basedOn w:val="698"/>
    <w:next w:val="698"/>
    <w:link w:val="74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709">
    <w:name w:val="Heading 7"/>
    <w:basedOn w:val="698"/>
    <w:next w:val="698"/>
    <w:link w:val="74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10">
    <w:name w:val="Heading 8"/>
    <w:basedOn w:val="698"/>
    <w:next w:val="698"/>
    <w:link w:val="75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11">
    <w:name w:val="Heading 9"/>
    <w:basedOn w:val="698"/>
    <w:next w:val="698"/>
    <w:link w:val="75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12" w:default="1">
    <w:name w:val="Default Paragraph Font"/>
    <w:uiPriority w:val="1"/>
    <w:semiHidden/>
    <w:unhideWhenUsed/>
    <w:pPr>
      <w:pBdr/>
      <w:spacing/>
      <w:ind/>
    </w:pPr>
  </w:style>
  <w:style w:type="table" w:styleId="71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14" w:default="1">
    <w:name w:val="No List"/>
    <w:uiPriority w:val="99"/>
    <w:semiHidden/>
    <w:unhideWhenUsed/>
    <w:pPr>
      <w:pBdr/>
      <w:spacing/>
      <w:ind/>
    </w:pPr>
  </w:style>
  <w:style w:type="paragraph" w:styleId="715">
    <w:name w:val="No Spacing"/>
    <w:uiPriority w:val="1"/>
    <w:qFormat/>
    <w:pPr>
      <w:pBdr/>
      <w:spacing w:after="0" w:line="240" w:lineRule="auto"/>
      <w:ind/>
    </w:pPr>
  </w:style>
  <w:style w:type="character" w:styleId="716" w:customStyle="1">
    <w:name w:val="Heading 1 Char"/>
    <w:basedOn w:val="712"/>
    <w:link w:val="70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17" w:customStyle="1">
    <w:name w:val="Heading 2 Char"/>
    <w:basedOn w:val="712"/>
    <w:link w:val="70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18" w:customStyle="1">
    <w:name w:val="Heading 3 Char"/>
    <w:basedOn w:val="712"/>
    <w:link w:val="70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19">
    <w:name w:val="Title"/>
    <w:basedOn w:val="698"/>
    <w:next w:val="698"/>
    <w:link w:val="72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20" w:customStyle="1">
    <w:name w:val="Title Char"/>
    <w:basedOn w:val="712"/>
    <w:link w:val="71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21">
    <w:name w:val="Subtitle"/>
    <w:basedOn w:val="698"/>
    <w:next w:val="698"/>
    <w:link w:val="72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22" w:customStyle="1">
    <w:name w:val="Subtitle Char"/>
    <w:basedOn w:val="712"/>
    <w:link w:val="72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23">
    <w:name w:val="List Paragraph"/>
    <w:basedOn w:val="698"/>
    <w:uiPriority w:val="34"/>
    <w:qFormat/>
    <w:pPr>
      <w:pBdr/>
      <w:spacing/>
      <w:ind w:left="720"/>
      <w:contextualSpacing w:val="true"/>
    </w:pPr>
  </w:style>
  <w:style w:type="paragraph" w:styleId="724">
    <w:name w:val="Body Text"/>
    <w:basedOn w:val="698"/>
    <w:link w:val="725"/>
    <w:uiPriority w:val="99"/>
    <w:unhideWhenUsed/>
    <w:pPr>
      <w:pBdr/>
      <w:spacing w:after="120"/>
      <w:ind/>
    </w:pPr>
  </w:style>
  <w:style w:type="character" w:styleId="725" w:customStyle="1">
    <w:name w:val="Body Text Char"/>
    <w:basedOn w:val="712"/>
    <w:link w:val="724"/>
    <w:uiPriority w:val="99"/>
    <w:pPr>
      <w:pBdr/>
      <w:spacing/>
      <w:ind/>
    </w:pPr>
  </w:style>
  <w:style w:type="paragraph" w:styleId="726">
    <w:name w:val="Body Text 2"/>
    <w:basedOn w:val="698"/>
    <w:link w:val="727"/>
    <w:uiPriority w:val="99"/>
    <w:unhideWhenUsed/>
    <w:pPr>
      <w:pBdr/>
      <w:spacing w:after="120" w:line="480" w:lineRule="auto"/>
      <w:ind/>
    </w:pPr>
  </w:style>
  <w:style w:type="character" w:styleId="727" w:customStyle="1">
    <w:name w:val="Body Text 2 Char"/>
    <w:basedOn w:val="712"/>
    <w:link w:val="726"/>
    <w:uiPriority w:val="99"/>
    <w:pPr>
      <w:pBdr/>
      <w:spacing/>
      <w:ind/>
    </w:pPr>
  </w:style>
  <w:style w:type="paragraph" w:styleId="728">
    <w:name w:val="Body Text 3"/>
    <w:basedOn w:val="698"/>
    <w:link w:val="72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29" w:customStyle="1">
    <w:name w:val="Body Text 3 Char"/>
    <w:basedOn w:val="712"/>
    <w:link w:val="728"/>
    <w:uiPriority w:val="99"/>
    <w:pPr>
      <w:pBdr/>
      <w:spacing/>
      <w:ind/>
    </w:pPr>
    <w:rPr>
      <w:sz w:val="16"/>
      <w:szCs w:val="16"/>
    </w:rPr>
  </w:style>
  <w:style w:type="paragraph" w:styleId="730">
    <w:name w:val="List"/>
    <w:basedOn w:val="698"/>
    <w:uiPriority w:val="99"/>
    <w:unhideWhenUsed/>
    <w:pPr>
      <w:pBdr/>
      <w:spacing/>
      <w:ind w:hanging="360" w:left="360"/>
      <w:contextualSpacing w:val="true"/>
    </w:pPr>
  </w:style>
  <w:style w:type="paragraph" w:styleId="731">
    <w:name w:val="List 2"/>
    <w:basedOn w:val="698"/>
    <w:uiPriority w:val="99"/>
    <w:unhideWhenUsed/>
    <w:pPr>
      <w:pBdr/>
      <w:spacing/>
      <w:ind w:hanging="360" w:left="720"/>
      <w:contextualSpacing w:val="true"/>
    </w:pPr>
  </w:style>
  <w:style w:type="paragraph" w:styleId="732">
    <w:name w:val="List 3"/>
    <w:basedOn w:val="698"/>
    <w:uiPriority w:val="99"/>
    <w:unhideWhenUsed/>
    <w:pPr>
      <w:pBdr/>
      <w:spacing/>
      <w:ind w:hanging="360" w:left="1080"/>
      <w:contextualSpacing w:val="true"/>
    </w:pPr>
  </w:style>
  <w:style w:type="paragraph" w:styleId="733">
    <w:name w:val="List Bullet"/>
    <w:basedOn w:val="69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34">
    <w:name w:val="List Bullet 2"/>
    <w:basedOn w:val="69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35">
    <w:name w:val="List Bullet 3"/>
    <w:basedOn w:val="69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36">
    <w:name w:val="List Number"/>
    <w:basedOn w:val="69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37">
    <w:name w:val="List Number 2"/>
    <w:basedOn w:val="69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38">
    <w:name w:val="List Number 3"/>
    <w:basedOn w:val="69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39">
    <w:name w:val="List Continue"/>
    <w:basedOn w:val="698"/>
    <w:uiPriority w:val="99"/>
    <w:unhideWhenUsed/>
    <w:pPr>
      <w:pBdr/>
      <w:spacing w:after="120"/>
      <w:ind w:left="360"/>
      <w:contextualSpacing w:val="true"/>
    </w:pPr>
  </w:style>
  <w:style w:type="paragraph" w:styleId="740">
    <w:name w:val="List Continue 2"/>
    <w:basedOn w:val="698"/>
    <w:uiPriority w:val="99"/>
    <w:unhideWhenUsed/>
    <w:pPr>
      <w:pBdr/>
      <w:spacing w:after="120"/>
      <w:ind w:left="720"/>
      <w:contextualSpacing w:val="true"/>
    </w:pPr>
  </w:style>
  <w:style w:type="paragraph" w:styleId="741">
    <w:name w:val="List Continue 3"/>
    <w:basedOn w:val="698"/>
    <w:uiPriority w:val="99"/>
    <w:unhideWhenUsed/>
    <w:pPr>
      <w:pBdr/>
      <w:spacing w:after="120"/>
      <w:ind w:left="1080"/>
      <w:contextualSpacing w:val="true"/>
    </w:pPr>
  </w:style>
  <w:style w:type="paragraph" w:styleId="742">
    <w:name w:val="macro"/>
    <w:link w:val="74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43" w:customStyle="1">
    <w:name w:val="Macro Text Char"/>
    <w:basedOn w:val="712"/>
    <w:link w:val="74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44">
    <w:name w:val="Quote"/>
    <w:basedOn w:val="698"/>
    <w:next w:val="698"/>
    <w:link w:val="74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45" w:customStyle="1">
    <w:name w:val="Quote Char"/>
    <w:basedOn w:val="712"/>
    <w:link w:val="744"/>
    <w:uiPriority w:val="29"/>
    <w:pPr>
      <w:pBdr/>
      <w:spacing/>
      <w:ind/>
    </w:pPr>
    <w:rPr>
      <w:i/>
      <w:iCs/>
      <w:color w:val="000000" w:themeColor="text1"/>
    </w:rPr>
  </w:style>
  <w:style w:type="character" w:styleId="746" w:customStyle="1">
    <w:name w:val="Heading 4 Char"/>
    <w:basedOn w:val="712"/>
    <w:link w:val="70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47" w:customStyle="1">
    <w:name w:val="Heading 5 Char"/>
    <w:basedOn w:val="712"/>
    <w:link w:val="70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48" w:customStyle="1">
    <w:name w:val="Heading 6 Char"/>
    <w:basedOn w:val="712"/>
    <w:link w:val="70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49" w:customStyle="1">
    <w:name w:val="Heading 7 Char"/>
    <w:basedOn w:val="712"/>
    <w:link w:val="70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50" w:customStyle="1">
    <w:name w:val="Heading 8 Char"/>
    <w:basedOn w:val="712"/>
    <w:link w:val="71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51" w:customStyle="1">
    <w:name w:val="Heading 9 Char"/>
    <w:basedOn w:val="712"/>
    <w:link w:val="71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52">
    <w:name w:val="Caption"/>
    <w:basedOn w:val="698"/>
    <w:next w:val="69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53">
    <w:name w:val="Strong"/>
    <w:basedOn w:val="712"/>
    <w:uiPriority w:val="22"/>
    <w:qFormat/>
    <w:pPr>
      <w:pBdr/>
      <w:spacing/>
      <w:ind/>
    </w:pPr>
    <w:rPr>
      <w:b/>
      <w:bCs/>
    </w:rPr>
  </w:style>
  <w:style w:type="character" w:styleId="754">
    <w:name w:val="Emphasis"/>
    <w:basedOn w:val="712"/>
    <w:uiPriority w:val="20"/>
    <w:qFormat/>
    <w:pPr>
      <w:pBdr/>
      <w:spacing/>
      <w:ind/>
    </w:pPr>
    <w:rPr>
      <w:i/>
      <w:iCs/>
    </w:rPr>
  </w:style>
  <w:style w:type="paragraph" w:styleId="755">
    <w:name w:val="Intense Quote"/>
    <w:basedOn w:val="698"/>
    <w:next w:val="698"/>
    <w:link w:val="75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56" w:customStyle="1">
    <w:name w:val="Intense Quote Char"/>
    <w:basedOn w:val="712"/>
    <w:link w:val="75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57">
    <w:name w:val="Subtle Emphasis"/>
    <w:basedOn w:val="71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58">
    <w:name w:val="Intense Emphasis"/>
    <w:basedOn w:val="71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59">
    <w:name w:val="Subtle Reference"/>
    <w:basedOn w:val="71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60">
    <w:name w:val="Intense Reference"/>
    <w:basedOn w:val="71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61">
    <w:name w:val="Book Title"/>
    <w:basedOn w:val="71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62">
    <w:name w:val="TOC Heading"/>
    <w:basedOn w:val="703"/>
    <w:next w:val="698"/>
    <w:uiPriority w:val="39"/>
    <w:semiHidden/>
    <w:unhideWhenUsed/>
    <w:qFormat/>
    <w:pPr>
      <w:pBdr/>
      <w:spacing/>
      <w:ind/>
      <w:outlineLvl w:val="9"/>
    </w:pPr>
  </w:style>
  <w:style w:type="table" w:styleId="763">
    <w:name w:val="Table Grid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Shading"/>
    <w:basedOn w:val="71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Shading Accent 1"/>
    <w:basedOn w:val="71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Shading Accent 2"/>
    <w:basedOn w:val="71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Shading Accent 3"/>
    <w:basedOn w:val="71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Shading Accent 4"/>
    <w:basedOn w:val="71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Shading Accent 5"/>
    <w:basedOn w:val="71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Shading Accent 6"/>
    <w:basedOn w:val="71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List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List Accent 1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List Accent 2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List Accent 3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ght List Accent 4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ght List Accent 5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ght List Accent 6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ght Grid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ght Grid Accent 1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ght Grid Accent 2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ght Grid Accent 3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ght Grid Accent 4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ght Grid Accent 5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ght Grid Accent 6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1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1 Accent 1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1 Accent 2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1 Accent 3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Shading 1 Accent 4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Shading 1 Accent 5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Shading 1 Accent 6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Shading 2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Shading 2 Accent 1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Shading 2 Accent 2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Shading 2 Accent 3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Shading 2 Accent 4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Shading 2 Accent 5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Shading 2 Accent 6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1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1 Accent 1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1 Accent 2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1 Accent 3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List 1 Accent 4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List 1 Accent 5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List 1 Accent 6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List 2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List 2 Accent 1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List 2 Accent 2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List 2 Accent 3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List 2 Accent 4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List 2 Accent 5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List 2 Accent 6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1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1 Accent 1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1 Accent 2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1 Accent 3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1 Accent 4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1 Accent 5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1 Accent 6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2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2 Accent 1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2 Accent 2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2 Accent 3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Medium Grid 2 Accent 4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Medium Grid 2 Accent 5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Medium Grid 2 Accent 6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Medium Grid 3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Medium Grid 3 Accent 1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Medium Grid 3 Accent 2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Medium Grid 3 Accent 3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Medium Grid 3 Accent 4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Medium Grid 3 Accent 5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Medium Grid 3 Accent 6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Dark List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Dark List Accent 1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Dark List Accent 2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Dark List Accent 3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Dark List Accent 4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Dark List Accent 5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Dark List Accent 6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Shading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Shading Accent 1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Shading Accent 2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Shading Accent 3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Shading Accent 4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Shading Accent 5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Shading Accent 6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List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List Accent 1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List Accent 2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List Accent 3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Colorful List Accent 4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Colorful List Accent 5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Colorful List Accent 6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Colorful Grid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Colorful Grid Accent 1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Colorful Grid Accent 2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Colorful Grid Accent 3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Colorful Grid Accent 4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Colorful Grid Accent 5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Colorful Grid Accent 6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_1" w:customStyle="1">
    <w:name w:val="Table Contents"/>
    <w:basedOn w:val="724"/>
    <w:qFormat/>
    <w:pPr>
      <w:keepNext w:val="false"/>
      <w:keepLines w:val="false"/>
      <w:pageBreakBefore w:val="false"/>
      <w:widowControl w:val="false"/>
      <w:suppressLineNumbers w:val="tru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0" w:afterAutospacing="0" w:before="0" w:beforeAutospacing="0" w:line="240" w:lineRule="auto"/>
      <w:ind w:right="0" w:firstLine="0" w:left="0"/>
      <w:contextualSpacing w:val="false"/>
      <w:jc w:val="left"/>
    </w:pPr>
    <w:rPr>
      <w:rFonts w:ascii="Liberation Serif" w:hAnsi="Liberation Serif" w:eastAsia="Songti SC" w:cs="Arial Unicode MS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n-GB" w:eastAsia="zh-CN" w:bidi="hi-IN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2026-04-27T14:16:55Z</dcterms:modified>
  <cp:category/>
</cp:coreProperties>
</file>