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B717" w14:textId="77777777" w:rsidR="006A6EE2" w:rsidRPr="00877AFA" w:rsidRDefault="006A6EE2" w:rsidP="006A6EE2">
      <w:pPr>
        <w:spacing w:before="100" w:beforeAutospacing="1" w:after="100" w:afterAutospacing="1" w:line="360" w:lineRule="auto"/>
        <w:ind w:left="284" w:firstLine="709"/>
        <w:jc w:val="both"/>
      </w:pPr>
    </w:p>
    <w:p w14:paraId="0BC9ABB3" w14:textId="77777777" w:rsidR="006A6EE2" w:rsidRPr="00C03100" w:rsidRDefault="006A6EE2" w:rsidP="006B7537">
      <w:pPr>
        <w:pStyle w:val="Akapitzlist"/>
        <w:numPr>
          <w:ilvl w:val="0"/>
          <w:numId w:val="13"/>
        </w:numPr>
        <w:spacing w:before="100" w:beforeAutospacing="1" w:after="100" w:afterAutospacing="1" w:line="360" w:lineRule="auto"/>
        <w:ind w:left="284" w:firstLine="709"/>
        <w:jc w:val="both"/>
      </w:pPr>
      <w:r w:rsidRPr="00C03100">
        <w:t>Metryczka</w:t>
      </w:r>
    </w:p>
    <w:p w14:paraId="52CCAA4C" w14:textId="77777777" w:rsidR="006A6EE2" w:rsidRPr="00C03100" w:rsidRDefault="006A6EE2" w:rsidP="006B7537">
      <w:pPr>
        <w:pStyle w:val="Akapitzlist"/>
        <w:numPr>
          <w:ilvl w:val="0"/>
          <w:numId w:val="13"/>
        </w:numPr>
        <w:spacing w:before="100" w:beforeAutospacing="1" w:after="100" w:afterAutospacing="1" w:line="360" w:lineRule="auto"/>
        <w:ind w:left="284" w:firstLine="709"/>
        <w:jc w:val="both"/>
      </w:pPr>
      <w:r w:rsidRPr="00C03100">
        <w:t>Poszukać standaryzowanych narzędzi- kwestionariusz satysfakcji…z życia, pracy, skala lęku i depresji</w:t>
      </w:r>
    </w:p>
    <w:p w14:paraId="10AE0F43" w14:textId="77777777" w:rsidR="006A6EE2" w:rsidRPr="00C03100" w:rsidRDefault="006A6EE2" w:rsidP="006A6EE2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ind w:left="284" w:firstLine="709"/>
        <w:jc w:val="both"/>
      </w:pPr>
      <w:r w:rsidRPr="00C03100">
        <w:t>Materiały do dyskusji</w:t>
      </w:r>
    </w:p>
    <w:p w14:paraId="008C352A" w14:textId="77777777" w:rsidR="006A6EE2" w:rsidRPr="00C03100" w:rsidRDefault="006A6EE2" w:rsidP="006A6EE2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ind w:left="284" w:firstLine="709"/>
        <w:jc w:val="both"/>
      </w:pPr>
      <w:r w:rsidRPr="00C03100">
        <w:t>Wprowadzenie</w:t>
      </w:r>
    </w:p>
    <w:p w14:paraId="1DE04C19" w14:textId="77777777" w:rsidR="006A6EE2" w:rsidRPr="00C03100" w:rsidRDefault="006A6EE2" w:rsidP="006A6EE2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ind w:left="284" w:firstLine="709"/>
        <w:jc w:val="both"/>
      </w:pPr>
      <w:r w:rsidRPr="00C03100">
        <w:t>Pytania:</w:t>
      </w:r>
    </w:p>
    <w:p w14:paraId="7D795718" w14:textId="77777777" w:rsidR="00803503" w:rsidRPr="00803503" w:rsidRDefault="006A6EE2" w:rsidP="00803503">
      <w:pPr>
        <w:spacing w:before="100" w:beforeAutospacing="1" w:after="100" w:afterAutospacing="1" w:line="360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330F363F" w14:textId="77777777" w:rsidR="00803503" w:rsidRPr="00C03100" w:rsidRDefault="00803503" w:rsidP="00803503">
      <w:pPr>
        <w:pStyle w:val="Akapitzlist"/>
        <w:spacing w:line="360" w:lineRule="auto"/>
        <w:jc w:val="both"/>
      </w:pPr>
      <w:r w:rsidRPr="00C03100">
        <w:lastRenderedPageBreak/>
        <w:t>https://www.pielegniarkicyfrowe.pl/2020/04/14/wplyw-pracy-pielegniarki-pielegniarza-na-zycie-osobiste-2/ - potrzeby fizyczne, psychiczne, rys historyczny rodziny, równowaga między życiem osobistym a pracą zawodową- Maria Cichońska Marczak, rytm biologiczny, warunki pracy</w:t>
      </w:r>
    </w:p>
    <w:p w14:paraId="69A0D28B" w14:textId="77777777" w:rsidR="00803503" w:rsidRPr="00C03100" w:rsidRDefault="00803503" w:rsidP="00803503">
      <w:pPr>
        <w:spacing w:line="360" w:lineRule="auto"/>
        <w:jc w:val="both"/>
      </w:pPr>
    </w:p>
    <w:p w14:paraId="59BA1F85" w14:textId="77777777" w:rsidR="00803503" w:rsidRPr="00C03100" w:rsidRDefault="00803503" w:rsidP="00803503">
      <w:pPr>
        <w:spacing w:line="360" w:lineRule="auto"/>
        <w:jc w:val="both"/>
      </w:pPr>
    </w:p>
    <w:p w14:paraId="54582947" w14:textId="77777777" w:rsidR="00803503" w:rsidRPr="00C03100" w:rsidRDefault="00803503" w:rsidP="00803503">
      <w:pPr>
        <w:spacing w:line="360" w:lineRule="auto"/>
        <w:jc w:val="both"/>
      </w:pPr>
    </w:p>
    <w:p w14:paraId="55345B37" w14:textId="77777777" w:rsidR="00803503" w:rsidRPr="00C03100" w:rsidRDefault="00803503" w:rsidP="00803503">
      <w:pPr>
        <w:spacing w:line="360" w:lineRule="auto"/>
        <w:jc w:val="both"/>
      </w:pPr>
    </w:p>
    <w:p w14:paraId="549C1F53" w14:textId="77777777" w:rsidR="00803503" w:rsidRPr="00C03100" w:rsidRDefault="00803503" w:rsidP="00803503">
      <w:r w:rsidRPr="00C03100">
        <w:t>Piśmiennictwo</w:t>
      </w:r>
    </w:p>
    <w:p w14:paraId="046AA4E6" w14:textId="77777777" w:rsidR="00803503" w:rsidRPr="00C03100" w:rsidRDefault="00803503" w:rsidP="00803503">
      <w:r w:rsidRPr="00C03100">
        <w:t>1.</w:t>
      </w:r>
    </w:p>
    <w:p w14:paraId="0A44B4B2" w14:textId="77777777" w:rsidR="00803503" w:rsidRPr="00C03100" w:rsidRDefault="00803503" w:rsidP="00803503">
      <w:r w:rsidRPr="00C03100">
        <w:t>Kosińska</w:t>
      </w:r>
    </w:p>
    <w:p w14:paraId="08D4B96E" w14:textId="77777777" w:rsidR="00803503" w:rsidRPr="00C03100" w:rsidRDefault="00803503" w:rsidP="00803503">
      <w:r w:rsidRPr="00C03100">
        <w:t>M., Pilarz</w:t>
      </w:r>
    </w:p>
    <w:p w14:paraId="63DA5D3E" w14:textId="77777777" w:rsidR="00803503" w:rsidRPr="00C03100" w:rsidRDefault="00803503" w:rsidP="00803503">
      <w:r w:rsidRPr="00C03100">
        <w:t xml:space="preserve">Z.: Satysfakcja pielęgniarek z pracy zawodowej i jej </w:t>
      </w:r>
    </w:p>
    <w:p w14:paraId="4B37FAC6" w14:textId="77777777" w:rsidR="00803503" w:rsidRPr="00C03100" w:rsidRDefault="00803503" w:rsidP="00803503">
      <w:r w:rsidRPr="00C03100">
        <w:t>uwarunkowania.</w:t>
      </w:r>
    </w:p>
    <w:p w14:paraId="3D9C634F" w14:textId="77777777" w:rsidR="00803503" w:rsidRPr="00C03100" w:rsidRDefault="00803503" w:rsidP="00803503">
      <w:r w:rsidRPr="00C03100">
        <w:t xml:space="preserve">A n </w:t>
      </w:r>
      <w:proofErr w:type="spellStart"/>
      <w:r w:rsidRPr="00C03100">
        <w:t>n</w:t>
      </w:r>
      <w:proofErr w:type="spellEnd"/>
      <w:r w:rsidRPr="00C03100">
        <w:t xml:space="preserve"> a l </w:t>
      </w:r>
      <w:proofErr w:type="gramStart"/>
      <w:r w:rsidRPr="00C03100">
        <w:t xml:space="preserve">es  </w:t>
      </w:r>
      <w:proofErr w:type="spellStart"/>
      <w:r w:rsidRPr="00C03100">
        <w:t>Un</w:t>
      </w:r>
      <w:proofErr w:type="spellEnd"/>
      <w:proofErr w:type="gramEnd"/>
      <w:r w:rsidRPr="00C03100">
        <w:t xml:space="preserve"> i v e r s i t </w:t>
      </w:r>
      <w:proofErr w:type="spellStart"/>
      <w:r w:rsidRPr="00C03100">
        <w:t>at</w:t>
      </w:r>
      <w:proofErr w:type="spellEnd"/>
      <w:r w:rsidRPr="00C03100">
        <w:t xml:space="preserve"> i s  Ma r i a e C u r i e-Skłodowska Lu b l i </w:t>
      </w:r>
      <w:proofErr w:type="spellStart"/>
      <w:r w:rsidRPr="00C03100">
        <w:t>n,Vol</w:t>
      </w:r>
      <w:proofErr w:type="spellEnd"/>
      <w:r w:rsidRPr="00C03100">
        <w:t>. LX,Suppl.XVI,236, 2005.</w:t>
      </w:r>
    </w:p>
    <w:p w14:paraId="339A9E53" w14:textId="77777777" w:rsidR="00803503" w:rsidRPr="00CE1C01" w:rsidRDefault="00803503" w:rsidP="00803503">
      <w:pPr>
        <w:rPr>
          <w:b/>
          <w:bCs/>
        </w:rPr>
      </w:pPr>
      <w:r w:rsidRPr="00CE1C01">
        <w:rPr>
          <w:b/>
          <w:bCs/>
        </w:rPr>
        <w:t xml:space="preserve">2.Kunecka D., Kamińska M., </w:t>
      </w:r>
      <w:proofErr w:type="spellStart"/>
      <w:r w:rsidRPr="00CE1C01">
        <w:rPr>
          <w:b/>
          <w:bCs/>
        </w:rPr>
        <w:t>Karakiewicz</w:t>
      </w:r>
      <w:proofErr w:type="spellEnd"/>
      <w:r w:rsidRPr="00CE1C01">
        <w:rPr>
          <w:b/>
          <w:bCs/>
        </w:rPr>
        <w:t xml:space="preserve"> B.: Analiza czynników wpływających na </w:t>
      </w:r>
    </w:p>
    <w:p w14:paraId="4DB89AB6" w14:textId="77777777" w:rsidR="00803503" w:rsidRPr="00CE1C01" w:rsidRDefault="00803503" w:rsidP="00803503">
      <w:pPr>
        <w:rPr>
          <w:b/>
          <w:bCs/>
        </w:rPr>
      </w:pPr>
      <w:r w:rsidRPr="00CE1C01">
        <w:rPr>
          <w:b/>
          <w:bCs/>
        </w:rPr>
        <w:t xml:space="preserve">zadowolenie z pracy w grupie zawodowej pielęgniarek. Badanie wstępne. Problemy </w:t>
      </w:r>
    </w:p>
    <w:p w14:paraId="3E1419AD" w14:textId="77777777" w:rsidR="00803503" w:rsidRPr="00CE1C01" w:rsidRDefault="00803503" w:rsidP="00803503">
      <w:pPr>
        <w:rPr>
          <w:b/>
          <w:bCs/>
        </w:rPr>
      </w:pPr>
      <w:r w:rsidRPr="00CE1C01">
        <w:rPr>
          <w:b/>
          <w:bCs/>
        </w:rPr>
        <w:t>pielęgniarstwa, 2007, 15, 192-196.</w:t>
      </w:r>
    </w:p>
    <w:p w14:paraId="2429C85B" w14:textId="77777777" w:rsidR="00803503" w:rsidRPr="00C03100" w:rsidRDefault="00803503" w:rsidP="00803503">
      <w:r w:rsidRPr="00C03100">
        <w:t xml:space="preserve">3.Pszczołowski </w:t>
      </w:r>
      <w:proofErr w:type="spellStart"/>
      <w:proofErr w:type="gramStart"/>
      <w:r w:rsidRPr="00C03100">
        <w:t>T.:Mała</w:t>
      </w:r>
      <w:proofErr w:type="spellEnd"/>
      <w:proofErr w:type="gramEnd"/>
      <w:r w:rsidRPr="00C03100">
        <w:t xml:space="preserve"> encyklopedia prakseologii i teorii organizacji.</w:t>
      </w:r>
    </w:p>
    <w:p w14:paraId="71F821F9" w14:textId="77777777" w:rsidR="00803503" w:rsidRPr="00C03100" w:rsidRDefault="00803503" w:rsidP="00803503">
      <w:r w:rsidRPr="00C03100">
        <w:t>Wyd. Zakład Narodowy im. Ossolińskich, Wrocław, 197</w:t>
      </w:r>
    </w:p>
    <w:p w14:paraId="573C4245" w14:textId="77777777" w:rsidR="00803503" w:rsidRPr="00C03100" w:rsidRDefault="00803503" w:rsidP="00803503">
      <w:pPr>
        <w:pStyle w:val="NormalnyWeb"/>
      </w:pPr>
      <w:r w:rsidRPr="00CE1C01">
        <w:rPr>
          <w:b/>
          <w:bCs/>
        </w:rPr>
        <w:t>Andruszkiewicz A., Nowik M., Zachowania zdrowotne kobiet czynnych zawodowo [w:]</w:t>
      </w:r>
      <w:r w:rsidRPr="00CE1C01">
        <w:rPr>
          <w:b/>
          <w:bCs/>
        </w:rPr>
        <w:br/>
        <w:t>Problemy Pielęgniarstwa 2011; t. 19, s. 149.</w:t>
      </w:r>
      <w:r w:rsidRPr="00CE1C01">
        <w:rPr>
          <w:b/>
          <w:bCs/>
        </w:rPr>
        <w:br/>
        <w:t>Gaweł G., Czas pracy. Praca zmianowa [w:] Podstawy organizacji pracy pielęgniarskiej,</w:t>
      </w:r>
      <w:r w:rsidRPr="00CE1C01">
        <w:rPr>
          <w:b/>
          <w:bCs/>
        </w:rPr>
        <w:br/>
      </w:r>
      <w:proofErr w:type="spellStart"/>
      <w:r w:rsidRPr="00CE1C01">
        <w:rPr>
          <w:b/>
          <w:bCs/>
        </w:rPr>
        <w:t>Czelej</w:t>
      </w:r>
      <w:proofErr w:type="spellEnd"/>
      <w:r w:rsidRPr="00CE1C01">
        <w:rPr>
          <w:b/>
          <w:bCs/>
        </w:rPr>
        <w:t>, Lublin 2009, s. 118-119</w:t>
      </w:r>
      <w:r w:rsidRPr="00C03100">
        <w:t>.</w:t>
      </w:r>
    </w:p>
    <w:p w14:paraId="3DC731CD" w14:textId="77777777" w:rsidR="00803503" w:rsidRPr="00CE1C01" w:rsidRDefault="00803503" w:rsidP="00803503">
      <w:pPr>
        <w:pStyle w:val="NormalnyWeb"/>
        <w:rPr>
          <w:b/>
          <w:bCs/>
        </w:rPr>
      </w:pPr>
      <w:r w:rsidRPr="00C03100">
        <w:t xml:space="preserve">Kuriata </w:t>
      </w:r>
      <w:proofErr w:type="gramStart"/>
      <w:r w:rsidRPr="00C03100">
        <w:t>E.,</w:t>
      </w:r>
      <w:proofErr w:type="spellStart"/>
      <w:r w:rsidRPr="00C03100">
        <w:t>Felińczak</w:t>
      </w:r>
      <w:proofErr w:type="spellEnd"/>
      <w:proofErr w:type="gramEnd"/>
      <w:r w:rsidRPr="00C03100">
        <w:t xml:space="preserve"> A., Grzebieluch J.,</w:t>
      </w:r>
      <w:proofErr w:type="spellStart"/>
      <w:r w:rsidRPr="00C03100">
        <w:t>Szachniewicz</w:t>
      </w:r>
      <w:proofErr w:type="spellEnd"/>
      <w:r w:rsidRPr="00C03100">
        <w:t xml:space="preserve"> M., Czynniki szkodliwe oraz</w:t>
      </w:r>
      <w:r w:rsidRPr="00C03100">
        <w:br/>
        <w:t xml:space="preserve">obciążenie pracą pielęgniarek zatrudnionych w szpitalu. Część II [w:] Piel. </w:t>
      </w:r>
      <w:proofErr w:type="spellStart"/>
      <w:r w:rsidRPr="00C03100">
        <w:t>Zdr</w:t>
      </w:r>
      <w:proofErr w:type="spellEnd"/>
      <w:r w:rsidRPr="00C03100">
        <w:t xml:space="preserve">. </w:t>
      </w:r>
      <w:proofErr w:type="spellStart"/>
      <w:r w:rsidRPr="00C03100">
        <w:t>Publ</w:t>
      </w:r>
      <w:proofErr w:type="spellEnd"/>
      <w:r w:rsidRPr="00C03100">
        <w:t>. 2011, 1,</w:t>
      </w:r>
      <w:r w:rsidRPr="00C03100">
        <w:br/>
        <w:t>3, 269–273 ISSN 2082–9876.</w:t>
      </w:r>
      <w:r w:rsidRPr="00C03100">
        <w:br/>
        <w:t xml:space="preserve">Stryjewski P., </w:t>
      </w:r>
      <w:proofErr w:type="spellStart"/>
      <w:r w:rsidRPr="00C03100">
        <w:t>Kuczaj</w:t>
      </w:r>
      <w:proofErr w:type="spellEnd"/>
      <w:r w:rsidRPr="00C03100">
        <w:t xml:space="preserve"> A., </w:t>
      </w:r>
      <w:proofErr w:type="spellStart"/>
      <w:r w:rsidRPr="00C03100">
        <w:t>Domal</w:t>
      </w:r>
      <w:proofErr w:type="spellEnd"/>
      <w:r w:rsidRPr="00C03100">
        <w:t xml:space="preserve">- Kwiatkowska D., Mazurek U., </w:t>
      </w:r>
      <w:proofErr w:type="spellStart"/>
      <w:r w:rsidRPr="00C03100">
        <w:t>Nowalany</w:t>
      </w:r>
      <w:proofErr w:type="spellEnd"/>
      <w:r w:rsidRPr="00C03100">
        <w:t>- Kozielska E.,</w:t>
      </w:r>
      <w:r w:rsidRPr="00C03100">
        <w:br/>
      </w:r>
      <w:r w:rsidRPr="00CE1C01">
        <w:rPr>
          <w:b/>
          <w:bCs/>
        </w:rPr>
        <w:t>Wpływ pracy nocnej i zmianowej na zdrowie pracowników [w:] Przegląd Lekarski</w:t>
      </w:r>
      <w:r w:rsidRPr="00CE1C01">
        <w:rPr>
          <w:b/>
          <w:bCs/>
        </w:rPr>
        <w:br/>
        <w:t>2016/73/7, s. 513.</w:t>
      </w:r>
      <w:r w:rsidRPr="00C03100">
        <w:br/>
      </w:r>
      <w:proofErr w:type="spellStart"/>
      <w:r w:rsidRPr="00CE1C01">
        <w:rPr>
          <w:b/>
          <w:bCs/>
        </w:rPr>
        <w:t>Zużewicz</w:t>
      </w:r>
      <w:proofErr w:type="spellEnd"/>
      <w:r w:rsidRPr="00CE1C01">
        <w:rPr>
          <w:b/>
          <w:bCs/>
        </w:rPr>
        <w:t xml:space="preserve"> K., Skutki zdrowotne pracy w systemie w niefizjologicznym rytmie, Zeszyty</w:t>
      </w:r>
      <w:r w:rsidRPr="00CE1C01">
        <w:rPr>
          <w:b/>
          <w:bCs/>
        </w:rPr>
        <w:br/>
        <w:t>Naukowe SGSP 2017, Nr 62 (tom 1)/2/2017.</w:t>
      </w:r>
      <w:r w:rsidRPr="00CE1C01">
        <w:rPr>
          <w:b/>
          <w:bCs/>
        </w:rPr>
        <w:br/>
        <w:t>Gaworska- Krzemińska A., Skutki zdrowotne i społeczne pracy zmianowej wśród</w:t>
      </w:r>
      <w:r w:rsidRPr="00CE1C01">
        <w:rPr>
          <w:b/>
          <w:bCs/>
        </w:rPr>
        <w:br/>
        <w:t xml:space="preserve">pielęgniarek, </w:t>
      </w:r>
      <w:proofErr w:type="spellStart"/>
      <w:r w:rsidRPr="00CE1C01">
        <w:rPr>
          <w:b/>
          <w:bCs/>
        </w:rPr>
        <w:t>Annales</w:t>
      </w:r>
      <w:proofErr w:type="spellEnd"/>
      <w:r w:rsidRPr="00CE1C01">
        <w:rPr>
          <w:b/>
          <w:bCs/>
        </w:rPr>
        <w:t xml:space="preserve"> </w:t>
      </w:r>
      <w:proofErr w:type="spellStart"/>
      <w:r w:rsidRPr="00CE1C01">
        <w:rPr>
          <w:b/>
          <w:bCs/>
        </w:rPr>
        <w:t>Academiae</w:t>
      </w:r>
      <w:proofErr w:type="spellEnd"/>
      <w:r w:rsidRPr="00CE1C01">
        <w:rPr>
          <w:b/>
          <w:bCs/>
        </w:rPr>
        <w:t xml:space="preserve"> </w:t>
      </w:r>
      <w:proofErr w:type="spellStart"/>
      <w:r w:rsidRPr="00CE1C01">
        <w:rPr>
          <w:b/>
          <w:bCs/>
        </w:rPr>
        <w:t>Medicae</w:t>
      </w:r>
      <w:proofErr w:type="spellEnd"/>
      <w:r w:rsidRPr="00CE1C01">
        <w:rPr>
          <w:b/>
          <w:bCs/>
        </w:rPr>
        <w:t xml:space="preserve"> </w:t>
      </w:r>
      <w:proofErr w:type="spellStart"/>
      <w:r w:rsidRPr="00CE1C01">
        <w:rPr>
          <w:b/>
          <w:bCs/>
        </w:rPr>
        <w:t>Gedanensis</w:t>
      </w:r>
      <w:proofErr w:type="spellEnd"/>
      <w:r w:rsidRPr="00CE1C01">
        <w:rPr>
          <w:b/>
          <w:bCs/>
        </w:rPr>
        <w:t xml:space="preserve"> t. XLIII, GUM 2013, supl. 9, s. 23.</w:t>
      </w:r>
      <w:r w:rsidRPr="00CE1C01">
        <w:rPr>
          <w:b/>
          <w:bCs/>
        </w:rPr>
        <w:br/>
      </w:r>
      <w:proofErr w:type="spellStart"/>
      <w:r w:rsidRPr="00CE1C01">
        <w:rPr>
          <w:b/>
          <w:bCs/>
        </w:rPr>
        <w:t>Burdelak</w:t>
      </w:r>
      <w:proofErr w:type="spellEnd"/>
      <w:r w:rsidRPr="00CE1C01">
        <w:rPr>
          <w:b/>
          <w:bCs/>
        </w:rPr>
        <w:t xml:space="preserve"> W., </w:t>
      </w:r>
      <w:proofErr w:type="spellStart"/>
      <w:r w:rsidRPr="00CE1C01">
        <w:rPr>
          <w:b/>
          <w:bCs/>
        </w:rPr>
        <w:t>Pepłońska</w:t>
      </w:r>
      <w:proofErr w:type="spellEnd"/>
      <w:r w:rsidRPr="00CE1C01">
        <w:rPr>
          <w:b/>
          <w:bCs/>
        </w:rPr>
        <w:t xml:space="preserve"> B., Praca w nocy a zdrowie pielęgniarek i położnych – przegląd</w:t>
      </w:r>
      <w:r w:rsidRPr="00CE1C01">
        <w:rPr>
          <w:b/>
          <w:bCs/>
        </w:rPr>
        <w:br/>
        <w:t>literatury[w:] Medycyna Pracy 2013;64(3):397–415.</w:t>
      </w:r>
      <w:r w:rsidRPr="00CE1C01">
        <w:rPr>
          <w:b/>
          <w:bCs/>
        </w:rPr>
        <w:br/>
        <w:t xml:space="preserve">Stryjewski P. i </w:t>
      </w:r>
      <w:proofErr w:type="spellStart"/>
      <w:r w:rsidRPr="00CE1C01">
        <w:rPr>
          <w:b/>
          <w:bCs/>
        </w:rPr>
        <w:t>wsp</w:t>
      </w:r>
      <w:proofErr w:type="spellEnd"/>
      <w:r w:rsidRPr="00CE1C01">
        <w:rPr>
          <w:b/>
          <w:bCs/>
        </w:rPr>
        <w:t>., Wpływ pracy nocnej i zmianowej na zdrowie pracowników.</w:t>
      </w:r>
      <w:r w:rsidRPr="00CE1C01">
        <w:rPr>
          <w:b/>
          <w:bCs/>
        </w:rPr>
        <w:br/>
        <w:t>B. Bilski, Wpływ pracy zmianowej na sposób odżywiania się i patologię przewodu</w:t>
      </w:r>
      <w:r w:rsidRPr="00CE1C01">
        <w:rPr>
          <w:b/>
          <w:bCs/>
        </w:rPr>
        <w:br/>
        <w:t>pokarmowego wśród pielęgniarek. Wyniki badań pilotowego [w:] Medycyna Pracy, 2006.</w:t>
      </w:r>
    </w:p>
    <w:p w14:paraId="1DCE4C0F" w14:textId="028B669C" w:rsidR="00803503" w:rsidRPr="00C03100" w:rsidRDefault="00A4043F" w:rsidP="00803503">
      <w:pPr>
        <w:spacing w:line="360" w:lineRule="auto"/>
        <w:jc w:val="both"/>
      </w:pPr>
      <w:r w:rsidRPr="00A4043F">
        <w:t>https://www.pfed.org.pl/aktualno347ci/stan-swiatowego-pielegniarstwa-2020</w:t>
      </w:r>
    </w:p>
    <w:p w14:paraId="69FD44B6" w14:textId="77777777" w:rsidR="00C87265" w:rsidRPr="00C87265" w:rsidRDefault="00C87265" w:rsidP="00C87265">
      <w:pPr>
        <w:spacing w:before="100" w:beforeAutospacing="1" w:after="100" w:afterAutospacing="1"/>
        <w:jc w:val="right"/>
      </w:pPr>
      <w:r w:rsidRPr="00C87265">
        <w:rPr>
          <w:i/>
          <w:iCs/>
        </w:rPr>
        <w:lastRenderedPageBreak/>
        <w:t xml:space="preserve">J. Kaniewska – Iżycka „Rozwój pielęgniarstwa w Polsce do 1950” </w:t>
      </w:r>
      <w:proofErr w:type="spellStart"/>
      <w:proofErr w:type="gramStart"/>
      <w:r w:rsidRPr="00C87265">
        <w:rPr>
          <w:i/>
          <w:iCs/>
        </w:rPr>
        <w:t>cz.I</w:t>
      </w:r>
      <w:proofErr w:type="spellEnd"/>
      <w:proofErr w:type="gramEnd"/>
    </w:p>
    <w:p w14:paraId="3441E065" w14:textId="77777777" w:rsidR="00C87265" w:rsidRPr="00C87265" w:rsidRDefault="00C87265" w:rsidP="00C87265">
      <w:pPr>
        <w:spacing w:before="100" w:beforeAutospacing="1" w:after="100" w:afterAutospacing="1"/>
        <w:jc w:val="right"/>
      </w:pPr>
      <w:r w:rsidRPr="00C87265">
        <w:rPr>
          <w:i/>
          <w:iCs/>
        </w:rPr>
        <w:t>A. Maksymowicz „Zagadnienia zawodowe pielęgniarstwa na tle historycznym”</w:t>
      </w:r>
    </w:p>
    <w:p w14:paraId="5E4A5A35" w14:textId="77777777" w:rsidR="00C87265" w:rsidRPr="00C87265" w:rsidRDefault="00C87265" w:rsidP="00C87265">
      <w:pPr>
        <w:spacing w:before="100" w:beforeAutospacing="1" w:after="100" w:afterAutospacing="1"/>
        <w:jc w:val="right"/>
      </w:pPr>
      <w:r w:rsidRPr="00C87265">
        <w:rPr>
          <w:i/>
          <w:iCs/>
        </w:rPr>
        <w:t>S. Poznańska „Pielęgniarstwo wczoraj i dziś”</w:t>
      </w:r>
    </w:p>
    <w:p w14:paraId="65738316" w14:textId="77777777" w:rsidR="00C87265" w:rsidRPr="00C87265" w:rsidRDefault="00C87265" w:rsidP="00C87265">
      <w:pPr>
        <w:spacing w:before="100" w:beforeAutospacing="1" w:after="100" w:afterAutospacing="1"/>
        <w:jc w:val="right"/>
      </w:pPr>
      <w:r w:rsidRPr="00C87265">
        <w:rPr>
          <w:i/>
          <w:iCs/>
        </w:rPr>
        <w:t>M.B. Jezierska „Powstanie i rozwój pielęgniarstwa społecznego w Warszawie do 1939”</w:t>
      </w:r>
    </w:p>
    <w:p w14:paraId="23703D95" w14:textId="77777777" w:rsidR="00527E3F" w:rsidRPr="00527E3F" w:rsidRDefault="00527E3F" w:rsidP="00527E3F">
      <w:r w:rsidRPr="00527E3F">
        <w:t>G. Rogala-Pawelczyk (red.), Odpowiedzialność zawodowa pielęgniarek i położnych, Warszawa 2007, s. 13–</w:t>
      </w:r>
      <w:r w:rsidRPr="00527E3F">
        <w:br/>
      </w:r>
      <w:r w:rsidRPr="00527E3F">
        <w:br/>
      </w:r>
      <w:r w:rsidRPr="00527E3F">
        <w:rPr>
          <w:b/>
          <w:bCs/>
        </w:rPr>
        <w:t>Czytaj więcej na Prawo.pl:</w:t>
      </w:r>
      <w:r w:rsidRPr="00527E3F">
        <w:br/>
        <w:t>https://www.prawo.pl/zdrowie/przedmiot-i-prawo-wykonywania-zawodu-pielegniarki-w-swietle,262076.html</w:t>
      </w:r>
    </w:p>
    <w:p w14:paraId="0E4892F9" w14:textId="0D8510CF" w:rsidR="00803503" w:rsidRDefault="006D7693" w:rsidP="00803503">
      <w:pPr>
        <w:spacing w:line="360" w:lineRule="auto"/>
        <w:jc w:val="both"/>
      </w:pPr>
      <w:hyperlink r:id="rId5" w:anchor="/analysis/738359904/pielegniarka-i-polozna-jako-funkcjonariusz-publiczny?cm=RELATIONS" w:history="1">
        <w:r w:rsidR="00EB0BA3" w:rsidRPr="00A55598">
          <w:rPr>
            <w:rStyle w:val="Hipercze"/>
          </w:rPr>
          <w:t>https://sip.lex.pl/#/analysis/738359904/pielegniarka-i-polozna-jako-funkcjonariusz-publiczny?cm=RELATIONS</w:t>
        </w:r>
      </w:hyperlink>
    </w:p>
    <w:p w14:paraId="3AD145FE" w14:textId="77777777" w:rsidR="00EB0BA3" w:rsidRPr="00EB0BA3" w:rsidRDefault="00EB0BA3" w:rsidP="00EB0BA3">
      <w:r w:rsidRPr="00EB0BA3">
        <w:rPr>
          <w:sz w:val="20"/>
          <w:szCs w:val="20"/>
        </w:rPr>
        <w:t>Słownik Języka Polskiego. PWN, Warszawa 1981.</w:t>
      </w:r>
      <w:r w:rsidRPr="00EB0BA3">
        <w:br/>
      </w:r>
      <w:r w:rsidRPr="00EB0BA3">
        <w:rPr>
          <w:sz w:val="20"/>
          <w:szCs w:val="20"/>
        </w:rPr>
        <w:t xml:space="preserve">2. Wrońska I., </w:t>
      </w:r>
      <w:proofErr w:type="spellStart"/>
      <w:r w:rsidRPr="00EB0BA3">
        <w:rPr>
          <w:sz w:val="20"/>
          <w:szCs w:val="20"/>
        </w:rPr>
        <w:t>Juriewicz</w:t>
      </w:r>
      <w:proofErr w:type="spellEnd"/>
      <w:r w:rsidRPr="00EB0BA3">
        <w:rPr>
          <w:sz w:val="20"/>
          <w:szCs w:val="20"/>
        </w:rPr>
        <w:t xml:space="preserve"> K. (red.). Rola społeczno-zawodowa.</w:t>
      </w:r>
      <w:r w:rsidRPr="00EB0BA3">
        <w:br/>
      </w:r>
      <w:r w:rsidRPr="00EB0BA3">
        <w:rPr>
          <w:sz w:val="20"/>
          <w:szCs w:val="20"/>
        </w:rPr>
        <w:t>Centrum Edukacji Medycznej, Warszawa 1997: 113–114.</w:t>
      </w:r>
      <w:r w:rsidRPr="00EB0BA3">
        <w:br/>
      </w:r>
      <w:r w:rsidRPr="00EB0BA3">
        <w:rPr>
          <w:sz w:val="20"/>
          <w:szCs w:val="20"/>
        </w:rPr>
        <w:t>3. Koper D. Wybór zawodu pielęgniarki. Pielęgniarka i Położna</w:t>
      </w:r>
      <w:r w:rsidRPr="00EB0BA3">
        <w:br/>
      </w:r>
      <w:r w:rsidRPr="00EB0BA3">
        <w:rPr>
          <w:sz w:val="20"/>
          <w:szCs w:val="20"/>
        </w:rPr>
        <w:t>2008; 1: 15–21.</w:t>
      </w:r>
      <w:r w:rsidRPr="00EB0BA3">
        <w:br/>
      </w:r>
      <w:r w:rsidRPr="00EB0BA3">
        <w:rPr>
          <w:sz w:val="20"/>
          <w:szCs w:val="20"/>
        </w:rPr>
        <w:t xml:space="preserve">4. </w:t>
      </w:r>
      <w:proofErr w:type="spellStart"/>
      <w:r w:rsidRPr="00EB0BA3">
        <w:rPr>
          <w:sz w:val="20"/>
          <w:szCs w:val="20"/>
        </w:rPr>
        <w:t>Zdziebło</w:t>
      </w:r>
      <w:proofErr w:type="spellEnd"/>
      <w:r w:rsidRPr="00EB0BA3">
        <w:rPr>
          <w:sz w:val="20"/>
          <w:szCs w:val="20"/>
        </w:rPr>
        <w:t xml:space="preserve"> K. Przyszłość zawodu w opinii pielęgniarek. Zdrowie</w:t>
      </w:r>
      <w:r w:rsidRPr="00EB0BA3">
        <w:br/>
      </w:r>
      <w:r w:rsidRPr="00EB0BA3">
        <w:rPr>
          <w:sz w:val="20"/>
          <w:szCs w:val="20"/>
        </w:rPr>
        <w:t>Publiczne 2002; 112: 492–496.</w:t>
      </w:r>
      <w:r w:rsidRPr="00EB0BA3">
        <w:br/>
      </w:r>
      <w:r w:rsidRPr="00EB0BA3">
        <w:rPr>
          <w:sz w:val="20"/>
          <w:szCs w:val="20"/>
        </w:rPr>
        <w:t xml:space="preserve">5. </w:t>
      </w:r>
      <w:proofErr w:type="spellStart"/>
      <w:r w:rsidRPr="00EB0BA3">
        <w:rPr>
          <w:sz w:val="20"/>
          <w:szCs w:val="20"/>
        </w:rPr>
        <w:t>Bajurna</w:t>
      </w:r>
      <w:proofErr w:type="spellEnd"/>
      <w:r w:rsidRPr="00EB0BA3">
        <w:rPr>
          <w:sz w:val="20"/>
          <w:szCs w:val="20"/>
        </w:rPr>
        <w:t xml:space="preserve"> B. Pielęgniarka w zespole pracowniczym. </w:t>
      </w:r>
      <w:proofErr w:type="spellStart"/>
      <w:r w:rsidRPr="00EB0BA3">
        <w:rPr>
          <w:sz w:val="20"/>
          <w:szCs w:val="20"/>
        </w:rPr>
        <w:t>Pielęgniar</w:t>
      </w:r>
      <w:proofErr w:type="spellEnd"/>
      <w:r w:rsidRPr="00EB0BA3">
        <w:rPr>
          <w:sz w:val="20"/>
          <w:szCs w:val="20"/>
        </w:rPr>
        <w:t>-</w:t>
      </w:r>
      <w:r w:rsidRPr="00EB0BA3">
        <w:br/>
      </w:r>
      <w:proofErr w:type="spellStart"/>
      <w:r w:rsidRPr="00EB0BA3">
        <w:rPr>
          <w:sz w:val="20"/>
          <w:szCs w:val="20"/>
        </w:rPr>
        <w:t>stwo</w:t>
      </w:r>
      <w:proofErr w:type="spellEnd"/>
      <w:r w:rsidRPr="00EB0BA3">
        <w:rPr>
          <w:sz w:val="20"/>
          <w:szCs w:val="20"/>
        </w:rPr>
        <w:t xml:space="preserve"> Polskie 2007; 1: 63–67.</w:t>
      </w:r>
      <w:r w:rsidRPr="00EB0BA3">
        <w:br/>
      </w:r>
      <w:r w:rsidRPr="00EB0BA3">
        <w:rPr>
          <w:sz w:val="20"/>
          <w:szCs w:val="20"/>
        </w:rPr>
        <w:t>6. Wrońska I., Krajewska-Kułak E. (red.). Wybrane zagadnienia</w:t>
      </w:r>
      <w:r w:rsidRPr="00EB0BA3">
        <w:br/>
      </w:r>
      <w:r w:rsidRPr="00EB0BA3">
        <w:rPr>
          <w:sz w:val="20"/>
          <w:szCs w:val="20"/>
        </w:rPr>
        <w:t xml:space="preserve">z pielęgniarstwa europejskiego. Wydawnictwo </w:t>
      </w:r>
      <w:proofErr w:type="spellStart"/>
      <w:r w:rsidRPr="00EB0BA3">
        <w:rPr>
          <w:sz w:val="20"/>
          <w:szCs w:val="20"/>
        </w:rPr>
        <w:t>Czelej</w:t>
      </w:r>
      <w:proofErr w:type="spellEnd"/>
      <w:r w:rsidRPr="00EB0BA3">
        <w:rPr>
          <w:sz w:val="20"/>
          <w:szCs w:val="20"/>
        </w:rPr>
        <w:t>, Lublin</w:t>
      </w:r>
      <w:r w:rsidRPr="00EB0BA3">
        <w:br/>
      </w:r>
      <w:r w:rsidRPr="00EB0BA3">
        <w:rPr>
          <w:sz w:val="20"/>
          <w:szCs w:val="20"/>
        </w:rPr>
        <w:t>2007: 63–69.</w:t>
      </w:r>
      <w:r w:rsidRPr="00EB0BA3">
        <w:br/>
      </w:r>
      <w:r w:rsidRPr="00402F96">
        <w:rPr>
          <w:b/>
          <w:bCs/>
          <w:sz w:val="20"/>
          <w:szCs w:val="20"/>
        </w:rPr>
        <w:t xml:space="preserve">7. </w:t>
      </w:r>
      <w:proofErr w:type="spellStart"/>
      <w:r w:rsidRPr="00402F96">
        <w:rPr>
          <w:b/>
          <w:bCs/>
          <w:sz w:val="20"/>
          <w:szCs w:val="20"/>
        </w:rPr>
        <w:t>Ciechaniewicz</w:t>
      </w:r>
      <w:proofErr w:type="spellEnd"/>
      <w:r w:rsidRPr="00402F96">
        <w:rPr>
          <w:b/>
          <w:bCs/>
          <w:sz w:val="20"/>
          <w:szCs w:val="20"/>
        </w:rPr>
        <w:t xml:space="preserve"> W. Dawca i biorca pielęgnowania. Funkcje za-</w:t>
      </w:r>
      <w:r w:rsidRPr="00402F96">
        <w:rPr>
          <w:b/>
          <w:bCs/>
        </w:rPr>
        <w:br/>
      </w:r>
      <w:proofErr w:type="spellStart"/>
      <w:r w:rsidRPr="00402F96">
        <w:rPr>
          <w:b/>
          <w:bCs/>
          <w:sz w:val="20"/>
          <w:szCs w:val="20"/>
        </w:rPr>
        <w:t>wodowe</w:t>
      </w:r>
      <w:proofErr w:type="spellEnd"/>
      <w:r w:rsidRPr="00402F96">
        <w:rPr>
          <w:b/>
          <w:bCs/>
          <w:sz w:val="20"/>
          <w:szCs w:val="20"/>
        </w:rPr>
        <w:t xml:space="preserve"> pielęgniarki</w:t>
      </w:r>
      <w:r w:rsidRPr="00EB0BA3">
        <w:rPr>
          <w:sz w:val="20"/>
          <w:szCs w:val="20"/>
        </w:rPr>
        <w:t xml:space="preserve">. W: Ślusarska B., Zarzycka D., </w:t>
      </w:r>
      <w:proofErr w:type="spellStart"/>
      <w:r w:rsidRPr="00EB0BA3">
        <w:rPr>
          <w:sz w:val="20"/>
          <w:szCs w:val="20"/>
        </w:rPr>
        <w:t>Zahradni</w:t>
      </w:r>
      <w:proofErr w:type="spellEnd"/>
      <w:r w:rsidRPr="00EB0BA3">
        <w:rPr>
          <w:sz w:val="20"/>
          <w:szCs w:val="20"/>
        </w:rPr>
        <w:t>-</w:t>
      </w:r>
      <w:r w:rsidRPr="00EB0BA3">
        <w:br/>
      </w:r>
      <w:r w:rsidRPr="00EB0BA3">
        <w:rPr>
          <w:sz w:val="20"/>
          <w:szCs w:val="20"/>
        </w:rPr>
        <w:t>czek K. (red.). Podstawy pielęgniarstwa. Podręcznik dla stu-</w:t>
      </w:r>
      <w:r w:rsidRPr="00EB0BA3">
        <w:br/>
      </w:r>
      <w:r w:rsidRPr="00EB0BA3">
        <w:br/>
      </w:r>
      <w:proofErr w:type="spellStart"/>
      <w:r w:rsidRPr="00EB0BA3">
        <w:rPr>
          <w:sz w:val="20"/>
          <w:szCs w:val="20"/>
        </w:rPr>
        <w:t>dentów</w:t>
      </w:r>
      <w:proofErr w:type="spellEnd"/>
      <w:r w:rsidRPr="00EB0BA3">
        <w:rPr>
          <w:sz w:val="20"/>
          <w:szCs w:val="20"/>
        </w:rPr>
        <w:t xml:space="preserve"> i absolwentów kierunków pielęgniarstwo i położnictwo.</w:t>
      </w:r>
      <w:r w:rsidRPr="00EB0BA3">
        <w:br/>
      </w:r>
      <w:r w:rsidRPr="00EB0BA3">
        <w:br/>
      </w:r>
      <w:r w:rsidRPr="00EB0BA3">
        <w:rPr>
          <w:sz w:val="20"/>
          <w:szCs w:val="20"/>
          <w:lang w:val="en-US"/>
        </w:rPr>
        <w:t xml:space="preserve">Tom I. </w:t>
      </w:r>
      <w:proofErr w:type="spellStart"/>
      <w:r w:rsidRPr="00EB0BA3">
        <w:rPr>
          <w:sz w:val="20"/>
          <w:szCs w:val="20"/>
          <w:lang w:val="en-US"/>
        </w:rPr>
        <w:t>Założenia</w:t>
      </w:r>
      <w:proofErr w:type="spellEnd"/>
      <w:r w:rsidRPr="00EB0BA3">
        <w:rPr>
          <w:sz w:val="20"/>
          <w:szCs w:val="20"/>
          <w:lang w:val="en-US"/>
        </w:rPr>
        <w:t xml:space="preserve"> </w:t>
      </w:r>
      <w:proofErr w:type="spellStart"/>
      <w:r w:rsidRPr="00EB0BA3">
        <w:rPr>
          <w:sz w:val="20"/>
          <w:szCs w:val="20"/>
          <w:lang w:val="en-US"/>
        </w:rPr>
        <w:t>teoretyczne</w:t>
      </w:r>
      <w:proofErr w:type="spellEnd"/>
      <w:r w:rsidRPr="00EB0BA3">
        <w:rPr>
          <w:sz w:val="20"/>
          <w:szCs w:val="20"/>
          <w:lang w:val="en-US"/>
        </w:rPr>
        <w:t xml:space="preserve">. </w:t>
      </w:r>
      <w:proofErr w:type="spellStart"/>
      <w:r w:rsidRPr="00EB0BA3">
        <w:rPr>
          <w:sz w:val="20"/>
          <w:szCs w:val="20"/>
          <w:lang w:val="en-US"/>
        </w:rPr>
        <w:t>Wydawnictwo</w:t>
      </w:r>
      <w:proofErr w:type="spellEnd"/>
      <w:r w:rsidRPr="00EB0BA3">
        <w:rPr>
          <w:sz w:val="20"/>
          <w:szCs w:val="20"/>
          <w:lang w:val="en-US"/>
        </w:rPr>
        <w:t xml:space="preserve"> </w:t>
      </w:r>
      <w:proofErr w:type="spellStart"/>
      <w:r w:rsidRPr="00EB0BA3">
        <w:rPr>
          <w:sz w:val="20"/>
          <w:szCs w:val="20"/>
          <w:lang w:val="en-US"/>
        </w:rPr>
        <w:t>Czelej</w:t>
      </w:r>
      <w:proofErr w:type="spellEnd"/>
      <w:r w:rsidRPr="00EB0BA3">
        <w:rPr>
          <w:sz w:val="20"/>
          <w:szCs w:val="20"/>
          <w:lang w:val="en-US"/>
        </w:rPr>
        <w:t>, Lublin</w:t>
      </w:r>
      <w:r w:rsidRPr="00EB0BA3">
        <w:rPr>
          <w:lang w:val="en-US"/>
        </w:rPr>
        <w:br/>
      </w:r>
      <w:r w:rsidRPr="00EB0BA3">
        <w:rPr>
          <w:lang w:val="en-US"/>
        </w:rPr>
        <w:br/>
      </w:r>
      <w:r w:rsidRPr="00EB0BA3">
        <w:rPr>
          <w:sz w:val="20"/>
          <w:szCs w:val="20"/>
          <w:lang w:val="en-US"/>
        </w:rPr>
        <w:t>2004: 300–313.</w:t>
      </w:r>
      <w:r w:rsidRPr="00EB0BA3">
        <w:rPr>
          <w:lang w:val="en-US"/>
        </w:rPr>
        <w:br/>
      </w:r>
      <w:r w:rsidRPr="00EB0BA3">
        <w:rPr>
          <w:sz w:val="20"/>
          <w:szCs w:val="20"/>
          <w:lang w:val="en-US"/>
        </w:rPr>
        <w:t xml:space="preserve">8. </w:t>
      </w:r>
      <w:proofErr w:type="spellStart"/>
      <w:r w:rsidRPr="00EB0BA3">
        <w:rPr>
          <w:sz w:val="20"/>
          <w:szCs w:val="20"/>
          <w:lang w:val="en-US"/>
        </w:rPr>
        <w:t>Eilers</w:t>
      </w:r>
      <w:proofErr w:type="spellEnd"/>
      <w:r w:rsidRPr="00EB0BA3">
        <w:rPr>
          <w:sz w:val="20"/>
          <w:szCs w:val="20"/>
          <w:lang w:val="en-US"/>
        </w:rPr>
        <w:t xml:space="preserve"> J., </w:t>
      </w:r>
      <w:proofErr w:type="spellStart"/>
      <w:r w:rsidRPr="00EB0BA3">
        <w:rPr>
          <w:sz w:val="20"/>
          <w:szCs w:val="20"/>
          <w:lang w:val="en-US"/>
        </w:rPr>
        <w:t>Heermann</w:t>
      </w:r>
      <w:proofErr w:type="spellEnd"/>
      <w:r w:rsidRPr="00EB0BA3">
        <w:rPr>
          <w:sz w:val="20"/>
          <w:szCs w:val="20"/>
          <w:lang w:val="en-US"/>
        </w:rPr>
        <w:t xml:space="preserve"> J.A., Wilson M.E., Knutson S. </w:t>
      </w:r>
      <w:proofErr w:type="spellStart"/>
      <w:r w:rsidRPr="00EB0BA3">
        <w:rPr>
          <w:sz w:val="20"/>
          <w:szCs w:val="20"/>
          <w:lang w:val="en-US"/>
        </w:rPr>
        <w:t>Indepen</w:t>
      </w:r>
      <w:proofErr w:type="spellEnd"/>
      <w:r w:rsidRPr="00EB0BA3">
        <w:rPr>
          <w:sz w:val="20"/>
          <w:szCs w:val="20"/>
          <w:lang w:val="en-US"/>
        </w:rPr>
        <w:t>-</w:t>
      </w:r>
      <w:r w:rsidRPr="00EB0BA3">
        <w:rPr>
          <w:lang w:val="en-US"/>
        </w:rPr>
        <w:br/>
      </w:r>
      <w:r w:rsidRPr="00EB0BA3">
        <w:rPr>
          <w:sz w:val="20"/>
          <w:szCs w:val="20"/>
          <w:lang w:val="en-US"/>
        </w:rPr>
        <w:t xml:space="preserve">dent nursing actions cooperative care. Oncol. </w:t>
      </w:r>
      <w:proofErr w:type="spellStart"/>
      <w:r w:rsidRPr="00EB0BA3">
        <w:rPr>
          <w:sz w:val="20"/>
          <w:szCs w:val="20"/>
          <w:lang w:val="en-US"/>
        </w:rPr>
        <w:t>Nurs</w:t>
      </w:r>
      <w:proofErr w:type="spellEnd"/>
      <w:r w:rsidRPr="00EB0BA3">
        <w:rPr>
          <w:sz w:val="20"/>
          <w:szCs w:val="20"/>
          <w:lang w:val="en-US"/>
        </w:rPr>
        <w:t>. Forum 2005;</w:t>
      </w:r>
      <w:r w:rsidRPr="00EB0BA3">
        <w:rPr>
          <w:lang w:val="en-US"/>
        </w:rPr>
        <w:br/>
      </w:r>
      <w:r w:rsidRPr="00EB0BA3">
        <w:rPr>
          <w:lang w:val="en-US"/>
        </w:rPr>
        <w:br/>
      </w:r>
      <w:r w:rsidRPr="00EB0BA3">
        <w:rPr>
          <w:sz w:val="20"/>
          <w:szCs w:val="20"/>
          <w:lang w:val="en-US"/>
        </w:rPr>
        <w:t>32: 849–855.</w:t>
      </w:r>
      <w:r w:rsidRPr="00EB0BA3">
        <w:rPr>
          <w:lang w:val="en-US"/>
        </w:rPr>
        <w:br/>
      </w:r>
      <w:r w:rsidRPr="00EB0BA3">
        <w:rPr>
          <w:sz w:val="20"/>
          <w:szCs w:val="20"/>
          <w:lang w:val="en-US"/>
        </w:rPr>
        <w:t>9. Week B. Independent nursing actions in cooperative care discus-</w:t>
      </w:r>
      <w:r w:rsidRPr="00EB0BA3">
        <w:rPr>
          <w:lang w:val="en-US"/>
        </w:rPr>
        <w:br/>
      </w:r>
      <w:r w:rsidRPr="00EB0BA3">
        <w:rPr>
          <w:sz w:val="20"/>
          <w:szCs w:val="20"/>
          <w:lang w:val="en-US"/>
        </w:rPr>
        <w:t xml:space="preserve">sed. </w:t>
      </w:r>
      <w:r w:rsidRPr="00F263FD">
        <w:rPr>
          <w:sz w:val="20"/>
          <w:szCs w:val="20"/>
        </w:rPr>
        <w:t xml:space="preserve">University of </w:t>
      </w:r>
      <w:proofErr w:type="spellStart"/>
      <w:r w:rsidRPr="00F263FD">
        <w:rPr>
          <w:sz w:val="20"/>
          <w:szCs w:val="20"/>
        </w:rPr>
        <w:t>Nebreska</w:t>
      </w:r>
      <w:proofErr w:type="spellEnd"/>
      <w:r w:rsidRPr="00F263FD">
        <w:rPr>
          <w:sz w:val="20"/>
          <w:szCs w:val="20"/>
        </w:rPr>
        <w:t xml:space="preserve"> </w:t>
      </w:r>
      <w:proofErr w:type="spellStart"/>
      <w:r w:rsidRPr="00F263FD">
        <w:rPr>
          <w:sz w:val="20"/>
          <w:szCs w:val="20"/>
        </w:rPr>
        <w:t>Medical</w:t>
      </w:r>
      <w:proofErr w:type="spellEnd"/>
      <w:r w:rsidRPr="00F263FD">
        <w:rPr>
          <w:sz w:val="20"/>
          <w:szCs w:val="20"/>
        </w:rPr>
        <w:t xml:space="preserve"> Center, Atlanta 2005: 1305.</w:t>
      </w:r>
      <w:r w:rsidRPr="00F263FD">
        <w:br/>
      </w:r>
      <w:r w:rsidRPr="00EB0BA3">
        <w:rPr>
          <w:sz w:val="20"/>
          <w:szCs w:val="20"/>
        </w:rPr>
        <w:t>10. Paluch J., Strzelecki W. Ocena świadomości postawy na temat</w:t>
      </w:r>
      <w:r w:rsidRPr="00EB0BA3">
        <w:br/>
      </w:r>
      <w:r w:rsidRPr="00EB0BA3">
        <w:rPr>
          <w:sz w:val="20"/>
          <w:szCs w:val="20"/>
        </w:rPr>
        <w:t>zawodu pielęgniarki i położnej. Pielęgniarstwo Polskie 2007;</w:t>
      </w:r>
      <w:r w:rsidRPr="00EB0BA3">
        <w:br/>
      </w:r>
      <w:r w:rsidRPr="00EB0BA3">
        <w:br/>
      </w:r>
      <w:r w:rsidRPr="00EB0BA3">
        <w:rPr>
          <w:sz w:val="20"/>
          <w:szCs w:val="20"/>
        </w:rPr>
        <w:t>1: 30–44.</w:t>
      </w:r>
      <w:r w:rsidRPr="00EB0BA3">
        <w:br/>
      </w:r>
      <w:r w:rsidRPr="00402F96">
        <w:rPr>
          <w:b/>
          <w:bCs/>
          <w:sz w:val="20"/>
          <w:szCs w:val="20"/>
        </w:rPr>
        <w:t>11. Buczkowska E. Kompetencje i profesjonalizm. Magazyn Pielę-</w:t>
      </w:r>
      <w:r w:rsidRPr="00402F96">
        <w:rPr>
          <w:b/>
          <w:bCs/>
        </w:rPr>
        <w:br/>
      </w:r>
      <w:proofErr w:type="spellStart"/>
      <w:r w:rsidRPr="00402F96">
        <w:rPr>
          <w:b/>
          <w:bCs/>
          <w:sz w:val="20"/>
          <w:szCs w:val="20"/>
        </w:rPr>
        <w:t>gniarki</w:t>
      </w:r>
      <w:proofErr w:type="spellEnd"/>
      <w:r w:rsidRPr="00402F96">
        <w:rPr>
          <w:b/>
          <w:bCs/>
          <w:sz w:val="20"/>
          <w:szCs w:val="20"/>
        </w:rPr>
        <w:t xml:space="preserve"> i Położnej 2006; 6: 4–5.</w:t>
      </w:r>
      <w:r w:rsidRPr="00EB0BA3">
        <w:br/>
      </w:r>
      <w:r w:rsidRPr="00402F96">
        <w:rPr>
          <w:b/>
          <w:bCs/>
          <w:sz w:val="20"/>
          <w:szCs w:val="20"/>
          <w:lang w:val="en-US"/>
        </w:rPr>
        <w:t xml:space="preserve">12. </w:t>
      </w:r>
      <w:proofErr w:type="spellStart"/>
      <w:r w:rsidRPr="00402F96">
        <w:rPr>
          <w:b/>
          <w:bCs/>
          <w:sz w:val="20"/>
          <w:szCs w:val="20"/>
          <w:lang w:val="en-US"/>
        </w:rPr>
        <w:t>Krymska</w:t>
      </w:r>
      <w:proofErr w:type="spellEnd"/>
      <w:r w:rsidRPr="00402F96">
        <w:rPr>
          <w:b/>
          <w:bCs/>
          <w:sz w:val="20"/>
          <w:szCs w:val="20"/>
          <w:lang w:val="en-US"/>
        </w:rPr>
        <w:t xml:space="preserve"> B. </w:t>
      </w:r>
      <w:proofErr w:type="spellStart"/>
      <w:r w:rsidRPr="00402F96">
        <w:rPr>
          <w:b/>
          <w:bCs/>
          <w:sz w:val="20"/>
          <w:szCs w:val="20"/>
          <w:lang w:val="en-US"/>
        </w:rPr>
        <w:t>Pielęgniarstwo</w:t>
      </w:r>
      <w:proofErr w:type="spellEnd"/>
      <w:r w:rsidRPr="00402F96">
        <w:rPr>
          <w:b/>
          <w:bCs/>
          <w:sz w:val="20"/>
          <w:szCs w:val="20"/>
          <w:lang w:val="en-US"/>
        </w:rPr>
        <w:t xml:space="preserve"> — </w:t>
      </w:r>
      <w:proofErr w:type="spellStart"/>
      <w:r w:rsidRPr="00402F96">
        <w:rPr>
          <w:b/>
          <w:bCs/>
          <w:sz w:val="20"/>
          <w:szCs w:val="20"/>
          <w:lang w:val="en-US"/>
        </w:rPr>
        <w:t>zawód</w:t>
      </w:r>
      <w:proofErr w:type="spellEnd"/>
      <w:r w:rsidRPr="00402F9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02F96">
        <w:rPr>
          <w:b/>
          <w:bCs/>
          <w:sz w:val="20"/>
          <w:szCs w:val="20"/>
          <w:lang w:val="en-US"/>
        </w:rPr>
        <w:t>samodzielny</w:t>
      </w:r>
      <w:proofErr w:type="spellEnd"/>
      <w:r w:rsidRPr="00402F96">
        <w:rPr>
          <w:b/>
          <w:bCs/>
          <w:sz w:val="20"/>
          <w:szCs w:val="20"/>
          <w:lang w:val="en-US"/>
        </w:rPr>
        <w:t xml:space="preserve">. </w:t>
      </w:r>
      <w:proofErr w:type="spellStart"/>
      <w:r w:rsidRPr="00402F96">
        <w:rPr>
          <w:b/>
          <w:bCs/>
          <w:sz w:val="20"/>
          <w:szCs w:val="20"/>
          <w:lang w:val="en-US"/>
        </w:rPr>
        <w:t>Pielęgniar</w:t>
      </w:r>
      <w:proofErr w:type="spellEnd"/>
      <w:r w:rsidRPr="00402F96">
        <w:rPr>
          <w:b/>
          <w:bCs/>
          <w:sz w:val="20"/>
          <w:szCs w:val="20"/>
          <w:lang w:val="en-US"/>
        </w:rPr>
        <w:t>-</w:t>
      </w:r>
      <w:r w:rsidRPr="00402F96">
        <w:rPr>
          <w:b/>
          <w:bCs/>
          <w:lang w:val="en-US"/>
        </w:rPr>
        <w:br/>
      </w:r>
      <w:r w:rsidRPr="00402F96">
        <w:rPr>
          <w:b/>
          <w:bCs/>
          <w:sz w:val="20"/>
          <w:szCs w:val="20"/>
          <w:lang w:val="en-US"/>
        </w:rPr>
        <w:t xml:space="preserve">ka </w:t>
      </w:r>
      <w:proofErr w:type="spellStart"/>
      <w:r w:rsidRPr="00402F96">
        <w:rPr>
          <w:b/>
          <w:bCs/>
          <w:sz w:val="20"/>
          <w:szCs w:val="20"/>
          <w:lang w:val="en-US"/>
        </w:rPr>
        <w:t>i</w:t>
      </w:r>
      <w:proofErr w:type="spellEnd"/>
      <w:r w:rsidRPr="00402F9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02F96">
        <w:rPr>
          <w:b/>
          <w:bCs/>
          <w:sz w:val="20"/>
          <w:szCs w:val="20"/>
          <w:lang w:val="en-US"/>
        </w:rPr>
        <w:t>Położna</w:t>
      </w:r>
      <w:proofErr w:type="spellEnd"/>
      <w:r w:rsidRPr="00402F96">
        <w:rPr>
          <w:b/>
          <w:bCs/>
          <w:sz w:val="20"/>
          <w:szCs w:val="20"/>
          <w:lang w:val="en-US"/>
        </w:rPr>
        <w:t xml:space="preserve"> 2004; 6: 20–26.</w:t>
      </w:r>
      <w:r w:rsidRPr="00EB0BA3">
        <w:rPr>
          <w:lang w:val="en-US"/>
        </w:rPr>
        <w:br/>
      </w:r>
      <w:r w:rsidRPr="00402F96">
        <w:rPr>
          <w:b/>
          <w:bCs/>
          <w:sz w:val="20"/>
          <w:szCs w:val="20"/>
          <w:lang w:val="en-US"/>
        </w:rPr>
        <w:t xml:space="preserve">13. </w:t>
      </w:r>
      <w:proofErr w:type="spellStart"/>
      <w:r w:rsidRPr="00402F96">
        <w:rPr>
          <w:b/>
          <w:bCs/>
          <w:sz w:val="20"/>
          <w:szCs w:val="20"/>
          <w:lang w:val="en-US"/>
        </w:rPr>
        <w:t>Fealy</w:t>
      </w:r>
      <w:proofErr w:type="spellEnd"/>
      <w:r w:rsidRPr="00402F96">
        <w:rPr>
          <w:b/>
          <w:bCs/>
          <w:sz w:val="20"/>
          <w:szCs w:val="20"/>
          <w:lang w:val="en-US"/>
        </w:rPr>
        <w:t xml:space="preserve"> G. The good nurse: visions and values in images of the</w:t>
      </w:r>
      <w:r w:rsidRPr="00402F96">
        <w:rPr>
          <w:b/>
          <w:bCs/>
          <w:lang w:val="en-US"/>
        </w:rPr>
        <w:br/>
      </w:r>
      <w:r w:rsidRPr="00402F96">
        <w:rPr>
          <w:b/>
          <w:bCs/>
          <w:sz w:val="20"/>
          <w:szCs w:val="20"/>
          <w:lang w:val="en-US"/>
        </w:rPr>
        <w:t xml:space="preserve">nurse. </w:t>
      </w:r>
      <w:r w:rsidRPr="00402F96">
        <w:rPr>
          <w:b/>
          <w:bCs/>
          <w:sz w:val="20"/>
          <w:szCs w:val="20"/>
        </w:rPr>
        <w:t xml:space="preserve">J. </w:t>
      </w:r>
      <w:proofErr w:type="spellStart"/>
      <w:r w:rsidRPr="00402F96">
        <w:rPr>
          <w:b/>
          <w:bCs/>
          <w:sz w:val="20"/>
          <w:szCs w:val="20"/>
        </w:rPr>
        <w:t>Adv</w:t>
      </w:r>
      <w:proofErr w:type="spellEnd"/>
      <w:r w:rsidRPr="00402F96">
        <w:rPr>
          <w:b/>
          <w:bCs/>
          <w:sz w:val="20"/>
          <w:szCs w:val="20"/>
        </w:rPr>
        <w:t xml:space="preserve">. </w:t>
      </w:r>
      <w:proofErr w:type="spellStart"/>
      <w:r w:rsidRPr="00402F96">
        <w:rPr>
          <w:b/>
          <w:bCs/>
          <w:sz w:val="20"/>
          <w:szCs w:val="20"/>
        </w:rPr>
        <w:t>Nurs</w:t>
      </w:r>
      <w:proofErr w:type="spellEnd"/>
      <w:r w:rsidRPr="00402F96">
        <w:rPr>
          <w:b/>
          <w:bCs/>
          <w:sz w:val="20"/>
          <w:szCs w:val="20"/>
        </w:rPr>
        <w:t>. 2004; 46: 649–656.</w:t>
      </w:r>
      <w:r w:rsidRPr="00EB0BA3">
        <w:br/>
      </w:r>
      <w:r w:rsidRPr="00402F96">
        <w:rPr>
          <w:b/>
          <w:bCs/>
          <w:sz w:val="20"/>
          <w:szCs w:val="20"/>
        </w:rPr>
        <w:t>14. Ksykiewicz-Dorota A. Zakres samodzielności decyzyjnej w pod-</w:t>
      </w:r>
      <w:r w:rsidRPr="00402F96">
        <w:rPr>
          <w:b/>
          <w:bCs/>
        </w:rPr>
        <w:br/>
      </w:r>
      <w:r w:rsidRPr="00402F96">
        <w:rPr>
          <w:b/>
          <w:bCs/>
          <w:sz w:val="20"/>
          <w:szCs w:val="20"/>
        </w:rPr>
        <w:t>systemie pielęgniarki. Pielęgniarstwo Polskie 2005; (1): 63–67.</w:t>
      </w:r>
      <w:r w:rsidRPr="00EB0BA3">
        <w:br/>
      </w:r>
      <w:r w:rsidRPr="00EB0BA3">
        <w:rPr>
          <w:sz w:val="20"/>
          <w:szCs w:val="20"/>
        </w:rPr>
        <w:lastRenderedPageBreak/>
        <w:t xml:space="preserve">15. </w:t>
      </w:r>
      <w:proofErr w:type="spellStart"/>
      <w:r w:rsidRPr="00EB0BA3">
        <w:rPr>
          <w:sz w:val="20"/>
          <w:szCs w:val="20"/>
        </w:rPr>
        <w:t>Fedak</w:t>
      </w:r>
      <w:proofErr w:type="spellEnd"/>
      <w:r w:rsidRPr="00EB0BA3">
        <w:rPr>
          <w:sz w:val="20"/>
          <w:szCs w:val="20"/>
        </w:rPr>
        <w:t xml:space="preserve"> M., Wieczorek A., Papiernik M., </w:t>
      </w:r>
      <w:proofErr w:type="spellStart"/>
      <w:r w:rsidRPr="00EB0BA3">
        <w:rPr>
          <w:sz w:val="20"/>
          <w:szCs w:val="20"/>
        </w:rPr>
        <w:t>Krupienicz</w:t>
      </w:r>
      <w:proofErr w:type="spellEnd"/>
      <w:r w:rsidRPr="00EB0BA3">
        <w:rPr>
          <w:sz w:val="20"/>
          <w:szCs w:val="20"/>
        </w:rPr>
        <w:t xml:space="preserve"> A. </w:t>
      </w:r>
      <w:proofErr w:type="spellStart"/>
      <w:r w:rsidRPr="00EB0BA3">
        <w:rPr>
          <w:sz w:val="20"/>
          <w:szCs w:val="20"/>
        </w:rPr>
        <w:t>Realiza</w:t>
      </w:r>
      <w:proofErr w:type="spellEnd"/>
      <w:r w:rsidRPr="00EB0BA3">
        <w:rPr>
          <w:sz w:val="20"/>
          <w:szCs w:val="20"/>
        </w:rPr>
        <w:t>-</w:t>
      </w:r>
      <w:r w:rsidRPr="00EB0BA3">
        <w:br/>
      </w:r>
      <w:proofErr w:type="spellStart"/>
      <w:r w:rsidRPr="00EB0BA3">
        <w:rPr>
          <w:sz w:val="20"/>
          <w:szCs w:val="20"/>
        </w:rPr>
        <w:t>cja</w:t>
      </w:r>
      <w:proofErr w:type="spellEnd"/>
      <w:r w:rsidRPr="00EB0BA3">
        <w:rPr>
          <w:sz w:val="20"/>
          <w:szCs w:val="20"/>
        </w:rPr>
        <w:t xml:space="preserve"> funkcji zawodowych. Magazyn Pielęgniarki i Położnej 2008;</w:t>
      </w:r>
      <w:r w:rsidRPr="00EB0BA3">
        <w:br/>
      </w:r>
      <w:r w:rsidRPr="00EB0BA3">
        <w:br/>
      </w:r>
      <w:r w:rsidRPr="00EB0BA3">
        <w:rPr>
          <w:sz w:val="20"/>
          <w:szCs w:val="20"/>
        </w:rPr>
        <w:t>(11): 5–8.</w:t>
      </w:r>
      <w:r w:rsidRPr="00EB0BA3">
        <w:br/>
      </w:r>
      <w:r w:rsidRPr="00EB0BA3">
        <w:rPr>
          <w:sz w:val="20"/>
          <w:szCs w:val="20"/>
        </w:rPr>
        <w:t xml:space="preserve">16. Walas L., </w:t>
      </w:r>
      <w:proofErr w:type="spellStart"/>
      <w:r w:rsidRPr="00EB0BA3">
        <w:rPr>
          <w:sz w:val="20"/>
          <w:szCs w:val="20"/>
        </w:rPr>
        <w:t>Kachaniuk</w:t>
      </w:r>
      <w:proofErr w:type="spellEnd"/>
      <w:r w:rsidRPr="00EB0BA3">
        <w:rPr>
          <w:sz w:val="20"/>
          <w:szCs w:val="20"/>
        </w:rPr>
        <w:t xml:space="preserve"> H., Pelc J. i </w:t>
      </w:r>
      <w:proofErr w:type="spellStart"/>
      <w:r w:rsidRPr="00EB0BA3">
        <w:rPr>
          <w:sz w:val="20"/>
          <w:szCs w:val="20"/>
        </w:rPr>
        <w:t>wsp</w:t>
      </w:r>
      <w:proofErr w:type="spellEnd"/>
      <w:r w:rsidRPr="00EB0BA3">
        <w:rPr>
          <w:sz w:val="20"/>
          <w:szCs w:val="20"/>
        </w:rPr>
        <w:t>. Satysfakcja pielęgniarek</w:t>
      </w:r>
      <w:r w:rsidRPr="00EB0BA3">
        <w:br/>
      </w:r>
      <w:r w:rsidRPr="00EB0BA3">
        <w:rPr>
          <w:sz w:val="20"/>
          <w:szCs w:val="20"/>
        </w:rPr>
        <w:t>środowiskowych szkolnych z wykonywanej pracy. Zdrowie Pu-</w:t>
      </w:r>
      <w:r w:rsidRPr="00EB0BA3">
        <w:br/>
      </w:r>
      <w:r w:rsidRPr="00EB0BA3">
        <w:br/>
      </w:r>
      <w:proofErr w:type="spellStart"/>
      <w:r w:rsidRPr="00EB0BA3">
        <w:rPr>
          <w:sz w:val="20"/>
          <w:szCs w:val="20"/>
        </w:rPr>
        <w:t>bliczne</w:t>
      </w:r>
      <w:proofErr w:type="spellEnd"/>
      <w:r w:rsidRPr="00EB0BA3">
        <w:rPr>
          <w:sz w:val="20"/>
          <w:szCs w:val="20"/>
        </w:rPr>
        <w:t xml:space="preserve"> 2007; 117: 36–39.</w:t>
      </w:r>
      <w:r w:rsidRPr="00EB0BA3">
        <w:br/>
      </w:r>
      <w:r w:rsidRPr="00EB0BA3">
        <w:rPr>
          <w:sz w:val="20"/>
          <w:szCs w:val="20"/>
        </w:rPr>
        <w:t>17. Krymska B. Pielęgniarstwo — zawód samodzielny. Magazyn</w:t>
      </w:r>
      <w:r w:rsidRPr="00EB0BA3">
        <w:br/>
      </w:r>
      <w:r w:rsidRPr="00EB0BA3">
        <w:rPr>
          <w:sz w:val="20"/>
          <w:szCs w:val="20"/>
        </w:rPr>
        <w:t>Pielęgniarki i Położnej 2005; 6: 4.</w:t>
      </w:r>
      <w:r w:rsidRPr="00EB0BA3">
        <w:br/>
      </w:r>
      <w:r w:rsidRPr="00EB0BA3">
        <w:rPr>
          <w:sz w:val="20"/>
          <w:szCs w:val="20"/>
        </w:rPr>
        <w:t xml:space="preserve">18. </w:t>
      </w:r>
      <w:proofErr w:type="spellStart"/>
      <w:r w:rsidRPr="00EB0BA3">
        <w:rPr>
          <w:sz w:val="20"/>
          <w:szCs w:val="20"/>
        </w:rPr>
        <w:t>Piegdoń</w:t>
      </w:r>
      <w:proofErr w:type="spellEnd"/>
      <w:r w:rsidRPr="00EB0BA3">
        <w:rPr>
          <w:sz w:val="20"/>
          <w:szCs w:val="20"/>
        </w:rPr>
        <w:t xml:space="preserve"> G. Realizacja funkcji zawodowych w Centrum </w:t>
      </w:r>
      <w:proofErr w:type="spellStart"/>
      <w:r w:rsidRPr="00EB0BA3">
        <w:rPr>
          <w:sz w:val="20"/>
          <w:szCs w:val="20"/>
        </w:rPr>
        <w:t>Zdro</w:t>
      </w:r>
      <w:proofErr w:type="spellEnd"/>
      <w:r w:rsidRPr="00EB0BA3">
        <w:rPr>
          <w:sz w:val="20"/>
          <w:szCs w:val="20"/>
        </w:rPr>
        <w:t>-</w:t>
      </w:r>
      <w:r w:rsidRPr="00EB0BA3">
        <w:br/>
      </w:r>
      <w:proofErr w:type="spellStart"/>
      <w:r w:rsidRPr="00EB0BA3">
        <w:rPr>
          <w:sz w:val="20"/>
          <w:szCs w:val="20"/>
        </w:rPr>
        <w:t>wia</w:t>
      </w:r>
      <w:proofErr w:type="spellEnd"/>
      <w:r w:rsidRPr="00EB0BA3">
        <w:rPr>
          <w:sz w:val="20"/>
          <w:szCs w:val="20"/>
        </w:rPr>
        <w:t xml:space="preserve"> Dziecka. </w:t>
      </w:r>
      <w:proofErr w:type="spellStart"/>
      <w:r w:rsidRPr="00EB0BA3">
        <w:rPr>
          <w:sz w:val="20"/>
          <w:szCs w:val="20"/>
          <w:lang w:val="en-US"/>
        </w:rPr>
        <w:t>Magazyn</w:t>
      </w:r>
      <w:proofErr w:type="spellEnd"/>
      <w:r w:rsidRPr="00EB0BA3">
        <w:rPr>
          <w:sz w:val="20"/>
          <w:szCs w:val="20"/>
          <w:lang w:val="en-US"/>
        </w:rPr>
        <w:t xml:space="preserve"> </w:t>
      </w:r>
      <w:proofErr w:type="spellStart"/>
      <w:r w:rsidRPr="00EB0BA3">
        <w:rPr>
          <w:sz w:val="20"/>
          <w:szCs w:val="20"/>
          <w:lang w:val="en-US"/>
        </w:rPr>
        <w:t>Pielęgniarki</w:t>
      </w:r>
      <w:proofErr w:type="spellEnd"/>
      <w:r w:rsidRPr="00EB0BA3">
        <w:rPr>
          <w:sz w:val="20"/>
          <w:szCs w:val="20"/>
          <w:lang w:val="en-US"/>
        </w:rPr>
        <w:t xml:space="preserve"> </w:t>
      </w:r>
      <w:proofErr w:type="spellStart"/>
      <w:r w:rsidRPr="00EB0BA3">
        <w:rPr>
          <w:sz w:val="20"/>
          <w:szCs w:val="20"/>
          <w:lang w:val="en-US"/>
        </w:rPr>
        <w:t>i</w:t>
      </w:r>
      <w:proofErr w:type="spellEnd"/>
      <w:r w:rsidRPr="00EB0BA3">
        <w:rPr>
          <w:sz w:val="20"/>
          <w:szCs w:val="20"/>
          <w:lang w:val="en-US"/>
        </w:rPr>
        <w:t xml:space="preserve"> </w:t>
      </w:r>
      <w:proofErr w:type="spellStart"/>
      <w:r w:rsidRPr="00EB0BA3">
        <w:rPr>
          <w:sz w:val="20"/>
          <w:szCs w:val="20"/>
          <w:lang w:val="en-US"/>
        </w:rPr>
        <w:t>Położnej</w:t>
      </w:r>
      <w:proofErr w:type="spellEnd"/>
      <w:r w:rsidRPr="00EB0BA3">
        <w:rPr>
          <w:sz w:val="20"/>
          <w:szCs w:val="20"/>
          <w:lang w:val="en-US"/>
        </w:rPr>
        <w:t xml:space="preserve"> 2001; 6: 8–9.</w:t>
      </w:r>
      <w:r w:rsidRPr="00EB0BA3">
        <w:rPr>
          <w:lang w:val="en-US"/>
        </w:rPr>
        <w:br/>
      </w:r>
      <w:r w:rsidRPr="00EB0BA3">
        <w:rPr>
          <w:sz w:val="20"/>
          <w:szCs w:val="20"/>
          <w:lang w:val="en-US"/>
        </w:rPr>
        <w:t xml:space="preserve">19. Wilkinson J. Editorial: educating for the future. </w:t>
      </w:r>
      <w:proofErr w:type="spellStart"/>
      <w:r w:rsidRPr="00F263FD">
        <w:rPr>
          <w:sz w:val="20"/>
          <w:szCs w:val="20"/>
        </w:rPr>
        <w:t>Whitireia</w:t>
      </w:r>
      <w:proofErr w:type="spellEnd"/>
      <w:r w:rsidRPr="00F263FD">
        <w:rPr>
          <w:sz w:val="20"/>
          <w:szCs w:val="20"/>
        </w:rPr>
        <w:t xml:space="preserve"> </w:t>
      </w:r>
      <w:proofErr w:type="spellStart"/>
      <w:r w:rsidRPr="00F263FD">
        <w:rPr>
          <w:sz w:val="20"/>
          <w:szCs w:val="20"/>
        </w:rPr>
        <w:t>Nurs</w:t>
      </w:r>
      <w:proofErr w:type="spellEnd"/>
      <w:r w:rsidRPr="00F263FD">
        <w:rPr>
          <w:sz w:val="20"/>
          <w:szCs w:val="20"/>
        </w:rPr>
        <w:t>.</w:t>
      </w:r>
      <w:r w:rsidRPr="00F263FD">
        <w:br/>
      </w:r>
      <w:proofErr w:type="spellStart"/>
      <w:r w:rsidRPr="00EB0BA3">
        <w:rPr>
          <w:sz w:val="20"/>
          <w:szCs w:val="20"/>
        </w:rPr>
        <w:t>Journal</w:t>
      </w:r>
      <w:proofErr w:type="spellEnd"/>
      <w:r w:rsidRPr="00EB0BA3">
        <w:rPr>
          <w:sz w:val="20"/>
          <w:szCs w:val="20"/>
        </w:rPr>
        <w:t xml:space="preserve"> 2008; 15: 4–</w:t>
      </w:r>
    </w:p>
    <w:p w14:paraId="78C31915" w14:textId="77777777" w:rsidR="00EB0BA3" w:rsidRPr="00402F96" w:rsidRDefault="00EB0BA3" w:rsidP="00803503">
      <w:pPr>
        <w:spacing w:line="360" w:lineRule="auto"/>
        <w:jc w:val="both"/>
        <w:rPr>
          <w:b/>
          <w:bCs/>
        </w:rPr>
      </w:pPr>
    </w:p>
    <w:p w14:paraId="316092D2" w14:textId="77777777" w:rsidR="00524C81" w:rsidRPr="00524C81" w:rsidRDefault="00524C81" w:rsidP="00524C81">
      <w:proofErr w:type="spellStart"/>
      <w:r w:rsidRPr="00402F96">
        <w:rPr>
          <w:rFonts w:ascii="Arial" w:hAnsi="Arial" w:cs="Arial"/>
          <w:b/>
          <w:bCs/>
          <w:sz w:val="23"/>
          <w:szCs w:val="23"/>
        </w:rPr>
        <w:t>artkowiak</w:t>
      </w:r>
      <w:proofErr w:type="spellEnd"/>
      <w:r w:rsidRPr="00402F96">
        <w:rPr>
          <w:rFonts w:ascii="Arial" w:hAnsi="Arial" w:cs="Arial"/>
          <w:b/>
          <w:bCs/>
          <w:sz w:val="23"/>
          <w:szCs w:val="23"/>
        </w:rPr>
        <w:t>, G. (2009). Człowiek w pracy. Od stresu do sukcesu w organizacji. Warszawa: Pol-</w:t>
      </w:r>
      <w:r w:rsidRPr="00402F96">
        <w:rPr>
          <w:b/>
          <w:bCs/>
        </w:rPr>
        <w:br/>
      </w:r>
      <w:proofErr w:type="spellStart"/>
      <w:r w:rsidRPr="00402F96">
        <w:rPr>
          <w:rFonts w:ascii="Arial" w:hAnsi="Arial" w:cs="Arial"/>
          <w:b/>
          <w:bCs/>
          <w:sz w:val="23"/>
          <w:szCs w:val="23"/>
        </w:rPr>
        <w:t>skie</w:t>
      </w:r>
      <w:proofErr w:type="spellEnd"/>
      <w:r w:rsidRPr="00402F96">
        <w:rPr>
          <w:rFonts w:ascii="Arial" w:hAnsi="Arial" w:cs="Arial"/>
          <w:b/>
          <w:bCs/>
          <w:sz w:val="23"/>
          <w:szCs w:val="23"/>
        </w:rPr>
        <w:t xml:space="preserve"> Wydawnictwo Ekonomiczne. </w:t>
      </w:r>
      <w:r w:rsidRPr="00524C81">
        <w:br/>
      </w:r>
      <w:r w:rsidRPr="00524C81">
        <w:rPr>
          <w:rFonts w:ascii="Arial" w:hAnsi="Arial" w:cs="Arial"/>
          <w:sz w:val="23"/>
          <w:szCs w:val="23"/>
        </w:rPr>
        <w:t xml:space="preserve">Card, D., Mas, A., Moretti, E., </w:t>
      </w:r>
      <w:proofErr w:type="spellStart"/>
      <w:r w:rsidRPr="00524C81">
        <w:rPr>
          <w:rFonts w:ascii="Arial" w:hAnsi="Arial" w:cs="Arial"/>
          <w:sz w:val="23"/>
          <w:szCs w:val="23"/>
        </w:rPr>
        <w:t>Saez</w:t>
      </w:r>
      <w:proofErr w:type="spellEnd"/>
      <w:r w:rsidRPr="00524C81">
        <w:rPr>
          <w:rFonts w:ascii="Arial" w:hAnsi="Arial" w:cs="Arial"/>
          <w:sz w:val="23"/>
          <w:szCs w:val="23"/>
        </w:rPr>
        <w:t xml:space="preserve">, E. (2012). </w:t>
      </w:r>
      <w:r w:rsidRPr="00524C81">
        <w:rPr>
          <w:rFonts w:ascii="Arial" w:hAnsi="Arial" w:cs="Arial"/>
          <w:sz w:val="23"/>
          <w:szCs w:val="23"/>
          <w:lang w:val="en-US"/>
        </w:rPr>
        <w:t xml:space="preserve">Inequality at work: The effect of peer salaries on </w:t>
      </w:r>
      <w:r w:rsidRPr="00524C81">
        <w:rPr>
          <w:lang w:val="en-US"/>
        </w:rPr>
        <w:br/>
      </w:r>
      <w:r w:rsidRPr="00524C81">
        <w:rPr>
          <w:rFonts w:ascii="Arial" w:hAnsi="Arial" w:cs="Arial"/>
          <w:sz w:val="23"/>
          <w:szCs w:val="23"/>
          <w:lang w:val="en-US"/>
        </w:rPr>
        <w:t xml:space="preserve">job satisfaction. The American Economic Review, 102 (6), 2981‒3003. </w:t>
      </w:r>
      <w:r w:rsidRPr="00524C81">
        <w:rPr>
          <w:lang w:val="en-US"/>
        </w:rPr>
        <w:br/>
      </w:r>
      <w:r w:rsidRPr="00524C81">
        <w:rPr>
          <w:rFonts w:ascii="Arial" w:hAnsi="Arial" w:cs="Arial"/>
          <w:sz w:val="23"/>
          <w:szCs w:val="23"/>
          <w:lang w:val="en-US"/>
        </w:rPr>
        <w:t xml:space="preserve">Clark, A., Oswald, A., Warr, P. (1996). Is job satisfaction u-shaped in age? Journal of </w:t>
      </w:r>
      <w:proofErr w:type="spellStart"/>
      <w:r w:rsidRPr="00524C81">
        <w:rPr>
          <w:rFonts w:ascii="Arial" w:hAnsi="Arial" w:cs="Arial"/>
          <w:sz w:val="23"/>
          <w:szCs w:val="23"/>
          <w:lang w:val="en-US"/>
        </w:rPr>
        <w:t>Occupa</w:t>
      </w:r>
      <w:proofErr w:type="spellEnd"/>
      <w:r w:rsidRPr="00524C81">
        <w:rPr>
          <w:rFonts w:ascii="Arial" w:hAnsi="Arial" w:cs="Arial"/>
          <w:sz w:val="23"/>
          <w:szCs w:val="23"/>
          <w:lang w:val="en-US"/>
        </w:rPr>
        <w:t>-</w:t>
      </w:r>
      <w:r w:rsidRPr="00524C81">
        <w:rPr>
          <w:lang w:val="en-US"/>
        </w:rPr>
        <w:br/>
      </w:r>
      <w:proofErr w:type="spellStart"/>
      <w:r w:rsidRPr="00524C81">
        <w:rPr>
          <w:rFonts w:ascii="Arial" w:hAnsi="Arial" w:cs="Arial"/>
          <w:sz w:val="23"/>
          <w:szCs w:val="23"/>
          <w:lang w:val="en-US"/>
        </w:rPr>
        <w:t>tional</w:t>
      </w:r>
      <w:proofErr w:type="spellEnd"/>
      <w:r w:rsidRPr="00524C81">
        <w:rPr>
          <w:rFonts w:ascii="Arial" w:hAnsi="Arial" w:cs="Arial"/>
          <w:sz w:val="23"/>
          <w:szCs w:val="23"/>
          <w:lang w:val="en-US"/>
        </w:rPr>
        <w:t xml:space="preserve"> and Organizational Psychology, 69, 57‒81. </w:t>
      </w:r>
      <w:r w:rsidRPr="00524C81">
        <w:rPr>
          <w:lang w:val="en-US"/>
        </w:rPr>
        <w:br/>
      </w:r>
      <w:r w:rsidRPr="00524C81">
        <w:rPr>
          <w:rFonts w:ascii="Arial" w:hAnsi="Arial" w:cs="Arial"/>
          <w:sz w:val="23"/>
          <w:szCs w:val="23"/>
          <w:lang w:val="en-US"/>
        </w:rPr>
        <w:t xml:space="preserve">Faragher, E.B., Cass, M., Cooper, C.L. (2005). The relationship between job satisfaction and </w:t>
      </w:r>
      <w:r w:rsidRPr="00524C81">
        <w:rPr>
          <w:lang w:val="en-US"/>
        </w:rPr>
        <w:br/>
      </w:r>
      <w:r w:rsidRPr="00524C81">
        <w:rPr>
          <w:rFonts w:ascii="Arial" w:hAnsi="Arial" w:cs="Arial"/>
          <w:sz w:val="23"/>
          <w:szCs w:val="23"/>
          <w:lang w:val="en-US"/>
        </w:rPr>
        <w:t xml:space="preserve">health: a meta-analysis. </w:t>
      </w:r>
      <w:proofErr w:type="spellStart"/>
      <w:r w:rsidRPr="00524C81">
        <w:rPr>
          <w:rFonts w:ascii="Arial" w:hAnsi="Arial" w:cs="Arial"/>
          <w:sz w:val="23"/>
          <w:szCs w:val="23"/>
        </w:rPr>
        <w:t>Occupational</w:t>
      </w:r>
      <w:proofErr w:type="spellEnd"/>
      <w:r w:rsidRPr="00524C81">
        <w:rPr>
          <w:rFonts w:ascii="Arial" w:hAnsi="Arial" w:cs="Arial"/>
          <w:sz w:val="23"/>
          <w:szCs w:val="23"/>
        </w:rPr>
        <w:t xml:space="preserve"> and </w:t>
      </w:r>
      <w:proofErr w:type="spellStart"/>
      <w:r w:rsidRPr="00524C81">
        <w:rPr>
          <w:rFonts w:ascii="Arial" w:hAnsi="Arial" w:cs="Arial"/>
          <w:sz w:val="23"/>
          <w:szCs w:val="23"/>
        </w:rPr>
        <w:t>Environmental</w:t>
      </w:r>
      <w:proofErr w:type="spellEnd"/>
      <w:r w:rsidRPr="00524C8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24C81">
        <w:rPr>
          <w:rFonts w:ascii="Arial" w:hAnsi="Arial" w:cs="Arial"/>
          <w:sz w:val="23"/>
          <w:szCs w:val="23"/>
        </w:rPr>
        <w:t>Medicine</w:t>
      </w:r>
      <w:proofErr w:type="spellEnd"/>
      <w:r w:rsidRPr="00524C81">
        <w:rPr>
          <w:rFonts w:ascii="Arial" w:hAnsi="Arial" w:cs="Arial"/>
          <w:sz w:val="23"/>
          <w:szCs w:val="23"/>
        </w:rPr>
        <w:t xml:space="preserve">, 62 (2), 105‒112. </w:t>
      </w:r>
      <w:r w:rsidRPr="00524C81">
        <w:br/>
      </w:r>
      <w:proofErr w:type="spellStart"/>
      <w:r w:rsidRPr="00524C81">
        <w:rPr>
          <w:rFonts w:ascii="Arial" w:hAnsi="Arial" w:cs="Arial"/>
          <w:sz w:val="23"/>
          <w:szCs w:val="23"/>
        </w:rPr>
        <w:t>Fiech</w:t>
      </w:r>
      <w:proofErr w:type="spellEnd"/>
      <w:r w:rsidRPr="00524C81">
        <w:rPr>
          <w:rFonts w:ascii="Arial" w:hAnsi="Arial" w:cs="Arial"/>
          <w:sz w:val="23"/>
          <w:szCs w:val="23"/>
        </w:rPr>
        <w:t xml:space="preserve">, M., </w:t>
      </w:r>
      <w:proofErr w:type="spellStart"/>
      <w:r w:rsidRPr="00524C81">
        <w:rPr>
          <w:rFonts w:ascii="Arial" w:hAnsi="Arial" w:cs="Arial"/>
          <w:sz w:val="23"/>
          <w:szCs w:val="23"/>
        </w:rPr>
        <w:t>Mudyń</w:t>
      </w:r>
      <w:proofErr w:type="spellEnd"/>
      <w:r w:rsidRPr="00524C81">
        <w:rPr>
          <w:rFonts w:ascii="Arial" w:hAnsi="Arial" w:cs="Arial"/>
          <w:sz w:val="23"/>
          <w:szCs w:val="23"/>
        </w:rPr>
        <w:t>, K. (2011). Pomijanie działań kształtujących poziom zadowolenia zawodowe-</w:t>
      </w:r>
      <w:r w:rsidRPr="00524C81">
        <w:br/>
      </w:r>
      <w:r w:rsidRPr="00524C81">
        <w:rPr>
          <w:rFonts w:ascii="Arial" w:hAnsi="Arial" w:cs="Arial"/>
          <w:sz w:val="23"/>
          <w:szCs w:val="23"/>
        </w:rPr>
        <w:t>go pracowników jako przejaw dysfunkcji w procesie zarządzania zasobami ludzkimi. Pro-</w:t>
      </w:r>
      <w:r w:rsidRPr="00524C81">
        <w:br/>
      </w:r>
      <w:proofErr w:type="spellStart"/>
      <w:r w:rsidRPr="00524C81">
        <w:rPr>
          <w:rFonts w:ascii="Arial" w:hAnsi="Arial" w:cs="Arial"/>
          <w:sz w:val="23"/>
          <w:szCs w:val="23"/>
        </w:rPr>
        <w:t>blemy</w:t>
      </w:r>
      <w:proofErr w:type="spellEnd"/>
      <w:r w:rsidRPr="00524C81">
        <w:rPr>
          <w:rFonts w:ascii="Arial" w:hAnsi="Arial" w:cs="Arial"/>
          <w:sz w:val="23"/>
          <w:szCs w:val="23"/>
        </w:rPr>
        <w:t xml:space="preserve"> Zarządzania, 9 (4/34), 147‒161. </w:t>
      </w:r>
      <w:r w:rsidRPr="00524C81">
        <w:br/>
      </w:r>
      <w:r w:rsidRPr="00524C81">
        <w:rPr>
          <w:rFonts w:ascii="Arial" w:hAnsi="Arial" w:cs="Arial"/>
          <w:sz w:val="23"/>
          <w:szCs w:val="23"/>
        </w:rPr>
        <w:t xml:space="preserve">Gros, U. (2003). Zachowania organizacyjne w teorii i praktyce zarządzania. Warszawa: </w:t>
      </w:r>
      <w:r w:rsidRPr="00524C81">
        <w:br/>
      </w:r>
      <w:r w:rsidRPr="00524C81">
        <w:rPr>
          <w:rFonts w:ascii="Arial" w:hAnsi="Arial" w:cs="Arial"/>
          <w:sz w:val="23"/>
          <w:szCs w:val="23"/>
        </w:rPr>
        <w:t xml:space="preserve">Wydawnictwo Naukowe PWN. </w:t>
      </w:r>
      <w:r w:rsidRPr="00524C81">
        <w:br/>
      </w:r>
      <w:r w:rsidRPr="00524C81">
        <w:rPr>
          <w:rFonts w:ascii="Arial" w:hAnsi="Arial" w:cs="Arial"/>
          <w:sz w:val="23"/>
          <w:szCs w:val="23"/>
        </w:rPr>
        <w:t xml:space="preserve">Heller, D., </w:t>
      </w:r>
      <w:proofErr w:type="spellStart"/>
      <w:r w:rsidRPr="00524C81">
        <w:rPr>
          <w:rFonts w:ascii="Arial" w:hAnsi="Arial" w:cs="Arial"/>
          <w:sz w:val="23"/>
          <w:szCs w:val="23"/>
        </w:rPr>
        <w:t>Judge</w:t>
      </w:r>
      <w:proofErr w:type="spellEnd"/>
      <w:r w:rsidRPr="00524C81">
        <w:rPr>
          <w:rFonts w:ascii="Arial" w:hAnsi="Arial" w:cs="Arial"/>
          <w:sz w:val="23"/>
          <w:szCs w:val="23"/>
        </w:rPr>
        <w:t xml:space="preserve">, T.A., Watson D. (2002). </w:t>
      </w:r>
      <w:r w:rsidRPr="00524C81">
        <w:rPr>
          <w:rFonts w:ascii="Arial" w:hAnsi="Arial" w:cs="Arial"/>
          <w:sz w:val="23"/>
          <w:szCs w:val="23"/>
          <w:lang w:val="en-US"/>
        </w:rPr>
        <w:t xml:space="preserve">The confounding role of personality and trait </w:t>
      </w:r>
      <w:proofErr w:type="spellStart"/>
      <w:r w:rsidRPr="00524C81">
        <w:rPr>
          <w:rFonts w:ascii="Arial" w:hAnsi="Arial" w:cs="Arial"/>
          <w:sz w:val="23"/>
          <w:szCs w:val="23"/>
          <w:lang w:val="en-US"/>
        </w:rPr>
        <w:t>affectivi</w:t>
      </w:r>
      <w:proofErr w:type="spellEnd"/>
      <w:r w:rsidRPr="00524C81">
        <w:rPr>
          <w:rFonts w:ascii="Arial" w:hAnsi="Arial" w:cs="Arial"/>
          <w:sz w:val="23"/>
          <w:szCs w:val="23"/>
          <w:lang w:val="en-US"/>
        </w:rPr>
        <w:t>-</w:t>
      </w:r>
      <w:r w:rsidRPr="00524C81">
        <w:rPr>
          <w:lang w:val="en-US"/>
        </w:rPr>
        <w:br/>
      </w:r>
      <w:r w:rsidRPr="00524C81">
        <w:rPr>
          <w:rFonts w:ascii="Arial" w:hAnsi="Arial" w:cs="Arial"/>
          <w:sz w:val="23"/>
          <w:szCs w:val="23"/>
          <w:lang w:val="en-US"/>
        </w:rPr>
        <w:t xml:space="preserve">ty in the relationship between job and life satisfaction. Journal of Organizational Behavior, </w:t>
      </w:r>
      <w:r w:rsidRPr="00524C81">
        <w:rPr>
          <w:lang w:val="en-US"/>
        </w:rPr>
        <w:br/>
      </w:r>
      <w:r w:rsidRPr="00524C81">
        <w:rPr>
          <w:rFonts w:ascii="Arial" w:hAnsi="Arial" w:cs="Arial"/>
          <w:sz w:val="23"/>
          <w:szCs w:val="23"/>
          <w:lang w:val="en-US"/>
        </w:rPr>
        <w:t xml:space="preserve">7 (23), 815–818. </w:t>
      </w:r>
      <w:r w:rsidRPr="00524C81">
        <w:rPr>
          <w:lang w:val="en-US"/>
        </w:rPr>
        <w:br/>
      </w:r>
      <w:r w:rsidRPr="00524C81">
        <w:rPr>
          <w:rFonts w:ascii="Arial" w:hAnsi="Arial" w:cs="Arial"/>
          <w:sz w:val="23"/>
          <w:szCs w:val="23"/>
          <w:lang w:val="en-US"/>
        </w:rPr>
        <w:t xml:space="preserve">Judge, T.A., Heller, D., Mount, M.K. (2002). Five-factor model of personality and job </w:t>
      </w:r>
      <w:proofErr w:type="spellStart"/>
      <w:r w:rsidRPr="00524C81">
        <w:rPr>
          <w:rFonts w:ascii="Arial" w:hAnsi="Arial" w:cs="Arial"/>
          <w:sz w:val="23"/>
          <w:szCs w:val="23"/>
          <w:lang w:val="en-US"/>
        </w:rPr>
        <w:t>satisfac</w:t>
      </w:r>
      <w:proofErr w:type="spellEnd"/>
      <w:r w:rsidRPr="00524C81">
        <w:rPr>
          <w:rFonts w:ascii="Arial" w:hAnsi="Arial" w:cs="Arial"/>
          <w:sz w:val="23"/>
          <w:szCs w:val="23"/>
          <w:lang w:val="en-US"/>
        </w:rPr>
        <w:t>-</w:t>
      </w:r>
      <w:r w:rsidRPr="00524C81">
        <w:rPr>
          <w:lang w:val="en-US"/>
        </w:rPr>
        <w:br/>
      </w:r>
      <w:proofErr w:type="spellStart"/>
      <w:r w:rsidRPr="00524C81">
        <w:rPr>
          <w:rFonts w:ascii="Arial" w:hAnsi="Arial" w:cs="Arial"/>
          <w:sz w:val="23"/>
          <w:szCs w:val="23"/>
          <w:lang w:val="en-US"/>
        </w:rPr>
        <w:t>tion</w:t>
      </w:r>
      <w:proofErr w:type="spellEnd"/>
      <w:r w:rsidRPr="00524C81">
        <w:rPr>
          <w:rFonts w:ascii="Arial" w:hAnsi="Arial" w:cs="Arial"/>
          <w:sz w:val="23"/>
          <w:szCs w:val="23"/>
          <w:lang w:val="en-US"/>
        </w:rPr>
        <w:t xml:space="preserve">: a meta-analysis. </w:t>
      </w:r>
      <w:proofErr w:type="spellStart"/>
      <w:r w:rsidRPr="00524C81">
        <w:rPr>
          <w:rFonts w:ascii="Arial" w:hAnsi="Arial" w:cs="Arial"/>
          <w:sz w:val="23"/>
          <w:szCs w:val="23"/>
        </w:rPr>
        <w:t>Journal</w:t>
      </w:r>
      <w:proofErr w:type="spellEnd"/>
      <w:r w:rsidRPr="00524C81">
        <w:rPr>
          <w:rFonts w:ascii="Arial" w:hAnsi="Arial" w:cs="Arial"/>
          <w:sz w:val="23"/>
          <w:szCs w:val="23"/>
        </w:rPr>
        <w:t xml:space="preserve"> of Applied </w:t>
      </w:r>
      <w:proofErr w:type="spellStart"/>
      <w:r w:rsidRPr="00524C81">
        <w:rPr>
          <w:rFonts w:ascii="Arial" w:hAnsi="Arial" w:cs="Arial"/>
          <w:sz w:val="23"/>
          <w:szCs w:val="23"/>
        </w:rPr>
        <w:t>Psychology</w:t>
      </w:r>
      <w:proofErr w:type="spellEnd"/>
      <w:r w:rsidRPr="00524C81">
        <w:rPr>
          <w:rFonts w:ascii="Arial" w:hAnsi="Arial" w:cs="Arial"/>
          <w:sz w:val="23"/>
          <w:szCs w:val="23"/>
        </w:rPr>
        <w:t xml:space="preserve">, 87 (3), 530‒541. </w:t>
      </w:r>
      <w:r w:rsidRPr="00524C81">
        <w:br/>
      </w:r>
      <w:r w:rsidRPr="00524C81">
        <w:rPr>
          <w:rFonts w:ascii="Arial" w:hAnsi="Arial" w:cs="Arial"/>
          <w:sz w:val="23"/>
          <w:szCs w:val="23"/>
        </w:rPr>
        <w:t xml:space="preserve">Kałużny, S. (1996). Skuteczne kierowanie przedsiębiorstwem. Warszawa: Wydawnictwo </w:t>
      </w:r>
      <w:proofErr w:type="spellStart"/>
      <w:r w:rsidRPr="00524C81">
        <w:rPr>
          <w:rFonts w:ascii="Arial" w:hAnsi="Arial" w:cs="Arial"/>
          <w:sz w:val="23"/>
          <w:szCs w:val="23"/>
        </w:rPr>
        <w:t>Kwan</w:t>
      </w:r>
      <w:proofErr w:type="spellEnd"/>
      <w:r w:rsidRPr="00524C81">
        <w:rPr>
          <w:rFonts w:ascii="Arial" w:hAnsi="Arial" w:cs="Arial"/>
          <w:sz w:val="23"/>
          <w:szCs w:val="23"/>
        </w:rPr>
        <w:t>-</w:t>
      </w:r>
      <w:r w:rsidRPr="00524C81">
        <w:br/>
      </w:r>
      <w:r w:rsidRPr="00524C81">
        <w:rPr>
          <w:rFonts w:ascii="Arial" w:hAnsi="Arial" w:cs="Arial"/>
          <w:sz w:val="23"/>
          <w:szCs w:val="23"/>
        </w:rPr>
        <w:t xml:space="preserve">tum. </w:t>
      </w:r>
      <w:r w:rsidRPr="00524C81">
        <w:br/>
      </w:r>
      <w:r w:rsidRPr="00524C81">
        <w:rPr>
          <w:rFonts w:ascii="Arial" w:hAnsi="Arial" w:cs="Arial"/>
          <w:sz w:val="23"/>
          <w:szCs w:val="23"/>
        </w:rPr>
        <w:t xml:space="preserve">Karaś, R. (2003). Teorie motywacji w zarządzaniu. Poznań: Wydawnictwo Akademii </w:t>
      </w:r>
      <w:proofErr w:type="spellStart"/>
      <w:r w:rsidRPr="00524C81">
        <w:rPr>
          <w:rFonts w:ascii="Arial" w:hAnsi="Arial" w:cs="Arial"/>
          <w:sz w:val="23"/>
          <w:szCs w:val="23"/>
        </w:rPr>
        <w:t>Ekono</w:t>
      </w:r>
      <w:proofErr w:type="spellEnd"/>
      <w:r w:rsidRPr="00524C81">
        <w:rPr>
          <w:rFonts w:ascii="Arial" w:hAnsi="Arial" w:cs="Arial"/>
          <w:sz w:val="23"/>
          <w:szCs w:val="23"/>
        </w:rPr>
        <w:t>-</w:t>
      </w:r>
      <w:r w:rsidRPr="00524C81">
        <w:br/>
      </w:r>
      <w:proofErr w:type="spellStart"/>
      <w:r w:rsidRPr="00524C81">
        <w:rPr>
          <w:rFonts w:ascii="Arial" w:hAnsi="Arial" w:cs="Arial"/>
          <w:sz w:val="23"/>
          <w:szCs w:val="23"/>
        </w:rPr>
        <w:t>micznej</w:t>
      </w:r>
      <w:proofErr w:type="spellEnd"/>
      <w:r w:rsidRPr="00524C81">
        <w:rPr>
          <w:rFonts w:ascii="Arial" w:hAnsi="Arial" w:cs="Arial"/>
          <w:sz w:val="23"/>
          <w:szCs w:val="23"/>
        </w:rPr>
        <w:t xml:space="preserve">. </w:t>
      </w:r>
      <w:r w:rsidRPr="00524C81">
        <w:br/>
      </w:r>
      <w:r w:rsidRPr="00524C81">
        <w:rPr>
          <w:rFonts w:ascii="Arial" w:hAnsi="Arial" w:cs="Arial"/>
          <w:sz w:val="23"/>
          <w:szCs w:val="23"/>
        </w:rPr>
        <w:t xml:space="preserve">Lewicka, D. (2010). Zarządzanie kapitałem ludzkim w polskich przedsiębiorstwach. Metody, </w:t>
      </w:r>
      <w:r w:rsidRPr="00524C81">
        <w:br/>
      </w:r>
      <w:r w:rsidRPr="00524C81">
        <w:rPr>
          <w:rFonts w:ascii="Arial" w:hAnsi="Arial" w:cs="Arial"/>
          <w:sz w:val="23"/>
          <w:szCs w:val="23"/>
        </w:rPr>
        <w:t xml:space="preserve">narzędzia, mierniki. </w:t>
      </w:r>
      <w:r w:rsidRPr="00524C81">
        <w:rPr>
          <w:rFonts w:ascii="Arial" w:hAnsi="Arial" w:cs="Arial"/>
          <w:sz w:val="23"/>
          <w:szCs w:val="23"/>
          <w:lang w:val="en-US"/>
        </w:rPr>
        <w:t xml:space="preserve">Warszawa: </w:t>
      </w:r>
      <w:proofErr w:type="spellStart"/>
      <w:r w:rsidRPr="00524C81">
        <w:rPr>
          <w:rFonts w:ascii="Arial" w:hAnsi="Arial" w:cs="Arial"/>
          <w:sz w:val="23"/>
          <w:szCs w:val="23"/>
          <w:lang w:val="en-US"/>
        </w:rPr>
        <w:t>Wydawnictwo</w:t>
      </w:r>
      <w:proofErr w:type="spellEnd"/>
      <w:r w:rsidRPr="00524C8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524C81">
        <w:rPr>
          <w:rFonts w:ascii="Arial" w:hAnsi="Arial" w:cs="Arial"/>
          <w:sz w:val="23"/>
          <w:szCs w:val="23"/>
          <w:lang w:val="en-US"/>
        </w:rPr>
        <w:t>Naukowe</w:t>
      </w:r>
      <w:proofErr w:type="spellEnd"/>
      <w:r w:rsidRPr="00524C81">
        <w:rPr>
          <w:rFonts w:ascii="Arial" w:hAnsi="Arial" w:cs="Arial"/>
          <w:sz w:val="23"/>
          <w:szCs w:val="23"/>
          <w:lang w:val="en-US"/>
        </w:rPr>
        <w:t xml:space="preserve"> PWN. </w:t>
      </w:r>
      <w:r w:rsidRPr="00524C81">
        <w:rPr>
          <w:lang w:val="en-US"/>
        </w:rPr>
        <w:br/>
      </w:r>
      <w:r w:rsidRPr="00524C81">
        <w:rPr>
          <w:rFonts w:ascii="Arial" w:hAnsi="Arial" w:cs="Arial"/>
          <w:sz w:val="23"/>
          <w:szCs w:val="23"/>
          <w:lang w:val="en-US"/>
        </w:rPr>
        <w:t xml:space="preserve">Locke, E.A. (1976). The nature and causes of job satisfaction. </w:t>
      </w:r>
      <w:proofErr w:type="spellStart"/>
      <w:r w:rsidRPr="00524C81">
        <w:rPr>
          <w:rFonts w:ascii="Arial" w:hAnsi="Arial" w:cs="Arial"/>
          <w:sz w:val="23"/>
          <w:szCs w:val="23"/>
        </w:rPr>
        <w:t>Handbook</w:t>
      </w:r>
      <w:proofErr w:type="spellEnd"/>
      <w:r w:rsidRPr="00524C81">
        <w:rPr>
          <w:rFonts w:ascii="Arial" w:hAnsi="Arial" w:cs="Arial"/>
          <w:sz w:val="23"/>
          <w:szCs w:val="23"/>
        </w:rPr>
        <w:t xml:space="preserve"> of </w:t>
      </w:r>
      <w:proofErr w:type="spellStart"/>
      <w:r w:rsidRPr="00524C81">
        <w:rPr>
          <w:rFonts w:ascii="Arial" w:hAnsi="Arial" w:cs="Arial"/>
          <w:sz w:val="23"/>
          <w:szCs w:val="23"/>
        </w:rPr>
        <w:t>industrial</w:t>
      </w:r>
      <w:proofErr w:type="spellEnd"/>
      <w:r w:rsidRPr="00524C81">
        <w:rPr>
          <w:rFonts w:ascii="Arial" w:hAnsi="Arial" w:cs="Arial"/>
          <w:sz w:val="23"/>
          <w:szCs w:val="23"/>
        </w:rPr>
        <w:t xml:space="preserve"> and organ-</w:t>
      </w:r>
      <w:r w:rsidRPr="00524C81">
        <w:br/>
      </w:r>
      <w:proofErr w:type="spellStart"/>
      <w:r w:rsidRPr="00524C81">
        <w:rPr>
          <w:rFonts w:ascii="Arial" w:hAnsi="Arial" w:cs="Arial"/>
          <w:sz w:val="23"/>
          <w:szCs w:val="23"/>
        </w:rPr>
        <w:t>izational</w:t>
      </w:r>
      <w:proofErr w:type="spellEnd"/>
      <w:r w:rsidRPr="00524C8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24C81">
        <w:rPr>
          <w:rFonts w:ascii="Arial" w:hAnsi="Arial" w:cs="Arial"/>
          <w:sz w:val="23"/>
          <w:szCs w:val="23"/>
        </w:rPr>
        <w:t>psychology</w:t>
      </w:r>
      <w:proofErr w:type="spellEnd"/>
      <w:r w:rsidRPr="00524C81">
        <w:rPr>
          <w:rFonts w:ascii="Arial" w:hAnsi="Arial" w:cs="Arial"/>
          <w:sz w:val="23"/>
          <w:szCs w:val="23"/>
        </w:rPr>
        <w:t xml:space="preserve">, 1, 1297‒1349. </w:t>
      </w:r>
      <w:r w:rsidRPr="00524C81">
        <w:br/>
      </w:r>
      <w:r w:rsidRPr="00524C81">
        <w:rPr>
          <w:rFonts w:ascii="Arial" w:hAnsi="Arial" w:cs="Arial"/>
          <w:sz w:val="23"/>
          <w:szCs w:val="23"/>
        </w:rPr>
        <w:lastRenderedPageBreak/>
        <w:t xml:space="preserve">Myjak, T. (2014). Wpływ formy zatrudnienia na zachowania organizacyjne. Empiryczne studium </w:t>
      </w:r>
      <w:r w:rsidRPr="00524C81">
        <w:br/>
      </w:r>
      <w:r w:rsidRPr="00524C81">
        <w:rPr>
          <w:rFonts w:ascii="Arial" w:hAnsi="Arial" w:cs="Arial"/>
          <w:sz w:val="23"/>
          <w:szCs w:val="23"/>
        </w:rPr>
        <w:t xml:space="preserve">porównawcze. Nowy Sącz: Wydawnictwo Naukowe Państwowej Wyższej Szkoły </w:t>
      </w:r>
      <w:proofErr w:type="spellStart"/>
      <w:r w:rsidRPr="00524C81">
        <w:rPr>
          <w:rFonts w:ascii="Arial" w:hAnsi="Arial" w:cs="Arial"/>
          <w:sz w:val="23"/>
          <w:szCs w:val="23"/>
        </w:rPr>
        <w:t>Zawo</w:t>
      </w:r>
      <w:proofErr w:type="spellEnd"/>
      <w:r w:rsidRPr="00524C81">
        <w:rPr>
          <w:rFonts w:ascii="Arial" w:hAnsi="Arial" w:cs="Arial"/>
          <w:sz w:val="23"/>
          <w:szCs w:val="23"/>
        </w:rPr>
        <w:t>-</w:t>
      </w:r>
      <w:r w:rsidRPr="00524C81">
        <w:br/>
      </w:r>
      <w:proofErr w:type="spellStart"/>
      <w:r w:rsidRPr="00524C81">
        <w:rPr>
          <w:rFonts w:ascii="Arial" w:hAnsi="Arial" w:cs="Arial"/>
          <w:sz w:val="23"/>
          <w:szCs w:val="23"/>
        </w:rPr>
        <w:t>dowej</w:t>
      </w:r>
      <w:proofErr w:type="spellEnd"/>
      <w:r w:rsidRPr="00524C81">
        <w:rPr>
          <w:rFonts w:ascii="Arial" w:hAnsi="Arial" w:cs="Arial"/>
          <w:sz w:val="23"/>
          <w:szCs w:val="23"/>
        </w:rPr>
        <w:t xml:space="preserve"> w Nowym Sączu. </w:t>
      </w:r>
      <w:r w:rsidRPr="00524C81">
        <w:br/>
      </w:r>
      <w:r w:rsidRPr="00524C81">
        <w:rPr>
          <w:rFonts w:ascii="Arial" w:hAnsi="Arial" w:cs="Arial"/>
          <w:sz w:val="23"/>
          <w:szCs w:val="23"/>
          <w:lang w:val="en-US"/>
        </w:rPr>
        <w:t xml:space="preserve">Piccolo, R., Judge, T.A., Takahashi, K., Watanabe, N., Locke, E.A. (2005). Core </w:t>
      </w:r>
      <w:proofErr w:type="spellStart"/>
      <w:r w:rsidRPr="00524C81">
        <w:rPr>
          <w:rFonts w:ascii="Arial" w:hAnsi="Arial" w:cs="Arial"/>
          <w:sz w:val="23"/>
          <w:szCs w:val="23"/>
          <w:lang w:val="en-US"/>
        </w:rPr>
        <w:t>selfevaluations</w:t>
      </w:r>
      <w:proofErr w:type="spellEnd"/>
      <w:r w:rsidRPr="00524C81">
        <w:rPr>
          <w:rFonts w:ascii="Arial" w:hAnsi="Arial" w:cs="Arial"/>
          <w:sz w:val="23"/>
          <w:szCs w:val="23"/>
          <w:lang w:val="en-US"/>
        </w:rPr>
        <w:t xml:space="preserve"> </w:t>
      </w:r>
      <w:r w:rsidRPr="00524C81">
        <w:rPr>
          <w:lang w:val="en-US"/>
        </w:rPr>
        <w:br/>
      </w:r>
      <w:r w:rsidRPr="00524C81">
        <w:rPr>
          <w:rFonts w:ascii="Arial" w:hAnsi="Arial" w:cs="Arial"/>
          <w:sz w:val="23"/>
          <w:szCs w:val="23"/>
          <w:lang w:val="en-US"/>
        </w:rPr>
        <w:t xml:space="preserve">in Japan: relative effects on job satisfaction, life satisfaction, and happiness. </w:t>
      </w:r>
      <w:proofErr w:type="spellStart"/>
      <w:r w:rsidRPr="00524C81">
        <w:rPr>
          <w:rFonts w:ascii="Arial" w:hAnsi="Arial" w:cs="Arial"/>
          <w:sz w:val="23"/>
          <w:szCs w:val="23"/>
        </w:rPr>
        <w:t>Journal</w:t>
      </w:r>
      <w:proofErr w:type="spellEnd"/>
      <w:r w:rsidRPr="00524C81">
        <w:rPr>
          <w:rFonts w:ascii="Arial" w:hAnsi="Arial" w:cs="Arial"/>
          <w:sz w:val="23"/>
          <w:szCs w:val="23"/>
        </w:rPr>
        <w:t xml:space="preserve"> of Or-</w:t>
      </w:r>
      <w:r w:rsidRPr="00524C81">
        <w:br/>
      </w:r>
      <w:proofErr w:type="spellStart"/>
      <w:r w:rsidRPr="00524C81">
        <w:rPr>
          <w:rFonts w:ascii="Arial" w:hAnsi="Arial" w:cs="Arial"/>
          <w:sz w:val="23"/>
          <w:szCs w:val="23"/>
        </w:rPr>
        <w:t>ganizational</w:t>
      </w:r>
      <w:proofErr w:type="spellEnd"/>
      <w:r w:rsidRPr="00524C8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24C81">
        <w:rPr>
          <w:rFonts w:ascii="Arial" w:hAnsi="Arial" w:cs="Arial"/>
          <w:sz w:val="23"/>
          <w:szCs w:val="23"/>
        </w:rPr>
        <w:t>Behavior</w:t>
      </w:r>
      <w:proofErr w:type="spellEnd"/>
      <w:r w:rsidRPr="00524C81">
        <w:rPr>
          <w:rFonts w:ascii="Arial" w:hAnsi="Arial" w:cs="Arial"/>
          <w:sz w:val="23"/>
          <w:szCs w:val="23"/>
        </w:rPr>
        <w:t xml:space="preserve">, 26, 965–984. </w:t>
      </w:r>
      <w:r w:rsidRPr="00524C81">
        <w:br/>
      </w:r>
      <w:r w:rsidRPr="00524C81">
        <w:rPr>
          <w:rFonts w:ascii="Arial" w:hAnsi="Arial" w:cs="Arial"/>
          <w:sz w:val="23"/>
          <w:szCs w:val="23"/>
        </w:rPr>
        <w:t xml:space="preserve">Polańska, A. (1999). Zarządzanie personelem. Gdańsk: Wydawnictwo Uniwersytetu Gdańskiego. </w:t>
      </w:r>
      <w:r w:rsidRPr="00524C81">
        <w:br/>
      </w:r>
      <w:proofErr w:type="spellStart"/>
      <w:r w:rsidRPr="00524C81">
        <w:rPr>
          <w:rFonts w:ascii="Arial" w:hAnsi="Arial" w:cs="Arial"/>
          <w:sz w:val="23"/>
          <w:szCs w:val="23"/>
        </w:rPr>
        <w:t>Robbins</w:t>
      </w:r>
      <w:proofErr w:type="spellEnd"/>
      <w:r w:rsidRPr="00524C81">
        <w:rPr>
          <w:rFonts w:ascii="Arial" w:hAnsi="Arial" w:cs="Arial"/>
          <w:sz w:val="23"/>
          <w:szCs w:val="23"/>
        </w:rPr>
        <w:t xml:space="preserve">, S.R. (2003). Prawdy o kierowaniu ludźmi i tylko prawdy. </w:t>
      </w:r>
      <w:r w:rsidRPr="00524C81">
        <w:rPr>
          <w:rFonts w:ascii="Arial" w:hAnsi="Arial" w:cs="Arial"/>
          <w:sz w:val="23"/>
          <w:szCs w:val="23"/>
          <w:lang w:val="en-US"/>
        </w:rPr>
        <w:t xml:space="preserve">Warszawa: </w:t>
      </w:r>
      <w:proofErr w:type="spellStart"/>
      <w:r w:rsidRPr="00524C81">
        <w:rPr>
          <w:rFonts w:ascii="Arial" w:hAnsi="Arial" w:cs="Arial"/>
          <w:sz w:val="23"/>
          <w:szCs w:val="23"/>
          <w:lang w:val="en-US"/>
        </w:rPr>
        <w:t>Polskie</w:t>
      </w:r>
      <w:proofErr w:type="spellEnd"/>
      <w:r w:rsidRPr="00524C81">
        <w:rPr>
          <w:rFonts w:ascii="Arial" w:hAnsi="Arial" w:cs="Arial"/>
          <w:sz w:val="23"/>
          <w:szCs w:val="23"/>
          <w:lang w:val="en-US"/>
        </w:rPr>
        <w:t xml:space="preserve"> </w:t>
      </w:r>
      <w:r w:rsidRPr="00524C81">
        <w:rPr>
          <w:lang w:val="en-US"/>
        </w:rPr>
        <w:br/>
      </w:r>
      <w:proofErr w:type="spellStart"/>
      <w:r w:rsidRPr="00524C81">
        <w:rPr>
          <w:rFonts w:ascii="Arial" w:hAnsi="Arial" w:cs="Arial"/>
          <w:sz w:val="23"/>
          <w:szCs w:val="23"/>
          <w:lang w:val="en-US"/>
        </w:rPr>
        <w:t>Wydawnictwo</w:t>
      </w:r>
      <w:proofErr w:type="spellEnd"/>
      <w:r w:rsidRPr="00524C8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524C81">
        <w:rPr>
          <w:rFonts w:ascii="Arial" w:hAnsi="Arial" w:cs="Arial"/>
          <w:sz w:val="23"/>
          <w:szCs w:val="23"/>
          <w:lang w:val="en-US"/>
        </w:rPr>
        <w:t>Ekonomiczne</w:t>
      </w:r>
      <w:proofErr w:type="spellEnd"/>
      <w:r w:rsidRPr="00524C81">
        <w:rPr>
          <w:rFonts w:ascii="Arial" w:hAnsi="Arial" w:cs="Arial"/>
          <w:sz w:val="23"/>
          <w:szCs w:val="23"/>
          <w:lang w:val="en-US"/>
        </w:rPr>
        <w:t xml:space="preserve">. </w:t>
      </w:r>
      <w:r w:rsidRPr="00524C81">
        <w:rPr>
          <w:lang w:val="en-US"/>
        </w:rPr>
        <w:br/>
      </w:r>
      <w:r w:rsidRPr="00524C81">
        <w:rPr>
          <w:rFonts w:ascii="Arial" w:hAnsi="Arial" w:cs="Arial"/>
          <w:sz w:val="23"/>
          <w:szCs w:val="23"/>
          <w:lang w:val="en-US"/>
        </w:rPr>
        <w:t xml:space="preserve">Satyanarayana, P., Narender K. (2008). From work-family conflicts to psychological stress, job </w:t>
      </w:r>
      <w:r w:rsidRPr="00524C81">
        <w:rPr>
          <w:lang w:val="en-US"/>
        </w:rPr>
        <w:br/>
      </w:r>
      <w:r w:rsidRPr="00524C81">
        <w:rPr>
          <w:rFonts w:ascii="Arial" w:hAnsi="Arial" w:cs="Arial"/>
          <w:sz w:val="23"/>
          <w:szCs w:val="23"/>
          <w:lang w:val="en-US"/>
        </w:rPr>
        <w:t xml:space="preserve">satisfaction and life satisfaction: a proposed integrative model. Journal of Organizational </w:t>
      </w:r>
      <w:r w:rsidRPr="00524C81">
        <w:rPr>
          <w:lang w:val="en-US"/>
        </w:rPr>
        <w:br/>
      </w:r>
      <w:r w:rsidRPr="00524C81">
        <w:rPr>
          <w:rFonts w:ascii="Arial" w:hAnsi="Arial" w:cs="Arial"/>
          <w:sz w:val="23"/>
          <w:szCs w:val="23"/>
          <w:lang w:val="en-US"/>
        </w:rPr>
        <w:t xml:space="preserve">Culture, Communications and Conflict, 2 (12), 49‒63. </w:t>
      </w:r>
      <w:r w:rsidRPr="00524C81">
        <w:rPr>
          <w:lang w:val="en-US"/>
        </w:rPr>
        <w:br/>
      </w:r>
      <w:r w:rsidRPr="00524C81">
        <w:rPr>
          <w:rFonts w:ascii="Arial" w:hAnsi="Arial" w:cs="Arial"/>
          <w:sz w:val="23"/>
          <w:szCs w:val="23"/>
          <w:lang w:val="en-US"/>
        </w:rPr>
        <w:t xml:space="preserve">Schulz, D.P., Schulz, S.E. (2002) </w:t>
      </w:r>
      <w:proofErr w:type="spellStart"/>
      <w:r w:rsidRPr="00524C81">
        <w:rPr>
          <w:rFonts w:ascii="Arial" w:hAnsi="Arial" w:cs="Arial"/>
          <w:sz w:val="23"/>
          <w:szCs w:val="23"/>
          <w:lang w:val="en-US"/>
        </w:rPr>
        <w:t>Psychologia</w:t>
      </w:r>
      <w:proofErr w:type="spellEnd"/>
      <w:r w:rsidRPr="00524C81">
        <w:rPr>
          <w:rFonts w:ascii="Arial" w:hAnsi="Arial" w:cs="Arial"/>
          <w:sz w:val="23"/>
          <w:szCs w:val="23"/>
          <w:lang w:val="en-US"/>
        </w:rPr>
        <w:t xml:space="preserve"> a </w:t>
      </w:r>
      <w:proofErr w:type="spellStart"/>
      <w:r w:rsidRPr="00524C81">
        <w:rPr>
          <w:rFonts w:ascii="Arial" w:hAnsi="Arial" w:cs="Arial"/>
          <w:sz w:val="23"/>
          <w:szCs w:val="23"/>
          <w:lang w:val="en-US"/>
        </w:rPr>
        <w:t>wyzwania</w:t>
      </w:r>
      <w:proofErr w:type="spellEnd"/>
      <w:r w:rsidRPr="00524C8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524C81">
        <w:rPr>
          <w:rFonts w:ascii="Arial" w:hAnsi="Arial" w:cs="Arial"/>
          <w:sz w:val="23"/>
          <w:szCs w:val="23"/>
          <w:lang w:val="en-US"/>
        </w:rPr>
        <w:t>dzisiejszej</w:t>
      </w:r>
      <w:proofErr w:type="spellEnd"/>
      <w:r w:rsidRPr="00524C8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524C81">
        <w:rPr>
          <w:rFonts w:ascii="Arial" w:hAnsi="Arial" w:cs="Arial"/>
          <w:sz w:val="23"/>
          <w:szCs w:val="23"/>
          <w:lang w:val="en-US"/>
        </w:rPr>
        <w:t>pracy</w:t>
      </w:r>
      <w:proofErr w:type="spellEnd"/>
      <w:r w:rsidRPr="00524C81">
        <w:rPr>
          <w:rFonts w:ascii="Arial" w:hAnsi="Arial" w:cs="Arial"/>
          <w:sz w:val="23"/>
          <w:szCs w:val="23"/>
          <w:lang w:val="en-US"/>
        </w:rPr>
        <w:t xml:space="preserve">. </w:t>
      </w:r>
      <w:r w:rsidRPr="00524C81">
        <w:rPr>
          <w:rFonts w:ascii="Arial" w:hAnsi="Arial" w:cs="Arial"/>
          <w:sz w:val="23"/>
          <w:szCs w:val="23"/>
        </w:rPr>
        <w:t xml:space="preserve">Warszawa: </w:t>
      </w:r>
      <w:r w:rsidRPr="00524C81">
        <w:br/>
      </w:r>
      <w:r w:rsidRPr="00524C81">
        <w:rPr>
          <w:rFonts w:ascii="Arial" w:hAnsi="Arial" w:cs="Arial"/>
          <w:sz w:val="23"/>
          <w:szCs w:val="23"/>
        </w:rPr>
        <w:t xml:space="preserve">Wydawnictwo Naukowe PWN. </w:t>
      </w:r>
      <w:r w:rsidRPr="00524C81">
        <w:br/>
      </w:r>
      <w:r w:rsidRPr="00524C81">
        <w:rPr>
          <w:rFonts w:ascii="Arial" w:hAnsi="Arial" w:cs="Arial"/>
          <w:sz w:val="23"/>
          <w:szCs w:val="23"/>
        </w:rPr>
        <w:t xml:space="preserve">Skowron, Ł, Gąsior, M. (2017). Motywacja pracownika a satysfakcja i lojalność klienta. </w:t>
      </w:r>
      <w:proofErr w:type="spellStart"/>
      <w:r w:rsidRPr="00524C81">
        <w:rPr>
          <w:rFonts w:ascii="Arial" w:hAnsi="Arial" w:cs="Arial"/>
          <w:sz w:val="23"/>
          <w:szCs w:val="23"/>
          <w:lang w:val="en-US"/>
        </w:rPr>
        <w:t>Warsza</w:t>
      </w:r>
      <w:proofErr w:type="spellEnd"/>
      <w:r w:rsidRPr="00524C81">
        <w:rPr>
          <w:rFonts w:ascii="Arial" w:hAnsi="Arial" w:cs="Arial"/>
          <w:sz w:val="23"/>
          <w:szCs w:val="23"/>
          <w:lang w:val="en-US"/>
        </w:rPr>
        <w:t>-</w:t>
      </w:r>
      <w:r w:rsidRPr="00524C81">
        <w:rPr>
          <w:lang w:val="en-US"/>
        </w:rPr>
        <w:br/>
      </w:r>
      <w:proofErr w:type="spellStart"/>
      <w:r w:rsidRPr="00524C81">
        <w:rPr>
          <w:rFonts w:ascii="Arial" w:hAnsi="Arial" w:cs="Arial"/>
          <w:sz w:val="23"/>
          <w:szCs w:val="23"/>
          <w:lang w:val="en-US"/>
        </w:rPr>
        <w:t>wa</w:t>
      </w:r>
      <w:proofErr w:type="spellEnd"/>
      <w:r w:rsidRPr="00524C81">
        <w:rPr>
          <w:rFonts w:ascii="Arial" w:hAnsi="Arial" w:cs="Arial"/>
          <w:sz w:val="23"/>
          <w:szCs w:val="23"/>
          <w:lang w:val="en-US"/>
        </w:rPr>
        <w:t xml:space="preserve">: </w:t>
      </w:r>
      <w:proofErr w:type="spellStart"/>
      <w:r w:rsidRPr="00524C81">
        <w:rPr>
          <w:rFonts w:ascii="Arial" w:hAnsi="Arial" w:cs="Arial"/>
          <w:sz w:val="23"/>
          <w:szCs w:val="23"/>
          <w:lang w:val="en-US"/>
        </w:rPr>
        <w:t>Difin</w:t>
      </w:r>
      <w:proofErr w:type="spellEnd"/>
      <w:r w:rsidRPr="00524C81">
        <w:rPr>
          <w:rFonts w:ascii="Arial" w:hAnsi="Arial" w:cs="Arial"/>
          <w:sz w:val="23"/>
          <w:szCs w:val="23"/>
          <w:lang w:val="en-US"/>
        </w:rPr>
        <w:t xml:space="preserve">. </w:t>
      </w:r>
      <w:r w:rsidRPr="00524C81">
        <w:rPr>
          <w:lang w:val="en-US"/>
        </w:rPr>
        <w:br/>
      </w:r>
      <w:r w:rsidRPr="00524C81">
        <w:rPr>
          <w:rFonts w:ascii="Arial" w:hAnsi="Arial" w:cs="Arial"/>
          <w:sz w:val="23"/>
          <w:szCs w:val="23"/>
          <w:lang w:val="en-US"/>
        </w:rPr>
        <w:t xml:space="preserve">Spector, P.E. (1997). Job satisfaction: Application, assessment, causes, and consequences (Vol. </w:t>
      </w:r>
      <w:r w:rsidRPr="00524C81">
        <w:rPr>
          <w:lang w:val="en-US"/>
        </w:rPr>
        <w:br/>
      </w:r>
      <w:r w:rsidRPr="00524C81">
        <w:rPr>
          <w:rFonts w:ascii="Arial" w:hAnsi="Arial" w:cs="Arial"/>
          <w:sz w:val="23"/>
          <w:szCs w:val="23"/>
        </w:rPr>
        <w:t xml:space="preserve">3). Florida: </w:t>
      </w:r>
      <w:proofErr w:type="spellStart"/>
      <w:r w:rsidRPr="00524C81">
        <w:rPr>
          <w:rFonts w:ascii="Arial" w:hAnsi="Arial" w:cs="Arial"/>
          <w:sz w:val="23"/>
          <w:szCs w:val="23"/>
        </w:rPr>
        <w:t>Sage</w:t>
      </w:r>
      <w:proofErr w:type="spellEnd"/>
      <w:r w:rsidRPr="00524C81">
        <w:rPr>
          <w:rFonts w:ascii="Arial" w:hAnsi="Arial" w:cs="Arial"/>
          <w:sz w:val="23"/>
          <w:szCs w:val="23"/>
        </w:rPr>
        <w:t xml:space="preserve"> Publishing. </w:t>
      </w:r>
      <w:r w:rsidRPr="00524C81">
        <w:br/>
      </w:r>
      <w:r w:rsidRPr="00524C81">
        <w:rPr>
          <w:rFonts w:ascii="Arial" w:hAnsi="Arial" w:cs="Arial"/>
          <w:sz w:val="23"/>
          <w:szCs w:val="23"/>
        </w:rPr>
        <w:t>Springer, A. (2011). Wybrane czynniki kształtujące satysfakcję pracownika. Problemy Zarządza-</w:t>
      </w:r>
      <w:r w:rsidRPr="00524C81">
        <w:br/>
      </w:r>
      <w:proofErr w:type="spellStart"/>
      <w:r w:rsidRPr="00524C81">
        <w:rPr>
          <w:rFonts w:ascii="Arial" w:hAnsi="Arial" w:cs="Arial"/>
          <w:sz w:val="23"/>
          <w:szCs w:val="23"/>
        </w:rPr>
        <w:t>nia</w:t>
      </w:r>
      <w:proofErr w:type="spellEnd"/>
      <w:r w:rsidRPr="00524C81">
        <w:rPr>
          <w:rFonts w:ascii="Arial" w:hAnsi="Arial" w:cs="Arial"/>
          <w:sz w:val="23"/>
          <w:szCs w:val="23"/>
        </w:rPr>
        <w:t xml:space="preserve">, 9 (4), 162‒180. </w:t>
      </w:r>
    </w:p>
    <w:p w14:paraId="60ED42F3" w14:textId="77777777" w:rsidR="00524C81" w:rsidRPr="00524C81" w:rsidRDefault="00524C81" w:rsidP="00524C81">
      <w:pPr>
        <w:rPr>
          <w:lang w:val="en-US"/>
        </w:rPr>
      </w:pPr>
      <w:r w:rsidRPr="00402F96">
        <w:rPr>
          <w:rFonts w:ascii="Arial" w:hAnsi="Arial" w:cs="Arial"/>
          <w:b/>
          <w:bCs/>
          <w:sz w:val="25"/>
          <w:szCs w:val="25"/>
        </w:rPr>
        <w:t xml:space="preserve">Determinanty satysfakcji z pracy – studium teoretyczne 253 </w:t>
      </w:r>
      <w:r w:rsidRPr="00402F96">
        <w:rPr>
          <w:b/>
          <w:bCs/>
        </w:rPr>
        <w:br/>
      </w:r>
      <w:r w:rsidRPr="00402F96">
        <w:rPr>
          <w:rFonts w:ascii="Arial" w:hAnsi="Arial" w:cs="Arial"/>
          <w:b/>
          <w:bCs/>
          <w:sz w:val="23"/>
          <w:szCs w:val="23"/>
        </w:rPr>
        <w:t xml:space="preserve">Thierry, D., </w:t>
      </w:r>
      <w:proofErr w:type="spellStart"/>
      <w:r w:rsidRPr="00402F96">
        <w:rPr>
          <w:rFonts w:ascii="Arial" w:hAnsi="Arial" w:cs="Arial"/>
          <w:b/>
          <w:bCs/>
          <w:sz w:val="23"/>
          <w:szCs w:val="23"/>
        </w:rPr>
        <w:t>Sauret</w:t>
      </w:r>
      <w:proofErr w:type="spellEnd"/>
      <w:r w:rsidRPr="00402F96">
        <w:rPr>
          <w:rFonts w:ascii="Arial" w:hAnsi="Arial" w:cs="Arial"/>
          <w:b/>
          <w:bCs/>
          <w:sz w:val="23"/>
          <w:szCs w:val="23"/>
        </w:rPr>
        <w:t>, Ch. (1994)</w:t>
      </w:r>
      <w:r w:rsidRPr="00524C81">
        <w:rPr>
          <w:rFonts w:ascii="Arial" w:hAnsi="Arial" w:cs="Arial"/>
          <w:sz w:val="23"/>
          <w:szCs w:val="23"/>
        </w:rPr>
        <w:t xml:space="preserve">. Zatrudnienie i kompetencje w przedsiębiorstwie w procesie </w:t>
      </w:r>
      <w:r w:rsidRPr="00524C81">
        <w:br/>
      </w:r>
      <w:r w:rsidRPr="00524C81">
        <w:rPr>
          <w:rFonts w:ascii="Arial" w:hAnsi="Arial" w:cs="Arial"/>
          <w:sz w:val="23"/>
          <w:szCs w:val="23"/>
        </w:rPr>
        <w:t xml:space="preserve">zmian. Warszawa: Wydawnictwo </w:t>
      </w:r>
      <w:proofErr w:type="spellStart"/>
      <w:r w:rsidRPr="00524C81">
        <w:rPr>
          <w:rFonts w:ascii="Arial" w:hAnsi="Arial" w:cs="Arial"/>
          <w:sz w:val="23"/>
          <w:szCs w:val="23"/>
        </w:rPr>
        <w:t>Poltext</w:t>
      </w:r>
      <w:proofErr w:type="spellEnd"/>
      <w:r w:rsidRPr="00524C81">
        <w:rPr>
          <w:rFonts w:ascii="Arial" w:hAnsi="Arial" w:cs="Arial"/>
          <w:sz w:val="23"/>
          <w:szCs w:val="23"/>
        </w:rPr>
        <w:t xml:space="preserve">. </w:t>
      </w:r>
      <w:r w:rsidRPr="00524C81">
        <w:br/>
      </w:r>
      <w:r w:rsidRPr="00524C81">
        <w:rPr>
          <w:rFonts w:ascii="Arial" w:hAnsi="Arial" w:cs="Arial"/>
          <w:sz w:val="23"/>
          <w:szCs w:val="23"/>
          <w:lang w:val="en-US"/>
        </w:rPr>
        <w:t>Warr, P. (2008). Work values: same demographic and cultural correlates. Journal of Occupation-</w:t>
      </w:r>
      <w:r w:rsidRPr="00524C81">
        <w:rPr>
          <w:lang w:val="en-US"/>
        </w:rPr>
        <w:br/>
      </w:r>
      <w:r w:rsidRPr="00524C81">
        <w:rPr>
          <w:rFonts w:ascii="Arial" w:hAnsi="Arial" w:cs="Arial"/>
          <w:sz w:val="23"/>
          <w:szCs w:val="23"/>
          <w:lang w:val="en-US"/>
        </w:rPr>
        <w:t>al and Organizational Psychology, 81, 751‒775</w:t>
      </w:r>
    </w:p>
    <w:p w14:paraId="66D0B7C8" w14:textId="77777777" w:rsidR="006543A4" w:rsidRPr="006543A4" w:rsidRDefault="006543A4" w:rsidP="006543A4">
      <w:pPr>
        <w:pStyle w:val="Nagwek1"/>
        <w:rPr>
          <w:sz w:val="24"/>
          <w:szCs w:val="24"/>
        </w:rPr>
      </w:pPr>
      <w:r w:rsidRPr="006543A4">
        <w:rPr>
          <w:rStyle w:val="Pogrubienie"/>
          <w:sz w:val="24"/>
          <w:szCs w:val="24"/>
        </w:rPr>
        <w:t>Pracować inaczej. Nowatorski model organizacji inspirowany kolejnym etapem rozwoju ludzkiej świadomości</w:t>
      </w:r>
      <w:r w:rsidRPr="006543A4">
        <w:rPr>
          <w:sz w:val="24"/>
          <w:szCs w:val="24"/>
        </w:rPr>
        <w:t xml:space="preserve"> </w:t>
      </w:r>
      <w:hyperlink r:id="rId6" w:tooltip="Frederic Laloux" w:history="1">
        <w:proofErr w:type="spellStart"/>
        <w:r w:rsidRPr="006543A4">
          <w:rPr>
            <w:rStyle w:val="Hipercze"/>
            <w:sz w:val="24"/>
            <w:szCs w:val="24"/>
          </w:rPr>
          <w:t>Frederic</w:t>
        </w:r>
        <w:proofErr w:type="spellEnd"/>
        <w:r w:rsidRPr="006543A4">
          <w:rPr>
            <w:rStyle w:val="Hipercze"/>
            <w:sz w:val="24"/>
            <w:szCs w:val="24"/>
          </w:rPr>
          <w:t xml:space="preserve"> </w:t>
        </w:r>
        <w:proofErr w:type="spellStart"/>
        <w:r w:rsidRPr="006543A4">
          <w:rPr>
            <w:rStyle w:val="Hipercze"/>
            <w:sz w:val="24"/>
            <w:szCs w:val="24"/>
          </w:rPr>
          <w:t>Laloux</w:t>
        </w:r>
        <w:proofErr w:type="spellEnd"/>
      </w:hyperlink>
      <w:r w:rsidRPr="006543A4">
        <w:rPr>
          <w:sz w:val="24"/>
          <w:szCs w:val="24"/>
        </w:rPr>
        <w:t xml:space="preserve"> </w:t>
      </w:r>
    </w:p>
    <w:p w14:paraId="33FC3773" w14:textId="703A0496" w:rsidR="006543A4" w:rsidRDefault="006543A4" w:rsidP="006543A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</w:tblGrid>
      <w:tr w:rsidR="006543A4" w14:paraId="4CA03DEA" w14:textId="77777777" w:rsidTr="006543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13CA5" w14:textId="77777777" w:rsidR="006543A4" w:rsidRDefault="006543A4">
            <w:pPr>
              <w:pStyle w:val="NormalnyWeb"/>
            </w:pPr>
            <w:r>
              <w:t xml:space="preserve">Pierwsze wydanie: </w:t>
            </w:r>
            <w:r>
              <w:rPr>
                <w:rStyle w:val="Pogrubienie"/>
              </w:rPr>
              <w:t>2015-10-23</w:t>
            </w:r>
          </w:p>
        </w:tc>
      </w:tr>
      <w:tr w:rsidR="006543A4" w14:paraId="105B7254" w14:textId="77777777" w:rsidTr="006543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407C9" w14:textId="77777777" w:rsidR="006543A4" w:rsidRDefault="006543A4">
            <w:r>
              <w:t xml:space="preserve">ISBN: </w:t>
            </w:r>
            <w:r>
              <w:rPr>
                <w:rStyle w:val="Pogrubienie"/>
              </w:rPr>
              <w:t>978-83-644-3793-9</w:t>
            </w:r>
          </w:p>
        </w:tc>
      </w:tr>
    </w:tbl>
    <w:p w14:paraId="35C32D68" w14:textId="23816435" w:rsidR="006A6EE2" w:rsidRPr="008F412A" w:rsidRDefault="008F412A">
      <w:pPr>
        <w:rPr>
          <w:b/>
          <w:bCs/>
        </w:rPr>
      </w:pPr>
      <w:r w:rsidRPr="008F412A">
        <w:rPr>
          <w:b/>
          <w:bCs/>
        </w:rPr>
        <w:t>https://demagog.org.pl/analizy_i_raporty/ile-zyje-polska-pielegniarka-wyjasniamy-watpliwosci-wokol-danych-nipip/</w:t>
      </w:r>
    </w:p>
    <w:p w14:paraId="706808D9" w14:textId="6DB20A86" w:rsidR="00EB5776" w:rsidRDefault="00EB5776" w:rsidP="00EB5776">
      <w:pPr>
        <w:pStyle w:val="NormalnyWeb"/>
      </w:pPr>
      <w:r>
        <w:t xml:space="preserve">Warto być uczciwym, choć nie zawsze się to opłaca. Opłaca się być nieuczciwym, ale nie warto. </w:t>
      </w:r>
    </w:p>
    <w:p w14:paraId="535DBB8F" w14:textId="77777777" w:rsidR="00C553B3" w:rsidRPr="00C553B3" w:rsidRDefault="00C553B3" w:rsidP="00C553B3">
      <w:r w:rsidRPr="00C553B3">
        <w:rPr>
          <w:rFonts w:ascii="Arial" w:hAnsi="Arial" w:cs="Arial"/>
          <w:sz w:val="25"/>
          <w:szCs w:val="25"/>
        </w:rPr>
        <w:t xml:space="preserve">Gaweł G. Obciążenia na pielęgniarskich stanowiskach pracy [w] Podstawy </w:t>
      </w:r>
      <w:proofErr w:type="spellStart"/>
      <w:r w:rsidRPr="00C553B3">
        <w:rPr>
          <w:rFonts w:ascii="Arial" w:hAnsi="Arial" w:cs="Arial"/>
          <w:sz w:val="25"/>
          <w:szCs w:val="25"/>
        </w:rPr>
        <w:t>orga</w:t>
      </w:r>
      <w:proofErr w:type="spellEnd"/>
      <w:r w:rsidRPr="00C553B3">
        <w:rPr>
          <w:rFonts w:ascii="Arial" w:hAnsi="Arial" w:cs="Arial"/>
          <w:sz w:val="25"/>
          <w:szCs w:val="25"/>
        </w:rPr>
        <w:t>-</w:t>
      </w:r>
      <w:r w:rsidRPr="00C553B3">
        <w:br/>
      </w:r>
      <w:proofErr w:type="spellStart"/>
      <w:r w:rsidRPr="00C553B3">
        <w:rPr>
          <w:rFonts w:ascii="Arial" w:hAnsi="Arial" w:cs="Arial"/>
          <w:sz w:val="25"/>
          <w:szCs w:val="25"/>
        </w:rPr>
        <w:t>nizacji</w:t>
      </w:r>
      <w:proofErr w:type="spellEnd"/>
      <w:r w:rsidRPr="00C553B3">
        <w:rPr>
          <w:rFonts w:ascii="Arial" w:hAnsi="Arial" w:cs="Arial"/>
          <w:sz w:val="25"/>
          <w:szCs w:val="25"/>
        </w:rPr>
        <w:t xml:space="preserve"> pracy pielęgniarskiej. Pod. red. Ksykiewicz Dorota A., Wyd. PZWL, s.110-</w:t>
      </w:r>
      <w:r w:rsidRPr="00C553B3">
        <w:br/>
      </w:r>
      <w:r w:rsidRPr="00C553B3">
        <w:rPr>
          <w:rFonts w:ascii="Arial" w:hAnsi="Arial" w:cs="Arial"/>
          <w:sz w:val="25"/>
          <w:szCs w:val="25"/>
        </w:rPr>
        <w:t xml:space="preserve">117 </w:t>
      </w:r>
      <w:r w:rsidRPr="00C553B3">
        <w:br/>
      </w:r>
      <w:r w:rsidRPr="00C553B3">
        <w:rPr>
          <w:rFonts w:ascii="Arial" w:hAnsi="Arial" w:cs="Arial"/>
          <w:sz w:val="25"/>
          <w:szCs w:val="25"/>
        </w:rPr>
        <w:lastRenderedPageBreak/>
        <w:t>2.</w:t>
      </w:r>
      <w:r w:rsidRPr="00C553B3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C553B3">
        <w:rPr>
          <w:rFonts w:ascii="Arial" w:hAnsi="Arial" w:cs="Arial"/>
          <w:sz w:val="25"/>
          <w:szCs w:val="25"/>
        </w:rPr>
        <w:t>Klukow</w:t>
      </w:r>
      <w:proofErr w:type="spellEnd"/>
      <w:r w:rsidRPr="00C553B3">
        <w:rPr>
          <w:rFonts w:ascii="Arial" w:hAnsi="Arial" w:cs="Arial"/>
          <w:sz w:val="25"/>
          <w:szCs w:val="25"/>
        </w:rPr>
        <w:t xml:space="preserve"> J. i </w:t>
      </w:r>
      <w:proofErr w:type="spellStart"/>
      <w:r w:rsidRPr="00C553B3">
        <w:rPr>
          <w:rFonts w:ascii="Arial" w:hAnsi="Arial" w:cs="Arial"/>
          <w:sz w:val="25"/>
          <w:szCs w:val="25"/>
        </w:rPr>
        <w:t>wsp</w:t>
      </w:r>
      <w:proofErr w:type="spellEnd"/>
      <w:r w:rsidRPr="00C553B3">
        <w:rPr>
          <w:rFonts w:ascii="Arial" w:hAnsi="Arial" w:cs="Arial"/>
          <w:sz w:val="25"/>
          <w:szCs w:val="25"/>
        </w:rPr>
        <w:t xml:space="preserve">. [w:] Pielęgniarstwo w systemie opieki zdrowotnej. </w:t>
      </w:r>
      <w:proofErr w:type="spellStart"/>
      <w:r w:rsidRPr="00C553B3">
        <w:rPr>
          <w:rFonts w:ascii="Arial" w:hAnsi="Arial" w:cs="Arial"/>
          <w:sz w:val="25"/>
          <w:szCs w:val="25"/>
        </w:rPr>
        <w:t>Pielęgniar</w:t>
      </w:r>
      <w:proofErr w:type="spellEnd"/>
      <w:r w:rsidRPr="00C553B3">
        <w:rPr>
          <w:rFonts w:ascii="Arial" w:hAnsi="Arial" w:cs="Arial"/>
          <w:sz w:val="25"/>
          <w:szCs w:val="25"/>
        </w:rPr>
        <w:t>-</w:t>
      </w:r>
      <w:r w:rsidRPr="00C553B3">
        <w:br/>
      </w:r>
      <w:proofErr w:type="spellStart"/>
      <w:r w:rsidRPr="00C553B3">
        <w:rPr>
          <w:rFonts w:ascii="Arial" w:hAnsi="Arial" w:cs="Arial"/>
          <w:sz w:val="25"/>
          <w:szCs w:val="25"/>
        </w:rPr>
        <w:t>stwo</w:t>
      </w:r>
      <w:proofErr w:type="spellEnd"/>
      <w:r w:rsidRPr="00C553B3">
        <w:rPr>
          <w:rFonts w:ascii="Arial" w:hAnsi="Arial" w:cs="Arial"/>
          <w:sz w:val="25"/>
          <w:szCs w:val="25"/>
        </w:rPr>
        <w:t xml:space="preserve">: prawo-praktyka-etyka. Pod red. G. Rogali-Pawelczyk i </w:t>
      </w:r>
      <w:proofErr w:type="spellStart"/>
      <w:r w:rsidRPr="00C553B3">
        <w:rPr>
          <w:rFonts w:ascii="Arial" w:hAnsi="Arial" w:cs="Arial"/>
          <w:sz w:val="25"/>
          <w:szCs w:val="25"/>
        </w:rPr>
        <w:t>wsp</w:t>
      </w:r>
      <w:proofErr w:type="spellEnd"/>
      <w:r w:rsidRPr="00C553B3">
        <w:rPr>
          <w:rFonts w:ascii="Arial" w:hAnsi="Arial" w:cs="Arial"/>
          <w:sz w:val="25"/>
          <w:szCs w:val="25"/>
        </w:rPr>
        <w:t xml:space="preserve">. Wyd. NIPIP </w:t>
      </w:r>
      <w:r w:rsidRPr="00C553B3">
        <w:br/>
      </w:r>
      <w:r w:rsidRPr="00C553B3">
        <w:rPr>
          <w:rFonts w:ascii="Arial" w:hAnsi="Arial" w:cs="Arial"/>
          <w:sz w:val="25"/>
          <w:szCs w:val="25"/>
        </w:rPr>
        <w:t xml:space="preserve">Warszawa 2013, s.69-81 </w:t>
      </w:r>
      <w:r w:rsidRPr="00C553B3">
        <w:br/>
      </w:r>
      <w:r w:rsidRPr="00C553B3">
        <w:rPr>
          <w:rFonts w:ascii="Arial" w:hAnsi="Arial" w:cs="Arial"/>
          <w:sz w:val="25"/>
          <w:szCs w:val="25"/>
        </w:rPr>
        <w:t>3.</w:t>
      </w:r>
      <w:r w:rsidRPr="00C553B3">
        <w:rPr>
          <w:rFonts w:ascii="Courier New" w:hAnsi="Courier New" w:cs="Courier New"/>
          <w:sz w:val="25"/>
          <w:szCs w:val="25"/>
        </w:rPr>
        <w:t xml:space="preserve"> </w:t>
      </w:r>
      <w:r w:rsidRPr="00C553B3">
        <w:rPr>
          <w:rFonts w:ascii="Arial" w:hAnsi="Arial" w:cs="Arial"/>
          <w:sz w:val="25"/>
          <w:szCs w:val="25"/>
        </w:rPr>
        <w:t xml:space="preserve">Ksykiewicz – Dorota A. Zasady organizowania pielęgniarskich stanowisk pracy </w:t>
      </w:r>
      <w:r w:rsidRPr="00C553B3">
        <w:br/>
      </w:r>
      <w:r w:rsidRPr="00C553B3">
        <w:rPr>
          <w:rFonts w:ascii="Arial" w:hAnsi="Arial" w:cs="Arial"/>
          <w:sz w:val="25"/>
          <w:szCs w:val="25"/>
        </w:rPr>
        <w:t xml:space="preserve">[w] Podstawy organizacji pracy pielęgniarskiej. Pod. red. Ksykiewicz Dorota A., </w:t>
      </w:r>
      <w:r w:rsidRPr="00C553B3">
        <w:br/>
      </w:r>
      <w:r w:rsidRPr="00C553B3">
        <w:rPr>
          <w:rFonts w:ascii="Arial" w:hAnsi="Arial" w:cs="Arial"/>
          <w:sz w:val="25"/>
          <w:szCs w:val="25"/>
        </w:rPr>
        <w:t xml:space="preserve">Wyd. PZWL, s.91-93 </w:t>
      </w:r>
      <w:r w:rsidRPr="00C553B3">
        <w:br/>
      </w:r>
      <w:r w:rsidRPr="00C553B3">
        <w:rPr>
          <w:rFonts w:ascii="Arial" w:hAnsi="Arial" w:cs="Arial"/>
          <w:sz w:val="25"/>
          <w:szCs w:val="25"/>
        </w:rPr>
        <w:t>4.</w:t>
      </w:r>
      <w:r w:rsidRPr="00C553B3">
        <w:rPr>
          <w:rFonts w:ascii="Courier New" w:hAnsi="Courier New" w:cs="Courier New"/>
          <w:sz w:val="25"/>
          <w:szCs w:val="25"/>
        </w:rPr>
        <w:t xml:space="preserve"> </w:t>
      </w:r>
      <w:r w:rsidRPr="00C553B3">
        <w:rPr>
          <w:rFonts w:ascii="Arial" w:hAnsi="Arial" w:cs="Arial"/>
          <w:sz w:val="25"/>
          <w:szCs w:val="25"/>
        </w:rPr>
        <w:t xml:space="preserve">Wojtczak A.: Zdrowie publiczne wyzwaniem dla systemów zdrowia XXI wieku. </w:t>
      </w:r>
      <w:r w:rsidRPr="00C553B3">
        <w:br/>
      </w:r>
      <w:r w:rsidRPr="00C553B3">
        <w:rPr>
          <w:rFonts w:ascii="Arial" w:hAnsi="Arial" w:cs="Arial"/>
          <w:sz w:val="25"/>
          <w:szCs w:val="25"/>
        </w:rPr>
        <w:t xml:space="preserve">Wyd. Lek. PZWL 2009, s.77-82, 118. </w:t>
      </w:r>
      <w:r w:rsidRPr="00C553B3">
        <w:br/>
      </w:r>
      <w:r w:rsidRPr="00C553B3">
        <w:rPr>
          <w:rFonts w:ascii="Arial" w:hAnsi="Arial" w:cs="Arial"/>
          <w:sz w:val="25"/>
          <w:szCs w:val="25"/>
        </w:rPr>
        <w:t>STRESZ</w:t>
      </w:r>
    </w:p>
    <w:p w14:paraId="3696C007" w14:textId="77777777" w:rsidR="00F76138" w:rsidRPr="003317AB" w:rsidRDefault="00F76138" w:rsidP="00F76138">
      <w:r w:rsidRPr="00F76138">
        <w:rPr>
          <w:rFonts w:ascii="Arial" w:hAnsi="Arial" w:cs="Arial"/>
          <w:sz w:val="20"/>
          <w:szCs w:val="20"/>
        </w:rPr>
        <w:t>_____</w:t>
      </w:r>
      <w:r w:rsidRPr="00F76138">
        <w:br/>
      </w:r>
      <w:r w:rsidRPr="00F76138">
        <w:rPr>
          <w:rFonts w:ascii="Arial" w:hAnsi="Arial" w:cs="Arial"/>
          <w:sz w:val="28"/>
          <w:szCs w:val="28"/>
        </w:rPr>
        <w:t>99</w:t>
      </w:r>
      <w:r w:rsidRPr="00F76138">
        <w:br/>
      </w:r>
      <w:r w:rsidRPr="00F76138">
        <w:rPr>
          <w:sz w:val="35"/>
          <w:szCs w:val="35"/>
        </w:rPr>
        <w:t>Piśmiennictwo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1. Krajewska-Kułak E, Szczepański M. Badanie fizykalne w praktyce pielęgniarek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i położnych. Wydawnictwo </w:t>
      </w:r>
      <w:proofErr w:type="spellStart"/>
      <w:r w:rsidRPr="00F76138">
        <w:rPr>
          <w:rFonts w:ascii="Arial" w:hAnsi="Arial" w:cs="Arial"/>
          <w:sz w:val="30"/>
          <w:szCs w:val="30"/>
        </w:rPr>
        <w:t>Czelej</w:t>
      </w:r>
      <w:proofErr w:type="spellEnd"/>
      <w:r w:rsidRPr="00F76138">
        <w:rPr>
          <w:rFonts w:ascii="Arial" w:hAnsi="Arial" w:cs="Arial"/>
          <w:sz w:val="30"/>
          <w:szCs w:val="30"/>
        </w:rPr>
        <w:t>, Lublin 2008.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2. </w:t>
      </w:r>
      <w:proofErr w:type="spellStart"/>
      <w:r w:rsidRPr="00F76138">
        <w:rPr>
          <w:rFonts w:ascii="Arial" w:hAnsi="Arial" w:cs="Arial"/>
          <w:sz w:val="30"/>
          <w:szCs w:val="30"/>
        </w:rPr>
        <w:t>Blak</w:t>
      </w:r>
      <w:proofErr w:type="spellEnd"/>
      <w:r w:rsidRPr="00F76138">
        <w:rPr>
          <w:rFonts w:ascii="Arial" w:hAnsi="Arial" w:cs="Arial"/>
          <w:sz w:val="30"/>
          <w:szCs w:val="30"/>
        </w:rPr>
        <w:t>-Kaleta A. Międzynarodowe standardy kształcenia i kwalifikacji zawodowych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pielęgniarek i położnych w Unii Europejskiej. W: Wybrane zagadnienia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z pielęgniarstwa europejskiego. Red Wrońska I., Krajewska-Kułak E. Wydawnictwo</w:t>
      </w:r>
      <w:r w:rsidRPr="00F76138">
        <w:br/>
      </w:r>
      <w:proofErr w:type="spellStart"/>
      <w:r w:rsidRPr="00F76138">
        <w:rPr>
          <w:rFonts w:ascii="Arial" w:hAnsi="Arial" w:cs="Arial"/>
          <w:sz w:val="30"/>
          <w:szCs w:val="30"/>
        </w:rPr>
        <w:t>Czelej</w:t>
      </w:r>
      <w:proofErr w:type="spellEnd"/>
      <w:r w:rsidRPr="00F76138">
        <w:rPr>
          <w:rFonts w:ascii="Arial" w:hAnsi="Arial" w:cs="Arial"/>
          <w:sz w:val="30"/>
          <w:szCs w:val="30"/>
        </w:rPr>
        <w:t>, Lublin 2007.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3. </w:t>
      </w:r>
      <w:proofErr w:type="spellStart"/>
      <w:r w:rsidRPr="00F76138">
        <w:rPr>
          <w:rFonts w:ascii="Arial" w:hAnsi="Arial" w:cs="Arial"/>
          <w:sz w:val="30"/>
          <w:szCs w:val="30"/>
        </w:rPr>
        <w:t>Gorzkowicz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B, </w:t>
      </w:r>
      <w:proofErr w:type="spellStart"/>
      <w:r w:rsidRPr="00F76138">
        <w:rPr>
          <w:rFonts w:ascii="Arial" w:hAnsi="Arial" w:cs="Arial"/>
          <w:sz w:val="30"/>
          <w:szCs w:val="30"/>
        </w:rPr>
        <w:t>Strecker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D. Czy badanie przedmiotowe jest krokiem ku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pielęgniarstwu zaawansowanej praktyki w Polsce? </w:t>
      </w:r>
      <w:proofErr w:type="spellStart"/>
      <w:r w:rsidRPr="00F76138">
        <w:rPr>
          <w:rFonts w:ascii="Arial" w:hAnsi="Arial" w:cs="Arial"/>
          <w:sz w:val="30"/>
          <w:szCs w:val="30"/>
        </w:rPr>
        <w:t>Probl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F76138">
        <w:rPr>
          <w:rFonts w:ascii="Arial" w:hAnsi="Arial" w:cs="Arial"/>
          <w:sz w:val="30"/>
          <w:szCs w:val="30"/>
        </w:rPr>
        <w:t>Pielęg</w:t>
      </w:r>
      <w:proofErr w:type="spellEnd"/>
      <w:r w:rsidRPr="00F76138">
        <w:rPr>
          <w:rFonts w:ascii="Arial" w:hAnsi="Arial" w:cs="Arial"/>
          <w:sz w:val="30"/>
          <w:szCs w:val="30"/>
        </w:rPr>
        <w:t>. 2010;18(2):117–23.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4. Dalkowska A, Dalkowski P, Gaworska-Krzemińska A, Krzemiński M. Historyczno-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prawne regulacje zawodu pielęgniarki. </w:t>
      </w:r>
      <w:proofErr w:type="spellStart"/>
      <w:r w:rsidRPr="00F76138">
        <w:rPr>
          <w:rFonts w:ascii="Arial" w:hAnsi="Arial" w:cs="Arial"/>
          <w:sz w:val="30"/>
          <w:szCs w:val="30"/>
        </w:rPr>
        <w:t>Probl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F76138">
        <w:rPr>
          <w:rFonts w:ascii="Arial" w:hAnsi="Arial" w:cs="Arial"/>
          <w:sz w:val="30"/>
          <w:szCs w:val="30"/>
        </w:rPr>
        <w:t>Pielęg</w:t>
      </w:r>
      <w:proofErr w:type="spellEnd"/>
      <w:r w:rsidRPr="00F76138">
        <w:rPr>
          <w:rFonts w:ascii="Arial" w:hAnsi="Arial" w:cs="Arial"/>
          <w:sz w:val="30"/>
          <w:szCs w:val="30"/>
        </w:rPr>
        <w:t>. 2007;15(2-3):108–14.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5. Kawczyńska-Butrym Z. Pielęgniarstwo i pielęgniarka wobec nowych wyzwań. W: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W: </w:t>
      </w:r>
      <w:proofErr w:type="spellStart"/>
      <w:r w:rsidRPr="00F76138">
        <w:rPr>
          <w:rFonts w:ascii="Arial" w:hAnsi="Arial" w:cs="Arial"/>
          <w:sz w:val="30"/>
          <w:szCs w:val="30"/>
        </w:rPr>
        <w:t>Górajek-Jóżwik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J. (red). Wprowadzenie do diagnozy pielęgniarskiej. PZWL,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Warszawa 2007.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6. </w:t>
      </w:r>
      <w:proofErr w:type="spellStart"/>
      <w:r w:rsidRPr="00F76138">
        <w:rPr>
          <w:rFonts w:ascii="Arial" w:hAnsi="Arial" w:cs="Arial"/>
          <w:sz w:val="30"/>
          <w:szCs w:val="30"/>
        </w:rPr>
        <w:t>Kilańska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D. Sprawozdanie z 24. Kongresu Międzynarodowej Rady Pielęgniarek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„Przewodzimy zmianom; Budując zdrowsze społeczeństwo” </w:t>
      </w:r>
      <w:proofErr w:type="spellStart"/>
      <w:r w:rsidRPr="00F76138">
        <w:rPr>
          <w:rFonts w:ascii="Arial" w:hAnsi="Arial" w:cs="Arial"/>
          <w:sz w:val="30"/>
          <w:szCs w:val="30"/>
        </w:rPr>
        <w:t>Probl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F76138">
        <w:rPr>
          <w:rFonts w:ascii="Arial" w:hAnsi="Arial" w:cs="Arial"/>
          <w:sz w:val="30"/>
          <w:szCs w:val="30"/>
        </w:rPr>
        <w:t>Pielęg</w:t>
      </w:r>
      <w:proofErr w:type="spellEnd"/>
      <w:r w:rsidRPr="00F76138">
        <w:rPr>
          <w:rFonts w:ascii="Arial" w:hAnsi="Arial" w:cs="Arial"/>
          <w:sz w:val="30"/>
          <w:szCs w:val="30"/>
        </w:rPr>
        <w:t>.</w:t>
      </w:r>
      <w:r w:rsidRPr="00F76138">
        <w:br/>
      </w:r>
      <w:r w:rsidRPr="00F76138">
        <w:rPr>
          <w:rFonts w:ascii="Arial" w:hAnsi="Arial" w:cs="Arial"/>
          <w:sz w:val="30"/>
          <w:szCs w:val="30"/>
          <w:lang w:val="en-US"/>
        </w:rPr>
        <w:t>2009;17(3):263–71.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7. Wiseman H. Advanced nursing practice–the influences and accountabilities. Br J</w:t>
      </w:r>
      <w:r w:rsidRPr="00F76138">
        <w:rPr>
          <w:lang w:val="en-US"/>
        </w:rPr>
        <w:br/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lastRenderedPageBreak/>
        <w:t>Nurs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>. 2007;16(3):167–73.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</w:rPr>
        <w:t>8. Dyrektywa 2005/36/WE Parlamentu Europejskiego i Rady z dnia 7 września 2005 r.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w sprawie uznawania kwalifikacji zawodowych (Dz.U. z dnia 30 września 2005 r.,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nr L 255/22).</w:t>
      </w:r>
      <w:r w:rsidRPr="00F76138">
        <w:br/>
      </w:r>
      <w:r w:rsidRPr="003317AB">
        <w:rPr>
          <w:rFonts w:ascii="Arial" w:hAnsi="Arial" w:cs="Arial"/>
          <w:sz w:val="30"/>
          <w:szCs w:val="30"/>
          <w:lang w:val="en-US"/>
        </w:rPr>
        <w:t xml:space="preserve">9. González J, </w:t>
      </w:r>
      <w:proofErr w:type="spellStart"/>
      <w:r w:rsidRPr="003317AB">
        <w:rPr>
          <w:rFonts w:ascii="Arial" w:hAnsi="Arial" w:cs="Arial"/>
          <w:sz w:val="30"/>
          <w:szCs w:val="30"/>
          <w:lang w:val="en-US"/>
        </w:rPr>
        <w:t>Wagenaar</w:t>
      </w:r>
      <w:proofErr w:type="spellEnd"/>
      <w:r w:rsidRPr="003317AB">
        <w:rPr>
          <w:rFonts w:ascii="Arial" w:hAnsi="Arial" w:cs="Arial"/>
          <w:sz w:val="30"/>
          <w:szCs w:val="30"/>
          <w:lang w:val="en-US"/>
        </w:rPr>
        <w:t xml:space="preserve"> R, et all. </w:t>
      </w:r>
      <w:r w:rsidRPr="00F76138">
        <w:rPr>
          <w:rFonts w:ascii="Arial" w:hAnsi="Arial" w:cs="Arial"/>
          <w:sz w:val="30"/>
          <w:szCs w:val="30"/>
          <w:lang w:val="en-US"/>
        </w:rPr>
        <w:t>Tuning educational structures in Europe. University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of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Deusto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Final report. Phase one. Bilbao 2015 http://www.eua.be/eua/jsp/en/upload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[12.05.2015]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10. </w:t>
      </w:r>
      <w:r w:rsidRPr="00F76138">
        <w:rPr>
          <w:rFonts w:ascii="Arial" w:hAnsi="Arial" w:cs="Arial"/>
          <w:sz w:val="30"/>
          <w:szCs w:val="30"/>
        </w:rPr>
        <w:t xml:space="preserve">Kózka M, </w:t>
      </w:r>
      <w:proofErr w:type="spellStart"/>
      <w:r w:rsidRPr="00F76138">
        <w:rPr>
          <w:rFonts w:ascii="Arial" w:hAnsi="Arial" w:cs="Arial"/>
          <w:sz w:val="30"/>
          <w:szCs w:val="30"/>
        </w:rPr>
        <w:t>Płaszewska</w:t>
      </w:r>
      <w:proofErr w:type="spellEnd"/>
      <w:r w:rsidRPr="00F76138">
        <w:rPr>
          <w:rFonts w:ascii="Arial" w:hAnsi="Arial" w:cs="Arial"/>
          <w:sz w:val="30"/>
          <w:szCs w:val="30"/>
        </w:rPr>
        <w:t>-Żywko L. Kompetencje zawodowe pielęgniarki.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Wydawnictwo Lekarskie PZWL, Warszawa 2008.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11. Kwiatkowski SM, Woźniak I. Krajowe standardy kwalifikacji zawodowych. 2004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http://www.mpips.gov.pl/userfiles/File/nowe/1_Krajowe_standardyProjektowanieist</w:t>
      </w:r>
      <w:r w:rsidRPr="00F76138">
        <w:br/>
      </w:r>
      <w:proofErr w:type="spellStart"/>
      <w:r w:rsidRPr="00F76138">
        <w:rPr>
          <w:rFonts w:ascii="Arial" w:hAnsi="Arial" w:cs="Arial"/>
          <w:sz w:val="30"/>
          <w:szCs w:val="30"/>
        </w:rPr>
        <w:t>osowanie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[05.06.2015]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12. </w:t>
      </w:r>
      <w:r w:rsidRPr="00F76138">
        <w:rPr>
          <w:rFonts w:ascii="Arial" w:hAnsi="Arial" w:cs="Arial"/>
          <w:sz w:val="30"/>
          <w:szCs w:val="30"/>
          <w:lang w:val="en-US"/>
        </w:rPr>
        <w:t>Lesa R, Dixon A. Physical assessment: implications for nurse educators and nursing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practice. </w:t>
      </w:r>
      <w:proofErr w:type="spellStart"/>
      <w:r w:rsidRPr="003317AB">
        <w:rPr>
          <w:rFonts w:ascii="Arial" w:hAnsi="Arial" w:cs="Arial"/>
          <w:sz w:val="30"/>
          <w:szCs w:val="30"/>
        </w:rPr>
        <w:t>Int</w:t>
      </w:r>
      <w:proofErr w:type="spellEnd"/>
      <w:r w:rsidRPr="003317AB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3317AB">
        <w:rPr>
          <w:rFonts w:ascii="Arial" w:hAnsi="Arial" w:cs="Arial"/>
          <w:sz w:val="30"/>
          <w:szCs w:val="30"/>
        </w:rPr>
        <w:t>Nurs</w:t>
      </w:r>
      <w:proofErr w:type="spellEnd"/>
      <w:r w:rsidRPr="003317AB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3317AB">
        <w:rPr>
          <w:rFonts w:ascii="Arial" w:hAnsi="Arial" w:cs="Arial"/>
          <w:sz w:val="30"/>
          <w:szCs w:val="30"/>
        </w:rPr>
        <w:t>Rev</w:t>
      </w:r>
      <w:proofErr w:type="spellEnd"/>
      <w:r w:rsidRPr="003317AB">
        <w:rPr>
          <w:rFonts w:ascii="Arial" w:hAnsi="Arial" w:cs="Arial"/>
          <w:sz w:val="30"/>
          <w:szCs w:val="30"/>
        </w:rPr>
        <w:t>. 2007;54(2):166–72.</w:t>
      </w:r>
    </w:p>
    <w:p w14:paraId="50518FC1" w14:textId="77777777" w:rsidR="00F76138" w:rsidRPr="00F76138" w:rsidRDefault="00F76138" w:rsidP="00F76138">
      <w:pPr>
        <w:rPr>
          <w:lang w:val="en-US"/>
        </w:rPr>
      </w:pPr>
      <w:r w:rsidRPr="00F76138">
        <w:rPr>
          <w:rFonts w:ascii="Arial" w:hAnsi="Arial" w:cs="Arial"/>
          <w:sz w:val="20"/>
          <w:szCs w:val="20"/>
        </w:rPr>
        <w:t>_____</w:t>
      </w:r>
      <w:r w:rsidRPr="00F76138">
        <w:br/>
      </w:r>
      <w:r w:rsidRPr="00F76138">
        <w:rPr>
          <w:rFonts w:ascii="Arial" w:hAnsi="Arial" w:cs="Arial"/>
          <w:sz w:val="28"/>
          <w:szCs w:val="28"/>
        </w:rPr>
        <w:t>100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13. </w:t>
      </w:r>
      <w:proofErr w:type="spellStart"/>
      <w:r w:rsidRPr="00F76138">
        <w:rPr>
          <w:rFonts w:ascii="Arial" w:hAnsi="Arial" w:cs="Arial"/>
          <w:sz w:val="30"/>
          <w:szCs w:val="30"/>
        </w:rPr>
        <w:t>Zahradniczek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K. Podstawy pielęgniarstwa. Tom I. Założenia teoretyczne.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Wydawnictwo </w:t>
      </w:r>
      <w:proofErr w:type="spellStart"/>
      <w:r w:rsidRPr="00F76138">
        <w:rPr>
          <w:rFonts w:ascii="Arial" w:hAnsi="Arial" w:cs="Arial"/>
          <w:sz w:val="30"/>
          <w:szCs w:val="30"/>
        </w:rPr>
        <w:t>Czelej</w:t>
      </w:r>
      <w:proofErr w:type="spellEnd"/>
      <w:r w:rsidRPr="00F76138">
        <w:rPr>
          <w:rFonts w:ascii="Arial" w:hAnsi="Arial" w:cs="Arial"/>
          <w:sz w:val="30"/>
          <w:szCs w:val="30"/>
        </w:rPr>
        <w:t>, Lublin 2004.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14. </w:t>
      </w:r>
      <w:proofErr w:type="spellStart"/>
      <w:r w:rsidRPr="00F76138">
        <w:rPr>
          <w:rFonts w:ascii="Arial" w:hAnsi="Arial" w:cs="Arial"/>
          <w:sz w:val="30"/>
          <w:szCs w:val="30"/>
        </w:rPr>
        <w:t>Felsmann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M, Głowacka M, </w:t>
      </w:r>
      <w:proofErr w:type="spellStart"/>
      <w:r w:rsidRPr="00F76138">
        <w:rPr>
          <w:rFonts w:ascii="Arial" w:hAnsi="Arial" w:cs="Arial"/>
          <w:sz w:val="30"/>
          <w:szCs w:val="30"/>
        </w:rPr>
        <w:t>Haor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B, Humańska M, Kurowska K, </w:t>
      </w:r>
      <w:proofErr w:type="spellStart"/>
      <w:r w:rsidRPr="00F76138">
        <w:rPr>
          <w:rFonts w:ascii="Arial" w:hAnsi="Arial" w:cs="Arial"/>
          <w:sz w:val="30"/>
          <w:szCs w:val="30"/>
        </w:rPr>
        <w:t>Rezmerska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L, i in.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Badanie fizykalne jako integralny element pracy pielęgniarki. W: I Ogólnopolska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Konferencja Naukowa „Europejski wymiar nauk o zdrowiu”. Bydgoszcz, 20-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21.IV.2006:8–9.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15. </w:t>
      </w:r>
      <w:proofErr w:type="spellStart"/>
      <w:r w:rsidRPr="00F76138">
        <w:rPr>
          <w:rFonts w:ascii="Arial" w:hAnsi="Arial" w:cs="Arial"/>
          <w:sz w:val="30"/>
          <w:szCs w:val="30"/>
        </w:rPr>
        <w:t>Gorzkowicz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B, D. </w:t>
      </w:r>
      <w:proofErr w:type="spellStart"/>
      <w:r w:rsidRPr="00F76138">
        <w:rPr>
          <w:rFonts w:ascii="Arial" w:hAnsi="Arial" w:cs="Arial"/>
          <w:sz w:val="30"/>
          <w:szCs w:val="30"/>
        </w:rPr>
        <w:t>Strecker</w:t>
      </w:r>
      <w:proofErr w:type="spellEnd"/>
      <w:r w:rsidRPr="00F76138">
        <w:rPr>
          <w:rFonts w:ascii="Arial" w:hAnsi="Arial" w:cs="Arial"/>
          <w:sz w:val="30"/>
          <w:szCs w:val="30"/>
        </w:rPr>
        <w:t>. Rola badania fizykalnego w pracy pielęgniarki.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Pielęgniarstwo XXI wieku 2007, 8(12):169–71.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16. Bartnik A, Szeląg E, Kopański Z, </w:t>
      </w:r>
      <w:proofErr w:type="spellStart"/>
      <w:r w:rsidRPr="00F76138">
        <w:rPr>
          <w:rFonts w:ascii="Arial" w:hAnsi="Arial" w:cs="Arial"/>
          <w:sz w:val="30"/>
          <w:szCs w:val="30"/>
        </w:rPr>
        <w:t>Brukwicka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I, Wojciechowska M. Profesjonalizacja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pielęgniarstwa polskiego. </w:t>
      </w:r>
      <w:proofErr w:type="spellStart"/>
      <w:r w:rsidRPr="00F76138">
        <w:rPr>
          <w:rFonts w:ascii="Arial" w:hAnsi="Arial" w:cs="Arial"/>
          <w:sz w:val="30"/>
          <w:szCs w:val="30"/>
        </w:rPr>
        <w:t>Journal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of Public </w:t>
      </w:r>
      <w:proofErr w:type="spellStart"/>
      <w:r w:rsidRPr="00F76138">
        <w:rPr>
          <w:rFonts w:ascii="Arial" w:hAnsi="Arial" w:cs="Arial"/>
          <w:sz w:val="30"/>
          <w:szCs w:val="30"/>
        </w:rPr>
        <w:t>Health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F76138">
        <w:rPr>
          <w:rFonts w:ascii="Arial" w:hAnsi="Arial" w:cs="Arial"/>
          <w:sz w:val="30"/>
          <w:szCs w:val="30"/>
        </w:rPr>
        <w:t>Nursing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i </w:t>
      </w:r>
      <w:proofErr w:type="spellStart"/>
      <w:r w:rsidRPr="00F76138">
        <w:rPr>
          <w:rFonts w:ascii="Arial" w:hAnsi="Arial" w:cs="Arial"/>
          <w:sz w:val="30"/>
          <w:szCs w:val="30"/>
        </w:rPr>
        <w:t>Medical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F76138">
        <w:rPr>
          <w:rFonts w:ascii="Arial" w:hAnsi="Arial" w:cs="Arial"/>
          <w:sz w:val="30"/>
          <w:szCs w:val="30"/>
        </w:rPr>
        <w:t>Rescue</w:t>
      </w:r>
      <w:proofErr w:type="spellEnd"/>
      <w:r w:rsidRPr="00F76138">
        <w:rPr>
          <w:rFonts w:ascii="Arial" w:hAnsi="Arial" w:cs="Arial"/>
          <w:sz w:val="30"/>
          <w:szCs w:val="30"/>
        </w:rPr>
        <w:t>, 2012,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lastRenderedPageBreak/>
        <w:t>1(3-6): 152-159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17. Białobrzeska B, Dębska-</w:t>
      </w:r>
      <w:proofErr w:type="spellStart"/>
      <w:r w:rsidRPr="00F76138">
        <w:rPr>
          <w:rFonts w:ascii="Arial" w:hAnsi="Arial" w:cs="Arial"/>
          <w:sz w:val="30"/>
          <w:szCs w:val="30"/>
        </w:rPr>
        <w:t>Ślizień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A. Pielęgniarstwo </w:t>
      </w:r>
      <w:proofErr w:type="spellStart"/>
      <w:proofErr w:type="gramStart"/>
      <w:r w:rsidRPr="00F76138">
        <w:rPr>
          <w:rFonts w:ascii="Arial" w:hAnsi="Arial" w:cs="Arial"/>
          <w:sz w:val="30"/>
          <w:szCs w:val="30"/>
        </w:rPr>
        <w:t>nefrologiczne.Wydawnictwo</w:t>
      </w:r>
      <w:proofErr w:type="spellEnd"/>
      <w:proofErr w:type="gramEnd"/>
      <w:r w:rsidRPr="00F76138">
        <w:br/>
      </w:r>
      <w:r w:rsidRPr="00F76138">
        <w:rPr>
          <w:rFonts w:ascii="Arial" w:hAnsi="Arial" w:cs="Arial"/>
          <w:sz w:val="30"/>
          <w:szCs w:val="30"/>
        </w:rPr>
        <w:t>Lekarskie PZWL, Warszawa 2013.</w:t>
      </w:r>
      <w:r w:rsidRPr="00F76138">
        <w:br/>
      </w:r>
      <w:r w:rsidRPr="00402F96">
        <w:rPr>
          <w:rFonts w:ascii="Arial" w:hAnsi="Arial" w:cs="Arial"/>
          <w:b/>
          <w:bCs/>
          <w:sz w:val="30"/>
          <w:szCs w:val="30"/>
        </w:rPr>
        <w:t xml:space="preserve">18. </w:t>
      </w:r>
      <w:proofErr w:type="spellStart"/>
      <w:r w:rsidRPr="00402F96">
        <w:rPr>
          <w:rFonts w:ascii="Arial" w:hAnsi="Arial" w:cs="Arial"/>
          <w:b/>
          <w:bCs/>
          <w:sz w:val="30"/>
          <w:szCs w:val="30"/>
        </w:rPr>
        <w:t>Gromulska</w:t>
      </w:r>
      <w:proofErr w:type="spellEnd"/>
      <w:r w:rsidRPr="00402F96">
        <w:rPr>
          <w:rFonts w:ascii="Arial" w:hAnsi="Arial" w:cs="Arial"/>
          <w:b/>
          <w:bCs/>
          <w:sz w:val="30"/>
          <w:szCs w:val="30"/>
        </w:rPr>
        <w:t xml:space="preserve"> L, Piotrowicz M, </w:t>
      </w:r>
      <w:proofErr w:type="spellStart"/>
      <w:r w:rsidRPr="00402F96">
        <w:rPr>
          <w:rFonts w:ascii="Arial" w:hAnsi="Arial" w:cs="Arial"/>
          <w:b/>
          <w:bCs/>
          <w:sz w:val="30"/>
          <w:szCs w:val="30"/>
        </w:rPr>
        <w:t>Cianciara</w:t>
      </w:r>
      <w:proofErr w:type="spellEnd"/>
      <w:r w:rsidRPr="00402F96">
        <w:rPr>
          <w:rFonts w:ascii="Arial" w:hAnsi="Arial" w:cs="Arial"/>
          <w:b/>
          <w:bCs/>
          <w:sz w:val="30"/>
          <w:szCs w:val="30"/>
        </w:rPr>
        <w:t xml:space="preserve"> D. Własna skuteczność w modelach</w:t>
      </w:r>
      <w:r w:rsidRPr="00402F96">
        <w:rPr>
          <w:b/>
          <w:bCs/>
        </w:rPr>
        <w:br/>
      </w:r>
      <w:proofErr w:type="spellStart"/>
      <w:r w:rsidRPr="00402F96">
        <w:rPr>
          <w:rFonts w:ascii="Arial" w:hAnsi="Arial" w:cs="Arial"/>
          <w:b/>
          <w:bCs/>
          <w:sz w:val="30"/>
          <w:szCs w:val="30"/>
        </w:rPr>
        <w:t>zachowań</w:t>
      </w:r>
      <w:proofErr w:type="spellEnd"/>
      <w:r w:rsidRPr="00402F96">
        <w:rPr>
          <w:rFonts w:ascii="Arial" w:hAnsi="Arial" w:cs="Arial"/>
          <w:b/>
          <w:bCs/>
          <w:sz w:val="30"/>
          <w:szCs w:val="30"/>
        </w:rPr>
        <w:t xml:space="preserve"> zdrowotnych oraz w edukacji zdrowotnej. </w:t>
      </w:r>
      <w:proofErr w:type="spellStart"/>
      <w:r w:rsidRPr="00402F96">
        <w:rPr>
          <w:rFonts w:ascii="Arial" w:hAnsi="Arial" w:cs="Arial"/>
          <w:b/>
          <w:bCs/>
          <w:sz w:val="30"/>
          <w:szCs w:val="30"/>
          <w:lang w:val="en-US"/>
        </w:rPr>
        <w:t>Przegl</w:t>
      </w:r>
      <w:proofErr w:type="spellEnd"/>
      <w:r w:rsidRPr="00402F96">
        <w:rPr>
          <w:rFonts w:ascii="Arial" w:hAnsi="Arial" w:cs="Arial"/>
          <w:b/>
          <w:bCs/>
          <w:sz w:val="30"/>
          <w:szCs w:val="30"/>
          <w:lang w:val="en-US"/>
        </w:rPr>
        <w:t xml:space="preserve"> Epidemiol.</w:t>
      </w:r>
      <w:r w:rsidRPr="00402F96">
        <w:rPr>
          <w:b/>
          <w:bCs/>
          <w:lang w:val="en-US"/>
        </w:rPr>
        <w:br/>
      </w:r>
      <w:r w:rsidRPr="00402F96">
        <w:rPr>
          <w:rFonts w:ascii="Arial" w:hAnsi="Arial" w:cs="Arial"/>
          <w:b/>
          <w:bCs/>
          <w:sz w:val="30"/>
          <w:szCs w:val="30"/>
          <w:lang w:val="en-US"/>
        </w:rPr>
        <w:t>2009;63:427–32.</w:t>
      </w:r>
      <w:r w:rsidRPr="00402F96">
        <w:rPr>
          <w:b/>
          <w:bCs/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19.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Secrest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JA, Norwood BR, Dumont PM. Physical assessment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skil</w:t>
      </w:r>
      <w:proofErr w:type="spellEnd"/>
    </w:p>
    <w:p w14:paraId="4E42011D" w14:textId="77777777" w:rsidR="00F76138" w:rsidRPr="00F76138" w:rsidRDefault="00F76138" w:rsidP="00F76138">
      <w:pPr>
        <w:rPr>
          <w:lang w:val="en-US"/>
        </w:rPr>
      </w:pPr>
      <w:r w:rsidRPr="00F76138">
        <w:rPr>
          <w:rFonts w:ascii="Arial" w:hAnsi="Arial" w:cs="Arial"/>
          <w:sz w:val="30"/>
          <w:szCs w:val="30"/>
          <w:lang w:val="en-US"/>
        </w:rPr>
        <w:t xml:space="preserve">19.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Secrest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JA, Norwood BR, Dumont PM. Physical assessment skills: a descriptive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study of what is taught and what is practiced. J Prof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Nurs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>. 2005;21(2):114–8.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20.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Lont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KL. Physical assessment by nurses: a study of nurses’ use of chest auscultation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as an indicator of their assessment practices.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Contemp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Nurse. 2002;1(2):93–7.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21. Beyers MD,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Dudas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S. The clinical practice of medical surgical nursing. Little Brown,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Boston 2004.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22. Brunner LS, Smeltzer SC, Bare BG, Hinkle JL, Cheever KH. Brunner &amp;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Suddarth’s</w:t>
      </w:r>
      <w:proofErr w:type="spellEnd"/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textbook of medical-surgical nursing. Lippincott Williams &amp; Wilkins; Philadelphia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2010.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23.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Carpenito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>-Moyet LJ. Nursing diagnosis: Application to clinical practice. Lippincott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Williams &amp; Wilkins, Philadelphia 2006.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24.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Luckmann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J, Sorensen KC. Medical-surgical nursing. Saunders, Philadelphia 2004.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25.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Henkens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B. HTA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Amsing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,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Bakens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verzetten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in het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voortgezet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onderwijs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>, 1863-1920.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Gymnasium,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hbs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en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mms in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onderwijssysteem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,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leerplan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en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geschiedenisonderwijs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>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BMGN-Low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Ctries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Hist Rev. 2004;119(3):433–5.</w:t>
      </w:r>
    </w:p>
    <w:p w14:paraId="55318B07" w14:textId="75649AEB" w:rsidR="00F76138" w:rsidRPr="00F76138" w:rsidRDefault="00F76138" w:rsidP="00F76138">
      <w:r w:rsidRPr="00F76138">
        <w:rPr>
          <w:rFonts w:ascii="Arial" w:hAnsi="Arial" w:cs="Arial"/>
          <w:sz w:val="20"/>
          <w:szCs w:val="20"/>
        </w:rPr>
        <w:t>_____</w:t>
      </w:r>
      <w:r w:rsidRPr="00F76138">
        <w:br/>
      </w:r>
      <w:r w:rsidRPr="00F76138">
        <w:rPr>
          <w:rFonts w:ascii="Arial" w:hAnsi="Arial" w:cs="Arial"/>
          <w:sz w:val="28"/>
          <w:szCs w:val="28"/>
        </w:rPr>
        <w:t>101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26. Ślusarska B, Zarzycka D, </w:t>
      </w:r>
      <w:proofErr w:type="spellStart"/>
      <w:r w:rsidRPr="00F76138">
        <w:rPr>
          <w:rFonts w:ascii="Arial" w:hAnsi="Arial" w:cs="Arial"/>
          <w:sz w:val="30"/>
          <w:szCs w:val="30"/>
        </w:rPr>
        <w:t>Zahradniczek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K. Podstawy pielęgniarstwa. Podręcznik dla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studentów i absolwentów kierunków: Pielęgniarstwo i Położnictwo. </w:t>
      </w:r>
      <w:r w:rsidRPr="00F76138">
        <w:rPr>
          <w:rFonts w:ascii="Arial" w:hAnsi="Arial" w:cs="Arial"/>
          <w:sz w:val="30"/>
          <w:szCs w:val="30"/>
        </w:rPr>
        <w:lastRenderedPageBreak/>
        <w:t>Wydawnictwo</w:t>
      </w:r>
      <w:r w:rsidRPr="00F76138">
        <w:br/>
      </w:r>
      <w:proofErr w:type="spellStart"/>
      <w:r w:rsidRPr="00F76138">
        <w:rPr>
          <w:rFonts w:ascii="Arial" w:hAnsi="Arial" w:cs="Arial"/>
          <w:sz w:val="30"/>
          <w:szCs w:val="30"/>
        </w:rPr>
        <w:t>Czelej</w:t>
      </w:r>
      <w:proofErr w:type="spellEnd"/>
      <w:r w:rsidRPr="00F76138">
        <w:rPr>
          <w:rFonts w:ascii="Arial" w:hAnsi="Arial" w:cs="Arial"/>
          <w:sz w:val="30"/>
          <w:szCs w:val="30"/>
        </w:rPr>
        <w:t>, Lublin 2013.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27. Ustawa z dnia 5 lipca 1996r. o zawodach pielęgniarki i położnej (Dz. U. Nr 151, poz.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1217, z </w:t>
      </w:r>
      <w:proofErr w:type="spellStart"/>
      <w:r w:rsidRPr="00F76138">
        <w:rPr>
          <w:rFonts w:ascii="Arial" w:hAnsi="Arial" w:cs="Arial"/>
          <w:sz w:val="30"/>
          <w:szCs w:val="30"/>
        </w:rPr>
        <w:t>poźn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. </w:t>
      </w:r>
      <w:proofErr w:type="spellStart"/>
      <w:r w:rsidRPr="00F76138">
        <w:rPr>
          <w:rFonts w:ascii="Arial" w:hAnsi="Arial" w:cs="Arial"/>
          <w:sz w:val="30"/>
          <w:szCs w:val="30"/>
        </w:rPr>
        <w:t>zm</w:t>
      </w:r>
      <w:proofErr w:type="spellEnd"/>
      <w:r w:rsidRPr="00F76138">
        <w:rPr>
          <w:rFonts w:ascii="Arial" w:hAnsi="Arial" w:cs="Arial"/>
          <w:sz w:val="30"/>
          <w:szCs w:val="30"/>
        </w:rPr>
        <w:t>).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28. Ustawa z dnia 15 lipca 2011r. o zawodach pielęgniarki i położnej (Dz. U. Nr 174,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poz. 1039).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29. Rozporządzenie Ministra Zdrowia z dnia 7 listopada 2007 r. w sprawie rodzaju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i zakresu świadczeń zapobiegawczych, leczniczych i rehabilitacyjnych udzielanych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przez pielęgniarkę albo położną samodzielnie bez zlecenia lekarskiego ( Dz. U. Nr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210, poz. 1540 ).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30. Rozporządzenie Ministra Nauki i Szkolnictwa Wyższego z dnia 12 lipca 2007 roku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w sprawie standardów kształcenia dla poszczególnych kierunków oraz poziomów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kształcenia, a także trybu tworzenia i warunków, jakie musi spełniać uczelnia, by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prowadzić studia </w:t>
      </w:r>
      <w:proofErr w:type="spellStart"/>
      <w:r w:rsidRPr="00F76138">
        <w:rPr>
          <w:rFonts w:ascii="Arial" w:hAnsi="Arial" w:cs="Arial"/>
          <w:sz w:val="30"/>
          <w:szCs w:val="30"/>
        </w:rPr>
        <w:t>międzykierunkowe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oraz </w:t>
      </w:r>
      <w:proofErr w:type="spellStart"/>
      <w:r w:rsidRPr="00F76138">
        <w:rPr>
          <w:rFonts w:ascii="Arial" w:hAnsi="Arial" w:cs="Arial"/>
          <w:sz w:val="30"/>
          <w:szCs w:val="30"/>
        </w:rPr>
        <w:t>makrokierunki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(Dz.U. z 2007 r. Nr 164,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poz. 1166).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31. Rozporządzenie Ministra Nauki i Szkolnictwa Wyższego z dnia 9 maja 2012 r.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w sprawie standardów kształcenia dla kierunków studiów: lekarskiego, lekarsko-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dentystycznego, farmacji, pielęgniarstwa i położnictwa (Dz. U. 2012, poz. 631).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32. http://www.nipip.pl/index.php/prawo/opiniekk/w-dz-pielegniarstwa/konsultant-</w:t>
      </w:r>
      <w:r w:rsidRPr="00F76138">
        <w:br/>
      </w:r>
      <w:proofErr w:type="spellStart"/>
      <w:r w:rsidRPr="00F76138">
        <w:rPr>
          <w:rFonts w:ascii="Arial" w:hAnsi="Arial" w:cs="Arial"/>
          <w:sz w:val="30"/>
          <w:szCs w:val="30"/>
        </w:rPr>
        <w:t>krajowy-dr-hab-n-hum-maria-kozka</w:t>
      </w:r>
      <w:proofErr w:type="spellEnd"/>
      <w:r w:rsidRPr="00F76138">
        <w:rPr>
          <w:rFonts w:ascii="Arial" w:hAnsi="Arial" w:cs="Arial"/>
          <w:sz w:val="30"/>
          <w:szCs w:val="30"/>
        </w:rPr>
        <w:t>. [16.05.2015]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33. </w:t>
      </w:r>
      <w:r w:rsidRPr="00F76138">
        <w:rPr>
          <w:rFonts w:ascii="Arial" w:hAnsi="Arial" w:cs="Arial"/>
          <w:sz w:val="30"/>
          <w:szCs w:val="30"/>
          <w:lang w:val="en-US"/>
        </w:rPr>
        <w:t>07/08: 114-119.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34. Bryant-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Lukosius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D,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DiCenso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A. A framework for the introduction and evaluation of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advanced practice nursing roles. J Adv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Nurs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>. 2004;48(5):530–40.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35. Callaghan L. Advanced nursing practice: an idea whose time has come. </w:t>
      </w:r>
      <w:r w:rsidRPr="00F76138">
        <w:rPr>
          <w:rFonts w:ascii="Arial" w:hAnsi="Arial" w:cs="Arial"/>
          <w:sz w:val="30"/>
          <w:szCs w:val="30"/>
        </w:rPr>
        <w:t xml:space="preserve">J </w:t>
      </w:r>
      <w:proofErr w:type="spellStart"/>
      <w:r w:rsidRPr="00F76138">
        <w:rPr>
          <w:rFonts w:ascii="Arial" w:hAnsi="Arial" w:cs="Arial"/>
          <w:sz w:val="30"/>
          <w:szCs w:val="30"/>
        </w:rPr>
        <w:t>Clin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F76138">
        <w:rPr>
          <w:rFonts w:ascii="Arial" w:hAnsi="Arial" w:cs="Arial"/>
          <w:sz w:val="30"/>
          <w:szCs w:val="30"/>
        </w:rPr>
        <w:t>Nurs</w:t>
      </w:r>
      <w:proofErr w:type="spellEnd"/>
      <w:r w:rsidRPr="00F76138">
        <w:rPr>
          <w:rFonts w:ascii="Arial" w:hAnsi="Arial" w:cs="Arial"/>
          <w:sz w:val="30"/>
          <w:szCs w:val="30"/>
        </w:rPr>
        <w:t>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2008;17(2):205–13.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lastRenderedPageBreak/>
        <w:t>36. Rozporządzenie Ministra Zdrowia z dnia 29 października 2003 r. w sprawie wykazu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dziedzin pielęgniarstwa oraz dziedzin mających zastosowanie w ochronie zdrowia,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w których może być prowadzona specjalizacja i kursy kwalifikacyjne oraz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ramowych programów specjalizacji dla pielęgniarek i położnych (Dz.U., nr 197, poz.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1922 z </w:t>
      </w:r>
      <w:proofErr w:type="spellStart"/>
      <w:r w:rsidRPr="00F76138">
        <w:rPr>
          <w:rFonts w:ascii="Arial" w:hAnsi="Arial" w:cs="Arial"/>
          <w:sz w:val="30"/>
          <w:szCs w:val="30"/>
        </w:rPr>
        <w:t>póź</w:t>
      </w:r>
      <w:proofErr w:type="spellEnd"/>
      <w:r w:rsidRPr="00F76138">
        <w:rPr>
          <w:rFonts w:ascii="Arial" w:hAnsi="Arial" w:cs="Arial"/>
          <w:sz w:val="30"/>
          <w:szCs w:val="30"/>
        </w:rPr>
        <w:t>. zm.).</w:t>
      </w:r>
    </w:p>
    <w:p w14:paraId="68AF6F0C" w14:textId="77777777" w:rsidR="00F76138" w:rsidRPr="00F76138" w:rsidRDefault="00F76138" w:rsidP="00F76138">
      <w:r w:rsidRPr="00F76138">
        <w:rPr>
          <w:rFonts w:ascii="Arial" w:hAnsi="Arial" w:cs="Arial"/>
          <w:sz w:val="20"/>
          <w:szCs w:val="20"/>
        </w:rPr>
        <w:t>_____</w:t>
      </w:r>
      <w:r w:rsidRPr="00F76138">
        <w:br/>
      </w:r>
      <w:r w:rsidRPr="00F76138">
        <w:rPr>
          <w:rFonts w:ascii="Arial" w:hAnsi="Arial" w:cs="Arial"/>
          <w:sz w:val="28"/>
          <w:szCs w:val="28"/>
        </w:rPr>
        <w:t>102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37. Zarządzenie Ministra Zdrowia z dnia 21 marca 2012 r. w sprawie Centrum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Kształcenia Podyplomowego Pielęgniarek i Położnych. (Dz. Urz. MZ. z dnia 26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marca 2012, poz. 10).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38. Centrum Kształcenia Podyplomowego Pielęgniarek i Położnych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http://www.ckppip.edu.pl/ [20.06.2015]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39. Ramowy program kursu specjalistycznego - Techniki ciągłe pozaustrojowego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oczyszczania krwi (nr 03/10) - program przeznaczony dla pielęgniarek – </w:t>
      </w:r>
      <w:proofErr w:type="spellStart"/>
      <w:r w:rsidRPr="00F76138">
        <w:rPr>
          <w:rFonts w:ascii="Arial" w:hAnsi="Arial" w:cs="Arial"/>
          <w:sz w:val="30"/>
          <w:szCs w:val="30"/>
        </w:rPr>
        <w:t>CKPPiP</w:t>
      </w:r>
      <w:proofErr w:type="spellEnd"/>
      <w:r w:rsidRPr="00F76138">
        <w:br/>
      </w:r>
      <w:r w:rsidRPr="00F76138">
        <w:rPr>
          <w:rFonts w:ascii="Arial" w:hAnsi="Arial" w:cs="Arial"/>
          <w:sz w:val="30"/>
          <w:szCs w:val="30"/>
        </w:rPr>
        <w:t>Warszawa 2010.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40. Ramowy program kursu specjalistycznego – Podstawy dializoterapii (nr 08/07) -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program przeznaczony dla pielęgniarek – </w:t>
      </w:r>
      <w:proofErr w:type="spellStart"/>
      <w:r w:rsidRPr="00F76138">
        <w:rPr>
          <w:rFonts w:ascii="Arial" w:hAnsi="Arial" w:cs="Arial"/>
          <w:sz w:val="30"/>
          <w:szCs w:val="30"/>
        </w:rPr>
        <w:t>CKPPiP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Warszawa 2007.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41. Ramowy program kursu kwalifikacyjnego – Pielęgniarstwo nefrologiczne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z dializoterapią – blok specjalistyczny - program przeznaczony dla pielęgniarek –</w:t>
      </w:r>
      <w:r w:rsidRPr="00F76138">
        <w:br/>
      </w:r>
      <w:proofErr w:type="spellStart"/>
      <w:r w:rsidRPr="00F76138">
        <w:rPr>
          <w:rFonts w:ascii="Arial" w:hAnsi="Arial" w:cs="Arial"/>
          <w:sz w:val="30"/>
          <w:szCs w:val="30"/>
        </w:rPr>
        <w:t>CKPPiP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Warszawa 2003.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42. Ramowy program kursu kwalifikacyjnego – Pielęgniarstwo zachowawcze – blok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specjalistyczny - program przeznaczony dla pielęgniarek – </w:t>
      </w:r>
      <w:proofErr w:type="spellStart"/>
      <w:r w:rsidRPr="00F76138">
        <w:rPr>
          <w:rFonts w:ascii="Arial" w:hAnsi="Arial" w:cs="Arial"/>
          <w:sz w:val="30"/>
          <w:szCs w:val="30"/>
        </w:rPr>
        <w:t>CKPPiP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Warszawa 2003.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43. Rozporządzenia Ministra Zdrowia i Opieki Społecznej z dnia 17 grudnia 1998r.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w sprawie kształcenia podyplomowego pielęgniarek i położnych (Dz. U. Nr 161 poz.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1110).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44. Ramowy program bloku specjalistycznego Specjalizacji w </w:t>
      </w:r>
      <w:r w:rsidRPr="00F76138">
        <w:rPr>
          <w:rFonts w:ascii="Arial" w:hAnsi="Arial" w:cs="Arial"/>
          <w:sz w:val="30"/>
          <w:szCs w:val="30"/>
        </w:rPr>
        <w:lastRenderedPageBreak/>
        <w:t>dziedzinie Pielęgniarstwa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nefrologicznego dla pielęgniarek – </w:t>
      </w:r>
      <w:proofErr w:type="spellStart"/>
      <w:r w:rsidRPr="00F76138">
        <w:rPr>
          <w:rFonts w:ascii="Arial" w:hAnsi="Arial" w:cs="Arial"/>
          <w:sz w:val="30"/>
          <w:szCs w:val="30"/>
        </w:rPr>
        <w:t>CKPPiP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Warszawa 2003.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45. Ramowy program bloku specjalistycznego Specjalizacji w dziedzinie Pielęgniarstwa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zachowawczego dla pielęgniarek – </w:t>
      </w:r>
      <w:proofErr w:type="spellStart"/>
      <w:r w:rsidRPr="00F76138">
        <w:rPr>
          <w:rFonts w:ascii="Arial" w:hAnsi="Arial" w:cs="Arial"/>
          <w:sz w:val="30"/>
          <w:szCs w:val="30"/>
        </w:rPr>
        <w:t>CKPPiP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Warszawa 2003.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46. Ramowy program bloku specjalistycznego Specjalizacji w dziedzinie Pielęgniarstwa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rodzinnego dla pielęgniarek – </w:t>
      </w:r>
      <w:proofErr w:type="spellStart"/>
      <w:r w:rsidRPr="00F76138">
        <w:rPr>
          <w:rFonts w:ascii="Arial" w:hAnsi="Arial" w:cs="Arial"/>
          <w:sz w:val="30"/>
          <w:szCs w:val="30"/>
        </w:rPr>
        <w:t>CKPPiP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Warszawa 2003.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47. Rozporządzenie Ministra Zdrowia z dnia 12 grudnia 2013 r. w sprawie wykazu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dziedzin pielęgniarstwa oraz dziedzin mających zastosowanie w ochronie zdrowia,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w których może być prowadzona specjalizacja oraz kursy specjalizacyjne (Dz. U.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poz. 1562).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48. Program kursu specjalistycznego - Dializoterapia - program przeznaczony dla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pielęgniarek - </w:t>
      </w:r>
      <w:proofErr w:type="spellStart"/>
      <w:r w:rsidRPr="00F76138">
        <w:rPr>
          <w:rFonts w:ascii="Arial" w:hAnsi="Arial" w:cs="Arial"/>
          <w:sz w:val="30"/>
          <w:szCs w:val="30"/>
        </w:rPr>
        <w:t>CKPPiP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Warszawa 2015.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49. Program kursu specjalistycznego - Wywiad i badanie fizykalne - program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przeznaczony dla pielęgniarek i położnych - </w:t>
      </w:r>
      <w:proofErr w:type="spellStart"/>
      <w:r w:rsidRPr="00F76138">
        <w:rPr>
          <w:rFonts w:ascii="Arial" w:hAnsi="Arial" w:cs="Arial"/>
          <w:sz w:val="30"/>
          <w:szCs w:val="30"/>
        </w:rPr>
        <w:t>CKPPiP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Warszawa 2015.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50. Program kursu kwalifikacyjnego w dziedzinie Pielęgniarstwa nefrologicznego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z dializoterapią - program przeznaczony dla pielęgniarek - </w:t>
      </w:r>
      <w:proofErr w:type="spellStart"/>
      <w:r w:rsidRPr="00F76138">
        <w:rPr>
          <w:rFonts w:ascii="Arial" w:hAnsi="Arial" w:cs="Arial"/>
          <w:sz w:val="30"/>
          <w:szCs w:val="30"/>
        </w:rPr>
        <w:t>CKPPiP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Warszawa 2015.</w:t>
      </w:r>
    </w:p>
    <w:p w14:paraId="4682DF86" w14:textId="77777777" w:rsidR="00F76138" w:rsidRPr="00F76138" w:rsidRDefault="00F76138" w:rsidP="00F76138">
      <w:proofErr w:type="spellStart"/>
      <w:r w:rsidRPr="00F76138">
        <w:rPr>
          <w:rFonts w:ascii="Arial" w:hAnsi="Arial" w:cs="Arial"/>
          <w:sz w:val="30"/>
          <w:szCs w:val="30"/>
        </w:rPr>
        <w:t>Juczyński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Z. Poczucie własnej skuteczności-teoria i pomiar. </w:t>
      </w:r>
      <w:r w:rsidRPr="00F76138">
        <w:rPr>
          <w:rFonts w:ascii="Arial" w:hAnsi="Arial" w:cs="Arial"/>
          <w:sz w:val="30"/>
          <w:szCs w:val="30"/>
          <w:lang w:val="en-US"/>
        </w:rPr>
        <w:t xml:space="preserve">Folia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Psychologica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4,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2000: 11-24.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94. Bandura A. Health promotion by social cognitive means. </w:t>
      </w:r>
      <w:proofErr w:type="spellStart"/>
      <w:r w:rsidRPr="00F76138">
        <w:rPr>
          <w:rFonts w:ascii="Arial" w:hAnsi="Arial" w:cs="Arial"/>
          <w:sz w:val="30"/>
          <w:szCs w:val="30"/>
        </w:rPr>
        <w:t>Health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F76138">
        <w:rPr>
          <w:rFonts w:ascii="Arial" w:hAnsi="Arial" w:cs="Arial"/>
          <w:sz w:val="30"/>
          <w:szCs w:val="30"/>
        </w:rPr>
        <w:t>Educ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F76138">
        <w:rPr>
          <w:rFonts w:ascii="Arial" w:hAnsi="Arial" w:cs="Arial"/>
          <w:sz w:val="30"/>
          <w:szCs w:val="30"/>
        </w:rPr>
        <w:t>Behav</w:t>
      </w:r>
      <w:proofErr w:type="spellEnd"/>
      <w:r w:rsidRPr="00F76138">
        <w:rPr>
          <w:rFonts w:ascii="Arial" w:hAnsi="Arial" w:cs="Arial"/>
          <w:sz w:val="30"/>
          <w:szCs w:val="30"/>
        </w:rPr>
        <w:t>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2004;31(2):143–64.</w:t>
      </w:r>
    </w:p>
    <w:p w14:paraId="25C602FB" w14:textId="77777777" w:rsidR="00F76138" w:rsidRPr="00F76138" w:rsidRDefault="00F76138" w:rsidP="00F76138">
      <w:r w:rsidRPr="00F76138">
        <w:rPr>
          <w:rFonts w:ascii="Arial" w:hAnsi="Arial" w:cs="Arial"/>
          <w:sz w:val="20"/>
          <w:szCs w:val="20"/>
        </w:rPr>
        <w:t>_____</w:t>
      </w:r>
      <w:r w:rsidRPr="00F76138">
        <w:br/>
      </w:r>
      <w:r w:rsidRPr="00F76138">
        <w:rPr>
          <w:rFonts w:ascii="Arial" w:hAnsi="Arial" w:cs="Arial"/>
          <w:sz w:val="28"/>
          <w:szCs w:val="28"/>
        </w:rPr>
        <w:t>106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95. Bańka A. Poczucie </w:t>
      </w:r>
      <w:proofErr w:type="spellStart"/>
      <w:r w:rsidRPr="00F76138">
        <w:rPr>
          <w:rFonts w:ascii="Arial" w:hAnsi="Arial" w:cs="Arial"/>
          <w:sz w:val="30"/>
          <w:szCs w:val="30"/>
        </w:rPr>
        <w:t>samoskuteczności</w:t>
      </w:r>
      <w:proofErr w:type="spellEnd"/>
      <w:r w:rsidRPr="00F76138">
        <w:rPr>
          <w:rFonts w:ascii="Arial" w:hAnsi="Arial" w:cs="Arial"/>
          <w:sz w:val="30"/>
          <w:szCs w:val="30"/>
        </w:rPr>
        <w:t>. Konstrukcja i struktura czynnikowa Skali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Poczucia </w:t>
      </w:r>
      <w:proofErr w:type="spellStart"/>
      <w:r w:rsidRPr="00F76138">
        <w:rPr>
          <w:rFonts w:ascii="Arial" w:hAnsi="Arial" w:cs="Arial"/>
          <w:sz w:val="30"/>
          <w:szCs w:val="30"/>
        </w:rPr>
        <w:t>Samoskuteczności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w Karierze Międzynarodowej. </w:t>
      </w:r>
      <w:r w:rsidRPr="00F76138">
        <w:rPr>
          <w:rFonts w:ascii="Arial" w:hAnsi="Arial" w:cs="Arial"/>
          <w:sz w:val="30"/>
          <w:szCs w:val="30"/>
          <w:lang w:val="en-US"/>
        </w:rPr>
        <w:t xml:space="preserve">Inst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Rozw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Kariery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>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Warszawa 2005.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96. Schwarzer R. Measurement of perceived self-efficacy: psychometric scales for cross-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lastRenderedPageBreak/>
        <w:t xml:space="preserve">cultural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researach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. </w:t>
      </w:r>
      <w:proofErr w:type="spellStart"/>
      <w:r w:rsidRPr="003317AB">
        <w:rPr>
          <w:rFonts w:ascii="Arial" w:hAnsi="Arial" w:cs="Arial"/>
          <w:sz w:val="30"/>
          <w:szCs w:val="30"/>
        </w:rPr>
        <w:t>Präsident</w:t>
      </w:r>
      <w:proofErr w:type="spellEnd"/>
      <w:r w:rsidRPr="003317AB">
        <w:rPr>
          <w:rFonts w:ascii="Arial" w:hAnsi="Arial" w:cs="Arial"/>
          <w:sz w:val="30"/>
          <w:szCs w:val="30"/>
        </w:rPr>
        <w:t xml:space="preserve"> d. </w:t>
      </w:r>
      <w:proofErr w:type="spellStart"/>
      <w:r w:rsidRPr="003317AB">
        <w:rPr>
          <w:rFonts w:ascii="Arial" w:hAnsi="Arial" w:cs="Arial"/>
          <w:sz w:val="30"/>
          <w:szCs w:val="30"/>
        </w:rPr>
        <w:t>Freien</w:t>
      </w:r>
      <w:proofErr w:type="spellEnd"/>
      <w:r w:rsidRPr="003317AB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3317AB">
        <w:rPr>
          <w:rFonts w:ascii="Arial" w:hAnsi="Arial" w:cs="Arial"/>
          <w:sz w:val="30"/>
          <w:szCs w:val="30"/>
        </w:rPr>
        <w:t>Univ</w:t>
      </w:r>
      <w:proofErr w:type="spellEnd"/>
      <w:r w:rsidRPr="003317AB">
        <w:rPr>
          <w:rFonts w:ascii="Arial" w:hAnsi="Arial" w:cs="Arial"/>
          <w:sz w:val="30"/>
          <w:szCs w:val="30"/>
        </w:rPr>
        <w:t>.; Berlin 1993.</w:t>
      </w:r>
      <w:r w:rsidRPr="003317AB">
        <w:br/>
      </w:r>
      <w:r w:rsidRPr="00F76138">
        <w:rPr>
          <w:rFonts w:ascii="Arial" w:hAnsi="Arial" w:cs="Arial"/>
          <w:sz w:val="30"/>
          <w:szCs w:val="30"/>
        </w:rPr>
        <w:t xml:space="preserve">97. </w:t>
      </w:r>
      <w:proofErr w:type="spellStart"/>
      <w:r w:rsidRPr="00F76138">
        <w:rPr>
          <w:rFonts w:ascii="Arial" w:hAnsi="Arial" w:cs="Arial"/>
          <w:sz w:val="30"/>
          <w:szCs w:val="30"/>
        </w:rPr>
        <w:t>Juczyński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Z. Narzędzia pomiaru w promocji i psychologii zdrowia. Wyd. 2.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Pracownia Testów Psychologicznych, Warszawa 2012.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98. Łobocki M. Metody i techniki badań pedagogicznych. </w:t>
      </w:r>
      <w:proofErr w:type="spellStart"/>
      <w:r w:rsidRPr="003317AB">
        <w:rPr>
          <w:rFonts w:ascii="Arial" w:hAnsi="Arial" w:cs="Arial"/>
          <w:sz w:val="30"/>
          <w:szCs w:val="30"/>
          <w:lang w:val="en-US"/>
        </w:rPr>
        <w:t>Impuls</w:t>
      </w:r>
      <w:proofErr w:type="spellEnd"/>
      <w:r w:rsidRPr="003317AB">
        <w:rPr>
          <w:rFonts w:ascii="Arial" w:hAnsi="Arial" w:cs="Arial"/>
          <w:sz w:val="30"/>
          <w:szCs w:val="30"/>
          <w:lang w:val="en-US"/>
        </w:rPr>
        <w:t>, Kraków 2010.</w:t>
      </w:r>
      <w:r w:rsidRPr="003317AB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99. Durrell S. Expanding the scope of physiotherapy: clinical physiotherapy specialists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in consultants’ clinics. Man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Ther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>. 2006;1(4):210–3.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100. Wheeldon A. Exploring nursing roles: using physical assessment in the respiratory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unit. Br J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Nurs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>. 2005;14(10):571–4.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101. Dickinson A. Implementing the single assessment process: opportunities and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challenges. J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Interprof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Care. 2006;20(4):365–79.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102. Polit DF, Beck CT. Nursing research: Generating and assessing evidence for nursing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practice. Lippincott Williams &amp; Wilkins, Philadelphia 2008.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103. Cole C, Hill O, Saunders R. Pocket Companion Jarvis’s Physical Examination and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Health Assessment. Elsevier Health Sciences, Boston 2012.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104. Lockhart K. Presenting a framework for developing nursing roles in Scotland. J Res</w:t>
      </w:r>
      <w:r w:rsidRPr="00F76138">
        <w:rPr>
          <w:lang w:val="en-US"/>
        </w:rPr>
        <w:br/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Nurs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>. 2005;10(1):7–25.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105. Dowling S, Martin R, Skidmore P,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Doyal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L, Cameron A, Lloyd S. Nurses taking on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junior doctors’ work: a confusion of accountability. BMJ.2006;312(7040):1211-17.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106. Castledine G. Will the nurse practitioner be a mini doctor or a maxi nurse? Br J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Nurs</w:t>
      </w:r>
      <w:proofErr w:type="spellEnd"/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Mark Allen Publ. 2004;4(16):938–944.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107. West SL. Physical assessment: whose role is it anyway?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Nurs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Crit Care.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2006;11(4):161–7.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108. Shinozaki E, Yamauchi T. Nursing competencies for physical assessment of the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respiratory system in Japan.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Nurs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Health Sci. 2009;11(3):285–92.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109.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Zampieron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A,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Elseviers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M, Ormandy P, Vlaminck H, Vos J-Y,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Kafkia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T.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Development of indicators to measure. EDTNA-ERCA J. </w:t>
      </w:r>
      <w:r w:rsidRPr="00F76138">
        <w:rPr>
          <w:rFonts w:ascii="Arial" w:hAnsi="Arial" w:cs="Arial"/>
          <w:sz w:val="30"/>
          <w:szCs w:val="30"/>
          <w:lang w:val="en-US"/>
        </w:rPr>
        <w:lastRenderedPageBreak/>
        <w:t>2006;32(1):14–9.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110. Kelley FJ,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Kopac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CA,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Rosselli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J. Advanced health assessment in nurse practitioner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programs: Follow-up study. J Prof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Nurs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>. 2007;23(3):137–43.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111. Lyn SL. [The role of the physical examination in clinical assessment: a useful skill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for professional nursing]. </w:t>
      </w:r>
      <w:proofErr w:type="spellStart"/>
      <w:r w:rsidRPr="00F76138">
        <w:rPr>
          <w:rFonts w:ascii="Arial" w:hAnsi="Arial" w:cs="Arial"/>
          <w:sz w:val="30"/>
          <w:szCs w:val="30"/>
        </w:rPr>
        <w:t>Pflege</w:t>
      </w:r>
      <w:proofErr w:type="spellEnd"/>
      <w:r w:rsidRPr="00F76138">
        <w:rPr>
          <w:rFonts w:ascii="Arial" w:hAnsi="Arial" w:cs="Arial"/>
          <w:sz w:val="30"/>
          <w:szCs w:val="30"/>
        </w:rPr>
        <w:t>. 2007;20(4):185–90.</w:t>
      </w:r>
    </w:p>
    <w:p w14:paraId="2C5F9239" w14:textId="77777777" w:rsidR="00F76138" w:rsidRPr="00F76138" w:rsidRDefault="00F76138" w:rsidP="00F76138">
      <w:pPr>
        <w:rPr>
          <w:lang w:val="en-US"/>
        </w:rPr>
      </w:pPr>
      <w:r w:rsidRPr="00F76138">
        <w:rPr>
          <w:rFonts w:ascii="Arial" w:hAnsi="Arial" w:cs="Arial"/>
          <w:sz w:val="30"/>
          <w:szCs w:val="30"/>
        </w:rPr>
        <w:t xml:space="preserve">Żuralska R, </w:t>
      </w:r>
      <w:proofErr w:type="spellStart"/>
      <w:r w:rsidRPr="00F76138">
        <w:rPr>
          <w:rFonts w:ascii="Arial" w:hAnsi="Arial" w:cs="Arial"/>
          <w:sz w:val="30"/>
          <w:szCs w:val="30"/>
        </w:rPr>
        <w:t>Mziray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M, </w:t>
      </w:r>
      <w:proofErr w:type="spellStart"/>
      <w:r w:rsidRPr="00F76138">
        <w:rPr>
          <w:rFonts w:ascii="Arial" w:hAnsi="Arial" w:cs="Arial"/>
          <w:sz w:val="30"/>
          <w:szCs w:val="30"/>
        </w:rPr>
        <w:t>Postrożny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D, Domagała P. Poczucie własnej skuteczności a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style radzenia sobie z sytuacją trudną u pielęgniarek pracujących z chorym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umierającym. Organ Zarządzanie Wyzwaniem dla Pielęgniarek Położnych.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W: </w:t>
      </w:r>
      <w:proofErr w:type="spellStart"/>
      <w:r w:rsidRPr="00F76138">
        <w:rPr>
          <w:rFonts w:ascii="Arial" w:hAnsi="Arial" w:cs="Arial"/>
          <w:sz w:val="30"/>
          <w:szCs w:val="30"/>
        </w:rPr>
        <w:t>Nowocz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F76138">
        <w:rPr>
          <w:rFonts w:ascii="Arial" w:hAnsi="Arial" w:cs="Arial"/>
          <w:sz w:val="30"/>
          <w:szCs w:val="30"/>
        </w:rPr>
        <w:t>Eur</w:t>
      </w:r>
      <w:proofErr w:type="spellEnd"/>
      <w:r w:rsidRPr="00F76138">
        <w:rPr>
          <w:rFonts w:ascii="Arial" w:hAnsi="Arial" w:cs="Arial"/>
          <w:sz w:val="30"/>
          <w:szCs w:val="30"/>
        </w:rPr>
        <w:t>- część II:131-136.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208. Ogińska-Bulik N, </w:t>
      </w:r>
      <w:proofErr w:type="spellStart"/>
      <w:r w:rsidRPr="00F76138">
        <w:rPr>
          <w:rFonts w:ascii="Arial" w:hAnsi="Arial" w:cs="Arial"/>
          <w:sz w:val="30"/>
          <w:szCs w:val="30"/>
        </w:rPr>
        <w:t>Juczyński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Z. Osobowość: stres a zdrowie. </w:t>
      </w:r>
      <w:proofErr w:type="spellStart"/>
      <w:r w:rsidRPr="00F76138">
        <w:rPr>
          <w:rFonts w:ascii="Arial" w:hAnsi="Arial" w:cs="Arial"/>
          <w:sz w:val="30"/>
          <w:szCs w:val="30"/>
        </w:rPr>
        <w:t>Difin</w:t>
      </w:r>
      <w:proofErr w:type="spellEnd"/>
      <w:r w:rsidRPr="00F76138">
        <w:rPr>
          <w:rFonts w:ascii="Arial" w:hAnsi="Arial" w:cs="Arial"/>
          <w:sz w:val="30"/>
          <w:szCs w:val="30"/>
        </w:rPr>
        <w:t>, Warszawa 2010.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209. Andruszkiewicz A, Banaszkiewicz M, </w:t>
      </w:r>
      <w:proofErr w:type="spellStart"/>
      <w:r w:rsidRPr="00F76138">
        <w:rPr>
          <w:rFonts w:ascii="Arial" w:hAnsi="Arial" w:cs="Arial"/>
          <w:sz w:val="30"/>
          <w:szCs w:val="30"/>
        </w:rPr>
        <w:t>Felsmann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M, Marzec A, </w:t>
      </w:r>
      <w:proofErr w:type="spellStart"/>
      <w:r w:rsidRPr="00F76138">
        <w:rPr>
          <w:rFonts w:ascii="Arial" w:hAnsi="Arial" w:cs="Arial"/>
          <w:sz w:val="30"/>
          <w:szCs w:val="30"/>
        </w:rPr>
        <w:t>Kiełbratowska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B,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Kocięcka A. Poczucie własnej skuteczności a wybrane zmienne związane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z funkcjonowaniem zawodowym w grupie pielęgniarek. </w:t>
      </w:r>
      <w:proofErr w:type="spellStart"/>
      <w:r w:rsidRPr="003317AB">
        <w:rPr>
          <w:rFonts w:ascii="Arial" w:hAnsi="Arial" w:cs="Arial"/>
          <w:sz w:val="30"/>
          <w:szCs w:val="30"/>
          <w:lang w:val="en-US"/>
        </w:rPr>
        <w:t>Probl</w:t>
      </w:r>
      <w:proofErr w:type="spellEnd"/>
      <w:r w:rsidRPr="003317AB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317AB">
        <w:rPr>
          <w:rFonts w:ascii="Arial" w:hAnsi="Arial" w:cs="Arial"/>
          <w:sz w:val="30"/>
          <w:szCs w:val="30"/>
          <w:lang w:val="en-US"/>
        </w:rPr>
        <w:t>Pielęg</w:t>
      </w:r>
      <w:proofErr w:type="spellEnd"/>
      <w:r w:rsidRPr="003317AB">
        <w:rPr>
          <w:rFonts w:ascii="Arial" w:hAnsi="Arial" w:cs="Arial"/>
          <w:sz w:val="30"/>
          <w:szCs w:val="30"/>
          <w:lang w:val="en-US"/>
        </w:rPr>
        <w:t>.</w:t>
      </w:r>
      <w:r w:rsidRPr="003317AB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>2011;19(2):143–7.</w:t>
      </w:r>
      <w:r w:rsidRPr="00F76138">
        <w:rPr>
          <w:lang w:val="en-US"/>
        </w:rPr>
        <w:br/>
      </w:r>
      <w:r w:rsidRPr="00F76138">
        <w:rPr>
          <w:rFonts w:ascii="Arial" w:hAnsi="Arial" w:cs="Arial"/>
          <w:sz w:val="30"/>
          <w:szCs w:val="30"/>
          <w:lang w:val="en-US"/>
        </w:rPr>
        <w:t xml:space="preserve">210. Cao X, Chen L, Tian L, </w:t>
      </w:r>
      <w:proofErr w:type="spellStart"/>
      <w:r w:rsidRPr="00F76138">
        <w:rPr>
          <w:rFonts w:ascii="Arial" w:hAnsi="Arial" w:cs="Arial"/>
          <w:sz w:val="30"/>
          <w:szCs w:val="30"/>
          <w:lang w:val="en-US"/>
        </w:rPr>
        <w:t>Diao</w:t>
      </w:r>
      <w:proofErr w:type="spellEnd"/>
      <w:r w:rsidRPr="00F76138">
        <w:rPr>
          <w:rFonts w:ascii="Arial" w:hAnsi="Arial" w:cs="Arial"/>
          <w:sz w:val="30"/>
          <w:szCs w:val="30"/>
          <w:lang w:val="en-US"/>
        </w:rPr>
        <w:t xml:space="preserve"> Y, Hu X. Effect of professional self-concept on</w:t>
      </w:r>
    </w:p>
    <w:p w14:paraId="6CA06C4D" w14:textId="497D15D3" w:rsidR="00F76138" w:rsidRPr="003317AB" w:rsidRDefault="00F76138" w:rsidP="00F76138">
      <w:pPr>
        <w:rPr>
          <w:rFonts w:ascii="Arial" w:hAnsi="Arial" w:cs="Arial"/>
          <w:sz w:val="30"/>
          <w:szCs w:val="30"/>
          <w:lang w:val="en-US"/>
        </w:rPr>
      </w:pPr>
      <w:r w:rsidRPr="00F76138">
        <w:rPr>
          <w:rFonts w:ascii="Arial" w:hAnsi="Arial" w:cs="Arial"/>
          <w:sz w:val="30"/>
          <w:szCs w:val="30"/>
        </w:rPr>
        <w:t>Sęk H. Poznawcze i kompetencyjne uwarunkowania wypalenia w pracy z chorymi.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Postępy </w:t>
      </w:r>
      <w:proofErr w:type="spellStart"/>
      <w:r w:rsidRPr="00F76138">
        <w:rPr>
          <w:rFonts w:ascii="Arial" w:hAnsi="Arial" w:cs="Arial"/>
          <w:sz w:val="30"/>
          <w:szCs w:val="30"/>
        </w:rPr>
        <w:t>Psychiatr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F76138">
        <w:rPr>
          <w:rFonts w:ascii="Arial" w:hAnsi="Arial" w:cs="Arial"/>
          <w:sz w:val="30"/>
          <w:szCs w:val="30"/>
        </w:rPr>
        <w:t>Neurol</w:t>
      </w:r>
      <w:proofErr w:type="spellEnd"/>
      <w:r w:rsidRPr="00F76138">
        <w:rPr>
          <w:rFonts w:ascii="Arial" w:hAnsi="Arial" w:cs="Arial"/>
          <w:sz w:val="30"/>
          <w:szCs w:val="30"/>
        </w:rPr>
        <w:t>. 2005;14(2):93–8.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213. Mróz J. Znaczenie zasobów osobistych dla </w:t>
      </w:r>
      <w:proofErr w:type="spellStart"/>
      <w:r w:rsidRPr="00F76138">
        <w:rPr>
          <w:rFonts w:ascii="Arial" w:hAnsi="Arial" w:cs="Arial"/>
          <w:sz w:val="30"/>
          <w:szCs w:val="30"/>
        </w:rPr>
        <w:t>zachowań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i przeżyć związanych z pracą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 xml:space="preserve">pielęgniarek. </w:t>
      </w:r>
      <w:proofErr w:type="spellStart"/>
      <w:r w:rsidRPr="00F76138">
        <w:rPr>
          <w:rFonts w:ascii="Arial" w:hAnsi="Arial" w:cs="Arial"/>
          <w:sz w:val="30"/>
          <w:szCs w:val="30"/>
        </w:rPr>
        <w:t>Probl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F76138">
        <w:rPr>
          <w:rFonts w:ascii="Arial" w:hAnsi="Arial" w:cs="Arial"/>
          <w:sz w:val="30"/>
          <w:szCs w:val="30"/>
        </w:rPr>
        <w:t>Hig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F76138">
        <w:rPr>
          <w:rFonts w:ascii="Arial" w:hAnsi="Arial" w:cs="Arial"/>
          <w:sz w:val="30"/>
          <w:szCs w:val="30"/>
        </w:rPr>
        <w:t>Epidemiol</w:t>
      </w:r>
      <w:proofErr w:type="spellEnd"/>
      <w:r w:rsidRPr="00F76138">
        <w:rPr>
          <w:rFonts w:ascii="Arial" w:hAnsi="Arial" w:cs="Arial"/>
          <w:sz w:val="30"/>
          <w:szCs w:val="30"/>
        </w:rPr>
        <w:t xml:space="preserve"> 2014, 95(3):731-736.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214. Głowacka MD, Nowakowska I. Wypalenie zawodowe pielęgniarek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a funkcjonowanie zawodowe wobec pacjenta. Zarządzanie Zakładami Opieki</w:t>
      </w:r>
      <w:r w:rsidRPr="00F76138">
        <w:br/>
      </w:r>
      <w:r w:rsidRPr="00F76138">
        <w:rPr>
          <w:rFonts w:ascii="Arial" w:hAnsi="Arial" w:cs="Arial"/>
          <w:sz w:val="30"/>
          <w:szCs w:val="30"/>
        </w:rPr>
        <w:t>Zdrowotnej. Polskie Towarzystwo Nauk o Zdrowiu, Poznań 2011.</w:t>
      </w:r>
      <w:r w:rsidRPr="00F76138">
        <w:br/>
      </w:r>
      <w:r w:rsidRPr="003317AB">
        <w:rPr>
          <w:rFonts w:ascii="Arial" w:hAnsi="Arial" w:cs="Arial"/>
          <w:sz w:val="30"/>
          <w:szCs w:val="30"/>
          <w:lang w:val="en-US"/>
        </w:rPr>
        <w:t>215. Tsai C-W, Tsai S-H, Chen Y-Y, Lee W-L. A study of nursing competency, career</w:t>
      </w:r>
    </w:p>
    <w:p w14:paraId="5EBB19DD" w14:textId="77777777" w:rsidR="00126877" w:rsidRPr="003317AB" w:rsidRDefault="00126877" w:rsidP="00F76138">
      <w:pPr>
        <w:rPr>
          <w:rFonts w:ascii="Arial" w:hAnsi="Arial" w:cs="Arial"/>
          <w:sz w:val="30"/>
          <w:szCs w:val="30"/>
          <w:lang w:val="en-US"/>
        </w:rPr>
      </w:pPr>
    </w:p>
    <w:p w14:paraId="46A1575F" w14:textId="6A5B3E97" w:rsidR="00126877" w:rsidRPr="003317AB" w:rsidRDefault="00126877" w:rsidP="00F76138">
      <w:pPr>
        <w:rPr>
          <w:lang w:val="en-US"/>
        </w:rPr>
      </w:pPr>
      <w:r w:rsidRPr="003317AB">
        <w:rPr>
          <w:lang w:val="en-US"/>
        </w:rPr>
        <w:t>https://www.mp.pl/covid19/covid19-aktualnosci/270418,pandemiczna-bezsennosc-medykow</w:t>
      </w:r>
    </w:p>
    <w:p w14:paraId="655E3BC4" w14:textId="72DCAC38" w:rsidR="00F76138" w:rsidRPr="003317AB" w:rsidRDefault="006D7693" w:rsidP="00EB5776">
      <w:pPr>
        <w:pStyle w:val="NormalnyWeb"/>
        <w:rPr>
          <w:lang w:val="en-US"/>
        </w:rPr>
      </w:pPr>
      <w:hyperlink r:id="rId7" w:history="1">
        <w:r w:rsidR="00F76138" w:rsidRPr="003317AB">
          <w:rPr>
            <w:rStyle w:val="Hipercze"/>
            <w:lang w:val="en-US"/>
          </w:rPr>
          <w:t>https://www.rynekzdrowia.pl/Uslugi-medyczne/Kryzys-wsrod-pielegniarek-i-poloznych-Ponad-83-tys-poza-systemem-NIP</w:t>
        </w:r>
        <w:r w:rsidR="00F76138" w:rsidRPr="003317AB">
          <w:rPr>
            <w:rStyle w:val="Hipercze"/>
            <w:lang w:val="en-US"/>
          </w:rPr>
          <w:t>i</w:t>
        </w:r>
        <w:r w:rsidR="00F76138" w:rsidRPr="003317AB">
          <w:rPr>
            <w:rStyle w:val="Hipercze"/>
            <w:lang w:val="en-US"/>
          </w:rPr>
          <w:t>P-opublikowala-raport,228752,8.html</w:t>
        </w:r>
      </w:hyperlink>
    </w:p>
    <w:p w14:paraId="16C7DE73" w14:textId="7DD1DBC0" w:rsidR="00126877" w:rsidRPr="003317AB" w:rsidRDefault="006D7693" w:rsidP="00EB5776">
      <w:pPr>
        <w:pStyle w:val="NormalnyWeb"/>
        <w:rPr>
          <w:lang w:val="en-US"/>
        </w:rPr>
      </w:pPr>
      <w:hyperlink r:id="rId8" w:history="1">
        <w:r w:rsidR="00126877" w:rsidRPr="003317AB">
          <w:rPr>
            <w:rStyle w:val="Hipercze"/>
            <w:lang w:val="en-US"/>
          </w:rPr>
          <w:t>http://isap.sejm.gov.pl/isap.nsf/download.xsp/WDU20130001367/O/D20131367.pdf</w:t>
        </w:r>
      </w:hyperlink>
    </w:p>
    <w:p w14:paraId="03EA0C7A" w14:textId="60B072E7" w:rsidR="00126877" w:rsidRPr="003317AB" w:rsidRDefault="006D7693" w:rsidP="00EB5776">
      <w:pPr>
        <w:pStyle w:val="NormalnyWeb"/>
        <w:rPr>
          <w:lang w:val="en-US"/>
        </w:rPr>
      </w:pPr>
      <w:hyperlink r:id="rId9" w:history="1">
        <w:r w:rsidR="00492F16" w:rsidRPr="003317AB">
          <w:rPr>
            <w:rStyle w:val="Hipercze"/>
            <w:lang w:val="en-US"/>
          </w:rPr>
          <w:t>https://www.gov.pl/web/psse-proszowice/covid-19-jako-choroba-zawodowa</w:t>
        </w:r>
      </w:hyperlink>
      <w:r w:rsidR="00492F16" w:rsidRPr="003317AB">
        <w:rPr>
          <w:lang w:val="en-US"/>
        </w:rPr>
        <w:t xml:space="preserve"> 26.01</w:t>
      </w:r>
    </w:p>
    <w:p w14:paraId="7088939C" w14:textId="31510732" w:rsidR="00F76138" w:rsidRPr="003317AB" w:rsidRDefault="006D7693" w:rsidP="00EB5776">
      <w:pPr>
        <w:pStyle w:val="NormalnyWeb"/>
        <w:rPr>
          <w:lang w:val="en-US"/>
        </w:rPr>
      </w:pPr>
      <w:hyperlink r:id="rId10" w:history="1">
        <w:r w:rsidR="00833D8D" w:rsidRPr="003317AB">
          <w:rPr>
            <w:rStyle w:val="Hipercze"/>
            <w:lang w:val="en-US"/>
          </w:rPr>
          <w:t>https://pielegniarkabyc.pl/blog/2020/05/01/zasilek-opiekunczy-dla-pielegniarki-powrot-do-pracy-po-urlopie-macierzynskim-symulacja-zdarzen/</w:t>
        </w:r>
      </w:hyperlink>
    </w:p>
    <w:p w14:paraId="71875EE0" w14:textId="0C8DD1D9" w:rsidR="00833D8D" w:rsidRPr="003317AB" w:rsidRDefault="00833D8D" w:rsidP="00EB5776">
      <w:pPr>
        <w:pStyle w:val="NormalnyWeb"/>
        <w:rPr>
          <w:lang w:val="en-US"/>
        </w:rPr>
      </w:pPr>
    </w:p>
    <w:p w14:paraId="37B82CA7" w14:textId="535F2E25" w:rsidR="00833D8D" w:rsidRPr="003317AB" w:rsidRDefault="006D7693" w:rsidP="00EB5776">
      <w:pPr>
        <w:pStyle w:val="NormalnyWeb"/>
        <w:rPr>
          <w:lang w:val="en-US"/>
        </w:rPr>
      </w:pPr>
      <w:hyperlink r:id="rId11" w:history="1">
        <w:r w:rsidR="00E020E5" w:rsidRPr="003317AB">
          <w:rPr>
            <w:rStyle w:val="Hipercze"/>
            <w:lang w:val="en-US"/>
          </w:rPr>
          <w:t>https://wydarzenia.interia.pl/raporty/raport-koronawirus-chiny/polska/news-raport-medycy-i-ich-najblizsi-trudne-zycie-pracownikow-sluzb,nId,4984856</w:t>
        </w:r>
      </w:hyperlink>
    </w:p>
    <w:p w14:paraId="3FFA09FC" w14:textId="347E3161" w:rsidR="00E020E5" w:rsidRPr="003317AB" w:rsidRDefault="006D7693" w:rsidP="00EB5776">
      <w:pPr>
        <w:pStyle w:val="NormalnyWeb"/>
        <w:rPr>
          <w:lang w:val="en-US"/>
        </w:rPr>
      </w:pPr>
      <w:hyperlink r:id="rId12" w:history="1">
        <w:r w:rsidR="00E020E5" w:rsidRPr="003317AB">
          <w:rPr>
            <w:rStyle w:val="Hipercze"/>
            <w:lang w:val="en-US"/>
          </w:rPr>
          <w:t>https://kobieta.onet.pl/wiadomosci/jestem-mezem-pielegniarki-i-ojcem-trojki-dzieci-tak-wyglada-nasz-dzien/0tkwe9n</w:t>
        </w:r>
      </w:hyperlink>
    </w:p>
    <w:p w14:paraId="1546A14A" w14:textId="65C631D4" w:rsidR="00E020E5" w:rsidRPr="003317AB" w:rsidRDefault="00E020E5" w:rsidP="00EB5776">
      <w:pPr>
        <w:pStyle w:val="NormalnyWeb"/>
        <w:rPr>
          <w:lang w:val="en-US"/>
        </w:rPr>
      </w:pPr>
    </w:p>
    <w:p w14:paraId="7F728D0B" w14:textId="17921396" w:rsidR="00E020E5" w:rsidRPr="003317AB" w:rsidRDefault="006D7693" w:rsidP="00EB5776">
      <w:pPr>
        <w:pStyle w:val="NormalnyWeb"/>
        <w:rPr>
          <w:lang w:val="en-US"/>
        </w:rPr>
      </w:pPr>
      <w:hyperlink r:id="rId13" w:history="1">
        <w:r w:rsidR="00E020E5" w:rsidRPr="003317AB">
          <w:rPr>
            <w:rStyle w:val="Hipercze"/>
            <w:lang w:val="en-US"/>
          </w:rPr>
          <w:t>https://www.pb.pl/tych-zawodow-unikaj-jesli-nie-chcesz-byc-rozwodnikiem-779665</w:t>
        </w:r>
      </w:hyperlink>
    </w:p>
    <w:p w14:paraId="179ABA82" w14:textId="71F9B18E" w:rsidR="00E020E5" w:rsidRPr="003317AB" w:rsidRDefault="006D7693" w:rsidP="00EB5776">
      <w:pPr>
        <w:pStyle w:val="NormalnyWeb"/>
        <w:rPr>
          <w:lang w:val="en-US"/>
        </w:rPr>
      </w:pPr>
      <w:hyperlink r:id="rId14" w:history="1">
        <w:r w:rsidR="00E020E5" w:rsidRPr="003317AB">
          <w:rPr>
            <w:rStyle w:val="Hipercze"/>
            <w:lang w:val="en-US"/>
          </w:rPr>
          <w:t>https://www.pielegniarki.info.pl/aktualnosci/z-zycia-pielegniarki-u-nas-po-nieudanej-reanimacji-rzucamy-rekawiczki</w:t>
        </w:r>
      </w:hyperlink>
    </w:p>
    <w:p w14:paraId="131D9098" w14:textId="37F805A8" w:rsidR="00126877" w:rsidRPr="003317AB" w:rsidRDefault="006D7693" w:rsidP="00EB5776">
      <w:pPr>
        <w:pStyle w:val="NormalnyWeb"/>
        <w:rPr>
          <w:lang w:val="en-US"/>
        </w:rPr>
      </w:pPr>
      <w:hyperlink r:id="rId15" w:history="1">
        <w:r w:rsidR="00126877" w:rsidRPr="003317AB">
          <w:rPr>
            <w:rStyle w:val="Hipercze"/>
            <w:lang w:val="en-US"/>
          </w:rPr>
          <w:t>https://repozytorium.ka.edu.pl/bitstream/handle/11315/26103/Lachowicz_Analiza_obciazen_organizmu_na_stanowi</w:t>
        </w:r>
        <w:r w:rsidR="00126877" w:rsidRPr="003317AB">
          <w:rPr>
            <w:rStyle w:val="Hipercze"/>
            <w:lang w:val="en-US"/>
          </w:rPr>
          <w:t>s</w:t>
        </w:r>
        <w:r w:rsidR="00126877" w:rsidRPr="003317AB">
          <w:rPr>
            <w:rStyle w:val="Hipercze"/>
            <w:lang w:val="en-US"/>
          </w:rPr>
          <w:t>ku_pielegniarki.pdf?sequence=6&amp;isAllowed=y</w:t>
        </w:r>
      </w:hyperlink>
    </w:p>
    <w:p w14:paraId="411E1467" w14:textId="77777777" w:rsidR="00126877" w:rsidRPr="003317AB" w:rsidRDefault="00126877" w:rsidP="00EB5776">
      <w:pPr>
        <w:pStyle w:val="NormalnyWeb"/>
        <w:rPr>
          <w:lang w:val="en-US"/>
        </w:rPr>
      </w:pPr>
    </w:p>
    <w:p w14:paraId="5F150382" w14:textId="77777777" w:rsidR="00E020E5" w:rsidRPr="00E020E5" w:rsidRDefault="00E020E5" w:rsidP="00E020E5">
      <w:pPr>
        <w:pStyle w:val="Nagwek1"/>
        <w:rPr>
          <w:sz w:val="24"/>
          <w:szCs w:val="24"/>
        </w:rPr>
      </w:pPr>
      <w:r w:rsidRPr="003317AB">
        <w:rPr>
          <w:sz w:val="24"/>
          <w:szCs w:val="24"/>
          <w:lang w:val="en-US"/>
        </w:rPr>
        <w:t> </w:t>
      </w:r>
      <w:r w:rsidRPr="00E020E5">
        <w:rPr>
          <w:sz w:val="24"/>
          <w:szCs w:val="24"/>
        </w:rPr>
        <w:t>Ja-Ty-</w:t>
      </w:r>
      <w:proofErr w:type="gramStart"/>
      <w:r w:rsidRPr="00E020E5">
        <w:rPr>
          <w:sz w:val="24"/>
          <w:szCs w:val="24"/>
        </w:rPr>
        <w:t>My  Jerzy</w:t>
      </w:r>
      <w:proofErr w:type="gramEnd"/>
      <w:r w:rsidRPr="00E020E5">
        <w:rPr>
          <w:sz w:val="24"/>
          <w:szCs w:val="24"/>
        </w:rPr>
        <w:t xml:space="preserve"> </w:t>
      </w:r>
      <w:proofErr w:type="spellStart"/>
      <w:r w:rsidRPr="00E020E5">
        <w:rPr>
          <w:sz w:val="24"/>
          <w:szCs w:val="24"/>
        </w:rPr>
        <w:t>Mellibruda</w:t>
      </w:r>
      <w:proofErr w:type="spellEnd"/>
    </w:p>
    <w:p w14:paraId="7AEF38D2" w14:textId="294D586D" w:rsidR="00E020E5" w:rsidRPr="00E020E5" w:rsidRDefault="00E020E5" w:rsidP="00E020E5">
      <w:pPr>
        <w:pStyle w:val="NormalnyWeb"/>
      </w:pPr>
      <w:r w:rsidRPr="00E020E5">
        <w:t>Wydawca: Instytut Psychologii Zdrowia PTP</w:t>
      </w:r>
      <w:r>
        <w:t xml:space="preserve"> </w:t>
      </w:r>
      <w:r w:rsidRPr="00E020E5">
        <w:t>Rok wydania: 2003</w:t>
      </w:r>
    </w:p>
    <w:p w14:paraId="5D2B7293" w14:textId="06BDDFF9" w:rsidR="00E020E5" w:rsidRDefault="00E020E5" w:rsidP="00E020E5">
      <w:pPr>
        <w:rPr>
          <w:sz w:val="23"/>
          <w:szCs w:val="23"/>
        </w:rPr>
      </w:pPr>
      <w:r w:rsidRPr="00E020E5">
        <w:rPr>
          <w:rFonts w:ascii="Arial" w:hAnsi="Arial" w:cs="Arial"/>
          <w:sz w:val="25"/>
          <w:szCs w:val="25"/>
        </w:rPr>
        <w:t xml:space="preserve">[152] Patrycja </w:t>
      </w:r>
      <w:proofErr w:type="spellStart"/>
      <w:r w:rsidRPr="00E020E5">
        <w:rPr>
          <w:rFonts w:ascii="Arial" w:hAnsi="Arial" w:cs="Arial"/>
          <w:sz w:val="25"/>
          <w:szCs w:val="25"/>
        </w:rPr>
        <w:t>Siemiginowska</w:t>
      </w:r>
      <w:proofErr w:type="spellEnd"/>
      <w:r w:rsidRPr="00E020E5">
        <w:rPr>
          <w:rFonts w:ascii="Arial" w:hAnsi="Arial" w:cs="Arial"/>
          <w:sz w:val="25"/>
          <w:szCs w:val="25"/>
        </w:rPr>
        <w:t>, Irena Iskra-Golec, Joanna Wątroba</w:t>
      </w:r>
      <w:r>
        <w:rPr>
          <w:rFonts w:ascii="Arial" w:hAnsi="Arial" w:cs="Arial"/>
          <w:sz w:val="25"/>
          <w:szCs w:val="25"/>
        </w:rPr>
        <w:t xml:space="preserve"> praca/rodzina</w:t>
      </w:r>
      <w:r w:rsidRPr="00E020E5">
        <w:br/>
      </w:r>
      <w:r w:rsidRPr="00E020E5">
        <w:rPr>
          <w:sz w:val="23"/>
          <w:szCs w:val="23"/>
        </w:rPr>
        <w:t xml:space="preserve">Wayne, J. H. (2009). </w:t>
      </w:r>
      <w:r w:rsidRPr="00E020E5">
        <w:rPr>
          <w:sz w:val="23"/>
          <w:szCs w:val="23"/>
          <w:lang w:val="en-US"/>
        </w:rPr>
        <w:t>Reducing conceptual confusion: Clarifying the positive side of work and</w:t>
      </w:r>
      <w:r w:rsidRPr="00E020E5">
        <w:rPr>
          <w:lang w:val="en-US"/>
        </w:rPr>
        <w:br/>
      </w:r>
      <w:r w:rsidRPr="00E020E5">
        <w:rPr>
          <w:sz w:val="23"/>
          <w:szCs w:val="23"/>
          <w:lang w:val="en-US"/>
        </w:rPr>
        <w:t xml:space="preserve">family. W: D. R. Crane </w:t>
      </w:r>
      <w:proofErr w:type="spellStart"/>
      <w:r w:rsidRPr="00E020E5">
        <w:rPr>
          <w:sz w:val="23"/>
          <w:szCs w:val="23"/>
          <w:lang w:val="en-US"/>
        </w:rPr>
        <w:t>i</w:t>
      </w:r>
      <w:proofErr w:type="spellEnd"/>
      <w:r w:rsidRPr="00E020E5">
        <w:rPr>
          <w:sz w:val="23"/>
          <w:szCs w:val="23"/>
          <w:lang w:val="en-US"/>
        </w:rPr>
        <w:t xml:space="preserve"> J. Hill. (red.), Handbook of families and work: Interdisciplinary</w:t>
      </w:r>
      <w:r w:rsidRPr="00E020E5">
        <w:rPr>
          <w:lang w:val="en-US"/>
        </w:rPr>
        <w:br/>
      </w:r>
      <w:r w:rsidRPr="00E020E5">
        <w:rPr>
          <w:sz w:val="23"/>
          <w:szCs w:val="23"/>
          <w:lang w:val="en-US"/>
        </w:rPr>
        <w:t>perspectives (s. 105–140). Lanham, MD: University Press of America.</w:t>
      </w:r>
      <w:r w:rsidRPr="00E020E5">
        <w:rPr>
          <w:lang w:val="en-US"/>
        </w:rPr>
        <w:br/>
      </w:r>
      <w:r w:rsidRPr="00E020E5">
        <w:rPr>
          <w:sz w:val="23"/>
          <w:szCs w:val="23"/>
          <w:lang w:val="en-US"/>
        </w:rPr>
        <w:t xml:space="preserve">Weiss, D. J., </w:t>
      </w:r>
      <w:proofErr w:type="spellStart"/>
      <w:r w:rsidRPr="00E020E5">
        <w:rPr>
          <w:sz w:val="23"/>
          <w:szCs w:val="23"/>
          <w:lang w:val="en-US"/>
        </w:rPr>
        <w:t>Dawis</w:t>
      </w:r>
      <w:proofErr w:type="spellEnd"/>
      <w:r w:rsidRPr="00E020E5">
        <w:rPr>
          <w:sz w:val="23"/>
          <w:szCs w:val="23"/>
          <w:lang w:val="en-US"/>
        </w:rPr>
        <w:t xml:space="preserve">, R. W., England, G. W. </w:t>
      </w:r>
      <w:proofErr w:type="spellStart"/>
      <w:r w:rsidRPr="00E020E5">
        <w:rPr>
          <w:sz w:val="23"/>
          <w:szCs w:val="23"/>
          <w:lang w:val="en-US"/>
        </w:rPr>
        <w:t>i</w:t>
      </w:r>
      <w:proofErr w:type="spellEnd"/>
      <w:r w:rsidRPr="00E020E5">
        <w:rPr>
          <w:sz w:val="23"/>
          <w:szCs w:val="23"/>
          <w:lang w:val="en-US"/>
        </w:rPr>
        <w:t xml:space="preserve"> </w:t>
      </w:r>
      <w:proofErr w:type="spellStart"/>
      <w:r w:rsidRPr="00E020E5">
        <w:rPr>
          <w:sz w:val="23"/>
          <w:szCs w:val="23"/>
          <w:lang w:val="en-US"/>
        </w:rPr>
        <w:t>Lofquist</w:t>
      </w:r>
      <w:proofErr w:type="spellEnd"/>
      <w:r w:rsidRPr="00E020E5">
        <w:rPr>
          <w:sz w:val="23"/>
          <w:szCs w:val="23"/>
          <w:lang w:val="en-US"/>
        </w:rPr>
        <w:t>, L. H. (1967). Manual for the Minnesota</w:t>
      </w:r>
      <w:r w:rsidRPr="00E020E5">
        <w:rPr>
          <w:lang w:val="en-US"/>
        </w:rPr>
        <w:br/>
      </w:r>
      <w:r w:rsidRPr="00E020E5">
        <w:rPr>
          <w:sz w:val="23"/>
          <w:szCs w:val="23"/>
          <w:lang w:val="en-US"/>
        </w:rPr>
        <w:t xml:space="preserve">Satisfaction Questionnaire, Work Adjustment Project Industrial Relation Center, </w:t>
      </w:r>
      <w:proofErr w:type="spellStart"/>
      <w:r w:rsidRPr="00E020E5">
        <w:rPr>
          <w:sz w:val="23"/>
          <w:szCs w:val="23"/>
          <w:lang w:val="en-US"/>
        </w:rPr>
        <w:t>Univer</w:t>
      </w:r>
      <w:proofErr w:type="spellEnd"/>
      <w:r w:rsidRPr="00E020E5">
        <w:rPr>
          <w:sz w:val="23"/>
          <w:szCs w:val="23"/>
          <w:lang w:val="en-US"/>
        </w:rPr>
        <w:t>-</w:t>
      </w:r>
      <w:r w:rsidRPr="00E020E5">
        <w:rPr>
          <w:lang w:val="en-US"/>
        </w:rPr>
        <w:br/>
      </w:r>
      <w:proofErr w:type="spellStart"/>
      <w:r w:rsidRPr="00E020E5">
        <w:rPr>
          <w:sz w:val="23"/>
          <w:szCs w:val="23"/>
          <w:lang w:val="en-US"/>
        </w:rPr>
        <w:t>sity</w:t>
      </w:r>
      <w:proofErr w:type="spellEnd"/>
      <w:r w:rsidRPr="00E020E5">
        <w:rPr>
          <w:sz w:val="23"/>
          <w:szCs w:val="23"/>
          <w:lang w:val="en-US"/>
        </w:rPr>
        <w:t xml:space="preserve"> of Minnesota.</w:t>
      </w:r>
      <w:r w:rsidRPr="00E020E5">
        <w:rPr>
          <w:lang w:val="en-US"/>
        </w:rPr>
        <w:br/>
      </w:r>
      <w:r w:rsidRPr="00E020E5">
        <w:rPr>
          <w:sz w:val="23"/>
          <w:szCs w:val="23"/>
        </w:rPr>
        <w:t>Zalewska, A. (2008). Konflikty praca–rodzina – ich uwarunkowania i konsekwencje. Pomiar</w:t>
      </w:r>
      <w:r w:rsidRPr="00E020E5">
        <w:br/>
      </w:r>
      <w:r w:rsidRPr="00E020E5">
        <w:rPr>
          <w:sz w:val="23"/>
          <w:szCs w:val="23"/>
        </w:rPr>
        <w:t xml:space="preserve">wyników. W: L. Golińska, B. Dudek (red.), Rodzina i praca z perspektywy wyzwań i </w:t>
      </w:r>
      <w:proofErr w:type="spellStart"/>
      <w:r w:rsidRPr="00E020E5">
        <w:rPr>
          <w:sz w:val="23"/>
          <w:szCs w:val="23"/>
        </w:rPr>
        <w:t>zagro</w:t>
      </w:r>
      <w:proofErr w:type="spellEnd"/>
      <w:r w:rsidRPr="00E020E5">
        <w:rPr>
          <w:sz w:val="23"/>
          <w:szCs w:val="23"/>
        </w:rPr>
        <w:t>-</w:t>
      </w:r>
      <w:r w:rsidRPr="00E020E5">
        <w:br/>
      </w:r>
      <w:r w:rsidRPr="00E020E5">
        <w:rPr>
          <w:sz w:val="23"/>
          <w:szCs w:val="23"/>
        </w:rPr>
        <w:t>żeń (s. 403–418). Łódź: Wydaw. Uniwersytetu Łódzkiego.</w:t>
      </w:r>
      <w:r w:rsidRPr="00E020E5">
        <w:br/>
      </w:r>
      <w:r w:rsidRPr="00E020E5">
        <w:rPr>
          <w:sz w:val="23"/>
          <w:szCs w:val="23"/>
        </w:rPr>
        <w:t>Zalewska, A. (2011). Płeć i okres życia a konflikty praca-rodzina, zadowolenie z pracy i rodzi-</w:t>
      </w:r>
      <w:r w:rsidRPr="00E020E5">
        <w:br/>
      </w:r>
      <w:proofErr w:type="spellStart"/>
      <w:r w:rsidRPr="00E020E5">
        <w:rPr>
          <w:sz w:val="23"/>
          <w:szCs w:val="23"/>
        </w:rPr>
        <w:t>ny</w:t>
      </w:r>
      <w:proofErr w:type="spellEnd"/>
      <w:r w:rsidRPr="00E020E5">
        <w:rPr>
          <w:sz w:val="23"/>
          <w:szCs w:val="23"/>
        </w:rPr>
        <w:t>. W: L. Golińska, E. Bielawska-Batorowicz (red.), Rodzina i praca w warunkach kryzysu.</w:t>
      </w:r>
      <w:r w:rsidRPr="00E020E5">
        <w:br/>
      </w:r>
      <w:r w:rsidRPr="00E020E5">
        <w:rPr>
          <w:sz w:val="23"/>
          <w:szCs w:val="23"/>
        </w:rPr>
        <w:t>(s. 365–379). Łódź: Wydaw. Uniwersytetu Łódzkiego.</w:t>
      </w:r>
    </w:p>
    <w:p w14:paraId="6F25FBE5" w14:textId="1F3D8019" w:rsidR="00E020E5" w:rsidRDefault="00E020E5" w:rsidP="00E020E5">
      <w:pPr>
        <w:rPr>
          <w:sz w:val="23"/>
          <w:szCs w:val="23"/>
        </w:rPr>
      </w:pPr>
    </w:p>
    <w:p w14:paraId="1567F4F5" w14:textId="77777777" w:rsidR="00E020E5" w:rsidRPr="00E020E5" w:rsidRDefault="00E020E5" w:rsidP="00E020E5"/>
    <w:p w14:paraId="12F0FB8B" w14:textId="77777777" w:rsidR="00E020E5" w:rsidRPr="00E020E5" w:rsidRDefault="00E020E5" w:rsidP="00E020E5">
      <w:pPr>
        <w:rPr>
          <w:lang w:val="en-US"/>
        </w:rPr>
      </w:pPr>
      <w:r w:rsidRPr="006D7693">
        <w:rPr>
          <w:b/>
          <w:bCs/>
          <w:sz w:val="23"/>
          <w:szCs w:val="23"/>
        </w:rPr>
        <w:t>Lachowska, B. (2008). Wzajemne oddziaływania pracy i rodziny – perspektywa konfliktu i fa-</w:t>
      </w:r>
      <w:r w:rsidRPr="006D7693">
        <w:rPr>
          <w:b/>
          <w:bCs/>
        </w:rPr>
        <w:br/>
      </w:r>
      <w:proofErr w:type="spellStart"/>
      <w:r w:rsidRPr="006D7693">
        <w:rPr>
          <w:b/>
          <w:bCs/>
          <w:sz w:val="23"/>
          <w:szCs w:val="23"/>
        </w:rPr>
        <w:lastRenderedPageBreak/>
        <w:t>cylitacji</w:t>
      </w:r>
      <w:proofErr w:type="spellEnd"/>
      <w:r w:rsidRPr="006D7693">
        <w:rPr>
          <w:b/>
          <w:bCs/>
          <w:sz w:val="23"/>
          <w:szCs w:val="23"/>
        </w:rPr>
        <w:t xml:space="preserve"> (raport z badań pilotażowych). W: L. Golińska, B. Dudek (red.), Rodzina i praca</w:t>
      </w:r>
      <w:r w:rsidRPr="006D7693">
        <w:rPr>
          <w:b/>
          <w:bCs/>
        </w:rPr>
        <w:br/>
      </w:r>
      <w:r w:rsidRPr="00E020E5">
        <w:rPr>
          <w:sz w:val="23"/>
          <w:szCs w:val="23"/>
        </w:rPr>
        <w:t>z perspektywy wyzwań i zagrożeń (s. 431–444). Łódź: Wydaw. Uniwersytetu Łódzkiego.</w:t>
      </w:r>
      <w:r w:rsidRPr="00E020E5">
        <w:br/>
      </w:r>
      <w:r w:rsidRPr="00E020E5">
        <w:rPr>
          <w:sz w:val="23"/>
          <w:szCs w:val="23"/>
        </w:rPr>
        <w:t>Lenartowicz, H., Gaweł, G. (1998). Praca zmianowa pielęgniarek. W: I. Iskra-Golec, G. Costa,</w:t>
      </w:r>
      <w:r w:rsidRPr="00E020E5">
        <w:br/>
      </w:r>
      <w:r w:rsidRPr="00E020E5">
        <w:rPr>
          <w:sz w:val="23"/>
          <w:szCs w:val="23"/>
        </w:rPr>
        <w:t xml:space="preserve">S. </w:t>
      </w:r>
      <w:proofErr w:type="spellStart"/>
      <w:r w:rsidRPr="00E020E5">
        <w:rPr>
          <w:sz w:val="23"/>
          <w:szCs w:val="23"/>
        </w:rPr>
        <w:t>Folkard</w:t>
      </w:r>
      <w:proofErr w:type="spellEnd"/>
      <w:r w:rsidRPr="00E020E5">
        <w:rPr>
          <w:sz w:val="23"/>
          <w:szCs w:val="23"/>
        </w:rPr>
        <w:t xml:space="preserve">, T. Marek, J. Pokorski &amp; L. </w:t>
      </w:r>
      <w:proofErr w:type="spellStart"/>
      <w:r w:rsidRPr="00E020E5">
        <w:rPr>
          <w:sz w:val="23"/>
          <w:szCs w:val="23"/>
        </w:rPr>
        <w:t>Smith</w:t>
      </w:r>
      <w:proofErr w:type="spellEnd"/>
      <w:r w:rsidRPr="00E020E5">
        <w:rPr>
          <w:sz w:val="23"/>
          <w:szCs w:val="23"/>
        </w:rPr>
        <w:t xml:space="preserve"> (red.), Stres pracy zmianowej – przyczyny,</w:t>
      </w:r>
      <w:r w:rsidRPr="00E020E5">
        <w:br/>
      </w:r>
      <w:r w:rsidRPr="00E020E5">
        <w:rPr>
          <w:sz w:val="23"/>
          <w:szCs w:val="23"/>
        </w:rPr>
        <w:t xml:space="preserve">skutki, strategie, przeciwdziałania (s. 199–212). </w:t>
      </w:r>
      <w:r w:rsidRPr="003317AB">
        <w:rPr>
          <w:sz w:val="23"/>
          <w:szCs w:val="23"/>
          <w:lang w:val="en-US"/>
        </w:rPr>
        <w:t>Kraków: Universitas.</w:t>
      </w:r>
      <w:r w:rsidRPr="003317AB">
        <w:rPr>
          <w:lang w:val="en-US"/>
        </w:rPr>
        <w:br/>
      </w:r>
      <w:r w:rsidRPr="003317AB">
        <w:rPr>
          <w:sz w:val="23"/>
          <w:szCs w:val="23"/>
          <w:lang w:val="en-US"/>
        </w:rPr>
        <w:t xml:space="preserve">Loudoun, R. (2008). </w:t>
      </w:r>
      <w:r w:rsidRPr="00E020E5">
        <w:rPr>
          <w:sz w:val="23"/>
          <w:szCs w:val="23"/>
          <w:lang w:val="en-US"/>
        </w:rPr>
        <w:t xml:space="preserve">Balancing shiftwork and life outside work: Do 12-h shifts make a </w:t>
      </w:r>
      <w:proofErr w:type="spellStart"/>
      <w:r w:rsidRPr="00E020E5">
        <w:rPr>
          <w:sz w:val="23"/>
          <w:szCs w:val="23"/>
          <w:lang w:val="en-US"/>
        </w:rPr>
        <w:t>diffe</w:t>
      </w:r>
      <w:proofErr w:type="spellEnd"/>
      <w:r w:rsidRPr="00E020E5">
        <w:rPr>
          <w:sz w:val="23"/>
          <w:szCs w:val="23"/>
          <w:lang w:val="en-US"/>
        </w:rPr>
        <w:t>-</w:t>
      </w:r>
      <w:r w:rsidRPr="00E020E5">
        <w:rPr>
          <w:lang w:val="en-US"/>
        </w:rPr>
        <w:br/>
      </w:r>
      <w:proofErr w:type="spellStart"/>
      <w:r w:rsidRPr="00E020E5">
        <w:rPr>
          <w:sz w:val="23"/>
          <w:szCs w:val="23"/>
          <w:lang w:val="en-US"/>
        </w:rPr>
        <w:t>rence</w:t>
      </w:r>
      <w:proofErr w:type="spellEnd"/>
      <w:r w:rsidRPr="00E020E5">
        <w:rPr>
          <w:sz w:val="23"/>
          <w:szCs w:val="23"/>
          <w:lang w:val="en-US"/>
        </w:rPr>
        <w:t>? Applied Ergonomics, 39, 572–579.</w:t>
      </w:r>
      <w:r w:rsidRPr="00E020E5">
        <w:rPr>
          <w:lang w:val="en-US"/>
        </w:rPr>
        <w:br/>
      </w:r>
      <w:r w:rsidRPr="00E020E5">
        <w:rPr>
          <w:sz w:val="23"/>
          <w:szCs w:val="23"/>
          <w:lang w:val="en-US"/>
        </w:rPr>
        <w:t>Loudoun, R., Bohle, P. (1997). Work/non-work conflict and health in shiftwork: relationship</w:t>
      </w:r>
      <w:r w:rsidRPr="00E020E5">
        <w:rPr>
          <w:lang w:val="en-US"/>
        </w:rPr>
        <w:br/>
      </w:r>
      <w:r w:rsidRPr="00E020E5">
        <w:rPr>
          <w:sz w:val="23"/>
          <w:szCs w:val="23"/>
          <w:lang w:val="en-US"/>
        </w:rPr>
        <w:t>with marital status and social support. International Journal of Occupational and Envi-</w:t>
      </w:r>
      <w:r w:rsidRPr="00E020E5">
        <w:rPr>
          <w:lang w:val="en-US"/>
        </w:rPr>
        <w:br/>
      </w:r>
      <w:proofErr w:type="spellStart"/>
      <w:r w:rsidRPr="00E020E5">
        <w:rPr>
          <w:sz w:val="23"/>
          <w:szCs w:val="23"/>
          <w:lang w:val="en-US"/>
        </w:rPr>
        <w:t>ronmental</w:t>
      </w:r>
      <w:proofErr w:type="spellEnd"/>
      <w:r w:rsidRPr="00E020E5">
        <w:rPr>
          <w:sz w:val="23"/>
          <w:szCs w:val="23"/>
          <w:lang w:val="en-US"/>
        </w:rPr>
        <w:t xml:space="preserve"> Health, 3, 2, 71–77.</w:t>
      </w:r>
      <w:r w:rsidRPr="00E020E5">
        <w:rPr>
          <w:lang w:val="en-US"/>
        </w:rPr>
        <w:br/>
      </w:r>
      <w:proofErr w:type="spellStart"/>
      <w:r w:rsidRPr="00E020E5">
        <w:rPr>
          <w:sz w:val="23"/>
          <w:szCs w:val="23"/>
          <w:lang w:val="en-US"/>
        </w:rPr>
        <w:t>Maume</w:t>
      </w:r>
      <w:proofErr w:type="spellEnd"/>
      <w:r w:rsidRPr="00E020E5">
        <w:rPr>
          <w:sz w:val="23"/>
          <w:szCs w:val="23"/>
          <w:lang w:val="en-US"/>
        </w:rPr>
        <w:t xml:space="preserve">, D. J., Sebastian, R. A. (2012). Gender, Nonstandard Work Schedules, and Marital </w:t>
      </w:r>
      <w:proofErr w:type="spellStart"/>
      <w:r w:rsidRPr="00E020E5">
        <w:rPr>
          <w:sz w:val="23"/>
          <w:szCs w:val="23"/>
          <w:lang w:val="en-US"/>
        </w:rPr>
        <w:t>Quali</w:t>
      </w:r>
      <w:proofErr w:type="spellEnd"/>
      <w:r w:rsidRPr="00E020E5">
        <w:rPr>
          <w:sz w:val="23"/>
          <w:szCs w:val="23"/>
          <w:lang w:val="en-US"/>
        </w:rPr>
        <w:t>-</w:t>
      </w:r>
      <w:r w:rsidRPr="00E020E5">
        <w:rPr>
          <w:lang w:val="en-US"/>
        </w:rPr>
        <w:br/>
      </w:r>
      <w:r w:rsidRPr="00E020E5">
        <w:rPr>
          <w:sz w:val="23"/>
          <w:szCs w:val="23"/>
          <w:lang w:val="en-US"/>
        </w:rPr>
        <w:t>ty, Journal of Family and Economics Issues, 33, 4, 477–490.</w:t>
      </w:r>
      <w:r w:rsidRPr="00E020E5">
        <w:rPr>
          <w:lang w:val="en-US"/>
        </w:rPr>
        <w:br/>
      </w:r>
      <w:proofErr w:type="spellStart"/>
      <w:r w:rsidRPr="00E020E5">
        <w:rPr>
          <w:sz w:val="23"/>
          <w:szCs w:val="23"/>
          <w:lang w:val="en-US"/>
        </w:rPr>
        <w:t>McNall</w:t>
      </w:r>
      <w:proofErr w:type="spellEnd"/>
      <w:r w:rsidRPr="00E020E5">
        <w:rPr>
          <w:sz w:val="23"/>
          <w:szCs w:val="23"/>
          <w:lang w:val="en-US"/>
        </w:rPr>
        <w:t xml:space="preserve">, L. A., Nicklin, J. M. </w:t>
      </w:r>
      <w:proofErr w:type="spellStart"/>
      <w:r w:rsidRPr="00E020E5">
        <w:rPr>
          <w:sz w:val="23"/>
          <w:szCs w:val="23"/>
          <w:lang w:val="en-US"/>
        </w:rPr>
        <w:t>i</w:t>
      </w:r>
      <w:proofErr w:type="spellEnd"/>
      <w:r w:rsidRPr="00E020E5">
        <w:rPr>
          <w:sz w:val="23"/>
          <w:szCs w:val="23"/>
          <w:lang w:val="en-US"/>
        </w:rPr>
        <w:t xml:space="preserve"> Masuda, A. D. (2010). A meta-analytic review of the </w:t>
      </w:r>
      <w:proofErr w:type="spellStart"/>
      <w:r w:rsidRPr="00E020E5">
        <w:rPr>
          <w:sz w:val="23"/>
          <w:szCs w:val="23"/>
          <w:lang w:val="en-US"/>
        </w:rPr>
        <w:t>consequ</w:t>
      </w:r>
      <w:proofErr w:type="spellEnd"/>
      <w:r w:rsidRPr="00E020E5">
        <w:rPr>
          <w:sz w:val="23"/>
          <w:szCs w:val="23"/>
          <w:lang w:val="en-US"/>
        </w:rPr>
        <w:t>-</w:t>
      </w:r>
      <w:r w:rsidRPr="00E020E5">
        <w:rPr>
          <w:lang w:val="en-US"/>
        </w:rPr>
        <w:br/>
      </w:r>
      <w:proofErr w:type="spellStart"/>
      <w:r w:rsidRPr="00E020E5">
        <w:rPr>
          <w:sz w:val="23"/>
          <w:szCs w:val="23"/>
          <w:lang w:val="en-US"/>
        </w:rPr>
        <w:t>ences</w:t>
      </w:r>
      <w:proofErr w:type="spellEnd"/>
      <w:r w:rsidRPr="00E020E5">
        <w:rPr>
          <w:sz w:val="23"/>
          <w:szCs w:val="23"/>
          <w:lang w:val="en-US"/>
        </w:rPr>
        <w:t xml:space="preserve"> associated with work-family enrichment. Journal of Business and Psychology, 25,</w:t>
      </w:r>
      <w:r w:rsidRPr="00E020E5">
        <w:rPr>
          <w:lang w:val="en-US"/>
        </w:rPr>
        <w:br/>
      </w:r>
      <w:r w:rsidRPr="00E020E5">
        <w:rPr>
          <w:sz w:val="23"/>
          <w:szCs w:val="23"/>
          <w:lang w:val="en-US"/>
        </w:rPr>
        <w:t>381–396.</w:t>
      </w:r>
      <w:r w:rsidRPr="00E020E5">
        <w:rPr>
          <w:lang w:val="en-US"/>
        </w:rPr>
        <w:br/>
      </w:r>
      <w:r w:rsidRPr="00E020E5">
        <w:rPr>
          <w:sz w:val="23"/>
          <w:szCs w:val="23"/>
          <w:lang w:val="en-US"/>
        </w:rPr>
        <w:t xml:space="preserve">Mills, M. </w:t>
      </w:r>
      <w:proofErr w:type="spellStart"/>
      <w:r w:rsidRPr="00E020E5">
        <w:rPr>
          <w:sz w:val="23"/>
          <w:szCs w:val="23"/>
          <w:lang w:val="en-US"/>
        </w:rPr>
        <w:t>i</w:t>
      </w:r>
      <w:proofErr w:type="spellEnd"/>
      <w:r w:rsidRPr="00E020E5">
        <w:rPr>
          <w:sz w:val="23"/>
          <w:szCs w:val="23"/>
          <w:lang w:val="en-US"/>
        </w:rPr>
        <w:t xml:space="preserve"> </w:t>
      </w:r>
      <w:proofErr w:type="spellStart"/>
      <w:r w:rsidRPr="00E020E5">
        <w:rPr>
          <w:sz w:val="23"/>
          <w:szCs w:val="23"/>
          <w:lang w:val="en-US"/>
        </w:rPr>
        <w:t>Taht</w:t>
      </w:r>
      <w:proofErr w:type="spellEnd"/>
      <w:r w:rsidRPr="00E020E5">
        <w:rPr>
          <w:sz w:val="23"/>
          <w:szCs w:val="23"/>
          <w:lang w:val="en-US"/>
        </w:rPr>
        <w:t>, K. (2010). Nonstandard work schedules and partnership quality: Quantitative</w:t>
      </w:r>
      <w:r w:rsidRPr="00E020E5">
        <w:rPr>
          <w:lang w:val="en-US"/>
        </w:rPr>
        <w:br/>
      </w:r>
      <w:r w:rsidRPr="00E020E5">
        <w:rPr>
          <w:sz w:val="23"/>
          <w:szCs w:val="23"/>
          <w:lang w:val="en-US"/>
        </w:rPr>
        <w:t>and Qualitative Findings. Journal of Marriage and Family, 72, 860–875.</w:t>
      </w:r>
      <w:r w:rsidRPr="00E020E5">
        <w:rPr>
          <w:lang w:val="en-US"/>
        </w:rPr>
        <w:br/>
      </w:r>
      <w:r w:rsidRPr="00E020E5">
        <w:rPr>
          <w:sz w:val="23"/>
          <w:szCs w:val="23"/>
          <w:lang w:val="en-US"/>
        </w:rPr>
        <w:t xml:space="preserve">Seligman, M. E. P., Steen, T. A., Park, N. </w:t>
      </w:r>
      <w:proofErr w:type="spellStart"/>
      <w:r w:rsidRPr="00E020E5">
        <w:rPr>
          <w:sz w:val="23"/>
          <w:szCs w:val="23"/>
          <w:lang w:val="en-US"/>
        </w:rPr>
        <w:t>i</w:t>
      </w:r>
      <w:proofErr w:type="spellEnd"/>
      <w:r w:rsidRPr="00E020E5">
        <w:rPr>
          <w:sz w:val="23"/>
          <w:szCs w:val="23"/>
          <w:lang w:val="en-US"/>
        </w:rPr>
        <w:t xml:space="preserve"> Peterson, Ch. (2005). Positive Psychology Progress:</w:t>
      </w:r>
      <w:r w:rsidRPr="00E020E5">
        <w:rPr>
          <w:lang w:val="en-US"/>
        </w:rPr>
        <w:br/>
      </w:r>
      <w:r w:rsidRPr="00E020E5">
        <w:rPr>
          <w:sz w:val="23"/>
          <w:szCs w:val="23"/>
          <w:lang w:val="en-US"/>
        </w:rPr>
        <w:t>Empirical Validation of Interventions. American Psychologist, 60, 5, 410–421.</w:t>
      </w:r>
      <w:r w:rsidRPr="00E020E5">
        <w:rPr>
          <w:lang w:val="en-US"/>
        </w:rPr>
        <w:br/>
      </w:r>
      <w:proofErr w:type="spellStart"/>
      <w:r w:rsidRPr="00E020E5">
        <w:rPr>
          <w:sz w:val="23"/>
          <w:szCs w:val="23"/>
          <w:lang w:val="en-US"/>
        </w:rPr>
        <w:t>Simunic</w:t>
      </w:r>
      <w:proofErr w:type="spellEnd"/>
      <w:r w:rsidRPr="00E020E5">
        <w:rPr>
          <w:sz w:val="23"/>
          <w:szCs w:val="23"/>
          <w:lang w:val="en-US"/>
        </w:rPr>
        <w:t xml:space="preserve">, A. </w:t>
      </w:r>
      <w:proofErr w:type="spellStart"/>
      <w:r w:rsidRPr="00E020E5">
        <w:rPr>
          <w:sz w:val="23"/>
          <w:szCs w:val="23"/>
          <w:lang w:val="en-US"/>
        </w:rPr>
        <w:t>i</w:t>
      </w:r>
      <w:proofErr w:type="spellEnd"/>
      <w:r w:rsidRPr="00E020E5">
        <w:rPr>
          <w:sz w:val="23"/>
          <w:szCs w:val="23"/>
          <w:lang w:val="en-US"/>
        </w:rPr>
        <w:t xml:space="preserve"> </w:t>
      </w:r>
      <w:proofErr w:type="spellStart"/>
      <w:r w:rsidRPr="00E020E5">
        <w:rPr>
          <w:sz w:val="23"/>
          <w:szCs w:val="23"/>
          <w:lang w:val="en-US"/>
        </w:rPr>
        <w:t>Gregov</w:t>
      </w:r>
      <w:proofErr w:type="spellEnd"/>
      <w:r w:rsidRPr="00E020E5">
        <w:rPr>
          <w:sz w:val="23"/>
          <w:szCs w:val="23"/>
          <w:lang w:val="en-US"/>
        </w:rPr>
        <w:t>, L. (2012). Conflict between work and family roles and satisfaction among</w:t>
      </w:r>
      <w:r w:rsidRPr="00E020E5">
        <w:rPr>
          <w:lang w:val="en-US"/>
        </w:rPr>
        <w:br/>
      </w:r>
      <w:r w:rsidRPr="00E020E5">
        <w:rPr>
          <w:sz w:val="23"/>
          <w:szCs w:val="23"/>
          <w:lang w:val="en-US"/>
        </w:rPr>
        <w:t xml:space="preserve">nurses in different shift systems in Croatia: A questionnaire survey. </w:t>
      </w:r>
      <w:proofErr w:type="spellStart"/>
      <w:r w:rsidRPr="00E020E5">
        <w:rPr>
          <w:sz w:val="23"/>
          <w:szCs w:val="23"/>
        </w:rPr>
        <w:t>Arhiv</w:t>
      </w:r>
      <w:proofErr w:type="spellEnd"/>
      <w:r w:rsidRPr="00E020E5">
        <w:rPr>
          <w:sz w:val="23"/>
          <w:szCs w:val="23"/>
        </w:rPr>
        <w:t xml:space="preserve"> za </w:t>
      </w:r>
      <w:proofErr w:type="spellStart"/>
      <w:r w:rsidRPr="00E020E5">
        <w:rPr>
          <w:sz w:val="23"/>
          <w:szCs w:val="23"/>
        </w:rPr>
        <w:t>Higijenu</w:t>
      </w:r>
      <w:proofErr w:type="spellEnd"/>
      <w:r w:rsidRPr="00E020E5">
        <w:br/>
      </w:r>
      <w:r w:rsidRPr="00E020E5">
        <w:rPr>
          <w:sz w:val="23"/>
          <w:szCs w:val="23"/>
        </w:rPr>
        <w:t xml:space="preserve">Rada i </w:t>
      </w:r>
      <w:proofErr w:type="spellStart"/>
      <w:r w:rsidRPr="00E020E5">
        <w:rPr>
          <w:sz w:val="23"/>
          <w:szCs w:val="23"/>
        </w:rPr>
        <w:t>Tosikologiju</w:t>
      </w:r>
      <w:proofErr w:type="spellEnd"/>
      <w:r w:rsidRPr="00E020E5">
        <w:rPr>
          <w:sz w:val="23"/>
          <w:szCs w:val="23"/>
        </w:rPr>
        <w:t>, 63, 189–197, doi:10.2478/10004-1254-63-2012-2159.</w:t>
      </w:r>
      <w:r w:rsidRPr="00E020E5">
        <w:br/>
      </w:r>
      <w:proofErr w:type="spellStart"/>
      <w:r w:rsidRPr="00E020E5">
        <w:rPr>
          <w:sz w:val="23"/>
          <w:szCs w:val="23"/>
        </w:rPr>
        <w:t>Skipper</w:t>
      </w:r>
      <w:proofErr w:type="spellEnd"/>
      <w:r w:rsidRPr="00E020E5">
        <w:rPr>
          <w:sz w:val="23"/>
          <w:szCs w:val="23"/>
        </w:rPr>
        <w:t xml:space="preserve">, J. K., Jung, F. D. i </w:t>
      </w:r>
      <w:proofErr w:type="spellStart"/>
      <w:r w:rsidRPr="00E020E5">
        <w:rPr>
          <w:sz w:val="23"/>
          <w:szCs w:val="23"/>
        </w:rPr>
        <w:t>Coffey</w:t>
      </w:r>
      <w:proofErr w:type="spellEnd"/>
      <w:r w:rsidRPr="00E020E5">
        <w:rPr>
          <w:sz w:val="23"/>
          <w:szCs w:val="23"/>
        </w:rPr>
        <w:t xml:space="preserve">, L. C. (1990). </w:t>
      </w:r>
      <w:r w:rsidRPr="00E020E5">
        <w:rPr>
          <w:sz w:val="23"/>
          <w:szCs w:val="23"/>
          <w:lang w:val="en-US"/>
        </w:rPr>
        <w:t>Nurses and shiftwork: effects on physical health</w:t>
      </w:r>
      <w:r w:rsidRPr="00E020E5">
        <w:rPr>
          <w:lang w:val="en-US"/>
        </w:rPr>
        <w:br/>
      </w:r>
      <w:r w:rsidRPr="00E020E5">
        <w:rPr>
          <w:sz w:val="23"/>
          <w:szCs w:val="23"/>
          <w:lang w:val="en-US"/>
        </w:rPr>
        <w:t>and mental depression. Journal of Advanced Nursing, 15, 835–842.</w:t>
      </w:r>
      <w:r w:rsidRPr="00E020E5">
        <w:rPr>
          <w:lang w:val="en-US"/>
        </w:rPr>
        <w:br/>
      </w:r>
      <w:r w:rsidRPr="00E020E5">
        <w:rPr>
          <w:sz w:val="23"/>
          <w:szCs w:val="23"/>
          <w:lang w:val="en-US"/>
        </w:rPr>
        <w:t xml:space="preserve">Tepas, D. I., Armstrong, D., Carlson, M., </w:t>
      </w:r>
      <w:proofErr w:type="spellStart"/>
      <w:r w:rsidRPr="00E020E5">
        <w:rPr>
          <w:sz w:val="23"/>
          <w:szCs w:val="23"/>
          <w:lang w:val="en-US"/>
        </w:rPr>
        <w:t>Duchon</w:t>
      </w:r>
      <w:proofErr w:type="spellEnd"/>
      <w:r w:rsidRPr="00E020E5">
        <w:rPr>
          <w:sz w:val="23"/>
          <w:szCs w:val="23"/>
          <w:lang w:val="en-US"/>
        </w:rPr>
        <w:t xml:space="preserve">, J., </w:t>
      </w:r>
      <w:proofErr w:type="spellStart"/>
      <w:r w:rsidRPr="00E020E5">
        <w:rPr>
          <w:sz w:val="23"/>
          <w:szCs w:val="23"/>
          <w:lang w:val="en-US"/>
        </w:rPr>
        <w:t>Gersten</w:t>
      </w:r>
      <w:proofErr w:type="spellEnd"/>
      <w:r w:rsidRPr="00E020E5">
        <w:rPr>
          <w:sz w:val="23"/>
          <w:szCs w:val="23"/>
          <w:lang w:val="en-US"/>
        </w:rPr>
        <w:t xml:space="preserve">, A. </w:t>
      </w:r>
      <w:proofErr w:type="spellStart"/>
      <w:r w:rsidRPr="00E020E5">
        <w:rPr>
          <w:sz w:val="23"/>
          <w:szCs w:val="23"/>
          <w:lang w:val="en-US"/>
        </w:rPr>
        <w:t>i</w:t>
      </w:r>
      <w:proofErr w:type="spellEnd"/>
      <w:r w:rsidRPr="00E020E5">
        <w:rPr>
          <w:sz w:val="23"/>
          <w:szCs w:val="23"/>
          <w:lang w:val="en-US"/>
        </w:rPr>
        <w:t xml:space="preserve"> </w:t>
      </w:r>
      <w:proofErr w:type="spellStart"/>
      <w:r w:rsidRPr="00E020E5">
        <w:rPr>
          <w:sz w:val="23"/>
          <w:szCs w:val="23"/>
          <w:lang w:val="en-US"/>
        </w:rPr>
        <w:t>Lezotte</w:t>
      </w:r>
      <w:proofErr w:type="spellEnd"/>
      <w:r w:rsidRPr="00E020E5">
        <w:rPr>
          <w:sz w:val="23"/>
          <w:szCs w:val="23"/>
          <w:lang w:val="en-US"/>
        </w:rPr>
        <w:t>, D. (1985). Changing</w:t>
      </w:r>
      <w:r w:rsidRPr="00E020E5">
        <w:rPr>
          <w:lang w:val="en-US"/>
        </w:rPr>
        <w:br/>
      </w:r>
      <w:r w:rsidRPr="00E020E5">
        <w:rPr>
          <w:sz w:val="23"/>
          <w:szCs w:val="23"/>
          <w:lang w:val="en-US"/>
        </w:rPr>
        <w:t>industry to continuous operations: Different strokes for different plants. Behavior Rese-</w:t>
      </w:r>
      <w:r w:rsidRPr="00E020E5">
        <w:rPr>
          <w:lang w:val="en-US"/>
        </w:rPr>
        <w:br/>
      </w:r>
      <w:r w:rsidRPr="00E020E5">
        <w:rPr>
          <w:sz w:val="23"/>
          <w:szCs w:val="23"/>
          <w:lang w:val="en-US"/>
        </w:rPr>
        <w:t>arch, Methods, Instruments and Computers, 17, 670–676.</w:t>
      </w:r>
      <w:r w:rsidRPr="00E020E5">
        <w:rPr>
          <w:lang w:val="en-US"/>
        </w:rPr>
        <w:br/>
      </w:r>
      <w:r w:rsidRPr="00E020E5">
        <w:rPr>
          <w:sz w:val="23"/>
          <w:szCs w:val="23"/>
          <w:lang w:val="en-US"/>
        </w:rPr>
        <w:t xml:space="preserve">Tuttle, R. </w:t>
      </w:r>
      <w:proofErr w:type="spellStart"/>
      <w:r w:rsidRPr="00E020E5">
        <w:rPr>
          <w:sz w:val="23"/>
          <w:szCs w:val="23"/>
          <w:lang w:val="en-US"/>
        </w:rPr>
        <w:t>i</w:t>
      </w:r>
      <w:proofErr w:type="spellEnd"/>
      <w:r w:rsidRPr="00E020E5">
        <w:rPr>
          <w:sz w:val="23"/>
          <w:szCs w:val="23"/>
          <w:lang w:val="en-US"/>
        </w:rPr>
        <w:t xml:space="preserve"> Garr, M. (2012). Shift Work and Work to Family Fit: Does Schedule Control Matter?</w:t>
      </w:r>
      <w:r w:rsidRPr="00E020E5">
        <w:rPr>
          <w:lang w:val="en-US"/>
        </w:rPr>
        <w:br/>
      </w:r>
      <w:r w:rsidRPr="00E020E5">
        <w:rPr>
          <w:sz w:val="23"/>
          <w:szCs w:val="23"/>
          <w:lang w:val="en-US"/>
        </w:rPr>
        <w:t xml:space="preserve">Journal of Family and Economic Issues, 33, 261–271, </w:t>
      </w:r>
      <w:proofErr w:type="spellStart"/>
      <w:r w:rsidRPr="00E020E5">
        <w:rPr>
          <w:sz w:val="23"/>
          <w:szCs w:val="23"/>
          <w:lang w:val="en-US"/>
        </w:rPr>
        <w:t>doi</w:t>
      </w:r>
      <w:proofErr w:type="spellEnd"/>
      <w:r w:rsidRPr="00E020E5">
        <w:rPr>
          <w:sz w:val="23"/>
          <w:szCs w:val="23"/>
          <w:lang w:val="en-US"/>
        </w:rPr>
        <w:t>: 10.1007/s10834-012-928</w:t>
      </w:r>
    </w:p>
    <w:p w14:paraId="1FB723E2" w14:textId="081EDC32" w:rsidR="00E020E5" w:rsidRDefault="006D7693" w:rsidP="00EB5776">
      <w:pPr>
        <w:pStyle w:val="NormalnyWeb"/>
        <w:rPr>
          <w:lang w:val="en-US"/>
        </w:rPr>
      </w:pPr>
      <w:hyperlink r:id="rId16" w:history="1">
        <w:r w:rsidR="00E020E5" w:rsidRPr="00933817">
          <w:rPr>
            <w:rStyle w:val="Hipercze"/>
            <w:lang w:val="en-US"/>
          </w:rPr>
          <w:t>https://businessinsider.com.pl/gospodarka/przyrost-naturalny-mocno-pod-kreska-najwiekszy-spadek-ludnosci-od-ii-wojny-swiatowej/7tz4llw</w:t>
        </w:r>
      </w:hyperlink>
    </w:p>
    <w:p w14:paraId="10F412E7" w14:textId="477851B3" w:rsidR="00E020E5" w:rsidRPr="00E020E5" w:rsidRDefault="00E020E5" w:rsidP="00EB5776">
      <w:pPr>
        <w:pStyle w:val="NormalnyWeb"/>
        <w:rPr>
          <w:lang w:val="en-US"/>
        </w:rPr>
      </w:pPr>
      <w:r w:rsidRPr="00E020E5">
        <w:rPr>
          <w:lang w:val="en-US"/>
        </w:rPr>
        <w:t>https://businessinsider.com.pl/finanse/makroekonomia/wiek-kobiet-przy-porodzie-pierwszego-dziecka-ciagle-rosnie-co-z-systemem-emerytalnym/c801ke5</w:t>
      </w:r>
    </w:p>
    <w:p w14:paraId="398F1E28" w14:textId="39F89141" w:rsidR="00E020E5" w:rsidRPr="00E020E5" w:rsidRDefault="00E020E5" w:rsidP="00EB5776">
      <w:pPr>
        <w:pStyle w:val="NormalnyWeb"/>
        <w:rPr>
          <w:lang w:val="en-US"/>
        </w:rPr>
      </w:pPr>
      <w:r w:rsidRPr="00E020E5">
        <w:rPr>
          <w:lang w:val="en-US"/>
        </w:rPr>
        <w:t>https://www.gov.pl/web/rodzina/urlop-macierzynski</w:t>
      </w:r>
    </w:p>
    <w:p w14:paraId="20DAB430" w14:textId="315A44D5" w:rsidR="00833D8D" w:rsidRPr="003317AB" w:rsidRDefault="00126877" w:rsidP="00EB5776">
      <w:pPr>
        <w:pStyle w:val="NormalnyWeb"/>
        <w:rPr>
          <w:b/>
          <w:bCs/>
        </w:rPr>
      </w:pPr>
      <w:r w:rsidRPr="003317AB">
        <w:rPr>
          <w:b/>
          <w:bCs/>
        </w:rPr>
        <w:t>wsparcie</w:t>
      </w:r>
    </w:p>
    <w:p w14:paraId="6F0F5FF7" w14:textId="1CEC1632" w:rsidR="00126877" w:rsidRPr="003317AB" w:rsidRDefault="00126877" w:rsidP="00EB5776">
      <w:pPr>
        <w:pStyle w:val="NormalnyWeb"/>
      </w:pPr>
      <w:proofErr w:type="spellStart"/>
      <w:r w:rsidRPr="003317AB">
        <w:t>htt</w:t>
      </w:r>
      <w:proofErr w:type="spellEnd"/>
      <w:r w:rsidRPr="003317AB">
        <w:t xml:space="preserve"> https://pielegniarskiswiat.pl/index.php/2021/06/26/agnieszka-luczak-taniec/#comment-177 ps://www.gdansk.pl/wiadomosci/przy-chorych-trzyma-nas-pasja,a,98410</w:t>
      </w:r>
    </w:p>
    <w:p w14:paraId="3A2DFE2E" w14:textId="66302F8A" w:rsidR="00492F16" w:rsidRDefault="00492F16" w:rsidP="00492F16">
      <w:r w:rsidRPr="00492F16">
        <w:t>ROCZNIKI TEOLOGICZNE</w:t>
      </w:r>
      <w:r w:rsidRPr="00492F16">
        <w:br/>
        <w:t>Tom LXVI, zeszyt 10 – 2019</w:t>
      </w:r>
      <w:r w:rsidRPr="00492F16">
        <w:br/>
        <w:t>DOI: http://dx.doi.org/10.18290/rt.2019.66.10-7</w:t>
      </w:r>
      <w:r w:rsidRPr="00492F16">
        <w:br/>
        <w:t>MARIA CHUCHRA</w:t>
      </w:r>
      <w:r>
        <w:t xml:space="preserve"> </w:t>
      </w:r>
      <w:r w:rsidRPr="00492F16">
        <w:t>JULIA GORBANIUK</w:t>
      </w:r>
      <w:r>
        <w:t xml:space="preserve"> </w:t>
      </w:r>
      <w:r w:rsidRPr="00492F16">
        <w:t>AKTYWNOŚĆ FIZYCZNA PIELĘGNIAREK.</w:t>
      </w:r>
      <w:r>
        <w:t xml:space="preserve"> </w:t>
      </w:r>
      <w:r w:rsidRPr="00492F16">
        <w:t xml:space="preserve">BADANIA </w:t>
      </w:r>
      <w:proofErr w:type="spellStart"/>
      <w:r w:rsidRPr="00492F16">
        <w:t>PORÓWNA</w:t>
      </w:r>
      <w:r>
        <w:t>wcze</w:t>
      </w:r>
      <w:proofErr w:type="spellEnd"/>
    </w:p>
    <w:p w14:paraId="619CA6F5" w14:textId="77777777" w:rsidR="00492F16" w:rsidRPr="00492F16" w:rsidRDefault="00492F16" w:rsidP="00492F16"/>
    <w:p w14:paraId="71DDD48E" w14:textId="0E3BEAE9" w:rsidR="00492F16" w:rsidRDefault="00492F16" w:rsidP="00492F16">
      <w:pPr>
        <w:rPr>
          <w:rFonts w:ascii="Arial" w:hAnsi="Arial" w:cs="Arial"/>
          <w:sz w:val="21"/>
          <w:szCs w:val="21"/>
        </w:rPr>
      </w:pPr>
      <w:r w:rsidRPr="00492F16">
        <w:rPr>
          <w:rFonts w:ascii="Arial" w:hAnsi="Arial" w:cs="Arial"/>
          <w:sz w:val="21"/>
          <w:szCs w:val="21"/>
        </w:rPr>
        <w:t>PRACA POGLĄDOWAPIELĘGNIARSTWO POLSKIE NR 2 (64) 2017</w:t>
      </w:r>
    </w:p>
    <w:p w14:paraId="78E9892E" w14:textId="32408FEA" w:rsidR="00492F16" w:rsidRPr="00492F16" w:rsidRDefault="00492F16" w:rsidP="00492F16">
      <w:r w:rsidRPr="00492F16">
        <w:lastRenderedPageBreak/>
        <w:br/>
      </w:r>
      <w:r w:rsidRPr="00492F16">
        <w:rPr>
          <w:rFonts w:ascii="Arial" w:hAnsi="Arial" w:cs="Arial"/>
        </w:rPr>
        <w:t>PARTYCYPACJA KOBIET (W SZCZEGÓLNOŚCI PIELĘGNIAREK)</w:t>
      </w:r>
      <w:r w:rsidRPr="00492F16">
        <w:br/>
      </w:r>
      <w:r w:rsidRPr="00492F16">
        <w:rPr>
          <w:rFonts w:ascii="Arial" w:hAnsi="Arial" w:cs="Arial"/>
        </w:rPr>
        <w:t>W OGÓLNOROZWOJOWYCH FORMACH AKTYWNOŚCI FIZYCZNEJ</w:t>
      </w:r>
      <w:r w:rsidRPr="00492F16">
        <w:br/>
      </w:r>
      <w:r w:rsidRPr="00492F16">
        <w:rPr>
          <w:rFonts w:ascii="Arial" w:hAnsi="Arial" w:cs="Arial"/>
        </w:rPr>
        <w:t>– ANALIZA LITERATUROWA</w:t>
      </w:r>
      <w:r w:rsidRPr="00492F16">
        <w:br/>
      </w:r>
      <w:r w:rsidRPr="00492F16">
        <w:rPr>
          <w:rFonts w:ascii="Arial" w:hAnsi="Arial" w:cs="Arial"/>
        </w:rPr>
        <w:t>PARTICIPATION OF WOMEN (PARTICULARLY NURSES) IN GENERAL FORMS OF PHYSICAL</w:t>
      </w:r>
      <w:r w:rsidRPr="00492F16">
        <w:br/>
      </w:r>
      <w:r w:rsidRPr="00492F16">
        <w:rPr>
          <w:rFonts w:ascii="Arial" w:hAnsi="Arial" w:cs="Arial"/>
        </w:rPr>
        <w:t>ACTIVITY – LITERATURE ANALYSIS</w:t>
      </w:r>
      <w:r w:rsidRPr="00492F16">
        <w:br/>
      </w:r>
      <w:r w:rsidRPr="00492F16">
        <w:rPr>
          <w:rFonts w:ascii="Arial" w:hAnsi="Arial" w:cs="Arial"/>
        </w:rPr>
        <w:t>Grzegorz Konieczny1, Renata Rasińska2</w:t>
      </w:r>
      <w:r w:rsidRPr="00492F16">
        <w:br/>
      </w:r>
      <w:r w:rsidRPr="00492F16">
        <w:rPr>
          <w:rFonts w:ascii="Arial" w:hAnsi="Arial" w:cs="Arial"/>
        </w:rPr>
        <w:t>1 Katedra Marketingu i Zarządzania</w:t>
      </w:r>
      <w:r w:rsidRPr="00492F16">
        <w:br/>
      </w:r>
      <w:r w:rsidRPr="00492F16">
        <w:rPr>
          <w:rFonts w:ascii="Arial" w:hAnsi="Arial" w:cs="Arial"/>
        </w:rPr>
        <w:t>Wyższa Szkoła Hotelarstwa i Gastronomii w Poznaniu</w:t>
      </w:r>
      <w:r w:rsidRPr="00492F16">
        <w:br/>
      </w:r>
      <w:r w:rsidRPr="00492F16">
        <w:rPr>
          <w:rFonts w:ascii="Arial" w:hAnsi="Arial" w:cs="Arial"/>
        </w:rPr>
        <w:t>2 Zakład Organizacji i Zarządzania w Opiece Zdrowotnej</w:t>
      </w:r>
      <w:r w:rsidRPr="00492F16">
        <w:br/>
      </w:r>
      <w:r w:rsidRPr="00492F16">
        <w:rPr>
          <w:rFonts w:ascii="Arial" w:hAnsi="Arial" w:cs="Arial"/>
        </w:rPr>
        <w:t>Uniwersytet Medyczny im. Karola Marcinkowskiego w Poznaniu</w:t>
      </w:r>
    </w:p>
    <w:p w14:paraId="4216C037" w14:textId="77777777" w:rsidR="00492F16" w:rsidRPr="00492F16" w:rsidRDefault="00492F16" w:rsidP="00492F16">
      <w:proofErr w:type="gramStart"/>
      <w:r w:rsidRPr="00492F16">
        <w:rPr>
          <w:rFonts w:hAnsi="Symbol"/>
        </w:rPr>
        <w:t></w:t>
      </w:r>
      <w:r w:rsidRPr="00492F16">
        <w:t xml:space="preserve">  </w:t>
      </w:r>
      <w:proofErr w:type="spellStart"/>
      <w:r w:rsidRPr="00492F16">
        <w:t>Deluga</w:t>
      </w:r>
      <w:proofErr w:type="spellEnd"/>
      <w:proofErr w:type="gramEnd"/>
      <w:r w:rsidRPr="00492F16">
        <w:t xml:space="preserve"> A., Dobrowolska B., Kosicka B., Brzozowska A., Wartościowanie zdrowia w opinii pielęgniarek w odniesieniu do zmiennych społeczno-demograficznych, „</w:t>
      </w:r>
      <w:proofErr w:type="spellStart"/>
      <w:r w:rsidRPr="00492F16">
        <w:t>Journal</w:t>
      </w:r>
      <w:proofErr w:type="spellEnd"/>
      <w:r w:rsidRPr="00492F16">
        <w:t xml:space="preserve"> of </w:t>
      </w:r>
      <w:proofErr w:type="spellStart"/>
      <w:r w:rsidRPr="00492F16">
        <w:t>Education</w:t>
      </w:r>
      <w:proofErr w:type="spellEnd"/>
      <w:r w:rsidRPr="00492F16">
        <w:t xml:space="preserve">, </w:t>
      </w:r>
      <w:proofErr w:type="spellStart"/>
      <w:r w:rsidRPr="00492F16">
        <w:t>Health</w:t>
      </w:r>
      <w:proofErr w:type="spellEnd"/>
      <w:r w:rsidRPr="00492F16">
        <w:t xml:space="preserve"> and Sport” 6(2016), nr 4, s. 167-180. </w:t>
      </w:r>
    </w:p>
    <w:p w14:paraId="7DD8E694" w14:textId="77777777" w:rsidR="00492F16" w:rsidRPr="00492F16" w:rsidRDefault="00492F16" w:rsidP="00492F16">
      <w:proofErr w:type="gramStart"/>
      <w:r w:rsidRPr="00492F16">
        <w:rPr>
          <w:rFonts w:hAnsi="Symbol"/>
        </w:rPr>
        <w:t></w:t>
      </w:r>
      <w:r w:rsidRPr="00492F16">
        <w:t xml:space="preserve">  </w:t>
      </w:r>
      <w:proofErr w:type="spellStart"/>
      <w:r w:rsidRPr="00492F16">
        <w:t>Deluga</w:t>
      </w:r>
      <w:proofErr w:type="spellEnd"/>
      <w:proofErr w:type="gramEnd"/>
      <w:r w:rsidRPr="00492F16">
        <w:t xml:space="preserve"> A., Dobrowolska B., Kosicka B., Ślusarska B., </w:t>
      </w:r>
      <w:proofErr w:type="spellStart"/>
      <w:r w:rsidRPr="00492F16">
        <w:t>Jędrych</w:t>
      </w:r>
      <w:proofErr w:type="spellEnd"/>
      <w:r w:rsidRPr="00492F16">
        <w:t xml:space="preserve"> M., Brzozowska A., Znaczenie zdrowia w hierarchii wartości osobistych pielęgniarek, „Studia Medyczne” 34(2018), nr 1, s. 64-69.</w:t>
      </w:r>
    </w:p>
    <w:p w14:paraId="281C4E83" w14:textId="77777777" w:rsidR="00492F16" w:rsidRPr="00492F16" w:rsidRDefault="00492F16" w:rsidP="00EB5776">
      <w:pPr>
        <w:pStyle w:val="NormalnyWeb"/>
      </w:pPr>
    </w:p>
    <w:p w14:paraId="6E3A981F" w14:textId="677C74DF" w:rsidR="00F76138" w:rsidRDefault="006D7693" w:rsidP="00EB5776">
      <w:pPr>
        <w:pStyle w:val="NormalnyWeb"/>
      </w:pPr>
      <w:hyperlink r:id="rId17" w:history="1">
        <w:r w:rsidR="00126877" w:rsidRPr="00126877">
          <w:rPr>
            <w:rStyle w:val="Hipercze"/>
          </w:rPr>
          <w:t>https://www.termedia.pl/mz/Strategie-radzenia-sobie</w:t>
        </w:r>
        <w:r w:rsidR="00126877" w:rsidRPr="00126877">
          <w:rPr>
            <w:rStyle w:val="Hipercze"/>
          </w:rPr>
          <w:t>-</w:t>
        </w:r>
        <w:r w:rsidR="00126877" w:rsidRPr="00126877">
          <w:rPr>
            <w:rStyle w:val="Hipercze"/>
          </w:rPr>
          <w:t>pielegniarek-podczas-pandemii-COVID-19,40867.html</w:t>
        </w:r>
      </w:hyperlink>
      <w:r w:rsidR="00126877" w:rsidRPr="00126877">
        <w:t xml:space="preserve"> dost</w:t>
      </w:r>
      <w:r w:rsidR="00126877">
        <w:t>ęp 26.01.22</w:t>
      </w:r>
    </w:p>
    <w:p w14:paraId="2C9C7D75" w14:textId="485AD002" w:rsidR="00126877" w:rsidRDefault="006D7693" w:rsidP="00EB5776">
      <w:pPr>
        <w:pStyle w:val="NormalnyWeb"/>
      </w:pPr>
      <w:hyperlink r:id="rId18" w:history="1">
        <w:r w:rsidR="00126877" w:rsidRPr="00933817">
          <w:rPr>
            <w:rStyle w:val="Hipercze"/>
          </w:rPr>
          <w:t>https://nipip.pl/sos-pomoc-psychologiczna-dla-pielegniarek-i-poloznych-w-czasie-pandemii/</w:t>
        </w:r>
      </w:hyperlink>
    </w:p>
    <w:p w14:paraId="113CF927" w14:textId="6C531B36" w:rsidR="00126877" w:rsidRDefault="006D7693" w:rsidP="00EB5776">
      <w:pPr>
        <w:pStyle w:val="NormalnyWeb"/>
      </w:pPr>
      <w:hyperlink r:id="rId19" w:history="1">
        <w:r w:rsidR="00126877" w:rsidRPr="00933817">
          <w:rPr>
            <w:rStyle w:val="Hipercze"/>
          </w:rPr>
          <w:t>https://pulsmedycyny.pl/pandemia-covid-19-pomoc-psychologiczna-i-rzeczowa-dla-pracownikow-ochrony-zdrowia-ruszyla-inicjatywa-dawkawsparcia-986959</w:t>
        </w:r>
      </w:hyperlink>
    </w:p>
    <w:p w14:paraId="162E862F" w14:textId="1EC57E7F" w:rsidR="00126877" w:rsidRPr="00126877" w:rsidRDefault="00126877" w:rsidP="00EB5776">
      <w:pPr>
        <w:pStyle w:val="NormalnyWeb"/>
      </w:pPr>
      <w:r w:rsidRPr="00126877">
        <w:t>https://ulgamedykom.pl/</w:t>
      </w:r>
    </w:p>
    <w:p w14:paraId="05532D50" w14:textId="14411A76" w:rsidR="00F76138" w:rsidRDefault="006D7693" w:rsidP="00EB5776">
      <w:pPr>
        <w:pStyle w:val="NormalnyWeb"/>
      </w:pPr>
      <w:hyperlink r:id="rId20" w:history="1">
        <w:r w:rsidR="00126877" w:rsidRPr="00933817">
          <w:rPr>
            <w:rStyle w:val="Hipercze"/>
          </w:rPr>
          <w:t>https://bip.brpo.gov.pl/pl/content/Wielkoduszna-Polska-wsparcie-psychologiczne-dla-sluzby-zdrowia-rpo-przedstawia</w:t>
        </w:r>
      </w:hyperlink>
    </w:p>
    <w:p w14:paraId="378959D7" w14:textId="0EDBE976" w:rsidR="00126877" w:rsidRPr="00126877" w:rsidRDefault="00D7387D" w:rsidP="00EB5776">
      <w:pPr>
        <w:pStyle w:val="NormalnyWeb"/>
      </w:pPr>
      <w:r w:rsidRPr="00D7387D">
        <w:t>https://www.lp-wip.pl/jak-wesprzec-zdrowie-psychiczne-pracownikow-medycznych-thx2-51333c6fa6ce12be5d34?cid=KD02F8</w:t>
      </w:r>
    </w:p>
    <w:p w14:paraId="448D5E27" w14:textId="77777777" w:rsidR="00F76138" w:rsidRPr="00126877" w:rsidRDefault="00F76138" w:rsidP="00EB5776">
      <w:pPr>
        <w:pStyle w:val="NormalnyWeb"/>
      </w:pPr>
    </w:p>
    <w:p w14:paraId="62286B16" w14:textId="77777777" w:rsidR="00EB5776" w:rsidRDefault="006D7693" w:rsidP="00EB5776">
      <w:hyperlink r:id="rId21" w:history="1">
        <w:r w:rsidR="00EB5776">
          <w:rPr>
            <w:rStyle w:val="Hipercze"/>
          </w:rPr>
          <w:t>Władysław Bartoszewski</w:t>
        </w:r>
      </w:hyperlink>
      <w:r w:rsidR="00EB5776">
        <w:t xml:space="preserve"> </w:t>
      </w:r>
    </w:p>
    <w:p w14:paraId="502CDE57" w14:textId="77777777" w:rsidR="00D7334E" w:rsidRDefault="00D7334E" w:rsidP="00C03100">
      <w:pPr>
        <w:spacing w:before="100" w:beforeAutospacing="1" w:after="100" w:afterAutospacing="1" w:line="360" w:lineRule="auto"/>
        <w:ind w:left="284" w:firstLine="709"/>
        <w:jc w:val="center"/>
        <w:rPr>
          <w:b/>
          <w:bCs/>
        </w:rPr>
      </w:pPr>
    </w:p>
    <w:p w14:paraId="0026CE4A" w14:textId="26948740" w:rsidR="00D7334E" w:rsidRDefault="00482F31" w:rsidP="00482F31">
      <w:pPr>
        <w:spacing w:before="100" w:beforeAutospacing="1" w:after="100" w:afterAutospacing="1" w:line="360" w:lineRule="auto"/>
        <w:ind w:left="284" w:firstLine="709"/>
        <w:jc w:val="both"/>
      </w:pPr>
      <w:r>
        <w:rPr>
          <w:b/>
          <w:bCs/>
        </w:rPr>
        <w:t xml:space="preserve">Cel główny- </w:t>
      </w:r>
      <w:r>
        <w:t>uświadomienie, iż praca zawodowa</w:t>
      </w:r>
      <w:r w:rsidR="00C302EC">
        <w:t xml:space="preserve"> w ponadnormatywnym wymiarze pracy</w:t>
      </w:r>
      <w:r>
        <w:t xml:space="preserve"> wywiera niekwestionowany wpływ na życie osobiste pielęgniarek i pielęgniarzy czynnych zawodowo.</w:t>
      </w:r>
    </w:p>
    <w:p w14:paraId="5600D912" w14:textId="32FD61C6" w:rsidR="00721770" w:rsidRDefault="00482F31" w:rsidP="00482F31">
      <w:pPr>
        <w:spacing w:before="100" w:beforeAutospacing="1" w:after="100" w:afterAutospacing="1" w:line="360" w:lineRule="auto"/>
        <w:ind w:left="284" w:firstLine="709"/>
        <w:jc w:val="both"/>
      </w:pPr>
      <w:r>
        <w:rPr>
          <w:b/>
          <w:bCs/>
        </w:rPr>
        <w:t>Cele szczegółowe –</w:t>
      </w:r>
      <w:r>
        <w:t xml:space="preserve"> </w:t>
      </w:r>
    </w:p>
    <w:p w14:paraId="74B49F41" w14:textId="77777777" w:rsidR="00721770" w:rsidRDefault="00721770" w:rsidP="00482F31">
      <w:pPr>
        <w:spacing w:before="100" w:beforeAutospacing="1" w:after="100" w:afterAutospacing="1" w:line="360" w:lineRule="auto"/>
        <w:ind w:left="284" w:firstLine="709"/>
        <w:jc w:val="both"/>
      </w:pPr>
      <w:r>
        <w:rPr>
          <w:b/>
          <w:bCs/>
        </w:rPr>
        <w:lastRenderedPageBreak/>
        <w:t>-</w:t>
      </w:r>
      <w:r>
        <w:t xml:space="preserve"> prowadzi do chorób przewlekłych i zaburzeń psychicznych</w:t>
      </w:r>
    </w:p>
    <w:p w14:paraId="141DF70C" w14:textId="3D9CA59F" w:rsidR="00482F31" w:rsidRDefault="00721770" w:rsidP="00482F31">
      <w:pPr>
        <w:spacing w:before="100" w:beforeAutospacing="1" w:after="100" w:afterAutospacing="1" w:line="360" w:lineRule="auto"/>
        <w:ind w:left="284" w:firstLine="709"/>
        <w:jc w:val="both"/>
      </w:pPr>
      <w:r>
        <w:rPr>
          <w:b/>
          <w:bCs/>
        </w:rPr>
        <w:t xml:space="preserve">- </w:t>
      </w:r>
      <w:r w:rsidRPr="00721770">
        <w:t>zaburza życia rodzinne</w:t>
      </w:r>
      <w:r>
        <w:t xml:space="preserve"> </w:t>
      </w:r>
    </w:p>
    <w:p w14:paraId="0AB10316" w14:textId="77777777" w:rsidR="00E45380" w:rsidRDefault="00E45380" w:rsidP="00E45380">
      <w:pPr>
        <w:spacing w:before="100" w:beforeAutospacing="1" w:after="100" w:afterAutospacing="1" w:line="360" w:lineRule="auto"/>
        <w:ind w:left="284" w:firstLine="709"/>
        <w:jc w:val="both"/>
      </w:pPr>
      <w:r>
        <w:t>Uświadomienie, że praca zawodowa wykonywana w ponadnormatywnym wymiarze pracy prowadzi do błędów i zaniedbań</w:t>
      </w:r>
    </w:p>
    <w:p w14:paraId="3D8AA38C" w14:textId="77777777" w:rsidR="00E45380" w:rsidRDefault="00E45380" w:rsidP="00482F31">
      <w:pPr>
        <w:spacing w:before="100" w:beforeAutospacing="1" w:after="100" w:afterAutospacing="1" w:line="360" w:lineRule="auto"/>
        <w:ind w:left="284" w:firstLine="709"/>
        <w:jc w:val="both"/>
      </w:pPr>
    </w:p>
    <w:p w14:paraId="5B97A41B" w14:textId="7D042678" w:rsidR="00E45380" w:rsidRPr="00E45380" w:rsidRDefault="00E45380" w:rsidP="00482F31">
      <w:pPr>
        <w:spacing w:before="100" w:beforeAutospacing="1" w:after="100" w:afterAutospacing="1" w:line="360" w:lineRule="auto"/>
        <w:ind w:left="284" w:firstLine="709"/>
        <w:jc w:val="both"/>
      </w:pPr>
      <w:r>
        <w:rPr>
          <w:b/>
          <w:bCs/>
        </w:rPr>
        <w:t xml:space="preserve">Problem badawczy </w:t>
      </w:r>
      <w:r w:rsidRPr="00E45380">
        <w:t xml:space="preserve">czy </w:t>
      </w:r>
      <w:r>
        <w:t xml:space="preserve">pielęgniarki i pielęgniarze mają świadomość wpływu pracy </w:t>
      </w:r>
      <w:r w:rsidR="006D3935">
        <w:t xml:space="preserve">ponadnormatywnej </w:t>
      </w:r>
      <w:r>
        <w:t>zawodowej na życie osobiste.</w:t>
      </w:r>
    </w:p>
    <w:p w14:paraId="46E444B5" w14:textId="432B25EA" w:rsidR="00721770" w:rsidRDefault="00721770" w:rsidP="00482F31">
      <w:pPr>
        <w:spacing w:before="100" w:beforeAutospacing="1" w:after="100" w:afterAutospacing="1" w:line="360" w:lineRule="auto"/>
        <w:ind w:left="284" w:firstLine="709"/>
        <w:jc w:val="both"/>
      </w:pPr>
      <w:r>
        <w:rPr>
          <w:b/>
          <w:bCs/>
        </w:rPr>
        <w:t>Hipotezy:</w:t>
      </w:r>
    </w:p>
    <w:p w14:paraId="695A4D4F" w14:textId="0B6C4EDF" w:rsidR="00721770" w:rsidRDefault="007A1AD6" w:rsidP="007A1AD6">
      <w:pPr>
        <w:pStyle w:val="Akapitzlist"/>
        <w:numPr>
          <w:ilvl w:val="0"/>
          <w:numId w:val="37"/>
        </w:numPr>
        <w:spacing w:before="100" w:beforeAutospacing="1" w:after="100" w:afterAutospacing="1" w:line="360" w:lineRule="auto"/>
        <w:jc w:val="both"/>
      </w:pPr>
      <w:r>
        <w:t>pielęgniarki/arze pracują w ponadnormatywnym wymiarze pracy</w:t>
      </w:r>
    </w:p>
    <w:p w14:paraId="551A7F47" w14:textId="08DEFACA" w:rsidR="007A1AD6" w:rsidRDefault="007A1AD6" w:rsidP="007A1AD6">
      <w:pPr>
        <w:pStyle w:val="Akapitzlist"/>
        <w:numPr>
          <w:ilvl w:val="0"/>
          <w:numId w:val="37"/>
        </w:numPr>
        <w:spacing w:before="100" w:beforeAutospacing="1" w:after="100" w:afterAutospacing="1" w:line="360" w:lineRule="auto"/>
        <w:jc w:val="both"/>
      </w:pPr>
      <w:r>
        <w:t>praca zawodowa jest źródłem stresu: presja, hejt, agresja</w:t>
      </w:r>
    </w:p>
    <w:p w14:paraId="6D47BB0C" w14:textId="6EE187C8" w:rsidR="007A1AD6" w:rsidRDefault="007A1AD6" w:rsidP="007A1AD6">
      <w:pPr>
        <w:pStyle w:val="Akapitzlist"/>
        <w:numPr>
          <w:ilvl w:val="0"/>
          <w:numId w:val="37"/>
        </w:numPr>
        <w:spacing w:before="100" w:beforeAutospacing="1" w:after="100" w:afterAutospacing="1" w:line="360" w:lineRule="auto"/>
        <w:jc w:val="both"/>
      </w:pPr>
      <w:r>
        <w:t>kompetencje pielęgniarskie nie są w pełni wykorzystane przez SOZ</w:t>
      </w:r>
    </w:p>
    <w:p w14:paraId="5D22E789" w14:textId="40EA5EB2" w:rsidR="007A1AD6" w:rsidRDefault="00C5146F" w:rsidP="007A1AD6">
      <w:pPr>
        <w:pStyle w:val="Akapitzlist"/>
        <w:numPr>
          <w:ilvl w:val="0"/>
          <w:numId w:val="37"/>
        </w:numPr>
        <w:spacing w:before="100" w:beforeAutospacing="1" w:after="100" w:afterAutospacing="1" w:line="360" w:lineRule="auto"/>
        <w:jc w:val="both"/>
      </w:pPr>
      <w:r>
        <w:t>rodziny wspierają pielęgniarki/</w:t>
      </w:r>
      <w:proofErr w:type="spellStart"/>
      <w:r>
        <w:t>rzy</w:t>
      </w:r>
      <w:proofErr w:type="spellEnd"/>
      <w:r>
        <w:t xml:space="preserve"> w realizacji zadań</w:t>
      </w:r>
    </w:p>
    <w:p w14:paraId="7A3F99D8" w14:textId="54B75C02" w:rsidR="00E45380" w:rsidRDefault="00E45380" w:rsidP="007A1AD6">
      <w:pPr>
        <w:pStyle w:val="Akapitzlist"/>
        <w:numPr>
          <w:ilvl w:val="0"/>
          <w:numId w:val="37"/>
        </w:numPr>
        <w:spacing w:before="100" w:beforeAutospacing="1" w:after="100" w:afterAutospacing="1" w:line="360" w:lineRule="auto"/>
        <w:jc w:val="both"/>
      </w:pPr>
      <w:r>
        <w:t>praca zawodowa jest satysfakcjonująca, dla pielęgniarek</w:t>
      </w:r>
    </w:p>
    <w:p w14:paraId="144EE2FE" w14:textId="06D96E71" w:rsidR="00E45380" w:rsidRDefault="00E45380" w:rsidP="007A1AD6">
      <w:pPr>
        <w:pStyle w:val="Akapitzlist"/>
        <w:numPr>
          <w:ilvl w:val="0"/>
          <w:numId w:val="37"/>
        </w:numPr>
        <w:spacing w:before="100" w:beforeAutospacing="1" w:after="100" w:afterAutospacing="1" w:line="360" w:lineRule="auto"/>
        <w:jc w:val="both"/>
      </w:pPr>
      <w:r>
        <w:t>pielęgniarki są zadowolone z własnej drogi zawodowej</w:t>
      </w:r>
    </w:p>
    <w:p w14:paraId="5E6EA5F0" w14:textId="30A424B1" w:rsidR="00C10BBA" w:rsidRDefault="00C10BBA" w:rsidP="007A1AD6">
      <w:pPr>
        <w:pStyle w:val="Akapitzlist"/>
        <w:numPr>
          <w:ilvl w:val="0"/>
          <w:numId w:val="37"/>
        </w:numPr>
        <w:spacing w:before="100" w:beforeAutospacing="1" w:after="100" w:afterAutospacing="1" w:line="360" w:lineRule="auto"/>
        <w:jc w:val="both"/>
      </w:pPr>
      <w:r>
        <w:t>pielęgniarki dążą do zmian w SOZ</w:t>
      </w:r>
    </w:p>
    <w:p w14:paraId="2420629C" w14:textId="70BDA860" w:rsidR="00C10BBA" w:rsidRDefault="00C10BBA" w:rsidP="007A1AD6">
      <w:pPr>
        <w:pStyle w:val="Akapitzlist"/>
        <w:numPr>
          <w:ilvl w:val="0"/>
          <w:numId w:val="37"/>
        </w:numPr>
        <w:spacing w:before="100" w:beforeAutospacing="1" w:after="100" w:afterAutospacing="1" w:line="360" w:lineRule="auto"/>
        <w:jc w:val="both"/>
      </w:pPr>
    </w:p>
    <w:p w14:paraId="49DAD587" w14:textId="77777777" w:rsidR="007A1AD6" w:rsidRPr="00482F31" w:rsidRDefault="007A1AD6" w:rsidP="00482F31">
      <w:pPr>
        <w:spacing w:before="100" w:beforeAutospacing="1" w:after="100" w:afterAutospacing="1" w:line="360" w:lineRule="auto"/>
        <w:ind w:left="284" w:firstLine="709"/>
        <w:jc w:val="both"/>
      </w:pPr>
    </w:p>
    <w:p w14:paraId="7037A761" w14:textId="77777777" w:rsidR="00D7334E" w:rsidRDefault="00D7334E" w:rsidP="00C03100">
      <w:pPr>
        <w:spacing w:before="100" w:beforeAutospacing="1" w:after="100" w:afterAutospacing="1" w:line="360" w:lineRule="auto"/>
        <w:ind w:left="284" w:firstLine="709"/>
        <w:jc w:val="center"/>
        <w:rPr>
          <w:b/>
          <w:bCs/>
        </w:rPr>
      </w:pPr>
    </w:p>
    <w:p w14:paraId="52F94140" w14:textId="77777777" w:rsidR="00D7334E" w:rsidRDefault="00D7334E" w:rsidP="00C03100">
      <w:pPr>
        <w:spacing w:before="100" w:beforeAutospacing="1" w:after="100" w:afterAutospacing="1" w:line="360" w:lineRule="auto"/>
        <w:ind w:left="284" w:firstLine="709"/>
        <w:jc w:val="center"/>
        <w:rPr>
          <w:b/>
          <w:bCs/>
        </w:rPr>
      </w:pPr>
    </w:p>
    <w:p w14:paraId="6F8C0716" w14:textId="77777777" w:rsidR="00D7334E" w:rsidRDefault="00D7334E" w:rsidP="00C03100">
      <w:pPr>
        <w:spacing w:before="100" w:beforeAutospacing="1" w:after="100" w:afterAutospacing="1" w:line="360" w:lineRule="auto"/>
        <w:ind w:left="284" w:firstLine="709"/>
        <w:jc w:val="center"/>
        <w:rPr>
          <w:b/>
          <w:bCs/>
        </w:rPr>
      </w:pPr>
    </w:p>
    <w:p w14:paraId="0975D593" w14:textId="77777777" w:rsidR="00D7334E" w:rsidRDefault="00D7334E" w:rsidP="00C03100">
      <w:pPr>
        <w:spacing w:before="100" w:beforeAutospacing="1" w:after="100" w:afterAutospacing="1" w:line="360" w:lineRule="auto"/>
        <w:ind w:left="284" w:firstLine="709"/>
        <w:jc w:val="center"/>
        <w:rPr>
          <w:b/>
          <w:bCs/>
        </w:rPr>
      </w:pPr>
    </w:p>
    <w:p w14:paraId="74A07EBF" w14:textId="77777777" w:rsidR="00D7334E" w:rsidRDefault="00D7334E" w:rsidP="00C03100">
      <w:pPr>
        <w:spacing w:before="100" w:beforeAutospacing="1" w:after="100" w:afterAutospacing="1" w:line="360" w:lineRule="auto"/>
        <w:ind w:left="284" w:firstLine="709"/>
        <w:jc w:val="center"/>
        <w:rPr>
          <w:b/>
          <w:bCs/>
        </w:rPr>
      </w:pPr>
    </w:p>
    <w:p w14:paraId="3398350F" w14:textId="77777777" w:rsidR="00D7334E" w:rsidRDefault="00D7334E" w:rsidP="00C03100">
      <w:pPr>
        <w:spacing w:before="100" w:beforeAutospacing="1" w:after="100" w:afterAutospacing="1" w:line="360" w:lineRule="auto"/>
        <w:ind w:left="284" w:firstLine="709"/>
        <w:jc w:val="center"/>
        <w:rPr>
          <w:b/>
          <w:bCs/>
        </w:rPr>
      </w:pPr>
    </w:p>
    <w:p w14:paraId="2A16C0EB" w14:textId="4C2B48E4" w:rsidR="00EB5776" w:rsidRDefault="00C03100" w:rsidP="00C03100">
      <w:pPr>
        <w:spacing w:before="100" w:beforeAutospacing="1" w:after="100" w:afterAutospacing="1" w:line="360" w:lineRule="auto"/>
        <w:ind w:left="284" w:firstLine="709"/>
        <w:jc w:val="center"/>
        <w:rPr>
          <w:b/>
          <w:bCs/>
        </w:rPr>
      </w:pPr>
      <w:r w:rsidRPr="00C03100">
        <w:rPr>
          <w:b/>
          <w:bCs/>
        </w:rPr>
        <w:t xml:space="preserve">Ocena wpływu pracy zawodowej na </w:t>
      </w:r>
    </w:p>
    <w:p w14:paraId="614BEE86" w14:textId="2E4F0F9D" w:rsidR="00C176E5" w:rsidRDefault="00C03100" w:rsidP="00C03100">
      <w:pPr>
        <w:spacing w:before="100" w:beforeAutospacing="1" w:after="100" w:afterAutospacing="1" w:line="360" w:lineRule="auto"/>
        <w:ind w:left="284" w:firstLine="709"/>
        <w:jc w:val="center"/>
        <w:rPr>
          <w:b/>
          <w:bCs/>
        </w:rPr>
      </w:pPr>
      <w:r w:rsidRPr="00C03100">
        <w:rPr>
          <w:b/>
          <w:bCs/>
        </w:rPr>
        <w:lastRenderedPageBreak/>
        <w:t>życie osobiste pielęgniarek i pielęgniarzy czynnych zawodowo.</w:t>
      </w:r>
    </w:p>
    <w:p w14:paraId="020C302D" w14:textId="28A0E99E" w:rsidR="00C03100" w:rsidRDefault="00C03100" w:rsidP="00C03100">
      <w:pPr>
        <w:spacing w:before="100" w:beforeAutospacing="1" w:after="100" w:afterAutospacing="1" w:line="360" w:lineRule="auto"/>
        <w:ind w:left="284" w:firstLine="709"/>
        <w:jc w:val="center"/>
        <w:rPr>
          <w:b/>
          <w:bCs/>
        </w:rPr>
      </w:pPr>
    </w:p>
    <w:p w14:paraId="66B87E22" w14:textId="1A6FC0AC" w:rsidR="00300EA0" w:rsidRDefault="00300EA0" w:rsidP="00300EA0">
      <w:pPr>
        <w:spacing w:before="100" w:beforeAutospacing="1" w:after="100" w:afterAutospacing="1" w:line="360" w:lineRule="auto"/>
        <w:ind w:left="284" w:firstLine="709"/>
        <w:jc w:val="both"/>
      </w:pPr>
      <w:r>
        <w:t xml:space="preserve">Jestem studentką II roku studiów magisterskich na kierunku Pielęgniarstwo WSM w Legnicy. Bardzo proszę o udzielenie odpowiedzi na pytania zawarte w ankiecie. Udział w badaniu jest dobrowolny i anonimowy, oznacza zgodę na </w:t>
      </w:r>
      <w:r w:rsidR="00FD33B7">
        <w:t>publikację w pracy magisterskiej.</w:t>
      </w:r>
    </w:p>
    <w:p w14:paraId="4C3F493F" w14:textId="2FF4F673" w:rsidR="00FD33B7" w:rsidRDefault="00FD33B7" w:rsidP="00300EA0">
      <w:pPr>
        <w:spacing w:before="100" w:beforeAutospacing="1" w:after="100" w:afterAutospacing="1" w:line="360" w:lineRule="auto"/>
        <w:ind w:left="284" w:firstLine="709"/>
        <w:jc w:val="both"/>
      </w:pPr>
      <w:r>
        <w:t xml:space="preserve">Odpowiedź proszę zaznaczyć </w:t>
      </w:r>
      <w:r w:rsidRPr="00FD33B7">
        <w:rPr>
          <w:b/>
          <w:bCs/>
        </w:rPr>
        <w:t>x</w:t>
      </w:r>
      <w:r>
        <w:t xml:space="preserve"> we właściwym miejscu.</w:t>
      </w:r>
    </w:p>
    <w:p w14:paraId="639F78A2" w14:textId="77E3DD67" w:rsidR="00FD33B7" w:rsidRDefault="00FD33B7" w:rsidP="006A6EE2">
      <w:pPr>
        <w:spacing w:before="100" w:beforeAutospacing="1" w:after="100" w:afterAutospacing="1" w:line="360" w:lineRule="auto"/>
        <w:ind w:left="284" w:firstLine="709"/>
        <w:jc w:val="both"/>
      </w:pPr>
    </w:p>
    <w:p w14:paraId="7BB1B09A" w14:textId="0DA3FEE2" w:rsidR="00FD33B7" w:rsidRDefault="00FD33B7" w:rsidP="006B7537">
      <w:pPr>
        <w:pStyle w:val="Akapitzlist"/>
        <w:numPr>
          <w:ilvl w:val="0"/>
          <w:numId w:val="13"/>
        </w:numPr>
        <w:spacing w:before="100" w:beforeAutospacing="1" w:after="100" w:afterAutospacing="1" w:line="360" w:lineRule="auto"/>
        <w:ind w:left="284" w:firstLine="709"/>
        <w:jc w:val="both"/>
        <w:rPr>
          <w:b/>
          <w:bCs/>
        </w:rPr>
      </w:pPr>
      <w:r w:rsidRPr="00FD33B7">
        <w:rPr>
          <w:b/>
          <w:bCs/>
        </w:rPr>
        <w:t>Płeć</w:t>
      </w:r>
    </w:p>
    <w:p w14:paraId="27882BBF" w14:textId="77777777" w:rsidR="006A6EE2" w:rsidRDefault="00FD33B7" w:rsidP="00DD426E">
      <w:pPr>
        <w:pStyle w:val="Akapitzlist"/>
        <w:spacing w:before="100" w:beforeAutospacing="1" w:after="100" w:afterAutospacing="1"/>
        <w:ind w:left="1800"/>
        <w:jc w:val="both"/>
      </w:pPr>
      <w:r w:rsidRPr="00FD33B7">
        <w:t>Kobieta</w:t>
      </w:r>
    </w:p>
    <w:p w14:paraId="6F332F97" w14:textId="0085C94C" w:rsidR="00FD33B7" w:rsidRPr="00CE0336" w:rsidRDefault="00FD33B7" w:rsidP="00DD426E">
      <w:pPr>
        <w:pStyle w:val="Akapitzlist"/>
        <w:spacing w:before="100" w:beforeAutospacing="1" w:after="100" w:afterAutospacing="1"/>
        <w:ind w:left="1800"/>
        <w:jc w:val="both"/>
        <w:rPr>
          <w:rFonts w:asciiTheme="minorHAnsi" w:hAnsiTheme="minorHAnsi" w:cstheme="minorBidi"/>
        </w:rPr>
      </w:pPr>
      <w:r w:rsidRPr="00CE0336">
        <w:rPr>
          <w:rFonts w:asciiTheme="minorHAnsi" w:hAnsiTheme="minorHAnsi" w:cstheme="minorBidi"/>
        </w:rPr>
        <w:t>Mężczyzna</w:t>
      </w:r>
    </w:p>
    <w:p w14:paraId="442DFDA5" w14:textId="7BC9CFAC" w:rsidR="00FD33B7" w:rsidRPr="00FD33B7" w:rsidRDefault="00FD33B7" w:rsidP="006A6EE2">
      <w:pPr>
        <w:spacing w:before="100" w:beforeAutospacing="1" w:after="100" w:afterAutospacing="1" w:line="360" w:lineRule="auto"/>
        <w:ind w:left="284" w:firstLine="709"/>
        <w:jc w:val="both"/>
        <w:rPr>
          <w:b/>
          <w:bCs/>
        </w:rPr>
      </w:pPr>
      <w:r>
        <w:rPr>
          <w:b/>
          <w:bCs/>
        </w:rPr>
        <w:t>2.</w:t>
      </w:r>
      <w:r w:rsidRPr="00FD33B7">
        <w:rPr>
          <w:b/>
          <w:bCs/>
        </w:rPr>
        <w:t>Wiek</w:t>
      </w:r>
    </w:p>
    <w:p w14:paraId="074DA407" w14:textId="0FD4725A" w:rsidR="00FD33B7" w:rsidRDefault="00FD33B7" w:rsidP="006A6EE2">
      <w:pPr>
        <w:spacing w:before="100" w:beforeAutospacing="1" w:after="100" w:afterAutospacing="1" w:line="360" w:lineRule="auto"/>
        <w:ind w:left="284" w:firstLine="709"/>
        <w:jc w:val="both"/>
        <w:rPr>
          <w:b/>
          <w:bCs/>
        </w:rPr>
      </w:pPr>
      <w:r w:rsidRPr="00FD33B7">
        <w:rPr>
          <w:b/>
          <w:bCs/>
        </w:rPr>
        <w:t>3.</w:t>
      </w:r>
      <w:r w:rsidR="00877AFA">
        <w:rPr>
          <w:b/>
          <w:bCs/>
        </w:rPr>
        <w:t xml:space="preserve"> Wykształcenie</w:t>
      </w:r>
    </w:p>
    <w:p w14:paraId="655BD7A5" w14:textId="77777777" w:rsidR="00CE0336" w:rsidRDefault="00877AFA" w:rsidP="00DD426E">
      <w:pPr>
        <w:pStyle w:val="Akapitzlist"/>
        <w:spacing w:before="100" w:beforeAutospacing="1" w:after="100" w:afterAutospacing="1"/>
        <w:ind w:left="1800"/>
        <w:jc w:val="both"/>
      </w:pPr>
      <w:r w:rsidRPr="00DD426E">
        <w:rPr>
          <w:rFonts w:asciiTheme="minorHAnsi" w:hAnsiTheme="minorHAnsi" w:cstheme="minorBidi"/>
        </w:rPr>
        <w:t xml:space="preserve">Liceum Medyczne, </w:t>
      </w:r>
    </w:p>
    <w:p w14:paraId="59DB64E9" w14:textId="77777777" w:rsidR="00CE0336" w:rsidRDefault="00877AFA" w:rsidP="00DD426E">
      <w:pPr>
        <w:pStyle w:val="Akapitzlist"/>
        <w:spacing w:before="100" w:beforeAutospacing="1" w:after="100" w:afterAutospacing="1"/>
        <w:ind w:left="1800"/>
        <w:jc w:val="both"/>
      </w:pPr>
      <w:r w:rsidRPr="00DD426E">
        <w:rPr>
          <w:rFonts w:asciiTheme="minorHAnsi" w:hAnsiTheme="minorHAnsi" w:cstheme="minorBidi"/>
        </w:rPr>
        <w:t xml:space="preserve">Licencjat Pielęgniarstwa, </w:t>
      </w:r>
    </w:p>
    <w:p w14:paraId="04C6D914" w14:textId="77777777" w:rsidR="00DD426E" w:rsidRDefault="00877AFA" w:rsidP="00DD426E">
      <w:pPr>
        <w:pStyle w:val="Akapitzlist"/>
        <w:spacing w:before="100" w:beforeAutospacing="1" w:after="100" w:afterAutospacing="1"/>
        <w:ind w:left="1800"/>
        <w:jc w:val="both"/>
      </w:pPr>
      <w:r w:rsidRPr="00DD426E">
        <w:rPr>
          <w:rFonts w:asciiTheme="minorHAnsi" w:hAnsiTheme="minorHAnsi" w:cstheme="minorBidi"/>
        </w:rPr>
        <w:t>Magister Pielęgniarstwa,</w:t>
      </w:r>
    </w:p>
    <w:p w14:paraId="35E3507E" w14:textId="17892E6D" w:rsidR="00CE0336" w:rsidRDefault="00877AFA" w:rsidP="00DD426E">
      <w:pPr>
        <w:pStyle w:val="Akapitzlist"/>
        <w:spacing w:before="100" w:beforeAutospacing="1" w:after="100" w:afterAutospacing="1"/>
        <w:ind w:left="1800"/>
        <w:jc w:val="both"/>
      </w:pPr>
      <w:r w:rsidRPr="00DD426E">
        <w:rPr>
          <w:rFonts w:asciiTheme="minorHAnsi" w:hAnsiTheme="minorHAnsi" w:cstheme="minorBidi"/>
        </w:rPr>
        <w:t xml:space="preserve">Specjalizacja, </w:t>
      </w:r>
    </w:p>
    <w:p w14:paraId="389021DA" w14:textId="77777777" w:rsidR="00DD426E" w:rsidRDefault="00877AFA" w:rsidP="00DD426E">
      <w:pPr>
        <w:pStyle w:val="Akapitzlist"/>
        <w:spacing w:before="100" w:beforeAutospacing="1" w:after="100" w:afterAutospacing="1"/>
        <w:ind w:left="1800"/>
        <w:jc w:val="both"/>
      </w:pPr>
      <w:r w:rsidRPr="00DD426E">
        <w:rPr>
          <w:rFonts w:asciiTheme="minorHAnsi" w:hAnsiTheme="minorHAnsi" w:cstheme="minorBidi"/>
        </w:rPr>
        <w:t xml:space="preserve">Kurs Kwalifikacyjny, </w:t>
      </w:r>
    </w:p>
    <w:p w14:paraId="0572CB6B" w14:textId="5B8280B2" w:rsidR="00CE0336" w:rsidRDefault="00877AFA" w:rsidP="00DD426E">
      <w:pPr>
        <w:pStyle w:val="Akapitzlist"/>
        <w:spacing w:before="100" w:beforeAutospacing="1" w:after="100" w:afterAutospacing="1"/>
        <w:ind w:left="1800"/>
        <w:jc w:val="both"/>
      </w:pPr>
      <w:r w:rsidRPr="00DD426E">
        <w:rPr>
          <w:rFonts w:asciiTheme="minorHAnsi" w:hAnsiTheme="minorHAnsi" w:cstheme="minorBidi"/>
        </w:rPr>
        <w:t>Kurs Specjalistyczny,</w:t>
      </w:r>
    </w:p>
    <w:p w14:paraId="6433AB2E" w14:textId="59A28AB6" w:rsidR="00877AFA" w:rsidRPr="00DD426E" w:rsidRDefault="00DD426E" w:rsidP="00DD426E">
      <w:pPr>
        <w:pStyle w:val="Akapitzlist"/>
        <w:spacing w:before="100" w:beforeAutospacing="1" w:after="100" w:afterAutospacing="1"/>
        <w:ind w:left="1800"/>
        <w:jc w:val="both"/>
        <w:rPr>
          <w:rFonts w:asciiTheme="minorHAnsi" w:hAnsiTheme="minorHAnsi" w:cstheme="minorBidi"/>
        </w:rPr>
      </w:pPr>
      <w:r>
        <w:t>I</w:t>
      </w:r>
      <w:r w:rsidR="00877AFA" w:rsidRPr="00DD426E">
        <w:rPr>
          <w:rFonts w:asciiTheme="minorHAnsi" w:hAnsiTheme="minorHAnsi" w:cstheme="minorBidi"/>
        </w:rPr>
        <w:t>nne</w:t>
      </w:r>
    </w:p>
    <w:p w14:paraId="6E595B20" w14:textId="2B43D362" w:rsidR="00877AFA" w:rsidRDefault="00877AFA" w:rsidP="006A6EE2">
      <w:pPr>
        <w:spacing w:before="100" w:beforeAutospacing="1" w:after="100" w:afterAutospacing="1" w:line="360" w:lineRule="auto"/>
        <w:ind w:left="284" w:firstLine="709"/>
        <w:jc w:val="both"/>
        <w:rPr>
          <w:b/>
          <w:bCs/>
        </w:rPr>
      </w:pPr>
      <w:r w:rsidRPr="00877AFA">
        <w:rPr>
          <w:b/>
          <w:bCs/>
        </w:rPr>
        <w:t>4.</w:t>
      </w:r>
      <w:r>
        <w:rPr>
          <w:b/>
          <w:bCs/>
        </w:rPr>
        <w:t xml:space="preserve"> Stan cywilny</w:t>
      </w:r>
    </w:p>
    <w:p w14:paraId="4301CFA2" w14:textId="2D5ADF41" w:rsidR="00DD426E" w:rsidRDefault="00DD426E" w:rsidP="00DD426E">
      <w:pPr>
        <w:pStyle w:val="Akapitzlist"/>
        <w:spacing w:before="100" w:beforeAutospacing="1" w:after="100" w:afterAutospacing="1"/>
        <w:ind w:left="1800"/>
        <w:jc w:val="both"/>
      </w:pPr>
      <w:r>
        <w:t>m</w:t>
      </w:r>
      <w:r w:rsidR="00877AFA" w:rsidRPr="00DD426E">
        <w:rPr>
          <w:rFonts w:asciiTheme="minorHAnsi" w:hAnsiTheme="minorHAnsi" w:cstheme="minorBidi"/>
        </w:rPr>
        <w:t xml:space="preserve">ężatka/żonaty, </w:t>
      </w:r>
    </w:p>
    <w:p w14:paraId="5F20CDC5" w14:textId="77777777" w:rsidR="00DD426E" w:rsidRDefault="00877AFA" w:rsidP="00DD426E">
      <w:pPr>
        <w:pStyle w:val="Akapitzlist"/>
        <w:spacing w:before="100" w:beforeAutospacing="1" w:after="100" w:afterAutospacing="1"/>
        <w:ind w:left="1800"/>
        <w:jc w:val="both"/>
      </w:pPr>
      <w:r w:rsidRPr="00DD426E">
        <w:rPr>
          <w:rFonts w:asciiTheme="minorHAnsi" w:hAnsiTheme="minorHAnsi" w:cstheme="minorBidi"/>
        </w:rPr>
        <w:t xml:space="preserve">rozwiedziona/rozwiedziony, </w:t>
      </w:r>
    </w:p>
    <w:p w14:paraId="22BCD107" w14:textId="77777777" w:rsidR="00DD426E" w:rsidRDefault="00877AFA" w:rsidP="00DD426E">
      <w:pPr>
        <w:pStyle w:val="Akapitzlist"/>
        <w:spacing w:before="100" w:beforeAutospacing="1" w:after="100" w:afterAutospacing="1"/>
        <w:ind w:left="1800"/>
        <w:jc w:val="both"/>
      </w:pPr>
      <w:r w:rsidRPr="00DD426E">
        <w:rPr>
          <w:rFonts w:asciiTheme="minorHAnsi" w:hAnsiTheme="minorHAnsi" w:cstheme="minorBidi"/>
        </w:rPr>
        <w:t xml:space="preserve">wdowa/wdowiec, </w:t>
      </w:r>
    </w:p>
    <w:p w14:paraId="6411122B" w14:textId="0882F34F" w:rsidR="00877AFA" w:rsidRPr="00DD426E" w:rsidRDefault="00877AFA" w:rsidP="00DD426E">
      <w:pPr>
        <w:pStyle w:val="Akapitzlist"/>
        <w:spacing w:before="100" w:beforeAutospacing="1" w:after="100" w:afterAutospacing="1"/>
        <w:ind w:left="1800"/>
        <w:jc w:val="both"/>
        <w:rPr>
          <w:rFonts w:asciiTheme="minorHAnsi" w:hAnsiTheme="minorHAnsi" w:cstheme="minorBidi"/>
        </w:rPr>
      </w:pPr>
      <w:r w:rsidRPr="00DD426E">
        <w:rPr>
          <w:rFonts w:asciiTheme="minorHAnsi" w:hAnsiTheme="minorHAnsi" w:cstheme="minorBidi"/>
        </w:rPr>
        <w:t>samotna/samotny</w:t>
      </w:r>
    </w:p>
    <w:p w14:paraId="5B2155A7" w14:textId="790D0B75" w:rsidR="00877AFA" w:rsidRDefault="00877AFA" w:rsidP="006A6EE2">
      <w:pPr>
        <w:spacing w:before="100" w:beforeAutospacing="1" w:after="100" w:afterAutospacing="1" w:line="360" w:lineRule="auto"/>
        <w:ind w:left="284" w:firstLine="709"/>
        <w:jc w:val="both"/>
        <w:rPr>
          <w:b/>
          <w:bCs/>
        </w:rPr>
      </w:pPr>
      <w:r w:rsidRPr="00877AFA">
        <w:rPr>
          <w:b/>
          <w:bCs/>
        </w:rPr>
        <w:t>5.</w:t>
      </w:r>
      <w:r>
        <w:rPr>
          <w:b/>
          <w:bCs/>
        </w:rPr>
        <w:t xml:space="preserve"> Miejsce zamieszkania</w:t>
      </w:r>
    </w:p>
    <w:p w14:paraId="5BB0C483" w14:textId="77777777" w:rsidR="00A67346" w:rsidRPr="00A67346" w:rsidRDefault="00A67346" w:rsidP="00A67346">
      <w:pPr>
        <w:pStyle w:val="Akapitzlist"/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sz w:val="21"/>
          <w:szCs w:val="21"/>
        </w:rPr>
      </w:pPr>
      <w:r w:rsidRPr="00A67346">
        <w:rPr>
          <w:sz w:val="21"/>
          <w:szCs w:val="21"/>
        </w:rPr>
        <w:t>Wieś</w:t>
      </w:r>
    </w:p>
    <w:p w14:paraId="276FB44D" w14:textId="7D7E23DE" w:rsidR="00A67346" w:rsidRPr="00A67346" w:rsidRDefault="00A67346" w:rsidP="00A67346">
      <w:pPr>
        <w:pStyle w:val="Akapitzlist"/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sz w:val="21"/>
          <w:szCs w:val="21"/>
        </w:rPr>
      </w:pPr>
      <w:r w:rsidRPr="00A67346">
        <w:rPr>
          <w:sz w:val="21"/>
          <w:szCs w:val="21"/>
        </w:rPr>
        <w:t>Miasto do 50 tys.</w:t>
      </w:r>
    </w:p>
    <w:p w14:paraId="0364B83B" w14:textId="734BC396" w:rsidR="00A67346" w:rsidRPr="00A67346" w:rsidRDefault="00A67346" w:rsidP="00A67346">
      <w:pPr>
        <w:pStyle w:val="Akapitzlist"/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sz w:val="21"/>
          <w:szCs w:val="21"/>
        </w:rPr>
      </w:pPr>
      <w:r w:rsidRPr="00A67346">
        <w:rPr>
          <w:sz w:val="21"/>
          <w:szCs w:val="21"/>
        </w:rPr>
        <w:t>Miasto od 50 tys. do 150 tys.</w:t>
      </w:r>
    </w:p>
    <w:p w14:paraId="49FC6322" w14:textId="72638366" w:rsidR="00A67346" w:rsidRPr="00A67346" w:rsidRDefault="00A67346" w:rsidP="00A67346">
      <w:pPr>
        <w:pStyle w:val="Akapitzlist"/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sz w:val="21"/>
          <w:szCs w:val="21"/>
        </w:rPr>
      </w:pPr>
      <w:r w:rsidRPr="00A67346">
        <w:rPr>
          <w:sz w:val="21"/>
          <w:szCs w:val="21"/>
        </w:rPr>
        <w:t>Miasto od 150 tys. do 500 tys.</w:t>
      </w:r>
    </w:p>
    <w:p w14:paraId="047D7EA5" w14:textId="34F04642" w:rsidR="00A67346" w:rsidRPr="00A67346" w:rsidRDefault="00A67346" w:rsidP="00A67346">
      <w:pPr>
        <w:pStyle w:val="Akapitzlist"/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sz w:val="21"/>
          <w:szCs w:val="21"/>
        </w:rPr>
      </w:pPr>
      <w:r w:rsidRPr="00A67346">
        <w:rPr>
          <w:sz w:val="21"/>
          <w:szCs w:val="21"/>
        </w:rPr>
        <w:lastRenderedPageBreak/>
        <w:t>Miasto powyżej 500 tys.</w:t>
      </w:r>
    </w:p>
    <w:p w14:paraId="202ABC2F" w14:textId="4F0C6AED" w:rsidR="00877AFA" w:rsidRPr="00877AFA" w:rsidRDefault="00877AFA" w:rsidP="00A67346">
      <w:pPr>
        <w:spacing w:before="100" w:beforeAutospacing="1" w:after="100" w:afterAutospacing="1" w:line="360" w:lineRule="auto"/>
        <w:jc w:val="both"/>
      </w:pPr>
    </w:p>
    <w:p w14:paraId="1801EEEA" w14:textId="7D2DA8BD" w:rsidR="00D21165" w:rsidRPr="00875248" w:rsidRDefault="00422BDA" w:rsidP="007130FE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ind w:left="284" w:firstLine="0"/>
        <w:jc w:val="both"/>
        <w:rPr>
          <w:b/>
          <w:bCs/>
        </w:rPr>
      </w:pPr>
      <w:r>
        <w:rPr>
          <w:b/>
          <w:bCs/>
        </w:rPr>
        <w:t xml:space="preserve">Pracuję </w:t>
      </w:r>
      <w:r w:rsidR="00D21165" w:rsidRPr="00875248">
        <w:rPr>
          <w:b/>
          <w:bCs/>
        </w:rPr>
        <w:t>w zawodzie</w:t>
      </w:r>
      <w:r w:rsidR="00877AFA" w:rsidRPr="00875248">
        <w:rPr>
          <w:b/>
          <w:bCs/>
        </w:rPr>
        <w:t xml:space="preserve"> pielęgniarki/ pielęgniarza</w:t>
      </w:r>
      <w:r w:rsidR="00D21165" w:rsidRPr="00875248">
        <w:rPr>
          <w:b/>
          <w:bCs/>
        </w:rPr>
        <w:t>?</w:t>
      </w:r>
    </w:p>
    <w:p w14:paraId="7E47783F" w14:textId="128CAB59" w:rsidR="00D21165" w:rsidRPr="00C03100" w:rsidRDefault="00877AFA" w:rsidP="006B7537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ind w:left="284" w:firstLine="709"/>
        <w:jc w:val="both"/>
      </w:pPr>
      <w:r>
        <w:t>Od 0 do 5 lat</w:t>
      </w:r>
      <w:r w:rsidR="00422BDA">
        <w:t>;</w:t>
      </w:r>
    </w:p>
    <w:p w14:paraId="73B9AEA1" w14:textId="399623B7" w:rsidR="00D21165" w:rsidRPr="00C03100" w:rsidRDefault="00877AFA" w:rsidP="006B7537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ind w:left="284" w:firstLine="709"/>
        <w:jc w:val="both"/>
      </w:pPr>
      <w:r>
        <w:t>Od 5 do 10 lat</w:t>
      </w:r>
      <w:r w:rsidR="00422BDA">
        <w:t>;</w:t>
      </w:r>
    </w:p>
    <w:p w14:paraId="5AFB776F" w14:textId="4FE4E7AA" w:rsidR="00D21165" w:rsidRPr="00C03100" w:rsidRDefault="00877AFA" w:rsidP="006B7537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ind w:left="284" w:firstLine="709"/>
        <w:jc w:val="both"/>
      </w:pPr>
      <w:r>
        <w:t xml:space="preserve">Od 10 do </w:t>
      </w:r>
      <w:r w:rsidR="00C123AE">
        <w:t>20 lat</w:t>
      </w:r>
      <w:r w:rsidR="00422BDA">
        <w:t>;</w:t>
      </w:r>
    </w:p>
    <w:p w14:paraId="36D61E73" w14:textId="1B9849D7" w:rsidR="00D21165" w:rsidRDefault="00C123AE" w:rsidP="006B7537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ind w:left="284" w:firstLine="709"/>
        <w:jc w:val="both"/>
      </w:pPr>
      <w:r>
        <w:t>Od 20- 30 lat</w:t>
      </w:r>
      <w:r w:rsidR="00422BDA">
        <w:t>;</w:t>
      </w:r>
    </w:p>
    <w:p w14:paraId="348DAECD" w14:textId="4E3AE052" w:rsidR="00C123AE" w:rsidRDefault="00C123AE" w:rsidP="006B7537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ind w:left="284" w:firstLine="709"/>
        <w:jc w:val="both"/>
      </w:pPr>
      <w:r>
        <w:t>Powyżej 30 lat</w:t>
      </w:r>
      <w:r w:rsidR="00422BDA">
        <w:t>.</w:t>
      </w:r>
    </w:p>
    <w:p w14:paraId="43BC8CB2" w14:textId="77777777" w:rsidR="00422BDA" w:rsidRPr="00C03100" w:rsidRDefault="00422BDA" w:rsidP="00422BDA">
      <w:pPr>
        <w:pStyle w:val="Akapitzlist"/>
        <w:spacing w:before="100" w:beforeAutospacing="1" w:after="100" w:afterAutospacing="1" w:line="360" w:lineRule="auto"/>
        <w:ind w:left="993"/>
        <w:jc w:val="both"/>
      </w:pPr>
    </w:p>
    <w:p w14:paraId="64EF7512" w14:textId="12ABF38D" w:rsidR="00D21165" w:rsidRPr="007130FE" w:rsidRDefault="00422BDA" w:rsidP="007130FE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ind w:left="284" w:firstLine="0"/>
        <w:jc w:val="both"/>
        <w:rPr>
          <w:b/>
          <w:bCs/>
        </w:rPr>
      </w:pPr>
      <w:r>
        <w:rPr>
          <w:b/>
          <w:bCs/>
        </w:rPr>
        <w:t>Obecnie pracuję w … miejscach</w:t>
      </w:r>
      <w:r w:rsidR="00DD426E">
        <w:rPr>
          <w:b/>
          <w:bCs/>
        </w:rPr>
        <w:t xml:space="preserve"> </w:t>
      </w:r>
      <w:r w:rsidR="00C123AE" w:rsidRPr="00875248">
        <w:rPr>
          <w:b/>
          <w:bCs/>
        </w:rPr>
        <w:t>prac</w:t>
      </w:r>
      <w:r>
        <w:rPr>
          <w:b/>
          <w:bCs/>
        </w:rPr>
        <w:t>y</w:t>
      </w:r>
      <w:r w:rsidR="00C123AE" w:rsidRPr="007130FE">
        <w:rPr>
          <w:b/>
          <w:bCs/>
        </w:rPr>
        <w:t>?</w:t>
      </w:r>
    </w:p>
    <w:p w14:paraId="7A25636A" w14:textId="34FDB39A" w:rsidR="00D21165" w:rsidRPr="00C03100" w:rsidRDefault="00422BDA" w:rsidP="006B7537">
      <w:pPr>
        <w:pStyle w:val="Akapitzlist"/>
        <w:numPr>
          <w:ilvl w:val="0"/>
          <w:numId w:val="4"/>
        </w:numPr>
        <w:spacing w:before="100" w:beforeAutospacing="1" w:after="100" w:afterAutospacing="1" w:line="360" w:lineRule="auto"/>
        <w:ind w:left="284" w:firstLine="709"/>
        <w:jc w:val="both"/>
      </w:pPr>
      <w:r>
        <w:t>jednym;</w:t>
      </w:r>
    </w:p>
    <w:p w14:paraId="6D2257C6" w14:textId="20330C5C" w:rsidR="00D21165" w:rsidRPr="00C03100" w:rsidRDefault="00422BDA" w:rsidP="006B7537">
      <w:pPr>
        <w:pStyle w:val="Akapitzlist"/>
        <w:numPr>
          <w:ilvl w:val="0"/>
          <w:numId w:val="4"/>
        </w:numPr>
        <w:spacing w:before="100" w:beforeAutospacing="1" w:after="100" w:afterAutospacing="1" w:line="360" w:lineRule="auto"/>
        <w:ind w:left="284" w:firstLine="709"/>
        <w:jc w:val="both"/>
      </w:pPr>
      <w:r>
        <w:t>dwóch;</w:t>
      </w:r>
    </w:p>
    <w:p w14:paraId="18417032" w14:textId="336E5983" w:rsidR="00D21165" w:rsidRDefault="00422BDA" w:rsidP="006B7537">
      <w:pPr>
        <w:pStyle w:val="Akapitzlist"/>
        <w:numPr>
          <w:ilvl w:val="0"/>
          <w:numId w:val="4"/>
        </w:numPr>
        <w:spacing w:before="100" w:beforeAutospacing="1" w:after="100" w:afterAutospacing="1" w:line="360" w:lineRule="auto"/>
        <w:ind w:left="284" w:firstLine="709"/>
        <w:jc w:val="both"/>
      </w:pPr>
      <w:r>
        <w:t>kilku.</w:t>
      </w:r>
    </w:p>
    <w:p w14:paraId="2B6CD00E" w14:textId="77777777" w:rsidR="00422BDA" w:rsidRPr="00C03100" w:rsidRDefault="00422BDA" w:rsidP="00422BDA">
      <w:pPr>
        <w:pStyle w:val="Akapitzlist"/>
        <w:spacing w:before="100" w:beforeAutospacing="1" w:after="100" w:afterAutospacing="1" w:line="360" w:lineRule="auto"/>
        <w:ind w:left="993"/>
        <w:jc w:val="both"/>
      </w:pPr>
    </w:p>
    <w:p w14:paraId="672FB4E4" w14:textId="08E0F024" w:rsidR="00402028" w:rsidRPr="00875248" w:rsidRDefault="00422BDA" w:rsidP="007130FE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ind w:left="284" w:firstLine="0"/>
        <w:jc w:val="both"/>
        <w:rPr>
          <w:b/>
          <w:bCs/>
        </w:rPr>
      </w:pPr>
      <w:r>
        <w:rPr>
          <w:b/>
          <w:bCs/>
        </w:rPr>
        <w:t>M</w:t>
      </w:r>
      <w:r w:rsidR="00C123AE" w:rsidRPr="00875248">
        <w:rPr>
          <w:b/>
          <w:bCs/>
        </w:rPr>
        <w:t>iesięcznie pracuj</w:t>
      </w:r>
      <w:r>
        <w:rPr>
          <w:b/>
          <w:bCs/>
        </w:rPr>
        <w:t>ę</w:t>
      </w:r>
      <w:r w:rsidR="00C123AE" w:rsidRPr="00875248">
        <w:rPr>
          <w:b/>
          <w:bCs/>
        </w:rPr>
        <w:t xml:space="preserve"> </w:t>
      </w:r>
      <w:r w:rsidR="0090669A">
        <w:rPr>
          <w:b/>
          <w:bCs/>
        </w:rPr>
        <w:t>zawod</w:t>
      </w:r>
      <w:r>
        <w:rPr>
          <w:b/>
          <w:bCs/>
        </w:rPr>
        <w:t>owo</w:t>
      </w:r>
      <w:r w:rsidR="007130FE">
        <w:rPr>
          <w:b/>
          <w:bCs/>
        </w:rPr>
        <w:t>:</w:t>
      </w:r>
    </w:p>
    <w:p w14:paraId="7FF979B8" w14:textId="299DF2FF" w:rsidR="00402028" w:rsidRPr="00C03100" w:rsidRDefault="0090669A" w:rsidP="006B7537">
      <w:pPr>
        <w:pStyle w:val="Akapitzlist"/>
        <w:numPr>
          <w:ilvl w:val="0"/>
          <w:numId w:val="5"/>
        </w:numPr>
        <w:spacing w:before="100" w:beforeAutospacing="1" w:after="100" w:afterAutospacing="1" w:line="360" w:lineRule="auto"/>
        <w:ind w:left="284" w:firstLine="709"/>
        <w:jc w:val="both"/>
      </w:pPr>
      <w:r>
        <w:t>do 149</w:t>
      </w:r>
      <w:r w:rsidR="00D02305" w:rsidRPr="00C03100">
        <w:t xml:space="preserve"> </w:t>
      </w:r>
      <w:r w:rsidR="00402028" w:rsidRPr="00C03100">
        <w:t>godzin</w:t>
      </w:r>
      <w:r w:rsidR="00422BDA">
        <w:t>;</w:t>
      </w:r>
    </w:p>
    <w:p w14:paraId="24A93C5C" w14:textId="2B7FE1D3" w:rsidR="00402028" w:rsidRPr="00C03100" w:rsidRDefault="0090669A" w:rsidP="006B7537">
      <w:pPr>
        <w:pStyle w:val="Akapitzlist"/>
        <w:numPr>
          <w:ilvl w:val="0"/>
          <w:numId w:val="5"/>
        </w:numPr>
        <w:spacing w:before="100" w:beforeAutospacing="1" w:after="100" w:afterAutospacing="1" w:line="360" w:lineRule="auto"/>
        <w:ind w:left="284" w:firstLine="709"/>
        <w:jc w:val="both"/>
      </w:pPr>
      <w:r>
        <w:t>od 150 do 169</w:t>
      </w:r>
      <w:r w:rsidR="00402028" w:rsidRPr="00C03100">
        <w:t xml:space="preserve"> godzin</w:t>
      </w:r>
      <w:r w:rsidR="00422BDA">
        <w:t>;</w:t>
      </w:r>
    </w:p>
    <w:p w14:paraId="43037929" w14:textId="6407368A" w:rsidR="008C5686" w:rsidRPr="008C5686" w:rsidRDefault="0090669A" w:rsidP="008C5686">
      <w:pPr>
        <w:pStyle w:val="Akapitzlist"/>
        <w:numPr>
          <w:ilvl w:val="0"/>
          <w:numId w:val="5"/>
        </w:numPr>
        <w:spacing w:before="100" w:beforeAutospacing="1" w:after="100" w:afterAutospacing="1" w:line="360" w:lineRule="auto"/>
        <w:ind w:left="284" w:firstLine="709"/>
        <w:jc w:val="both"/>
      </w:pPr>
      <w:r>
        <w:t>od 170 do 199 godzin</w:t>
      </w:r>
      <w:r w:rsidR="00422BDA">
        <w:t>;</w:t>
      </w:r>
    </w:p>
    <w:p w14:paraId="774BEDA9" w14:textId="03C432A4" w:rsidR="008C5686" w:rsidRDefault="008C5686" w:rsidP="008C5686">
      <w:pPr>
        <w:pStyle w:val="Akapitzlist"/>
        <w:numPr>
          <w:ilvl w:val="0"/>
          <w:numId w:val="5"/>
        </w:numPr>
        <w:spacing w:before="100" w:beforeAutospacing="1" w:after="100" w:afterAutospacing="1" w:line="360" w:lineRule="auto"/>
        <w:ind w:left="284" w:firstLine="709"/>
        <w:jc w:val="both"/>
      </w:pPr>
      <w:r>
        <w:t>od 200 do 219 godzin</w:t>
      </w:r>
      <w:r w:rsidR="00422BDA">
        <w:t>;</w:t>
      </w:r>
    </w:p>
    <w:p w14:paraId="1663CED6" w14:textId="18D75D47" w:rsidR="008C5686" w:rsidRPr="008C5686" w:rsidRDefault="008C5686" w:rsidP="008C5686">
      <w:pPr>
        <w:pStyle w:val="Akapitzlist"/>
        <w:numPr>
          <w:ilvl w:val="0"/>
          <w:numId w:val="5"/>
        </w:numPr>
        <w:spacing w:before="100" w:beforeAutospacing="1" w:after="100" w:afterAutospacing="1" w:line="360" w:lineRule="auto"/>
        <w:ind w:left="284" w:firstLine="709"/>
        <w:jc w:val="both"/>
      </w:pPr>
      <w:r>
        <w:t>od 220 do 239 godzin</w:t>
      </w:r>
      <w:r w:rsidR="00422BDA">
        <w:t>;</w:t>
      </w:r>
    </w:p>
    <w:p w14:paraId="0E02A077" w14:textId="192219E7" w:rsidR="008C5686" w:rsidRDefault="008C5686" w:rsidP="008C5686">
      <w:pPr>
        <w:pStyle w:val="Akapitzlist"/>
        <w:numPr>
          <w:ilvl w:val="0"/>
          <w:numId w:val="5"/>
        </w:numPr>
        <w:spacing w:before="100" w:beforeAutospacing="1" w:after="100" w:afterAutospacing="1" w:line="360" w:lineRule="auto"/>
        <w:ind w:left="284" w:firstLine="709"/>
        <w:jc w:val="both"/>
      </w:pPr>
      <w:r>
        <w:t>od 240 do 259 godzin</w:t>
      </w:r>
      <w:r w:rsidR="00422BDA">
        <w:t>;</w:t>
      </w:r>
    </w:p>
    <w:p w14:paraId="032FC4D4" w14:textId="08767E48" w:rsidR="00CE6CEE" w:rsidRDefault="0090669A" w:rsidP="006B7537">
      <w:pPr>
        <w:pStyle w:val="Akapitzlist"/>
        <w:numPr>
          <w:ilvl w:val="0"/>
          <w:numId w:val="5"/>
        </w:numPr>
        <w:spacing w:before="100" w:beforeAutospacing="1" w:after="100" w:afterAutospacing="1" w:line="360" w:lineRule="auto"/>
        <w:ind w:left="284" w:firstLine="709"/>
        <w:jc w:val="both"/>
      </w:pPr>
      <w:r>
        <w:t xml:space="preserve">powyżej </w:t>
      </w:r>
      <w:r w:rsidR="008C5686">
        <w:t>260</w:t>
      </w:r>
      <w:r>
        <w:t xml:space="preserve"> godzin</w:t>
      </w:r>
      <w:r w:rsidR="00422BDA">
        <w:t>.</w:t>
      </w:r>
    </w:p>
    <w:p w14:paraId="44D757CA" w14:textId="77777777" w:rsidR="00422BDA" w:rsidRPr="00C03100" w:rsidRDefault="00422BDA" w:rsidP="00422BDA">
      <w:pPr>
        <w:pStyle w:val="Akapitzlist"/>
        <w:spacing w:before="100" w:beforeAutospacing="1" w:after="100" w:afterAutospacing="1" w:line="360" w:lineRule="auto"/>
        <w:ind w:left="993"/>
        <w:jc w:val="both"/>
      </w:pPr>
    </w:p>
    <w:p w14:paraId="45609625" w14:textId="51DA65FE" w:rsidR="00402028" w:rsidRPr="007130FE" w:rsidRDefault="007130FE" w:rsidP="007130FE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ind w:left="284" w:firstLine="0"/>
        <w:jc w:val="both"/>
        <w:rPr>
          <w:b/>
          <w:bCs/>
        </w:rPr>
      </w:pPr>
      <w:r>
        <w:rPr>
          <w:b/>
          <w:bCs/>
        </w:rPr>
        <w:t>W</w:t>
      </w:r>
      <w:r w:rsidR="00CE6CEE" w:rsidRPr="00875248">
        <w:rPr>
          <w:b/>
          <w:bCs/>
        </w:rPr>
        <w:t xml:space="preserve"> podstawowym miejscu zatrudnienia</w:t>
      </w:r>
      <w:r>
        <w:rPr>
          <w:b/>
          <w:bCs/>
        </w:rPr>
        <w:t xml:space="preserve"> pracuję w systemie pracy:</w:t>
      </w:r>
    </w:p>
    <w:p w14:paraId="5F7D9D58" w14:textId="6798963B" w:rsidR="00402028" w:rsidRPr="00C03100" w:rsidRDefault="00402028" w:rsidP="006B7537">
      <w:pPr>
        <w:pStyle w:val="Akapitzlist"/>
        <w:numPr>
          <w:ilvl w:val="0"/>
          <w:numId w:val="6"/>
        </w:numPr>
        <w:spacing w:before="100" w:beforeAutospacing="1" w:after="100" w:afterAutospacing="1" w:line="360" w:lineRule="auto"/>
        <w:ind w:left="284" w:firstLine="709"/>
        <w:jc w:val="both"/>
      </w:pPr>
      <w:r w:rsidRPr="00C03100">
        <w:t>jednozmianowym</w:t>
      </w:r>
      <w:r w:rsidR="007130FE">
        <w:t xml:space="preserve"> </w:t>
      </w:r>
    </w:p>
    <w:p w14:paraId="296DEEB9" w14:textId="14C41FD5" w:rsidR="00402028" w:rsidRPr="00C03100" w:rsidRDefault="00402028" w:rsidP="006B7537">
      <w:pPr>
        <w:pStyle w:val="Akapitzlist"/>
        <w:numPr>
          <w:ilvl w:val="0"/>
          <w:numId w:val="6"/>
        </w:numPr>
        <w:spacing w:before="100" w:beforeAutospacing="1" w:after="100" w:afterAutospacing="1" w:line="360" w:lineRule="auto"/>
        <w:ind w:left="284" w:firstLine="709"/>
        <w:jc w:val="both"/>
      </w:pPr>
      <w:r w:rsidRPr="00C03100">
        <w:t>zmianowym</w:t>
      </w:r>
    </w:p>
    <w:p w14:paraId="0F10195A" w14:textId="56B5DDB3" w:rsidR="00402028" w:rsidRDefault="00CE6CEE" w:rsidP="006B7537">
      <w:pPr>
        <w:pStyle w:val="Akapitzlist"/>
        <w:numPr>
          <w:ilvl w:val="0"/>
          <w:numId w:val="6"/>
        </w:numPr>
        <w:spacing w:before="100" w:beforeAutospacing="1" w:after="100" w:afterAutospacing="1" w:line="360" w:lineRule="auto"/>
        <w:ind w:left="284" w:firstLine="709"/>
        <w:jc w:val="both"/>
      </w:pPr>
      <w:r>
        <w:t>jednozmianowym i zmianowym</w:t>
      </w:r>
    </w:p>
    <w:p w14:paraId="4FA285A8" w14:textId="77777777" w:rsidR="00422BDA" w:rsidRPr="00C03100" w:rsidRDefault="00422BDA" w:rsidP="00422BDA">
      <w:pPr>
        <w:pStyle w:val="Akapitzlist"/>
        <w:spacing w:before="100" w:beforeAutospacing="1" w:after="100" w:afterAutospacing="1" w:line="360" w:lineRule="auto"/>
        <w:ind w:left="993"/>
        <w:jc w:val="both"/>
      </w:pPr>
    </w:p>
    <w:p w14:paraId="128E67B1" w14:textId="44E64C5E" w:rsidR="00402028" w:rsidRPr="007130FE" w:rsidRDefault="007130FE" w:rsidP="007130FE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ind w:left="284" w:firstLine="0"/>
        <w:jc w:val="both"/>
        <w:rPr>
          <w:b/>
          <w:bCs/>
        </w:rPr>
      </w:pPr>
      <w:r>
        <w:rPr>
          <w:b/>
          <w:bCs/>
        </w:rPr>
        <w:t xml:space="preserve">Jestem </w:t>
      </w:r>
      <w:r w:rsidR="00402028" w:rsidRPr="00875248">
        <w:rPr>
          <w:b/>
          <w:bCs/>
        </w:rPr>
        <w:t>zadowolona</w:t>
      </w:r>
      <w:r>
        <w:rPr>
          <w:b/>
          <w:bCs/>
        </w:rPr>
        <w:t>/y</w:t>
      </w:r>
      <w:r w:rsidR="00402028" w:rsidRPr="00875248">
        <w:rPr>
          <w:b/>
          <w:bCs/>
        </w:rPr>
        <w:t xml:space="preserve"> z wyboru drogi zawodowej</w:t>
      </w:r>
      <w:r w:rsidR="00402028" w:rsidRPr="007130FE">
        <w:rPr>
          <w:b/>
          <w:bCs/>
        </w:rPr>
        <w:t>?</w:t>
      </w:r>
    </w:p>
    <w:p w14:paraId="7D6A99FE" w14:textId="77777777" w:rsidR="00B67A28" w:rsidRDefault="00B67A28" w:rsidP="00B67A28">
      <w:pPr>
        <w:pStyle w:val="Akapitzlist"/>
        <w:spacing w:before="100" w:beforeAutospacing="1" w:after="100" w:afterAutospacing="1"/>
        <w:ind w:left="709"/>
        <w:jc w:val="both"/>
      </w:pPr>
    </w:p>
    <w:p w14:paraId="44004FA7" w14:textId="60CF0174" w:rsidR="00875248" w:rsidRDefault="008C5686" w:rsidP="006B7537">
      <w:pPr>
        <w:pStyle w:val="Akapitzlist"/>
        <w:numPr>
          <w:ilvl w:val="0"/>
          <w:numId w:val="15"/>
        </w:numPr>
        <w:spacing w:before="100" w:beforeAutospacing="1" w:after="100" w:afterAutospacing="1" w:line="360" w:lineRule="auto"/>
        <w:jc w:val="both"/>
      </w:pPr>
      <w:r>
        <w:t>z</w:t>
      </w:r>
      <w:r w:rsidR="00B67A28">
        <w:t>decydowanie nie</w:t>
      </w:r>
    </w:p>
    <w:p w14:paraId="705561B3" w14:textId="4EFA0A08" w:rsidR="00B67A28" w:rsidRDefault="008C5686" w:rsidP="006B7537">
      <w:pPr>
        <w:pStyle w:val="Akapitzlist"/>
        <w:numPr>
          <w:ilvl w:val="0"/>
          <w:numId w:val="15"/>
        </w:numPr>
        <w:spacing w:before="100" w:beforeAutospacing="1" w:after="100" w:afterAutospacing="1" w:line="360" w:lineRule="auto"/>
        <w:jc w:val="both"/>
      </w:pPr>
      <w:r>
        <w:t>r</w:t>
      </w:r>
      <w:r w:rsidR="00B67A28">
        <w:t xml:space="preserve">aczej </w:t>
      </w:r>
      <w:r>
        <w:t>nie</w:t>
      </w:r>
    </w:p>
    <w:p w14:paraId="65369A07" w14:textId="7FFDF78D" w:rsidR="00B67A28" w:rsidRDefault="008C5686" w:rsidP="006B7537">
      <w:pPr>
        <w:pStyle w:val="Akapitzlist"/>
        <w:numPr>
          <w:ilvl w:val="0"/>
          <w:numId w:val="15"/>
        </w:numPr>
        <w:spacing w:before="100" w:beforeAutospacing="1" w:after="100" w:afterAutospacing="1" w:line="360" w:lineRule="auto"/>
        <w:jc w:val="both"/>
      </w:pPr>
      <w:r>
        <w:t>n</w:t>
      </w:r>
      <w:r w:rsidR="00B67A28">
        <w:t>ie mam zdania</w:t>
      </w:r>
    </w:p>
    <w:p w14:paraId="23DAE966" w14:textId="53DE4415" w:rsidR="00B67A28" w:rsidRDefault="008C5686" w:rsidP="006B7537">
      <w:pPr>
        <w:pStyle w:val="Akapitzlist"/>
        <w:numPr>
          <w:ilvl w:val="0"/>
          <w:numId w:val="15"/>
        </w:numPr>
        <w:spacing w:before="100" w:beforeAutospacing="1" w:after="100" w:afterAutospacing="1" w:line="360" w:lineRule="auto"/>
        <w:jc w:val="both"/>
      </w:pPr>
      <w:r>
        <w:lastRenderedPageBreak/>
        <w:t>r</w:t>
      </w:r>
      <w:r w:rsidR="00B67A28">
        <w:t xml:space="preserve">aczej </w:t>
      </w:r>
      <w:r>
        <w:t>tak</w:t>
      </w:r>
    </w:p>
    <w:p w14:paraId="6F1E5AF6" w14:textId="4079C72C" w:rsidR="00B67A28" w:rsidRPr="00C03100" w:rsidRDefault="008C5686" w:rsidP="006B7537">
      <w:pPr>
        <w:pStyle w:val="Akapitzlist"/>
        <w:numPr>
          <w:ilvl w:val="0"/>
          <w:numId w:val="15"/>
        </w:numPr>
        <w:spacing w:before="100" w:beforeAutospacing="1" w:after="100" w:afterAutospacing="1" w:line="360" w:lineRule="auto"/>
        <w:jc w:val="both"/>
      </w:pPr>
      <w:r>
        <w:t>z</w:t>
      </w:r>
      <w:r w:rsidR="00B67A28">
        <w:t xml:space="preserve">decydowanie </w:t>
      </w:r>
      <w:r>
        <w:t>tak</w:t>
      </w:r>
    </w:p>
    <w:p w14:paraId="27AD033B" w14:textId="7F218C8F" w:rsidR="00873EFF" w:rsidRPr="00875248" w:rsidRDefault="007130FE" w:rsidP="007130FE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ind w:left="284" w:firstLine="0"/>
        <w:jc w:val="both"/>
        <w:rPr>
          <w:b/>
          <w:bCs/>
        </w:rPr>
      </w:pPr>
      <w:r>
        <w:rPr>
          <w:b/>
          <w:bCs/>
        </w:rPr>
        <w:t>P</w:t>
      </w:r>
      <w:r w:rsidR="006E3194" w:rsidRPr="00875248">
        <w:rPr>
          <w:b/>
          <w:bCs/>
        </w:rPr>
        <w:t>rzepracował</w:t>
      </w:r>
      <w:r>
        <w:rPr>
          <w:b/>
          <w:bCs/>
        </w:rPr>
        <w:t>am/em</w:t>
      </w:r>
      <w:r w:rsidR="006E3194" w:rsidRPr="00875248">
        <w:rPr>
          <w:b/>
          <w:bCs/>
        </w:rPr>
        <w:t xml:space="preserve"> w jednej </w:t>
      </w:r>
      <w:r w:rsidR="00873EFF" w:rsidRPr="00875248">
        <w:rPr>
          <w:b/>
          <w:bCs/>
        </w:rPr>
        <w:t>specjalizacji</w:t>
      </w:r>
      <w:r w:rsidR="00884415">
        <w:rPr>
          <w:b/>
          <w:bCs/>
        </w:rPr>
        <w:t xml:space="preserve"> pielęgniarskiej</w:t>
      </w:r>
      <w:r>
        <w:rPr>
          <w:b/>
          <w:bCs/>
        </w:rPr>
        <w:t xml:space="preserve"> </w:t>
      </w:r>
      <w:r w:rsidR="00873EFF" w:rsidRPr="00875248">
        <w:rPr>
          <w:b/>
          <w:bCs/>
        </w:rPr>
        <w:t>(na jednym oddziale</w:t>
      </w:r>
      <w:r w:rsidR="00571D96" w:rsidRPr="00875248">
        <w:rPr>
          <w:b/>
          <w:bCs/>
        </w:rPr>
        <w:t>)</w:t>
      </w:r>
    </w:p>
    <w:p w14:paraId="60AE4959" w14:textId="1DF9755D" w:rsidR="00873EFF" w:rsidRPr="00C03100" w:rsidRDefault="00884415" w:rsidP="006B7537">
      <w:pPr>
        <w:pStyle w:val="Akapitzlist"/>
        <w:numPr>
          <w:ilvl w:val="0"/>
          <w:numId w:val="10"/>
        </w:numPr>
        <w:spacing w:before="100" w:beforeAutospacing="1" w:after="100" w:afterAutospacing="1" w:line="360" w:lineRule="auto"/>
        <w:ind w:left="284" w:firstLine="709"/>
        <w:jc w:val="both"/>
      </w:pPr>
      <w:r>
        <w:t xml:space="preserve">Od 0 do </w:t>
      </w:r>
      <w:r w:rsidR="002B6873">
        <w:t>2</w:t>
      </w:r>
      <w:r>
        <w:t xml:space="preserve"> lat</w:t>
      </w:r>
    </w:p>
    <w:p w14:paraId="172EA625" w14:textId="79CEA2D7" w:rsidR="00873EFF" w:rsidRPr="00C03100" w:rsidRDefault="00884415" w:rsidP="006B7537">
      <w:pPr>
        <w:pStyle w:val="Akapitzlist"/>
        <w:numPr>
          <w:ilvl w:val="0"/>
          <w:numId w:val="10"/>
        </w:numPr>
        <w:spacing w:before="100" w:beforeAutospacing="1" w:after="100" w:afterAutospacing="1" w:line="360" w:lineRule="auto"/>
        <w:ind w:left="284" w:firstLine="709"/>
        <w:jc w:val="both"/>
      </w:pPr>
      <w:r>
        <w:t xml:space="preserve">Od </w:t>
      </w:r>
      <w:r w:rsidR="002B6873">
        <w:t>2</w:t>
      </w:r>
      <w:r>
        <w:t xml:space="preserve"> do </w:t>
      </w:r>
      <w:r w:rsidR="002B6873">
        <w:t>5</w:t>
      </w:r>
      <w:r>
        <w:t xml:space="preserve"> lat</w:t>
      </w:r>
    </w:p>
    <w:p w14:paraId="4680B765" w14:textId="03E516A9" w:rsidR="00873EFF" w:rsidRDefault="00884415" w:rsidP="006B7537">
      <w:pPr>
        <w:pStyle w:val="Akapitzlist"/>
        <w:numPr>
          <w:ilvl w:val="0"/>
          <w:numId w:val="10"/>
        </w:numPr>
        <w:spacing w:before="100" w:beforeAutospacing="1" w:after="100" w:afterAutospacing="1" w:line="360" w:lineRule="auto"/>
        <w:ind w:left="284" w:firstLine="709"/>
        <w:jc w:val="both"/>
      </w:pPr>
      <w:r>
        <w:t xml:space="preserve">Od </w:t>
      </w:r>
      <w:r w:rsidR="002B6873">
        <w:t>5</w:t>
      </w:r>
      <w:r>
        <w:t xml:space="preserve"> do </w:t>
      </w:r>
      <w:r w:rsidR="002B6873">
        <w:t>10</w:t>
      </w:r>
      <w:r>
        <w:t xml:space="preserve"> lat</w:t>
      </w:r>
    </w:p>
    <w:p w14:paraId="56544A90" w14:textId="1224C7AB" w:rsidR="00884415" w:rsidRDefault="00884415" w:rsidP="006B7537">
      <w:pPr>
        <w:pStyle w:val="Akapitzlist"/>
        <w:numPr>
          <w:ilvl w:val="0"/>
          <w:numId w:val="10"/>
        </w:numPr>
        <w:spacing w:before="100" w:beforeAutospacing="1" w:after="100" w:afterAutospacing="1" w:line="360" w:lineRule="auto"/>
        <w:ind w:left="284" w:firstLine="709"/>
        <w:jc w:val="both"/>
      </w:pPr>
      <w:r>
        <w:t xml:space="preserve">Od </w:t>
      </w:r>
      <w:r w:rsidR="002B6873">
        <w:t>10</w:t>
      </w:r>
      <w:r>
        <w:t xml:space="preserve"> do </w:t>
      </w:r>
      <w:r w:rsidR="002B6873">
        <w:t>20</w:t>
      </w:r>
      <w:r>
        <w:t xml:space="preserve"> lat</w:t>
      </w:r>
    </w:p>
    <w:p w14:paraId="7164282A" w14:textId="50BFC122" w:rsidR="00263817" w:rsidRDefault="00884415" w:rsidP="00263817">
      <w:pPr>
        <w:pStyle w:val="Akapitzlist"/>
        <w:numPr>
          <w:ilvl w:val="0"/>
          <w:numId w:val="10"/>
        </w:numPr>
        <w:spacing w:before="100" w:beforeAutospacing="1" w:after="100" w:afterAutospacing="1" w:line="360" w:lineRule="auto"/>
        <w:ind w:left="284" w:firstLine="709"/>
        <w:jc w:val="both"/>
      </w:pPr>
      <w:r>
        <w:t xml:space="preserve">Powyżej </w:t>
      </w:r>
      <w:r w:rsidR="002B6873">
        <w:t>20</w:t>
      </w:r>
      <w:r>
        <w:t xml:space="preserve"> lat</w:t>
      </w:r>
    </w:p>
    <w:p w14:paraId="676118EE" w14:textId="77777777" w:rsidR="00422BDA" w:rsidRPr="00263817" w:rsidRDefault="00422BDA" w:rsidP="00422BDA">
      <w:pPr>
        <w:pStyle w:val="Akapitzlist"/>
        <w:spacing w:before="100" w:beforeAutospacing="1" w:after="100" w:afterAutospacing="1" w:line="360" w:lineRule="auto"/>
        <w:ind w:left="993"/>
        <w:jc w:val="both"/>
      </w:pPr>
    </w:p>
    <w:p w14:paraId="7F098EEE" w14:textId="2D1489EB" w:rsidR="00E35609" w:rsidRDefault="00422BDA" w:rsidP="007130FE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ind w:left="284" w:firstLine="0"/>
        <w:jc w:val="both"/>
        <w:rPr>
          <w:b/>
          <w:bCs/>
        </w:rPr>
      </w:pPr>
      <w:r>
        <w:rPr>
          <w:b/>
          <w:bCs/>
        </w:rPr>
        <w:t>Uważam, że</w:t>
      </w:r>
      <w:r w:rsidR="00E35609" w:rsidRPr="00875248">
        <w:rPr>
          <w:b/>
          <w:bCs/>
        </w:rPr>
        <w:t xml:space="preserve"> </w:t>
      </w:r>
      <w:r>
        <w:rPr>
          <w:b/>
          <w:bCs/>
        </w:rPr>
        <w:t>moje środowisko</w:t>
      </w:r>
      <w:r w:rsidR="00884415">
        <w:rPr>
          <w:b/>
          <w:bCs/>
        </w:rPr>
        <w:t xml:space="preserve"> </w:t>
      </w:r>
      <w:r w:rsidR="00E35609" w:rsidRPr="00875248">
        <w:rPr>
          <w:b/>
          <w:bCs/>
        </w:rPr>
        <w:t>pracy jest</w:t>
      </w:r>
      <w:r w:rsidR="00AD1579">
        <w:rPr>
          <w:b/>
          <w:bCs/>
        </w:rPr>
        <w:t xml:space="preserve"> wspierające?</w:t>
      </w:r>
    </w:p>
    <w:p w14:paraId="44A0420F" w14:textId="77777777" w:rsidR="009A4C7A" w:rsidRDefault="009A4C7A" w:rsidP="006B7537">
      <w:pPr>
        <w:pStyle w:val="Akapitzlist"/>
        <w:numPr>
          <w:ilvl w:val="0"/>
          <w:numId w:val="23"/>
        </w:numPr>
        <w:spacing w:before="100" w:beforeAutospacing="1" w:after="100" w:afterAutospacing="1" w:line="360" w:lineRule="auto"/>
        <w:jc w:val="both"/>
      </w:pPr>
      <w:r>
        <w:t>Zdecydowanie się nie zgadzam</w:t>
      </w:r>
    </w:p>
    <w:p w14:paraId="53131C94" w14:textId="77777777" w:rsidR="009A4C7A" w:rsidRDefault="009A4C7A" w:rsidP="006B7537">
      <w:pPr>
        <w:pStyle w:val="Akapitzlist"/>
        <w:numPr>
          <w:ilvl w:val="0"/>
          <w:numId w:val="23"/>
        </w:numPr>
        <w:spacing w:before="100" w:beforeAutospacing="1" w:after="100" w:afterAutospacing="1" w:line="360" w:lineRule="auto"/>
        <w:jc w:val="both"/>
      </w:pPr>
      <w:r>
        <w:t>Raczej się nie zgadzam</w:t>
      </w:r>
    </w:p>
    <w:p w14:paraId="1F3C3F85" w14:textId="77777777" w:rsidR="009A4C7A" w:rsidRDefault="009A4C7A" w:rsidP="006B7537">
      <w:pPr>
        <w:pStyle w:val="Akapitzlist"/>
        <w:numPr>
          <w:ilvl w:val="0"/>
          <w:numId w:val="23"/>
        </w:numPr>
        <w:spacing w:before="100" w:beforeAutospacing="1" w:after="100" w:afterAutospacing="1" w:line="360" w:lineRule="auto"/>
        <w:jc w:val="both"/>
      </w:pPr>
      <w:r>
        <w:t>Nie mam zdania</w:t>
      </w:r>
    </w:p>
    <w:p w14:paraId="655D9E6A" w14:textId="77777777" w:rsidR="009A4C7A" w:rsidRDefault="009A4C7A" w:rsidP="006B7537">
      <w:pPr>
        <w:pStyle w:val="Akapitzlist"/>
        <w:numPr>
          <w:ilvl w:val="0"/>
          <w:numId w:val="23"/>
        </w:numPr>
        <w:spacing w:before="100" w:beforeAutospacing="1" w:after="100" w:afterAutospacing="1" w:line="360" w:lineRule="auto"/>
        <w:jc w:val="both"/>
      </w:pPr>
      <w:r>
        <w:t>Raczej się zgadzam</w:t>
      </w:r>
    </w:p>
    <w:p w14:paraId="53934530" w14:textId="77777777" w:rsidR="009A4C7A" w:rsidRPr="00C03100" w:rsidRDefault="009A4C7A" w:rsidP="006B7537">
      <w:pPr>
        <w:pStyle w:val="Akapitzlist"/>
        <w:numPr>
          <w:ilvl w:val="0"/>
          <w:numId w:val="23"/>
        </w:numPr>
        <w:spacing w:before="100" w:beforeAutospacing="1" w:after="100" w:afterAutospacing="1" w:line="360" w:lineRule="auto"/>
        <w:jc w:val="both"/>
      </w:pPr>
      <w:r>
        <w:t>Zdecydowanie się zgadzam</w:t>
      </w:r>
    </w:p>
    <w:p w14:paraId="4B066115" w14:textId="4EC7301B" w:rsidR="00AD1579" w:rsidRDefault="00AD1579" w:rsidP="00AD1579">
      <w:pPr>
        <w:pStyle w:val="Akapitzlist"/>
        <w:spacing w:before="100" w:beforeAutospacing="1" w:after="100" w:afterAutospacing="1" w:line="360" w:lineRule="auto"/>
        <w:ind w:left="993"/>
        <w:jc w:val="both"/>
        <w:rPr>
          <w:b/>
          <w:bCs/>
        </w:rPr>
      </w:pPr>
    </w:p>
    <w:p w14:paraId="4A8D4E9B" w14:textId="6E30BBE4" w:rsidR="00AD1579" w:rsidRDefault="00AD1579" w:rsidP="007130FE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ind w:left="284" w:firstLine="0"/>
        <w:jc w:val="both"/>
        <w:rPr>
          <w:b/>
          <w:bCs/>
        </w:rPr>
      </w:pPr>
      <w:r>
        <w:rPr>
          <w:b/>
          <w:bCs/>
        </w:rPr>
        <w:t xml:space="preserve"> </w:t>
      </w:r>
      <w:r w:rsidR="00422BDA">
        <w:rPr>
          <w:b/>
          <w:bCs/>
        </w:rPr>
        <w:t>Uważam, że</w:t>
      </w:r>
      <w:r w:rsidR="00422BDA" w:rsidRPr="00875248">
        <w:rPr>
          <w:b/>
          <w:bCs/>
        </w:rPr>
        <w:t xml:space="preserve"> </w:t>
      </w:r>
      <w:r w:rsidR="00422BDA">
        <w:rPr>
          <w:b/>
          <w:bCs/>
        </w:rPr>
        <w:t xml:space="preserve">moje środowisko </w:t>
      </w:r>
      <w:r w:rsidR="00422BDA" w:rsidRPr="00875248">
        <w:rPr>
          <w:b/>
          <w:bCs/>
        </w:rPr>
        <w:t>pracy jest</w:t>
      </w:r>
      <w:r w:rsidR="00422BDA">
        <w:rPr>
          <w:b/>
          <w:bCs/>
        </w:rPr>
        <w:t xml:space="preserve"> </w:t>
      </w:r>
      <w:r>
        <w:rPr>
          <w:b/>
          <w:bCs/>
        </w:rPr>
        <w:t>toksyczne?</w:t>
      </w:r>
    </w:p>
    <w:p w14:paraId="50E2FD2A" w14:textId="77777777" w:rsidR="00B67A28" w:rsidRPr="00B67A28" w:rsidRDefault="00B67A28" w:rsidP="00B67A28">
      <w:pPr>
        <w:pStyle w:val="Akapitzlist"/>
        <w:rPr>
          <w:b/>
          <w:bCs/>
        </w:rPr>
      </w:pPr>
    </w:p>
    <w:p w14:paraId="526D0507" w14:textId="77777777" w:rsidR="00B67A28" w:rsidRDefault="00B67A28" w:rsidP="007A73B6">
      <w:pPr>
        <w:pStyle w:val="Akapitzlist"/>
        <w:numPr>
          <w:ilvl w:val="0"/>
          <w:numId w:val="23"/>
        </w:numPr>
        <w:spacing w:before="100" w:beforeAutospacing="1" w:after="100" w:afterAutospacing="1" w:line="360" w:lineRule="auto"/>
        <w:jc w:val="both"/>
      </w:pPr>
      <w:r>
        <w:t>Zdecydowanie się nie zgadzam</w:t>
      </w:r>
    </w:p>
    <w:p w14:paraId="3B66CA90" w14:textId="77777777" w:rsidR="00B67A28" w:rsidRDefault="00B67A28" w:rsidP="007A73B6">
      <w:pPr>
        <w:pStyle w:val="Akapitzlist"/>
        <w:numPr>
          <w:ilvl w:val="0"/>
          <w:numId w:val="23"/>
        </w:numPr>
        <w:spacing w:before="100" w:beforeAutospacing="1" w:after="100" w:afterAutospacing="1" w:line="360" w:lineRule="auto"/>
        <w:jc w:val="both"/>
      </w:pPr>
      <w:r>
        <w:t>Raczej się nie zgadzam</w:t>
      </w:r>
    </w:p>
    <w:p w14:paraId="7175DB2A" w14:textId="77777777" w:rsidR="00B67A28" w:rsidRDefault="00B67A28" w:rsidP="007A73B6">
      <w:pPr>
        <w:pStyle w:val="Akapitzlist"/>
        <w:numPr>
          <w:ilvl w:val="0"/>
          <w:numId w:val="23"/>
        </w:numPr>
        <w:spacing w:before="100" w:beforeAutospacing="1" w:after="100" w:afterAutospacing="1" w:line="360" w:lineRule="auto"/>
        <w:jc w:val="both"/>
      </w:pPr>
      <w:r>
        <w:t>Nie mam zdania</w:t>
      </w:r>
    </w:p>
    <w:p w14:paraId="5165C6D4" w14:textId="77777777" w:rsidR="00B67A28" w:rsidRDefault="00B67A28" w:rsidP="007A73B6">
      <w:pPr>
        <w:pStyle w:val="Akapitzlist"/>
        <w:numPr>
          <w:ilvl w:val="0"/>
          <w:numId w:val="23"/>
        </w:numPr>
        <w:spacing w:before="100" w:beforeAutospacing="1" w:after="100" w:afterAutospacing="1" w:line="360" w:lineRule="auto"/>
        <w:jc w:val="both"/>
      </w:pPr>
      <w:r>
        <w:t>Raczej się zgadzam</w:t>
      </w:r>
    </w:p>
    <w:p w14:paraId="4889947F" w14:textId="5990640E" w:rsidR="00B67A28" w:rsidRDefault="00B67A28" w:rsidP="007A73B6">
      <w:pPr>
        <w:pStyle w:val="Akapitzlist"/>
        <w:numPr>
          <w:ilvl w:val="0"/>
          <w:numId w:val="23"/>
        </w:numPr>
        <w:spacing w:before="100" w:beforeAutospacing="1" w:after="100" w:afterAutospacing="1" w:line="360" w:lineRule="auto"/>
        <w:jc w:val="both"/>
      </w:pPr>
      <w:r w:rsidRPr="007D3568">
        <w:t>Zdecydowanie się zgadzam</w:t>
      </w:r>
    </w:p>
    <w:p w14:paraId="135B5C6F" w14:textId="77777777" w:rsidR="007A73B6" w:rsidRPr="007D3568" w:rsidRDefault="007A73B6" w:rsidP="007A73B6">
      <w:pPr>
        <w:pStyle w:val="Akapitzlist"/>
        <w:spacing w:before="100" w:beforeAutospacing="1" w:after="100" w:afterAutospacing="1" w:line="360" w:lineRule="auto"/>
        <w:ind w:left="1353"/>
        <w:jc w:val="both"/>
      </w:pPr>
    </w:p>
    <w:p w14:paraId="5A5A82ED" w14:textId="10E7C62B" w:rsidR="007D3568" w:rsidRDefault="007D3568" w:rsidP="007130FE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ind w:left="284" w:firstLine="0"/>
        <w:jc w:val="both"/>
        <w:rPr>
          <w:b/>
          <w:bCs/>
        </w:rPr>
      </w:pPr>
      <w:r w:rsidRPr="007130FE">
        <w:rPr>
          <w:b/>
          <w:bCs/>
        </w:rPr>
        <w:t>Czy zakład pracy, w którym Pan/i pracuje stosuje systemy motywacyjne?</w:t>
      </w:r>
    </w:p>
    <w:p w14:paraId="65FED400" w14:textId="77777777" w:rsidR="007A73B6" w:rsidRDefault="007A73B6" w:rsidP="007A73B6">
      <w:pPr>
        <w:pStyle w:val="Akapitzlist"/>
        <w:numPr>
          <w:ilvl w:val="0"/>
          <w:numId w:val="16"/>
        </w:numPr>
        <w:spacing w:before="100" w:beforeAutospacing="1" w:after="100" w:afterAutospacing="1" w:line="360" w:lineRule="auto"/>
        <w:jc w:val="both"/>
      </w:pPr>
      <w:r>
        <w:t>Zdecydowanie się nie zgadzam</w:t>
      </w:r>
    </w:p>
    <w:p w14:paraId="7C17FF54" w14:textId="77777777" w:rsidR="007A73B6" w:rsidRDefault="007A73B6" w:rsidP="007A73B6">
      <w:pPr>
        <w:pStyle w:val="Akapitzlist"/>
        <w:numPr>
          <w:ilvl w:val="0"/>
          <w:numId w:val="16"/>
        </w:numPr>
        <w:spacing w:before="100" w:beforeAutospacing="1" w:after="100" w:afterAutospacing="1" w:line="360" w:lineRule="auto"/>
        <w:jc w:val="both"/>
      </w:pPr>
      <w:r>
        <w:t>Raczej się nie zgadzam</w:t>
      </w:r>
    </w:p>
    <w:p w14:paraId="3FAB38F8" w14:textId="77777777" w:rsidR="007A73B6" w:rsidRDefault="007A73B6" w:rsidP="007A73B6">
      <w:pPr>
        <w:pStyle w:val="Akapitzlist"/>
        <w:numPr>
          <w:ilvl w:val="0"/>
          <w:numId w:val="16"/>
        </w:numPr>
        <w:spacing w:before="100" w:beforeAutospacing="1" w:after="100" w:afterAutospacing="1" w:line="360" w:lineRule="auto"/>
        <w:jc w:val="both"/>
      </w:pPr>
      <w:r>
        <w:t>Nie mam zdania</w:t>
      </w:r>
    </w:p>
    <w:p w14:paraId="26B55AE3" w14:textId="77777777" w:rsidR="007A73B6" w:rsidRDefault="007A73B6" w:rsidP="007A73B6">
      <w:pPr>
        <w:pStyle w:val="Akapitzlist"/>
        <w:numPr>
          <w:ilvl w:val="0"/>
          <w:numId w:val="16"/>
        </w:numPr>
        <w:spacing w:before="100" w:beforeAutospacing="1" w:after="100" w:afterAutospacing="1" w:line="360" w:lineRule="auto"/>
        <w:jc w:val="both"/>
      </w:pPr>
      <w:r>
        <w:t>Raczej się zgadzam</w:t>
      </w:r>
    </w:p>
    <w:p w14:paraId="02AD6406" w14:textId="30030FE3" w:rsidR="00B67A28" w:rsidRDefault="007A73B6" w:rsidP="007A73B6">
      <w:pPr>
        <w:pStyle w:val="Akapitzlist"/>
        <w:numPr>
          <w:ilvl w:val="0"/>
          <w:numId w:val="16"/>
        </w:numPr>
        <w:spacing w:before="100" w:beforeAutospacing="1" w:after="100" w:afterAutospacing="1" w:line="360" w:lineRule="auto"/>
        <w:jc w:val="both"/>
      </w:pPr>
      <w:r w:rsidRPr="007D3568">
        <w:t>Zdecydowanie się zgadzam</w:t>
      </w:r>
    </w:p>
    <w:p w14:paraId="0E9B68EB" w14:textId="7B14C3D1" w:rsidR="007A73B6" w:rsidRDefault="007A73B6" w:rsidP="007A73B6">
      <w:pPr>
        <w:pStyle w:val="Akapitzlist"/>
        <w:spacing w:before="100" w:beforeAutospacing="1" w:after="100" w:afterAutospacing="1" w:line="360" w:lineRule="auto"/>
        <w:ind w:left="1353"/>
        <w:jc w:val="both"/>
      </w:pPr>
    </w:p>
    <w:p w14:paraId="16536EE1" w14:textId="26A10235" w:rsidR="00E35609" w:rsidRPr="007A73B6" w:rsidRDefault="007A73B6" w:rsidP="007A73B6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ind w:left="284" w:firstLine="0"/>
        <w:jc w:val="both"/>
        <w:rPr>
          <w:b/>
          <w:bCs/>
        </w:rPr>
      </w:pPr>
      <w:r>
        <w:rPr>
          <w:b/>
          <w:bCs/>
        </w:rPr>
        <w:t>Przynoszę</w:t>
      </w:r>
      <w:r w:rsidRPr="002C22CD">
        <w:rPr>
          <w:b/>
          <w:bCs/>
        </w:rPr>
        <w:t xml:space="preserve"> </w:t>
      </w:r>
      <w:r>
        <w:rPr>
          <w:b/>
          <w:bCs/>
        </w:rPr>
        <w:t>,,</w:t>
      </w:r>
      <w:r w:rsidRPr="002C22CD">
        <w:rPr>
          <w:b/>
          <w:bCs/>
        </w:rPr>
        <w:t>pracę” do domu</w:t>
      </w:r>
      <w:r>
        <w:rPr>
          <w:b/>
          <w:bCs/>
        </w:rPr>
        <w:t>:</w:t>
      </w:r>
      <w:r w:rsidRPr="002C22CD">
        <w:rPr>
          <w:b/>
          <w:bCs/>
        </w:rPr>
        <w:t xml:space="preserve"> w postaci emocji, terminarza zadań, układania grafików</w:t>
      </w:r>
      <w:r w:rsidRPr="007130FE">
        <w:rPr>
          <w:b/>
          <w:bCs/>
        </w:rPr>
        <w:t>?</w:t>
      </w:r>
    </w:p>
    <w:p w14:paraId="63D1088F" w14:textId="7ADCE669" w:rsidR="00B67A28" w:rsidRDefault="00B67A28" w:rsidP="006B7537">
      <w:pPr>
        <w:pStyle w:val="Akapitzlist"/>
        <w:numPr>
          <w:ilvl w:val="0"/>
          <w:numId w:val="17"/>
        </w:numPr>
        <w:spacing w:before="100" w:beforeAutospacing="1" w:after="100" w:afterAutospacing="1" w:line="360" w:lineRule="auto"/>
        <w:jc w:val="both"/>
      </w:pPr>
      <w:r>
        <w:t>Zdecydowanie się nie zgadzam</w:t>
      </w:r>
    </w:p>
    <w:p w14:paraId="65423A20" w14:textId="77777777" w:rsidR="00B67A28" w:rsidRDefault="00B67A28" w:rsidP="006B7537">
      <w:pPr>
        <w:pStyle w:val="Akapitzlist"/>
        <w:numPr>
          <w:ilvl w:val="0"/>
          <w:numId w:val="17"/>
        </w:numPr>
        <w:spacing w:before="100" w:beforeAutospacing="1" w:after="100" w:afterAutospacing="1" w:line="360" w:lineRule="auto"/>
        <w:jc w:val="both"/>
      </w:pPr>
      <w:r>
        <w:lastRenderedPageBreak/>
        <w:t>Raczej się nie zgadzam</w:t>
      </w:r>
    </w:p>
    <w:p w14:paraId="38BCD835" w14:textId="77777777" w:rsidR="00B67A28" w:rsidRDefault="00B67A28" w:rsidP="006B7537">
      <w:pPr>
        <w:pStyle w:val="Akapitzlist"/>
        <w:numPr>
          <w:ilvl w:val="0"/>
          <w:numId w:val="17"/>
        </w:numPr>
        <w:spacing w:before="100" w:beforeAutospacing="1" w:after="100" w:afterAutospacing="1" w:line="360" w:lineRule="auto"/>
        <w:jc w:val="both"/>
      </w:pPr>
      <w:r>
        <w:t>Nie mam zdania</w:t>
      </w:r>
    </w:p>
    <w:p w14:paraId="3FBF4963" w14:textId="77777777" w:rsidR="00B67A28" w:rsidRDefault="00B67A28" w:rsidP="006B7537">
      <w:pPr>
        <w:pStyle w:val="Akapitzlist"/>
        <w:numPr>
          <w:ilvl w:val="0"/>
          <w:numId w:val="17"/>
        </w:numPr>
        <w:spacing w:before="100" w:beforeAutospacing="1" w:after="100" w:afterAutospacing="1" w:line="360" w:lineRule="auto"/>
        <w:jc w:val="both"/>
      </w:pPr>
      <w:r>
        <w:t>Raczej się zgadzam</w:t>
      </w:r>
    </w:p>
    <w:p w14:paraId="286F3687" w14:textId="77777777" w:rsidR="00B67A28" w:rsidRPr="00C03100" w:rsidRDefault="00B67A28" w:rsidP="006B7537">
      <w:pPr>
        <w:pStyle w:val="Akapitzlist"/>
        <w:numPr>
          <w:ilvl w:val="0"/>
          <w:numId w:val="17"/>
        </w:numPr>
        <w:spacing w:before="100" w:beforeAutospacing="1" w:after="100" w:afterAutospacing="1" w:line="360" w:lineRule="auto"/>
        <w:jc w:val="both"/>
      </w:pPr>
      <w:r>
        <w:t>Zdecydowanie się zgadzam</w:t>
      </w:r>
    </w:p>
    <w:p w14:paraId="6F1579AD" w14:textId="77777777" w:rsidR="002C22CD" w:rsidRPr="002769F8" w:rsidRDefault="002C22CD" w:rsidP="002C22CD">
      <w:pPr>
        <w:pStyle w:val="Akapitzlist"/>
        <w:spacing w:before="100" w:beforeAutospacing="1" w:after="100" w:afterAutospacing="1" w:line="360" w:lineRule="auto"/>
        <w:jc w:val="both"/>
        <w:rPr>
          <w:b/>
          <w:bCs/>
        </w:rPr>
      </w:pPr>
    </w:p>
    <w:p w14:paraId="6EB5CB7A" w14:textId="77A5CC9C" w:rsidR="00E35609" w:rsidRPr="00B67A28" w:rsidRDefault="00B67A28" w:rsidP="00B67A28">
      <w:pPr>
        <w:spacing w:before="100" w:beforeAutospacing="1" w:after="100" w:afterAutospacing="1" w:line="360" w:lineRule="auto"/>
        <w:jc w:val="both"/>
        <w:rPr>
          <w:b/>
          <w:bCs/>
        </w:rPr>
      </w:pPr>
      <w:r>
        <w:rPr>
          <w:b/>
          <w:bCs/>
        </w:rPr>
        <w:t>1</w:t>
      </w:r>
      <w:r w:rsidR="007A73B6">
        <w:rPr>
          <w:b/>
          <w:bCs/>
        </w:rPr>
        <w:t>1</w:t>
      </w:r>
      <w:r>
        <w:rPr>
          <w:b/>
          <w:bCs/>
        </w:rPr>
        <w:t>.</w:t>
      </w:r>
      <w:r w:rsidR="007A73B6">
        <w:rPr>
          <w:b/>
          <w:bCs/>
        </w:rPr>
        <w:t xml:space="preserve"> Posiadam </w:t>
      </w:r>
      <w:r w:rsidR="00E35609" w:rsidRPr="00B67A28">
        <w:rPr>
          <w:b/>
          <w:bCs/>
        </w:rPr>
        <w:t xml:space="preserve">pasję, którą </w:t>
      </w:r>
      <w:r w:rsidR="002769F8" w:rsidRPr="00B67A28">
        <w:rPr>
          <w:b/>
          <w:bCs/>
        </w:rPr>
        <w:t>rozwija</w:t>
      </w:r>
      <w:r w:rsidR="007A73B6">
        <w:rPr>
          <w:b/>
          <w:bCs/>
        </w:rPr>
        <w:t>m</w:t>
      </w:r>
      <w:r w:rsidR="002769F8" w:rsidRPr="00B67A28">
        <w:rPr>
          <w:b/>
          <w:bCs/>
        </w:rPr>
        <w:t xml:space="preserve"> </w:t>
      </w:r>
      <w:proofErr w:type="spellStart"/>
      <w:r w:rsidR="002769F8" w:rsidRPr="00B67A28">
        <w:rPr>
          <w:b/>
          <w:bCs/>
        </w:rPr>
        <w:t>pozawodowo</w:t>
      </w:r>
      <w:proofErr w:type="spellEnd"/>
      <w:r w:rsidR="002769F8" w:rsidRPr="00B67A28">
        <w:rPr>
          <w:b/>
          <w:bCs/>
        </w:rPr>
        <w:t>?</w:t>
      </w:r>
    </w:p>
    <w:p w14:paraId="4F4C0952" w14:textId="77777777" w:rsidR="00E35609" w:rsidRPr="00C03100" w:rsidRDefault="00E35609" w:rsidP="006B7537">
      <w:pPr>
        <w:pStyle w:val="Akapitzlist"/>
        <w:numPr>
          <w:ilvl w:val="0"/>
          <w:numId w:val="7"/>
        </w:numPr>
        <w:spacing w:before="100" w:beforeAutospacing="1" w:after="100" w:afterAutospacing="1" w:line="360" w:lineRule="auto"/>
        <w:ind w:left="284" w:firstLine="709"/>
        <w:jc w:val="both"/>
      </w:pPr>
      <w:r w:rsidRPr="00C03100">
        <w:t>Tak</w:t>
      </w:r>
    </w:p>
    <w:p w14:paraId="23D0BC18" w14:textId="1A3E6F8D" w:rsidR="00B67A28" w:rsidRPr="00B67A28" w:rsidRDefault="00E35609" w:rsidP="006B7537">
      <w:pPr>
        <w:pStyle w:val="Akapitzlist"/>
        <w:numPr>
          <w:ilvl w:val="0"/>
          <w:numId w:val="7"/>
        </w:numPr>
        <w:spacing w:before="100" w:beforeAutospacing="1" w:after="100" w:afterAutospacing="1" w:line="360" w:lineRule="auto"/>
        <w:ind w:left="284" w:firstLine="709"/>
        <w:jc w:val="both"/>
      </w:pPr>
      <w:r w:rsidRPr="00C03100">
        <w:t>Ni</w:t>
      </w:r>
      <w:r w:rsidR="002769F8">
        <w:t>e</w:t>
      </w:r>
    </w:p>
    <w:p w14:paraId="6B0EAE19" w14:textId="66639DAD" w:rsidR="00B24D3D" w:rsidRPr="00B67A28" w:rsidRDefault="00B67A28" w:rsidP="00B67A28">
      <w:pPr>
        <w:spacing w:before="100" w:beforeAutospacing="1" w:after="100" w:afterAutospacing="1" w:line="360" w:lineRule="auto"/>
        <w:jc w:val="both"/>
      </w:pPr>
      <w:r w:rsidRPr="00B67A28">
        <w:rPr>
          <w:b/>
          <w:bCs/>
        </w:rPr>
        <w:t>1</w:t>
      </w:r>
      <w:r w:rsidR="007A73B6">
        <w:rPr>
          <w:b/>
          <w:bCs/>
        </w:rPr>
        <w:t>2</w:t>
      </w:r>
      <w:r w:rsidRPr="00B67A28">
        <w:rPr>
          <w:b/>
          <w:bCs/>
        </w:rPr>
        <w:t>.</w:t>
      </w:r>
      <w:r w:rsidR="00115771" w:rsidRPr="00B67A28">
        <w:rPr>
          <w:b/>
          <w:bCs/>
        </w:rPr>
        <w:t xml:space="preserve">Czy czynnie uczestniczy Pan/i w życiu rodzinnym: imprezach </w:t>
      </w:r>
      <w:r w:rsidR="002769F8" w:rsidRPr="00B67A28">
        <w:rPr>
          <w:b/>
          <w:bCs/>
        </w:rPr>
        <w:t>okolicznościowych?</w:t>
      </w:r>
    </w:p>
    <w:p w14:paraId="03FE7312" w14:textId="1C6ABAA8" w:rsidR="00B67A28" w:rsidRPr="00B67A28" w:rsidRDefault="00B67A28" w:rsidP="006B7537">
      <w:pPr>
        <w:pStyle w:val="Akapitzlist"/>
        <w:numPr>
          <w:ilvl w:val="0"/>
          <w:numId w:val="18"/>
        </w:numPr>
        <w:spacing w:before="100" w:beforeAutospacing="1" w:after="100" w:afterAutospacing="1" w:line="360" w:lineRule="auto"/>
        <w:jc w:val="both"/>
      </w:pPr>
      <w:r w:rsidRPr="00B67A28">
        <w:t>Zdecydowanie się nie zgadzam</w:t>
      </w:r>
    </w:p>
    <w:p w14:paraId="53911BC8" w14:textId="77777777" w:rsidR="00B67A28" w:rsidRDefault="00B67A28" w:rsidP="006B7537">
      <w:pPr>
        <w:pStyle w:val="Akapitzlist"/>
        <w:numPr>
          <w:ilvl w:val="0"/>
          <w:numId w:val="18"/>
        </w:numPr>
        <w:spacing w:before="100" w:beforeAutospacing="1" w:after="100" w:afterAutospacing="1" w:line="360" w:lineRule="auto"/>
        <w:jc w:val="both"/>
      </w:pPr>
      <w:r>
        <w:t>Raczej się nie zgadzam</w:t>
      </w:r>
    </w:p>
    <w:p w14:paraId="00E3A1E0" w14:textId="77777777" w:rsidR="00B67A28" w:rsidRDefault="00B67A28" w:rsidP="006B7537">
      <w:pPr>
        <w:pStyle w:val="Akapitzlist"/>
        <w:numPr>
          <w:ilvl w:val="0"/>
          <w:numId w:val="18"/>
        </w:numPr>
        <w:spacing w:before="100" w:beforeAutospacing="1" w:after="100" w:afterAutospacing="1" w:line="360" w:lineRule="auto"/>
        <w:jc w:val="both"/>
      </w:pPr>
      <w:r>
        <w:t>Nie mam zdania</w:t>
      </w:r>
    </w:p>
    <w:p w14:paraId="37C5B62A" w14:textId="77777777" w:rsidR="00B67A28" w:rsidRDefault="00B67A28" w:rsidP="006B7537">
      <w:pPr>
        <w:pStyle w:val="Akapitzlist"/>
        <w:numPr>
          <w:ilvl w:val="0"/>
          <w:numId w:val="18"/>
        </w:numPr>
        <w:spacing w:before="100" w:beforeAutospacing="1" w:after="100" w:afterAutospacing="1" w:line="360" w:lineRule="auto"/>
        <w:jc w:val="both"/>
      </w:pPr>
      <w:r>
        <w:t>Raczej się zgadzam</w:t>
      </w:r>
    </w:p>
    <w:p w14:paraId="36EA2E0B" w14:textId="77777777" w:rsidR="00B67A28" w:rsidRPr="00C03100" w:rsidRDefault="00B67A28" w:rsidP="006B7537">
      <w:pPr>
        <w:pStyle w:val="Akapitzlist"/>
        <w:numPr>
          <w:ilvl w:val="0"/>
          <w:numId w:val="18"/>
        </w:numPr>
        <w:spacing w:before="100" w:beforeAutospacing="1" w:after="100" w:afterAutospacing="1" w:line="360" w:lineRule="auto"/>
        <w:jc w:val="both"/>
      </w:pPr>
      <w:r>
        <w:t>Zdecydowanie się zgadzam</w:t>
      </w:r>
    </w:p>
    <w:p w14:paraId="6807854A" w14:textId="77777777" w:rsidR="002769F8" w:rsidRPr="00C03100" w:rsidRDefault="002769F8" w:rsidP="002769F8">
      <w:pPr>
        <w:pStyle w:val="Akapitzlist"/>
        <w:spacing w:before="100" w:beforeAutospacing="1" w:after="100" w:afterAutospacing="1" w:line="360" w:lineRule="auto"/>
        <w:ind w:left="993"/>
        <w:jc w:val="both"/>
      </w:pPr>
    </w:p>
    <w:p w14:paraId="48CFEBE3" w14:textId="50974CDF" w:rsidR="00B24D3D" w:rsidRPr="00B67A28" w:rsidRDefault="00B67A28" w:rsidP="00B67A28">
      <w:pPr>
        <w:spacing w:before="100" w:beforeAutospacing="1" w:after="100" w:afterAutospacing="1" w:line="360" w:lineRule="auto"/>
        <w:jc w:val="both"/>
        <w:rPr>
          <w:b/>
          <w:bCs/>
        </w:rPr>
      </w:pPr>
      <w:r>
        <w:rPr>
          <w:b/>
          <w:bCs/>
        </w:rPr>
        <w:t>1</w:t>
      </w:r>
      <w:r w:rsidR="007A73B6">
        <w:rPr>
          <w:b/>
          <w:bCs/>
        </w:rPr>
        <w:t>3</w:t>
      </w:r>
      <w:r>
        <w:rPr>
          <w:b/>
          <w:bCs/>
        </w:rPr>
        <w:t xml:space="preserve">. </w:t>
      </w:r>
      <w:r w:rsidR="00B24D3D" w:rsidRPr="00B67A28">
        <w:rPr>
          <w:b/>
          <w:bCs/>
        </w:rPr>
        <w:t xml:space="preserve">Czy życiowy partner/partnerka pracuje w Systemie Opieki </w:t>
      </w:r>
      <w:r w:rsidR="006A51AB" w:rsidRPr="00B67A28">
        <w:rPr>
          <w:b/>
          <w:bCs/>
        </w:rPr>
        <w:t>Zdrowotnej?</w:t>
      </w:r>
    </w:p>
    <w:p w14:paraId="6F622659" w14:textId="134420FA" w:rsidR="00B24D3D" w:rsidRPr="00C03100" w:rsidRDefault="006A51AB" w:rsidP="006B7537">
      <w:pPr>
        <w:pStyle w:val="Akapitzlist"/>
        <w:numPr>
          <w:ilvl w:val="0"/>
          <w:numId w:val="8"/>
        </w:numPr>
        <w:spacing w:before="100" w:beforeAutospacing="1" w:after="100" w:afterAutospacing="1" w:line="360" w:lineRule="auto"/>
        <w:ind w:left="284" w:firstLine="709"/>
        <w:jc w:val="both"/>
      </w:pPr>
      <w:r w:rsidRPr="00C03100">
        <w:t>Tak</w:t>
      </w:r>
    </w:p>
    <w:p w14:paraId="604DDBE9" w14:textId="30A85506" w:rsidR="006A51AB" w:rsidRPr="00C03100" w:rsidRDefault="006A51AB" w:rsidP="006B7537">
      <w:pPr>
        <w:pStyle w:val="Akapitzlist"/>
        <w:numPr>
          <w:ilvl w:val="0"/>
          <w:numId w:val="8"/>
        </w:numPr>
        <w:spacing w:before="100" w:beforeAutospacing="1" w:after="100" w:afterAutospacing="1" w:line="360" w:lineRule="auto"/>
        <w:ind w:left="284" w:firstLine="709"/>
        <w:jc w:val="both"/>
      </w:pPr>
      <w:r w:rsidRPr="00C03100">
        <w:t>Nie</w:t>
      </w:r>
    </w:p>
    <w:p w14:paraId="44D2A477" w14:textId="633C456C" w:rsidR="006A51AB" w:rsidRPr="00B67A28" w:rsidRDefault="00B67A28" w:rsidP="00B67A28">
      <w:pPr>
        <w:spacing w:before="100" w:beforeAutospacing="1" w:after="100" w:afterAutospacing="1" w:line="360" w:lineRule="auto"/>
        <w:jc w:val="both"/>
      </w:pPr>
      <w:r w:rsidRPr="00B67A28">
        <w:rPr>
          <w:b/>
          <w:bCs/>
        </w:rPr>
        <w:t>1</w:t>
      </w:r>
      <w:r w:rsidR="007A73B6">
        <w:rPr>
          <w:b/>
          <w:bCs/>
        </w:rPr>
        <w:t>4</w:t>
      </w:r>
      <w:r w:rsidRPr="00B67A28">
        <w:rPr>
          <w:b/>
          <w:bCs/>
        </w:rPr>
        <w:t>.</w:t>
      </w:r>
      <w:r w:rsidR="007A73B6">
        <w:rPr>
          <w:b/>
          <w:bCs/>
        </w:rPr>
        <w:t xml:space="preserve"> </w:t>
      </w:r>
      <w:r w:rsidR="006A51AB" w:rsidRPr="00B67A28">
        <w:rPr>
          <w:b/>
          <w:bCs/>
        </w:rPr>
        <w:t xml:space="preserve">Czy środowisko rodzinne jest wspierające w wykonywaniu zawodu </w:t>
      </w:r>
      <w:r w:rsidR="006E3194" w:rsidRPr="00B67A28">
        <w:rPr>
          <w:b/>
          <w:bCs/>
        </w:rPr>
        <w:t>przez partnera</w:t>
      </w:r>
      <w:r w:rsidR="00E340C0" w:rsidRPr="00B67A28">
        <w:rPr>
          <w:b/>
          <w:bCs/>
        </w:rPr>
        <w:t xml:space="preserve">, partnerkę, </w:t>
      </w:r>
      <w:r w:rsidR="006A51AB" w:rsidRPr="00B67A28">
        <w:rPr>
          <w:b/>
          <w:bCs/>
        </w:rPr>
        <w:t>rodzica</w:t>
      </w:r>
      <w:r w:rsidR="006A51AB" w:rsidRPr="00B67A28">
        <w:t>?</w:t>
      </w:r>
    </w:p>
    <w:p w14:paraId="71C3715F" w14:textId="227B4748" w:rsidR="006A51AB" w:rsidRPr="00C03100" w:rsidRDefault="006A51AB" w:rsidP="006B7537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firstLine="709"/>
        <w:jc w:val="both"/>
      </w:pPr>
      <w:r w:rsidRPr="00C03100">
        <w:t>Tak</w:t>
      </w:r>
    </w:p>
    <w:p w14:paraId="176E9BCD" w14:textId="1D149C2C" w:rsidR="006A51AB" w:rsidRPr="00C03100" w:rsidRDefault="006A51AB" w:rsidP="006B7537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firstLine="709"/>
        <w:jc w:val="both"/>
      </w:pPr>
      <w:r w:rsidRPr="00C03100">
        <w:t>Nie</w:t>
      </w:r>
    </w:p>
    <w:p w14:paraId="116F920D" w14:textId="24603101" w:rsidR="006A51AB" w:rsidRPr="00C03100" w:rsidRDefault="006A51AB" w:rsidP="006B7537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firstLine="709"/>
        <w:jc w:val="both"/>
      </w:pPr>
      <w:r w:rsidRPr="00C03100">
        <w:t>Czasami</w:t>
      </w:r>
    </w:p>
    <w:p w14:paraId="5C983244" w14:textId="2909D301" w:rsidR="005B2ABE" w:rsidRPr="00B67A28" w:rsidRDefault="00B67A28" w:rsidP="00B67A28">
      <w:pPr>
        <w:spacing w:before="100" w:beforeAutospacing="1" w:after="100" w:afterAutospacing="1" w:line="360" w:lineRule="auto"/>
        <w:ind w:left="284"/>
        <w:jc w:val="both"/>
        <w:rPr>
          <w:b/>
          <w:bCs/>
        </w:rPr>
      </w:pPr>
      <w:r w:rsidRPr="00B67A28">
        <w:rPr>
          <w:b/>
          <w:bCs/>
        </w:rPr>
        <w:t>1</w:t>
      </w:r>
      <w:r w:rsidR="007A73B6">
        <w:rPr>
          <w:b/>
          <w:bCs/>
        </w:rPr>
        <w:t>5</w:t>
      </w:r>
      <w:r w:rsidRPr="00B67A28">
        <w:rPr>
          <w:b/>
          <w:bCs/>
        </w:rPr>
        <w:t>.</w:t>
      </w:r>
      <w:r>
        <w:rPr>
          <w:b/>
          <w:bCs/>
        </w:rPr>
        <w:t xml:space="preserve"> </w:t>
      </w:r>
      <w:r w:rsidR="00D02305" w:rsidRPr="00B67A28">
        <w:rPr>
          <w:b/>
          <w:bCs/>
        </w:rPr>
        <w:t xml:space="preserve">Czy choruje Pan/i </w:t>
      </w:r>
      <w:r w:rsidRPr="00B67A28">
        <w:rPr>
          <w:b/>
          <w:bCs/>
        </w:rPr>
        <w:t>na</w:t>
      </w:r>
      <w:r>
        <w:rPr>
          <w:b/>
          <w:bCs/>
        </w:rPr>
        <w:t>?</w:t>
      </w:r>
    </w:p>
    <w:p w14:paraId="0A7EA36C" w14:textId="77777777" w:rsidR="005B2ABE" w:rsidRPr="00C03100" w:rsidRDefault="005B2ABE" w:rsidP="006B7537">
      <w:pPr>
        <w:pStyle w:val="Akapitzlist"/>
        <w:numPr>
          <w:ilvl w:val="0"/>
          <w:numId w:val="12"/>
        </w:numPr>
        <w:spacing w:before="100" w:beforeAutospacing="1" w:after="100" w:afterAutospacing="1" w:line="360" w:lineRule="auto"/>
        <w:ind w:left="284" w:firstLine="709"/>
        <w:jc w:val="both"/>
      </w:pPr>
      <w:r w:rsidRPr="00C03100">
        <w:t>Choroby przewlekłe</w:t>
      </w:r>
    </w:p>
    <w:p w14:paraId="780C03D1" w14:textId="48CE8B29" w:rsidR="005B2ABE" w:rsidRPr="00C03100" w:rsidRDefault="00803503" w:rsidP="006B7537">
      <w:pPr>
        <w:pStyle w:val="Akapitzlist"/>
        <w:numPr>
          <w:ilvl w:val="0"/>
          <w:numId w:val="12"/>
        </w:numPr>
        <w:spacing w:before="100" w:beforeAutospacing="1" w:after="100" w:afterAutospacing="1" w:line="360" w:lineRule="auto"/>
        <w:ind w:left="284" w:firstLine="709"/>
        <w:jc w:val="both"/>
      </w:pPr>
      <w:r>
        <w:t>Choroby współistniejące</w:t>
      </w:r>
    </w:p>
    <w:p w14:paraId="538E0268" w14:textId="4384C4FA" w:rsidR="00DC145F" w:rsidRDefault="00803503" w:rsidP="00803503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803503">
        <w:rPr>
          <w:b/>
          <w:bCs/>
        </w:rPr>
        <w:lastRenderedPageBreak/>
        <w:t>1</w:t>
      </w:r>
      <w:r w:rsidR="007A73B6">
        <w:rPr>
          <w:b/>
          <w:bCs/>
        </w:rPr>
        <w:t>6</w:t>
      </w:r>
      <w:r w:rsidRPr="00803503">
        <w:rPr>
          <w:b/>
          <w:bCs/>
        </w:rPr>
        <w:t>.</w:t>
      </w:r>
      <w:r w:rsidR="00DC145F" w:rsidRPr="00803503">
        <w:rPr>
          <w:b/>
          <w:bCs/>
        </w:rPr>
        <w:t xml:space="preserve">Czy doświadcza Pan/i zjawiska określanego jako traumatyzacja </w:t>
      </w:r>
      <w:r w:rsidR="00B105CF" w:rsidRPr="00803503">
        <w:rPr>
          <w:b/>
          <w:bCs/>
        </w:rPr>
        <w:t>wtórna (</w:t>
      </w:r>
      <w:r w:rsidR="00DC145F" w:rsidRPr="00803503">
        <w:rPr>
          <w:b/>
          <w:bCs/>
        </w:rPr>
        <w:t xml:space="preserve">odczuwanie objawów </w:t>
      </w:r>
      <w:r w:rsidR="00B105CF" w:rsidRPr="00803503">
        <w:rPr>
          <w:b/>
          <w:bCs/>
        </w:rPr>
        <w:t>psychicznych (</w:t>
      </w:r>
      <w:r w:rsidR="00DC145F" w:rsidRPr="00803503">
        <w:rPr>
          <w:b/>
          <w:bCs/>
        </w:rPr>
        <w:t xml:space="preserve">smutek, żal, poczucie bezradności, stres) oraz objawów </w:t>
      </w:r>
      <w:r w:rsidR="00B105CF" w:rsidRPr="00803503">
        <w:rPr>
          <w:b/>
          <w:bCs/>
        </w:rPr>
        <w:t>somatycznych po</w:t>
      </w:r>
      <w:r w:rsidR="00DC145F" w:rsidRPr="00803503">
        <w:rPr>
          <w:b/>
          <w:bCs/>
        </w:rPr>
        <w:t xml:space="preserve"> wystąpieniu trudnej, dramatycznej sytuacji w pracy)</w:t>
      </w:r>
      <w:r w:rsidR="00A24B27" w:rsidRPr="00803503">
        <w:rPr>
          <w:b/>
          <w:bCs/>
        </w:rPr>
        <w:t xml:space="preserve"> przedłużające się powyżej 30 dni.</w:t>
      </w:r>
    </w:p>
    <w:p w14:paraId="39CEDFB5" w14:textId="77777777" w:rsidR="00803503" w:rsidRPr="00B67A28" w:rsidRDefault="00803503" w:rsidP="006B7537">
      <w:pPr>
        <w:pStyle w:val="Akapitzlist"/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 w:rsidRPr="00B67A28">
        <w:t>Zdecydowanie się nie zgadzam</w:t>
      </w:r>
    </w:p>
    <w:p w14:paraId="5068FD44" w14:textId="77777777" w:rsidR="00803503" w:rsidRDefault="00803503" w:rsidP="006B7537">
      <w:pPr>
        <w:pStyle w:val="Akapitzlist"/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>
        <w:t>Raczej się nie zgadzam</w:t>
      </w:r>
    </w:p>
    <w:p w14:paraId="66C903BA" w14:textId="77777777" w:rsidR="00803503" w:rsidRDefault="00803503" w:rsidP="006B7537">
      <w:pPr>
        <w:pStyle w:val="Akapitzlist"/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>
        <w:t>Nie mam zdania</w:t>
      </w:r>
    </w:p>
    <w:p w14:paraId="48A0D13C" w14:textId="77777777" w:rsidR="00803503" w:rsidRDefault="00803503" w:rsidP="006B7537">
      <w:pPr>
        <w:pStyle w:val="Akapitzlist"/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>
        <w:t>Raczej się zgadzam</w:t>
      </w:r>
    </w:p>
    <w:p w14:paraId="732360C3" w14:textId="77777777" w:rsidR="00803503" w:rsidRDefault="00803503" w:rsidP="006B7537">
      <w:pPr>
        <w:pStyle w:val="Akapitzlist"/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>
        <w:t>Zdecydowanie się zgadzam</w:t>
      </w:r>
    </w:p>
    <w:p w14:paraId="5113C85D" w14:textId="3759236A" w:rsidR="00B105CF" w:rsidRDefault="00803503" w:rsidP="00803503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803503">
        <w:rPr>
          <w:b/>
          <w:bCs/>
        </w:rPr>
        <w:t>1</w:t>
      </w:r>
      <w:r w:rsidR="007A73B6">
        <w:rPr>
          <w:b/>
          <w:bCs/>
        </w:rPr>
        <w:t>7</w:t>
      </w:r>
      <w:r w:rsidRPr="00803503">
        <w:rPr>
          <w:b/>
          <w:bCs/>
        </w:rPr>
        <w:t>.</w:t>
      </w:r>
      <w:r>
        <w:rPr>
          <w:b/>
          <w:bCs/>
        </w:rPr>
        <w:t xml:space="preserve"> </w:t>
      </w:r>
      <w:r w:rsidR="00B105CF" w:rsidRPr="00803503">
        <w:rPr>
          <w:b/>
          <w:bCs/>
        </w:rPr>
        <w:t>Czy potrafi Pan/i niwelować wymienione wyżej objawy, za pomocą technik psychologicznych, własnych sposobów?</w:t>
      </w:r>
    </w:p>
    <w:p w14:paraId="3534E61D" w14:textId="77777777" w:rsidR="00803503" w:rsidRPr="00B67A28" w:rsidRDefault="00803503" w:rsidP="006B7537">
      <w:pPr>
        <w:pStyle w:val="Akapitzlist"/>
        <w:numPr>
          <w:ilvl w:val="0"/>
          <w:numId w:val="20"/>
        </w:numPr>
        <w:spacing w:before="100" w:beforeAutospacing="1" w:after="100" w:afterAutospacing="1" w:line="360" w:lineRule="auto"/>
        <w:jc w:val="both"/>
      </w:pPr>
      <w:r w:rsidRPr="00B67A28">
        <w:t>Zdecydowanie się nie zgadzam</w:t>
      </w:r>
    </w:p>
    <w:p w14:paraId="496CB2BD" w14:textId="77777777" w:rsidR="00803503" w:rsidRDefault="00803503" w:rsidP="006B7537">
      <w:pPr>
        <w:pStyle w:val="Akapitzlist"/>
        <w:numPr>
          <w:ilvl w:val="0"/>
          <w:numId w:val="20"/>
        </w:numPr>
        <w:spacing w:before="100" w:beforeAutospacing="1" w:after="100" w:afterAutospacing="1" w:line="360" w:lineRule="auto"/>
        <w:jc w:val="both"/>
      </w:pPr>
      <w:r>
        <w:t>Raczej się nie zgadzam</w:t>
      </w:r>
    </w:p>
    <w:p w14:paraId="6A11CC15" w14:textId="77777777" w:rsidR="00803503" w:rsidRDefault="00803503" w:rsidP="006B7537">
      <w:pPr>
        <w:pStyle w:val="Akapitzlist"/>
        <w:numPr>
          <w:ilvl w:val="0"/>
          <w:numId w:val="20"/>
        </w:numPr>
        <w:spacing w:before="100" w:beforeAutospacing="1" w:after="100" w:afterAutospacing="1" w:line="360" w:lineRule="auto"/>
        <w:jc w:val="both"/>
      </w:pPr>
      <w:r>
        <w:t>Nie mam zdania</w:t>
      </w:r>
    </w:p>
    <w:p w14:paraId="47CF3026" w14:textId="77777777" w:rsidR="00803503" w:rsidRDefault="00803503" w:rsidP="006B7537">
      <w:pPr>
        <w:pStyle w:val="Akapitzlist"/>
        <w:numPr>
          <w:ilvl w:val="0"/>
          <w:numId w:val="20"/>
        </w:numPr>
        <w:spacing w:before="100" w:beforeAutospacing="1" w:after="100" w:afterAutospacing="1" w:line="360" w:lineRule="auto"/>
        <w:jc w:val="both"/>
      </w:pPr>
      <w:r>
        <w:t>Raczej się zgadzam</w:t>
      </w:r>
    </w:p>
    <w:p w14:paraId="7276F892" w14:textId="77777777" w:rsidR="00803503" w:rsidRDefault="00803503" w:rsidP="006B7537">
      <w:pPr>
        <w:pStyle w:val="Akapitzlist"/>
        <w:numPr>
          <w:ilvl w:val="0"/>
          <w:numId w:val="20"/>
        </w:numPr>
        <w:spacing w:before="100" w:beforeAutospacing="1" w:after="100" w:afterAutospacing="1" w:line="360" w:lineRule="auto"/>
        <w:jc w:val="both"/>
      </w:pPr>
      <w:r>
        <w:t>Zdecydowanie się zgadzam</w:t>
      </w:r>
    </w:p>
    <w:p w14:paraId="2B242A8C" w14:textId="16DECAAF" w:rsidR="00A96CCE" w:rsidRDefault="00803503" w:rsidP="00803503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803503">
        <w:rPr>
          <w:b/>
          <w:bCs/>
        </w:rPr>
        <w:t>1</w:t>
      </w:r>
      <w:r w:rsidR="007A73B6">
        <w:rPr>
          <w:b/>
          <w:bCs/>
        </w:rPr>
        <w:t>8</w:t>
      </w:r>
      <w:r w:rsidRPr="00803503">
        <w:rPr>
          <w:b/>
          <w:bCs/>
        </w:rPr>
        <w:t>.</w:t>
      </w:r>
      <w:r w:rsidR="00930532" w:rsidRPr="00803503">
        <w:rPr>
          <w:b/>
          <w:bCs/>
        </w:rPr>
        <w:t>Czy czuje Pan/i przymus wewnętrzny wynikający z konieczności ciągłego podnoszenia kwalifikacji i wiążącym się z tym ograniczeniami, wyrzeczeniami w życiu osobistym?</w:t>
      </w:r>
    </w:p>
    <w:p w14:paraId="350986B0" w14:textId="77777777" w:rsidR="00803503" w:rsidRPr="00B67A28" w:rsidRDefault="00803503" w:rsidP="006B7537">
      <w:pPr>
        <w:pStyle w:val="Akapitzlist"/>
        <w:numPr>
          <w:ilvl w:val="0"/>
          <w:numId w:val="21"/>
        </w:numPr>
        <w:spacing w:before="100" w:beforeAutospacing="1" w:after="100" w:afterAutospacing="1" w:line="360" w:lineRule="auto"/>
        <w:jc w:val="both"/>
      </w:pPr>
      <w:r w:rsidRPr="00B67A28">
        <w:t>Zdecydowanie się nie zgadzam</w:t>
      </w:r>
    </w:p>
    <w:p w14:paraId="4980CBE7" w14:textId="77777777" w:rsidR="00803503" w:rsidRDefault="00803503" w:rsidP="006B7537">
      <w:pPr>
        <w:pStyle w:val="Akapitzlist"/>
        <w:numPr>
          <w:ilvl w:val="0"/>
          <w:numId w:val="21"/>
        </w:numPr>
        <w:spacing w:before="100" w:beforeAutospacing="1" w:after="100" w:afterAutospacing="1" w:line="360" w:lineRule="auto"/>
        <w:jc w:val="both"/>
      </w:pPr>
      <w:r>
        <w:t>Raczej się nie zgadzam</w:t>
      </w:r>
    </w:p>
    <w:p w14:paraId="6D1B3F12" w14:textId="77777777" w:rsidR="00803503" w:rsidRDefault="00803503" w:rsidP="006B7537">
      <w:pPr>
        <w:pStyle w:val="Akapitzlist"/>
        <w:numPr>
          <w:ilvl w:val="0"/>
          <w:numId w:val="21"/>
        </w:numPr>
        <w:spacing w:before="100" w:beforeAutospacing="1" w:after="100" w:afterAutospacing="1" w:line="360" w:lineRule="auto"/>
        <w:jc w:val="both"/>
      </w:pPr>
      <w:r>
        <w:t>Nie mam zdania</w:t>
      </w:r>
    </w:p>
    <w:p w14:paraId="494F93CB" w14:textId="77777777" w:rsidR="00803503" w:rsidRDefault="00803503" w:rsidP="006B7537">
      <w:pPr>
        <w:pStyle w:val="Akapitzlist"/>
        <w:numPr>
          <w:ilvl w:val="0"/>
          <w:numId w:val="21"/>
        </w:numPr>
        <w:spacing w:before="100" w:beforeAutospacing="1" w:after="100" w:afterAutospacing="1" w:line="360" w:lineRule="auto"/>
        <w:jc w:val="both"/>
      </w:pPr>
      <w:r>
        <w:t>Raczej się zgadzam</w:t>
      </w:r>
    </w:p>
    <w:p w14:paraId="268D200B" w14:textId="2325EBDB" w:rsidR="00803503" w:rsidRDefault="00803503" w:rsidP="006B7537">
      <w:pPr>
        <w:pStyle w:val="Akapitzlist"/>
        <w:numPr>
          <w:ilvl w:val="0"/>
          <w:numId w:val="21"/>
        </w:numPr>
        <w:spacing w:before="100" w:beforeAutospacing="1" w:after="100" w:afterAutospacing="1" w:line="360" w:lineRule="auto"/>
        <w:jc w:val="both"/>
      </w:pPr>
      <w:r>
        <w:t>Zdecydowanie się zgadza</w:t>
      </w:r>
    </w:p>
    <w:p w14:paraId="695994E9" w14:textId="654CF8F2" w:rsidR="00114ECD" w:rsidRPr="00114ECD" w:rsidRDefault="00931B3C" w:rsidP="00114ECD">
      <w:pPr>
        <w:spacing w:before="100" w:beforeAutospacing="1" w:after="100" w:afterAutospacing="1" w:line="360" w:lineRule="auto"/>
        <w:ind w:left="360"/>
        <w:jc w:val="both"/>
        <w:rPr>
          <w:b/>
          <w:bCs/>
        </w:rPr>
      </w:pPr>
      <w:r w:rsidRPr="00114ECD">
        <w:rPr>
          <w:b/>
          <w:bCs/>
        </w:rPr>
        <w:t>1</w:t>
      </w:r>
      <w:r w:rsidR="007A73B6">
        <w:rPr>
          <w:b/>
          <w:bCs/>
        </w:rPr>
        <w:t>9</w:t>
      </w:r>
      <w:r w:rsidRPr="00114ECD">
        <w:rPr>
          <w:b/>
          <w:bCs/>
        </w:rPr>
        <w:t>.</w:t>
      </w:r>
      <w:r w:rsidR="00114ECD">
        <w:rPr>
          <w:b/>
          <w:bCs/>
        </w:rPr>
        <w:t xml:space="preserve"> </w:t>
      </w:r>
      <w:r w:rsidRPr="00114ECD">
        <w:rPr>
          <w:b/>
          <w:bCs/>
        </w:rPr>
        <w:t>Czy odczuwa Pan/i presję społeczną wynikającą z oczekiwań wobec Systemu Ochrony Z</w:t>
      </w:r>
      <w:r w:rsidR="00114ECD" w:rsidRPr="00114ECD">
        <w:rPr>
          <w:b/>
          <w:bCs/>
        </w:rPr>
        <w:t>drowia?</w:t>
      </w:r>
    </w:p>
    <w:p w14:paraId="1B1916E6" w14:textId="2CB29A78" w:rsidR="00931B3C" w:rsidRPr="00114ECD" w:rsidRDefault="00931B3C" w:rsidP="006B7537">
      <w:pPr>
        <w:pStyle w:val="Akapitzlist"/>
        <w:numPr>
          <w:ilvl w:val="0"/>
          <w:numId w:val="26"/>
        </w:numPr>
        <w:spacing w:before="100" w:beforeAutospacing="1" w:after="100" w:afterAutospacing="1" w:line="360" w:lineRule="auto"/>
        <w:jc w:val="both"/>
      </w:pPr>
      <w:r w:rsidRPr="00114ECD">
        <w:t>Zdecydowanie się nie zgadzam</w:t>
      </w:r>
    </w:p>
    <w:p w14:paraId="2C903971" w14:textId="77777777" w:rsidR="00931B3C" w:rsidRDefault="00931B3C" w:rsidP="006B7537">
      <w:pPr>
        <w:pStyle w:val="Akapitzlist"/>
        <w:numPr>
          <w:ilvl w:val="0"/>
          <w:numId w:val="26"/>
        </w:numPr>
        <w:spacing w:before="100" w:beforeAutospacing="1" w:after="100" w:afterAutospacing="1" w:line="360" w:lineRule="auto"/>
        <w:jc w:val="both"/>
      </w:pPr>
      <w:r>
        <w:t>Raczej się nie zgadzam</w:t>
      </w:r>
    </w:p>
    <w:p w14:paraId="33F86D42" w14:textId="77777777" w:rsidR="00931B3C" w:rsidRDefault="00931B3C" w:rsidP="006B7537">
      <w:pPr>
        <w:pStyle w:val="Akapitzlist"/>
        <w:numPr>
          <w:ilvl w:val="0"/>
          <w:numId w:val="26"/>
        </w:numPr>
        <w:spacing w:before="100" w:beforeAutospacing="1" w:after="100" w:afterAutospacing="1" w:line="360" w:lineRule="auto"/>
        <w:jc w:val="both"/>
      </w:pPr>
      <w:r>
        <w:t>Nie mam zdania</w:t>
      </w:r>
    </w:p>
    <w:p w14:paraId="5C844235" w14:textId="77777777" w:rsidR="00931B3C" w:rsidRDefault="00931B3C" w:rsidP="006B7537">
      <w:pPr>
        <w:pStyle w:val="Akapitzlist"/>
        <w:numPr>
          <w:ilvl w:val="0"/>
          <w:numId w:val="26"/>
        </w:numPr>
        <w:spacing w:before="100" w:beforeAutospacing="1" w:after="100" w:afterAutospacing="1" w:line="360" w:lineRule="auto"/>
        <w:jc w:val="both"/>
      </w:pPr>
      <w:r>
        <w:lastRenderedPageBreak/>
        <w:t>Raczej się zgadzam</w:t>
      </w:r>
    </w:p>
    <w:p w14:paraId="58ECE529" w14:textId="5F4C87FE" w:rsidR="00931B3C" w:rsidRDefault="00931B3C" w:rsidP="006B7537">
      <w:pPr>
        <w:pStyle w:val="Akapitzlist"/>
        <w:numPr>
          <w:ilvl w:val="0"/>
          <w:numId w:val="26"/>
        </w:numPr>
        <w:spacing w:before="100" w:beforeAutospacing="1" w:after="100" w:afterAutospacing="1" w:line="360" w:lineRule="auto"/>
        <w:jc w:val="both"/>
      </w:pPr>
      <w:r>
        <w:t>Zdecydowanie się zgadza</w:t>
      </w:r>
    </w:p>
    <w:p w14:paraId="1609F6B0" w14:textId="7637CEA9" w:rsidR="00114ECD" w:rsidRDefault="007A73B6" w:rsidP="00114ECD">
      <w:pPr>
        <w:spacing w:before="100" w:beforeAutospacing="1" w:after="100" w:afterAutospacing="1" w:line="360" w:lineRule="auto"/>
        <w:jc w:val="both"/>
      </w:pPr>
      <w:r>
        <w:rPr>
          <w:b/>
          <w:bCs/>
        </w:rPr>
        <w:t>20</w:t>
      </w:r>
      <w:r w:rsidR="00114ECD" w:rsidRPr="007D3568">
        <w:rPr>
          <w:b/>
          <w:bCs/>
        </w:rPr>
        <w:t>.</w:t>
      </w:r>
      <w:r w:rsidR="00114ECD">
        <w:t xml:space="preserve"> </w:t>
      </w:r>
      <w:r w:rsidR="00114ECD" w:rsidRPr="00114ECD">
        <w:rPr>
          <w:b/>
          <w:bCs/>
        </w:rPr>
        <w:t>Czy odczuwa Pan/i satysfakcję z autonomii zawodu, nabywania nowych uprawnień, kompetencji</w:t>
      </w:r>
      <w:r w:rsidR="00247057">
        <w:rPr>
          <w:b/>
          <w:bCs/>
        </w:rPr>
        <w:t>, prowadzenia badań naukowych EBM</w:t>
      </w:r>
      <w:r w:rsidR="00114ECD">
        <w:t>?</w:t>
      </w:r>
    </w:p>
    <w:p w14:paraId="6D988BC6" w14:textId="77777777" w:rsidR="00114ECD" w:rsidRPr="00114ECD" w:rsidRDefault="00114ECD" w:rsidP="006B7537">
      <w:pPr>
        <w:pStyle w:val="Akapitzlist"/>
        <w:numPr>
          <w:ilvl w:val="0"/>
          <w:numId w:val="28"/>
        </w:numPr>
        <w:spacing w:before="100" w:beforeAutospacing="1" w:after="100" w:afterAutospacing="1" w:line="360" w:lineRule="auto"/>
        <w:jc w:val="both"/>
      </w:pPr>
      <w:r w:rsidRPr="00114ECD">
        <w:t>Zdecydowanie się nie zgadzam</w:t>
      </w:r>
    </w:p>
    <w:p w14:paraId="1037273D" w14:textId="77777777" w:rsidR="00114ECD" w:rsidRDefault="00114ECD" w:rsidP="006B7537">
      <w:pPr>
        <w:pStyle w:val="Akapitzlist"/>
        <w:numPr>
          <w:ilvl w:val="0"/>
          <w:numId w:val="28"/>
        </w:numPr>
        <w:spacing w:before="100" w:beforeAutospacing="1" w:after="100" w:afterAutospacing="1" w:line="360" w:lineRule="auto"/>
        <w:jc w:val="both"/>
      </w:pPr>
      <w:r>
        <w:t>Raczej się nie zgadzam</w:t>
      </w:r>
    </w:p>
    <w:p w14:paraId="2EE90FD3" w14:textId="77777777" w:rsidR="00114ECD" w:rsidRDefault="00114ECD" w:rsidP="006B7537">
      <w:pPr>
        <w:pStyle w:val="Akapitzlist"/>
        <w:numPr>
          <w:ilvl w:val="0"/>
          <w:numId w:val="28"/>
        </w:numPr>
        <w:spacing w:before="100" w:beforeAutospacing="1" w:after="100" w:afterAutospacing="1" w:line="360" w:lineRule="auto"/>
        <w:jc w:val="both"/>
      </w:pPr>
      <w:r>
        <w:t>Nie mam zdania</w:t>
      </w:r>
    </w:p>
    <w:p w14:paraId="3E10E220" w14:textId="77777777" w:rsidR="00114ECD" w:rsidRDefault="00114ECD" w:rsidP="006B7537">
      <w:pPr>
        <w:pStyle w:val="Akapitzlist"/>
        <w:numPr>
          <w:ilvl w:val="0"/>
          <w:numId w:val="28"/>
        </w:numPr>
        <w:spacing w:before="100" w:beforeAutospacing="1" w:after="100" w:afterAutospacing="1" w:line="360" w:lineRule="auto"/>
        <w:jc w:val="both"/>
      </w:pPr>
      <w:r>
        <w:t>Raczej się zgadzam</w:t>
      </w:r>
    </w:p>
    <w:p w14:paraId="020EC567" w14:textId="42454D9B" w:rsidR="00247057" w:rsidRDefault="00114ECD" w:rsidP="006B7537">
      <w:pPr>
        <w:pStyle w:val="Akapitzlist"/>
        <w:numPr>
          <w:ilvl w:val="0"/>
          <w:numId w:val="28"/>
        </w:numPr>
        <w:spacing w:before="100" w:beforeAutospacing="1" w:after="100" w:afterAutospacing="1" w:line="360" w:lineRule="auto"/>
        <w:jc w:val="both"/>
      </w:pPr>
      <w:r>
        <w:t>Zdecydowanie się zgadza</w:t>
      </w:r>
    </w:p>
    <w:p w14:paraId="77BF1743" w14:textId="5FE0FD66" w:rsidR="00247057" w:rsidRPr="006B7537" w:rsidRDefault="00247057" w:rsidP="00247057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6B7537">
        <w:rPr>
          <w:b/>
          <w:bCs/>
        </w:rPr>
        <w:t>2</w:t>
      </w:r>
      <w:r w:rsidR="007A73B6">
        <w:rPr>
          <w:b/>
          <w:bCs/>
        </w:rPr>
        <w:t>1</w:t>
      </w:r>
      <w:r w:rsidRPr="006B7537">
        <w:rPr>
          <w:b/>
          <w:bCs/>
        </w:rPr>
        <w:t>. Czy czuje Pan/i potrzebę korzystania ze wsparcia psychologicznego dla personelu medycznego</w:t>
      </w:r>
      <w:r w:rsidR="006B7537" w:rsidRPr="006B7537">
        <w:rPr>
          <w:b/>
          <w:bCs/>
        </w:rPr>
        <w:t>?</w:t>
      </w:r>
    </w:p>
    <w:p w14:paraId="5CBE2688" w14:textId="77777777" w:rsidR="006B7537" w:rsidRPr="00114ECD" w:rsidRDefault="006B7537" w:rsidP="006B7537">
      <w:pPr>
        <w:pStyle w:val="Akapitzlist"/>
        <w:numPr>
          <w:ilvl w:val="0"/>
          <w:numId w:val="29"/>
        </w:numPr>
        <w:spacing w:before="100" w:beforeAutospacing="1" w:after="100" w:afterAutospacing="1" w:line="360" w:lineRule="auto"/>
        <w:jc w:val="both"/>
      </w:pPr>
      <w:r w:rsidRPr="00114ECD">
        <w:t>Zdecydowanie się nie zgadzam</w:t>
      </w:r>
    </w:p>
    <w:p w14:paraId="05D90DD2" w14:textId="77777777" w:rsidR="006B7537" w:rsidRDefault="006B7537" w:rsidP="006B7537">
      <w:pPr>
        <w:pStyle w:val="Akapitzlist"/>
        <w:numPr>
          <w:ilvl w:val="0"/>
          <w:numId w:val="29"/>
        </w:numPr>
        <w:spacing w:before="100" w:beforeAutospacing="1" w:after="100" w:afterAutospacing="1" w:line="360" w:lineRule="auto"/>
        <w:jc w:val="both"/>
      </w:pPr>
      <w:r>
        <w:t>Raczej się nie zgadzam</w:t>
      </w:r>
    </w:p>
    <w:p w14:paraId="72F3DFAB" w14:textId="77777777" w:rsidR="006B7537" w:rsidRDefault="006B7537" w:rsidP="006B7537">
      <w:pPr>
        <w:pStyle w:val="Akapitzlist"/>
        <w:numPr>
          <w:ilvl w:val="0"/>
          <w:numId w:val="29"/>
        </w:numPr>
        <w:spacing w:before="100" w:beforeAutospacing="1" w:after="100" w:afterAutospacing="1" w:line="360" w:lineRule="auto"/>
        <w:jc w:val="both"/>
      </w:pPr>
      <w:r>
        <w:t>Nie mam zdania</w:t>
      </w:r>
    </w:p>
    <w:p w14:paraId="10D88DAC" w14:textId="77777777" w:rsidR="006B7537" w:rsidRDefault="006B7537" w:rsidP="006B7537">
      <w:pPr>
        <w:pStyle w:val="Akapitzlist"/>
        <w:numPr>
          <w:ilvl w:val="0"/>
          <w:numId w:val="29"/>
        </w:numPr>
        <w:spacing w:before="100" w:beforeAutospacing="1" w:after="100" w:afterAutospacing="1" w:line="360" w:lineRule="auto"/>
        <w:jc w:val="both"/>
      </w:pPr>
      <w:r>
        <w:t>Raczej się zgadzam</w:t>
      </w:r>
    </w:p>
    <w:p w14:paraId="5EBFBE59" w14:textId="77777777" w:rsidR="006B7537" w:rsidRDefault="006B7537" w:rsidP="006B7537">
      <w:pPr>
        <w:pStyle w:val="Akapitzlist"/>
        <w:numPr>
          <w:ilvl w:val="0"/>
          <w:numId w:val="29"/>
        </w:numPr>
        <w:spacing w:before="100" w:beforeAutospacing="1" w:after="100" w:afterAutospacing="1" w:line="360" w:lineRule="auto"/>
        <w:jc w:val="both"/>
      </w:pPr>
      <w:r>
        <w:t>Zdecydowanie się zgadza</w:t>
      </w:r>
    </w:p>
    <w:p w14:paraId="7E0E09A7" w14:textId="48952E56" w:rsidR="004C27D8" w:rsidRPr="00803503" w:rsidRDefault="006B7537" w:rsidP="00803503">
      <w:pPr>
        <w:spacing w:before="100" w:beforeAutospacing="1" w:after="100" w:afterAutospacing="1" w:line="360" w:lineRule="auto"/>
        <w:jc w:val="both"/>
        <w:rPr>
          <w:b/>
          <w:bCs/>
        </w:rPr>
      </w:pPr>
      <w:r>
        <w:rPr>
          <w:b/>
          <w:bCs/>
        </w:rPr>
        <w:t>2</w:t>
      </w:r>
      <w:r w:rsidR="007A73B6">
        <w:rPr>
          <w:b/>
          <w:bCs/>
        </w:rPr>
        <w:t>2</w:t>
      </w:r>
      <w:r w:rsidR="00803503" w:rsidRPr="00803503">
        <w:rPr>
          <w:b/>
          <w:bCs/>
        </w:rPr>
        <w:t xml:space="preserve">. </w:t>
      </w:r>
      <w:r w:rsidR="004C27D8" w:rsidRPr="00803503">
        <w:rPr>
          <w:b/>
          <w:bCs/>
        </w:rPr>
        <w:t xml:space="preserve">Czy przeważa u Pani w </w:t>
      </w:r>
      <w:r w:rsidR="00803503" w:rsidRPr="00803503">
        <w:rPr>
          <w:b/>
          <w:bCs/>
        </w:rPr>
        <w:t>życiu?</w:t>
      </w:r>
    </w:p>
    <w:p w14:paraId="646949D6" w14:textId="04046BC0" w:rsidR="004C27D8" w:rsidRPr="00C03100" w:rsidRDefault="004C27D8" w:rsidP="006B7537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firstLine="709"/>
        <w:jc w:val="both"/>
      </w:pPr>
      <w:r w:rsidRPr="00C03100">
        <w:t>Konflikt praca- rodzina</w:t>
      </w:r>
    </w:p>
    <w:p w14:paraId="38A64AF7" w14:textId="5D33D59A" w:rsidR="004C27D8" w:rsidRPr="00C03100" w:rsidRDefault="004C27D8" w:rsidP="006B7537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firstLine="709"/>
        <w:jc w:val="both"/>
      </w:pPr>
      <w:r w:rsidRPr="00C03100">
        <w:t>Konflikt rodzina-praca</w:t>
      </w:r>
    </w:p>
    <w:p w14:paraId="28966BDC" w14:textId="0B30B370" w:rsidR="004C27D8" w:rsidRDefault="004C27D8" w:rsidP="006B7537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firstLine="709"/>
        <w:jc w:val="both"/>
      </w:pPr>
      <w:r w:rsidRPr="00C03100">
        <w:t>Nie ma konfliktu</w:t>
      </w:r>
    </w:p>
    <w:p w14:paraId="6660802A" w14:textId="3638ADB1" w:rsidR="00263817" w:rsidRDefault="00263817" w:rsidP="00263817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263817">
        <w:rPr>
          <w:b/>
          <w:bCs/>
        </w:rPr>
        <w:t>2</w:t>
      </w:r>
      <w:r w:rsidR="007A73B6">
        <w:rPr>
          <w:b/>
          <w:bCs/>
        </w:rPr>
        <w:t>3</w:t>
      </w:r>
      <w:r w:rsidRPr="00263817">
        <w:rPr>
          <w:b/>
          <w:bCs/>
        </w:rPr>
        <w:t>. Czy rozważyłby Pan/i rezygnację z wykonywania zawodu na rzecz szczęścia rodziny?</w:t>
      </w:r>
    </w:p>
    <w:p w14:paraId="5EC89400" w14:textId="77777777" w:rsidR="00A9548D" w:rsidRPr="00B67A28" w:rsidRDefault="00A9548D" w:rsidP="00A9548D">
      <w:pPr>
        <w:pStyle w:val="Akapitzlist"/>
        <w:numPr>
          <w:ilvl w:val="0"/>
          <w:numId w:val="22"/>
        </w:numPr>
        <w:spacing w:before="100" w:beforeAutospacing="1" w:after="100" w:afterAutospacing="1" w:line="360" w:lineRule="auto"/>
        <w:jc w:val="both"/>
      </w:pPr>
      <w:r w:rsidRPr="00B67A28">
        <w:t>Zdecydowanie się nie zgadzam</w:t>
      </w:r>
    </w:p>
    <w:p w14:paraId="4FE29FF0" w14:textId="77777777" w:rsidR="00A9548D" w:rsidRDefault="00A9548D" w:rsidP="00A9548D">
      <w:pPr>
        <w:pStyle w:val="Akapitzlist"/>
        <w:numPr>
          <w:ilvl w:val="0"/>
          <w:numId w:val="22"/>
        </w:numPr>
        <w:spacing w:before="100" w:beforeAutospacing="1" w:after="100" w:afterAutospacing="1" w:line="360" w:lineRule="auto"/>
        <w:jc w:val="both"/>
      </w:pPr>
      <w:r>
        <w:t>Raczej się nie zgadzam</w:t>
      </w:r>
    </w:p>
    <w:p w14:paraId="441E8F28" w14:textId="77777777" w:rsidR="00A9548D" w:rsidRDefault="00A9548D" w:rsidP="00A9548D">
      <w:pPr>
        <w:pStyle w:val="Akapitzlist"/>
        <w:numPr>
          <w:ilvl w:val="0"/>
          <w:numId w:val="22"/>
        </w:numPr>
        <w:spacing w:before="100" w:beforeAutospacing="1" w:after="100" w:afterAutospacing="1" w:line="360" w:lineRule="auto"/>
        <w:jc w:val="both"/>
      </w:pPr>
      <w:r>
        <w:t>Nie mam zdania</w:t>
      </w:r>
    </w:p>
    <w:p w14:paraId="6366CA9F" w14:textId="77777777" w:rsidR="00A9548D" w:rsidRDefault="00A9548D" w:rsidP="00A9548D">
      <w:pPr>
        <w:pStyle w:val="Akapitzlist"/>
        <w:numPr>
          <w:ilvl w:val="0"/>
          <w:numId w:val="22"/>
        </w:numPr>
        <w:spacing w:before="100" w:beforeAutospacing="1" w:after="100" w:afterAutospacing="1" w:line="360" w:lineRule="auto"/>
        <w:jc w:val="both"/>
      </w:pPr>
      <w:r>
        <w:t>Raczej się zgadzam</w:t>
      </w:r>
    </w:p>
    <w:p w14:paraId="4A09387B" w14:textId="5C691DD1" w:rsidR="00A9548D" w:rsidRDefault="00A9548D" w:rsidP="00263817">
      <w:pPr>
        <w:pStyle w:val="Akapitzlist"/>
        <w:numPr>
          <w:ilvl w:val="0"/>
          <w:numId w:val="22"/>
        </w:numPr>
        <w:spacing w:before="100" w:beforeAutospacing="1" w:after="100" w:afterAutospacing="1" w:line="360" w:lineRule="auto"/>
        <w:jc w:val="both"/>
      </w:pPr>
      <w:r>
        <w:t>Zdecydowanie się zgadzam</w:t>
      </w:r>
    </w:p>
    <w:p w14:paraId="47A9B67D" w14:textId="00B215E5" w:rsidR="00E02583" w:rsidRDefault="00E02583" w:rsidP="00E02583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E02583">
        <w:rPr>
          <w:b/>
          <w:bCs/>
        </w:rPr>
        <w:t>24. Idę do pracy, mimo choroby własnej, członka rodziny</w:t>
      </w:r>
    </w:p>
    <w:p w14:paraId="25828A2B" w14:textId="77777777" w:rsidR="00E02583" w:rsidRPr="00B67A28" w:rsidRDefault="00E02583" w:rsidP="00E02583">
      <w:pPr>
        <w:pStyle w:val="Akapitzlist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 w:rsidRPr="00B67A28">
        <w:lastRenderedPageBreak/>
        <w:t>Zdecydowanie się nie zgadzam</w:t>
      </w:r>
    </w:p>
    <w:p w14:paraId="1BFB56D6" w14:textId="77777777" w:rsidR="00E02583" w:rsidRDefault="00E02583" w:rsidP="00E02583">
      <w:pPr>
        <w:pStyle w:val="Akapitzlist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Raczej się nie zgadzam</w:t>
      </w:r>
    </w:p>
    <w:p w14:paraId="143F0099" w14:textId="77777777" w:rsidR="00E02583" w:rsidRDefault="00E02583" w:rsidP="00E02583">
      <w:pPr>
        <w:pStyle w:val="Akapitzlist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Nie mam zdania</w:t>
      </w:r>
    </w:p>
    <w:p w14:paraId="5006B18B" w14:textId="77777777" w:rsidR="00E02583" w:rsidRDefault="00E02583" w:rsidP="00E02583">
      <w:pPr>
        <w:pStyle w:val="Akapitzlist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Raczej się zgadzam</w:t>
      </w:r>
    </w:p>
    <w:p w14:paraId="2BD5F1AC" w14:textId="77777777" w:rsidR="00E02583" w:rsidRDefault="00E02583" w:rsidP="00E02583">
      <w:pPr>
        <w:pStyle w:val="Akapitzlist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Zdecydowanie się zgadzam</w:t>
      </w:r>
    </w:p>
    <w:p w14:paraId="4AFEA165" w14:textId="755587E1" w:rsidR="00E02583" w:rsidRDefault="00E02583" w:rsidP="00E02583">
      <w:pPr>
        <w:spacing w:before="100" w:beforeAutospacing="1" w:after="100" w:afterAutospacing="1" w:line="360" w:lineRule="auto"/>
        <w:jc w:val="both"/>
        <w:rPr>
          <w:b/>
          <w:bCs/>
        </w:rPr>
      </w:pPr>
      <w:r>
        <w:rPr>
          <w:b/>
          <w:bCs/>
        </w:rPr>
        <w:t>25. Nie korzystam ze zwolnienia L4, gdy są do tego wskazania.</w:t>
      </w:r>
    </w:p>
    <w:p w14:paraId="67C96D6F" w14:textId="77777777" w:rsidR="00E02583" w:rsidRPr="00B67A28" w:rsidRDefault="00E02583" w:rsidP="00E02583">
      <w:pPr>
        <w:pStyle w:val="Akapitzlist"/>
        <w:numPr>
          <w:ilvl w:val="0"/>
          <w:numId w:val="35"/>
        </w:numPr>
        <w:spacing w:before="100" w:beforeAutospacing="1" w:after="100" w:afterAutospacing="1" w:line="360" w:lineRule="auto"/>
        <w:jc w:val="both"/>
      </w:pPr>
      <w:r w:rsidRPr="00B67A28">
        <w:t>Zdecydowanie się nie zgadzam</w:t>
      </w:r>
    </w:p>
    <w:p w14:paraId="35782C8B" w14:textId="77777777" w:rsidR="00E02583" w:rsidRDefault="00E02583" w:rsidP="00E02583">
      <w:pPr>
        <w:pStyle w:val="Akapitzlist"/>
        <w:numPr>
          <w:ilvl w:val="0"/>
          <w:numId w:val="35"/>
        </w:numPr>
        <w:spacing w:before="100" w:beforeAutospacing="1" w:after="100" w:afterAutospacing="1" w:line="360" w:lineRule="auto"/>
        <w:jc w:val="both"/>
      </w:pPr>
      <w:r>
        <w:t>Raczej się nie zgadzam</w:t>
      </w:r>
    </w:p>
    <w:p w14:paraId="5E519594" w14:textId="77777777" w:rsidR="00E02583" w:rsidRDefault="00E02583" w:rsidP="00E02583">
      <w:pPr>
        <w:pStyle w:val="Akapitzlist"/>
        <w:numPr>
          <w:ilvl w:val="0"/>
          <w:numId w:val="35"/>
        </w:numPr>
        <w:spacing w:before="100" w:beforeAutospacing="1" w:after="100" w:afterAutospacing="1" w:line="360" w:lineRule="auto"/>
        <w:jc w:val="both"/>
      </w:pPr>
      <w:r>
        <w:t>Nie mam zdania</w:t>
      </w:r>
    </w:p>
    <w:p w14:paraId="7AE43ABC" w14:textId="77777777" w:rsidR="00E02583" w:rsidRDefault="00E02583" w:rsidP="00E02583">
      <w:pPr>
        <w:pStyle w:val="Akapitzlist"/>
        <w:numPr>
          <w:ilvl w:val="0"/>
          <w:numId w:val="35"/>
        </w:numPr>
        <w:spacing w:before="100" w:beforeAutospacing="1" w:after="100" w:afterAutospacing="1" w:line="360" w:lineRule="auto"/>
        <w:jc w:val="both"/>
      </w:pPr>
      <w:r>
        <w:t>Raczej się zgadzam</w:t>
      </w:r>
    </w:p>
    <w:p w14:paraId="20AE34B0" w14:textId="77777777" w:rsidR="00E02583" w:rsidRDefault="00E02583" w:rsidP="00E02583">
      <w:pPr>
        <w:pStyle w:val="Akapitzlist"/>
        <w:numPr>
          <w:ilvl w:val="0"/>
          <w:numId w:val="35"/>
        </w:numPr>
        <w:spacing w:before="100" w:beforeAutospacing="1" w:after="100" w:afterAutospacing="1" w:line="360" w:lineRule="auto"/>
        <w:jc w:val="both"/>
      </w:pPr>
      <w:r>
        <w:t>Zdecydowanie się zgadzam</w:t>
      </w:r>
    </w:p>
    <w:p w14:paraId="6D4AC08A" w14:textId="4F072F4F" w:rsidR="00E02583" w:rsidRDefault="003D6C7F" w:rsidP="00E02583">
      <w:pPr>
        <w:spacing w:before="100" w:beforeAutospacing="1" w:after="100" w:afterAutospacing="1" w:line="36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 w:rsidR="00972787">
        <w:rPr>
          <w:b/>
          <w:bCs/>
        </w:rPr>
        <w:t>nie</w:t>
      </w:r>
    </w:p>
    <w:p w14:paraId="0B506BA7" w14:textId="4C889AE1" w:rsidR="00930532" w:rsidRDefault="006B7537" w:rsidP="00803503">
      <w:pPr>
        <w:spacing w:before="100" w:beforeAutospacing="1" w:after="100" w:afterAutospacing="1" w:line="360" w:lineRule="auto"/>
        <w:jc w:val="both"/>
        <w:rPr>
          <w:b/>
          <w:bCs/>
        </w:rPr>
      </w:pPr>
      <w:r>
        <w:rPr>
          <w:b/>
          <w:bCs/>
        </w:rPr>
        <w:t>2</w:t>
      </w:r>
      <w:r w:rsidR="007A73B6">
        <w:rPr>
          <w:b/>
          <w:bCs/>
        </w:rPr>
        <w:t>4</w:t>
      </w:r>
      <w:r w:rsidR="00803503" w:rsidRPr="00803503">
        <w:rPr>
          <w:b/>
          <w:bCs/>
        </w:rPr>
        <w:t>.</w:t>
      </w:r>
      <w:r w:rsidR="00803503">
        <w:rPr>
          <w:b/>
          <w:bCs/>
        </w:rPr>
        <w:t xml:space="preserve"> </w:t>
      </w:r>
      <w:r w:rsidR="007F6295" w:rsidRPr="00803503">
        <w:rPr>
          <w:b/>
          <w:bCs/>
        </w:rPr>
        <w:t>Czy z perspektywy czasu podjął/ podjęłaby Pan/i pracę w zawodzie pielęgniarki/pielęgniarza?</w:t>
      </w:r>
    </w:p>
    <w:p w14:paraId="30399B9C" w14:textId="77777777" w:rsidR="00803503" w:rsidRPr="00B67A28" w:rsidRDefault="00803503" w:rsidP="00E02583">
      <w:pPr>
        <w:pStyle w:val="Akapitzlist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 w:rsidRPr="00B67A28">
        <w:t>Zdecydowanie się nie zgadzam</w:t>
      </w:r>
    </w:p>
    <w:p w14:paraId="2D138DDC" w14:textId="77777777" w:rsidR="00803503" w:rsidRDefault="00803503" w:rsidP="00E02583">
      <w:pPr>
        <w:pStyle w:val="Akapitzlist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Raczej się nie zgadzam</w:t>
      </w:r>
    </w:p>
    <w:p w14:paraId="6235F0C2" w14:textId="77777777" w:rsidR="00803503" w:rsidRDefault="00803503" w:rsidP="00E02583">
      <w:pPr>
        <w:pStyle w:val="Akapitzlist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Nie mam zdania</w:t>
      </w:r>
    </w:p>
    <w:p w14:paraId="4A623963" w14:textId="77777777" w:rsidR="00803503" w:rsidRDefault="00803503" w:rsidP="00E02583">
      <w:pPr>
        <w:pStyle w:val="Akapitzlist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Raczej się zgadzam</w:t>
      </w:r>
    </w:p>
    <w:p w14:paraId="35406EEC" w14:textId="24FF140E" w:rsidR="00803503" w:rsidRDefault="00803503" w:rsidP="00E02583">
      <w:pPr>
        <w:pStyle w:val="Akapitzlist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Zdecydowanie się zgadzam</w:t>
      </w:r>
    </w:p>
    <w:p w14:paraId="68B1192D" w14:textId="3EB9D194" w:rsidR="00803503" w:rsidRPr="006B7537" w:rsidRDefault="006B7537" w:rsidP="00803503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6B7537">
        <w:rPr>
          <w:b/>
          <w:bCs/>
        </w:rPr>
        <w:t>2</w:t>
      </w:r>
      <w:r w:rsidR="007A73B6">
        <w:rPr>
          <w:b/>
          <w:bCs/>
        </w:rPr>
        <w:t>5</w:t>
      </w:r>
      <w:r w:rsidR="00803503" w:rsidRPr="006B7537">
        <w:rPr>
          <w:b/>
          <w:bCs/>
        </w:rPr>
        <w:t xml:space="preserve">. Czy przychyla się Pan/i do </w:t>
      </w:r>
      <w:r w:rsidR="00F46A6B" w:rsidRPr="006B7537">
        <w:rPr>
          <w:b/>
          <w:bCs/>
        </w:rPr>
        <w:t>opinii, iż osoby, które wybrały pielęgniarstwo jako drogę życiową z pobudek empatycznych są bardziej narażone na niekorzystny wpływ pracy zawodowej, niż</w:t>
      </w:r>
      <w:r w:rsidR="00931B3C" w:rsidRPr="006B7537">
        <w:rPr>
          <w:b/>
          <w:bCs/>
        </w:rPr>
        <w:t xml:space="preserve"> osoby, które wybrały ten zawód z innych pobudek?</w:t>
      </w:r>
    </w:p>
    <w:p w14:paraId="2A2108A1" w14:textId="77777777" w:rsidR="00931B3C" w:rsidRPr="00B67A28" w:rsidRDefault="00931B3C" w:rsidP="006B7537">
      <w:pPr>
        <w:pStyle w:val="Akapitzlist"/>
        <w:numPr>
          <w:ilvl w:val="0"/>
          <w:numId w:val="24"/>
        </w:numPr>
        <w:spacing w:before="100" w:beforeAutospacing="1" w:after="100" w:afterAutospacing="1" w:line="360" w:lineRule="auto"/>
        <w:jc w:val="both"/>
      </w:pPr>
      <w:r w:rsidRPr="00B67A28">
        <w:t>Zdecydowanie się nie zgadzam</w:t>
      </w:r>
    </w:p>
    <w:p w14:paraId="5054C0C2" w14:textId="77777777" w:rsidR="00931B3C" w:rsidRDefault="00931B3C" w:rsidP="006B7537">
      <w:pPr>
        <w:pStyle w:val="Akapitzlist"/>
        <w:numPr>
          <w:ilvl w:val="0"/>
          <w:numId w:val="24"/>
        </w:numPr>
        <w:spacing w:before="100" w:beforeAutospacing="1" w:after="100" w:afterAutospacing="1" w:line="360" w:lineRule="auto"/>
        <w:jc w:val="both"/>
      </w:pPr>
      <w:r>
        <w:t>Raczej się nie zgadzam</w:t>
      </w:r>
    </w:p>
    <w:p w14:paraId="5E73BC20" w14:textId="77777777" w:rsidR="00931B3C" w:rsidRDefault="00931B3C" w:rsidP="006B7537">
      <w:pPr>
        <w:pStyle w:val="Akapitzlist"/>
        <w:numPr>
          <w:ilvl w:val="0"/>
          <w:numId w:val="24"/>
        </w:numPr>
        <w:spacing w:before="100" w:beforeAutospacing="1" w:after="100" w:afterAutospacing="1" w:line="360" w:lineRule="auto"/>
        <w:jc w:val="both"/>
      </w:pPr>
      <w:r>
        <w:t>Nie mam zdania</w:t>
      </w:r>
    </w:p>
    <w:p w14:paraId="1904F5D0" w14:textId="77777777" w:rsidR="00931B3C" w:rsidRDefault="00931B3C" w:rsidP="006B7537">
      <w:pPr>
        <w:pStyle w:val="Akapitzlist"/>
        <w:numPr>
          <w:ilvl w:val="0"/>
          <w:numId w:val="24"/>
        </w:numPr>
        <w:spacing w:before="100" w:beforeAutospacing="1" w:after="100" w:afterAutospacing="1" w:line="360" w:lineRule="auto"/>
        <w:jc w:val="both"/>
      </w:pPr>
      <w:r>
        <w:t>Raczej się zgadzam</w:t>
      </w:r>
    </w:p>
    <w:p w14:paraId="6E56EC66" w14:textId="77777777" w:rsidR="00931B3C" w:rsidRDefault="00931B3C" w:rsidP="006B7537">
      <w:pPr>
        <w:pStyle w:val="Akapitzlist"/>
        <w:numPr>
          <w:ilvl w:val="0"/>
          <w:numId w:val="24"/>
        </w:numPr>
        <w:spacing w:before="100" w:beforeAutospacing="1" w:after="100" w:afterAutospacing="1" w:line="360" w:lineRule="auto"/>
        <w:jc w:val="both"/>
      </w:pPr>
      <w:r>
        <w:t>Zdecydowanie się zgadzam</w:t>
      </w:r>
    </w:p>
    <w:p w14:paraId="1196CDE3" w14:textId="0A3EB748" w:rsidR="00F46A6B" w:rsidRPr="006B7537" w:rsidRDefault="006B7537" w:rsidP="00803503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6B7537">
        <w:rPr>
          <w:b/>
          <w:bCs/>
        </w:rPr>
        <w:lastRenderedPageBreak/>
        <w:t>2</w:t>
      </w:r>
      <w:r w:rsidR="007A73B6">
        <w:rPr>
          <w:b/>
          <w:bCs/>
        </w:rPr>
        <w:t>6</w:t>
      </w:r>
      <w:r w:rsidRPr="006B7537">
        <w:rPr>
          <w:b/>
          <w:bCs/>
        </w:rPr>
        <w:t>.</w:t>
      </w:r>
      <w:r w:rsidR="00F46A6B" w:rsidRPr="006B7537">
        <w:rPr>
          <w:b/>
          <w:bCs/>
        </w:rPr>
        <w:t xml:space="preserve"> Czy wspierałby Pan/Pani mentalnie i finansowo swoje dziecko, gdyby zdecydowało się na taką ścieżkę kariery?</w:t>
      </w:r>
    </w:p>
    <w:p w14:paraId="6824F782" w14:textId="77777777" w:rsidR="00931B3C" w:rsidRPr="00B67A28" w:rsidRDefault="00931B3C" w:rsidP="006B7537">
      <w:pPr>
        <w:pStyle w:val="Akapitzlist"/>
        <w:numPr>
          <w:ilvl w:val="0"/>
          <w:numId w:val="25"/>
        </w:numPr>
        <w:spacing w:before="100" w:beforeAutospacing="1" w:after="100" w:afterAutospacing="1" w:line="360" w:lineRule="auto"/>
        <w:jc w:val="both"/>
      </w:pPr>
      <w:r w:rsidRPr="00B67A28">
        <w:t>Zdecydowanie się nie zgadzam</w:t>
      </w:r>
    </w:p>
    <w:p w14:paraId="6D3820FF" w14:textId="77777777" w:rsidR="00931B3C" w:rsidRDefault="00931B3C" w:rsidP="006B7537">
      <w:pPr>
        <w:pStyle w:val="Akapitzlist"/>
        <w:numPr>
          <w:ilvl w:val="0"/>
          <w:numId w:val="25"/>
        </w:numPr>
        <w:spacing w:before="100" w:beforeAutospacing="1" w:after="100" w:afterAutospacing="1" w:line="360" w:lineRule="auto"/>
        <w:jc w:val="both"/>
      </w:pPr>
      <w:r>
        <w:t>Raczej się nie zgadzam</w:t>
      </w:r>
    </w:p>
    <w:p w14:paraId="1D56D09F" w14:textId="77777777" w:rsidR="00931B3C" w:rsidRDefault="00931B3C" w:rsidP="006B7537">
      <w:pPr>
        <w:pStyle w:val="Akapitzlist"/>
        <w:numPr>
          <w:ilvl w:val="0"/>
          <w:numId w:val="25"/>
        </w:numPr>
        <w:spacing w:before="100" w:beforeAutospacing="1" w:after="100" w:afterAutospacing="1" w:line="360" w:lineRule="auto"/>
        <w:jc w:val="both"/>
      </w:pPr>
      <w:r>
        <w:t>Nie mam zdania</w:t>
      </w:r>
    </w:p>
    <w:p w14:paraId="268E3283" w14:textId="77777777" w:rsidR="00931B3C" w:rsidRDefault="00931B3C" w:rsidP="006B7537">
      <w:pPr>
        <w:pStyle w:val="Akapitzlist"/>
        <w:numPr>
          <w:ilvl w:val="0"/>
          <w:numId w:val="25"/>
        </w:numPr>
        <w:spacing w:before="100" w:beforeAutospacing="1" w:after="100" w:afterAutospacing="1" w:line="360" w:lineRule="auto"/>
        <w:jc w:val="both"/>
      </w:pPr>
      <w:r>
        <w:t>Raczej się zgadzam</w:t>
      </w:r>
    </w:p>
    <w:p w14:paraId="3834A1C2" w14:textId="77777777" w:rsidR="00931B3C" w:rsidRDefault="00931B3C" w:rsidP="006B7537">
      <w:pPr>
        <w:pStyle w:val="Akapitzlist"/>
        <w:numPr>
          <w:ilvl w:val="0"/>
          <w:numId w:val="25"/>
        </w:numPr>
        <w:spacing w:before="100" w:beforeAutospacing="1" w:after="100" w:afterAutospacing="1" w:line="360" w:lineRule="auto"/>
        <w:jc w:val="both"/>
      </w:pPr>
      <w:r>
        <w:t>Zdecydowanie się zgadzam</w:t>
      </w:r>
    </w:p>
    <w:p w14:paraId="049DAE6F" w14:textId="3E8CAF1F" w:rsidR="00803503" w:rsidRDefault="00DD53EE" w:rsidP="00803503">
      <w:pPr>
        <w:spacing w:before="100" w:beforeAutospacing="1" w:after="100" w:afterAutospacing="1" w:line="360" w:lineRule="auto"/>
        <w:jc w:val="both"/>
        <w:rPr>
          <w:b/>
          <w:bCs/>
        </w:rPr>
      </w:pPr>
      <w:r>
        <w:rPr>
          <w:b/>
          <w:bCs/>
        </w:rPr>
        <w:t xml:space="preserve">myśl na początek: jeśli ocaliłeś jedno życie jesteś bohaterem, jeśli ocaliłeś ich wiele jesteś pielęgniarką </w:t>
      </w:r>
      <w:proofErr w:type="spellStart"/>
      <w:r>
        <w:rPr>
          <w:b/>
          <w:bCs/>
        </w:rPr>
        <w:t>stephen</w:t>
      </w:r>
      <w:proofErr w:type="spellEnd"/>
      <w:r>
        <w:rPr>
          <w:b/>
          <w:bCs/>
        </w:rPr>
        <w:t xml:space="preserve"> king</w:t>
      </w:r>
    </w:p>
    <w:p w14:paraId="36271B3E" w14:textId="78FCDF55" w:rsidR="00AB4801" w:rsidRDefault="002B0672" w:rsidP="00803503">
      <w:pPr>
        <w:spacing w:before="100" w:beforeAutospacing="1" w:after="100" w:afterAutospacing="1" w:line="360" w:lineRule="auto"/>
        <w:jc w:val="both"/>
        <w:rPr>
          <w:b/>
          <w:bCs/>
        </w:rPr>
      </w:pPr>
      <w:proofErr w:type="gramStart"/>
      <w:r>
        <w:rPr>
          <w:b/>
          <w:bCs/>
        </w:rPr>
        <w:t>,,</w:t>
      </w:r>
      <w:proofErr w:type="gramEnd"/>
      <w:r w:rsidR="00AB4801">
        <w:rPr>
          <w:b/>
          <w:bCs/>
        </w:rPr>
        <w:t xml:space="preserve">by dzielić się z innymi trzeba najpierw coś </w:t>
      </w:r>
      <w:proofErr w:type="spellStart"/>
      <w:r w:rsidR="00AB4801">
        <w:rPr>
          <w:b/>
          <w:bCs/>
        </w:rPr>
        <w:t>posiadac</w:t>
      </w:r>
      <w:proofErr w:type="spellEnd"/>
      <w:r>
        <w:rPr>
          <w:b/>
          <w:bCs/>
        </w:rPr>
        <w:t>”</w:t>
      </w:r>
    </w:p>
    <w:p w14:paraId="36CF0904" w14:textId="1810A57C" w:rsidR="00AB4801" w:rsidRDefault="00AB4801" w:rsidP="00803503">
      <w:pPr>
        <w:spacing w:before="100" w:beforeAutospacing="1" w:after="100" w:afterAutospacing="1" w:line="360" w:lineRule="auto"/>
        <w:jc w:val="both"/>
        <w:rPr>
          <w:b/>
          <w:bCs/>
        </w:rPr>
      </w:pPr>
    </w:p>
    <w:p w14:paraId="51A94536" w14:textId="35C528E1" w:rsidR="002B0672" w:rsidRDefault="002B0672" w:rsidP="00803503">
      <w:pPr>
        <w:spacing w:before="100" w:beforeAutospacing="1" w:after="100" w:afterAutospacing="1"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żródła</w:t>
      </w:r>
      <w:proofErr w:type="spellEnd"/>
      <w:r>
        <w:rPr>
          <w:b/>
          <w:bCs/>
        </w:rPr>
        <w:t>: wirtualne muzeum pielęgniarstwa:</w:t>
      </w:r>
      <w:r w:rsidRPr="002B0672">
        <w:t xml:space="preserve"> </w:t>
      </w:r>
      <w:r w:rsidRPr="002B0672">
        <w:rPr>
          <w:b/>
          <w:bCs/>
        </w:rPr>
        <w:t>http:</w:t>
      </w:r>
      <w:r w:rsidR="00952D8A">
        <w:rPr>
          <w:b/>
          <w:bCs/>
        </w:rPr>
        <w:t xml:space="preserve"> </w:t>
      </w:r>
      <w:r w:rsidRPr="002B0672">
        <w:rPr>
          <w:b/>
          <w:bCs/>
        </w:rPr>
        <w:t>//www.wmpp.org.pl/pl/</w:t>
      </w:r>
    </w:p>
    <w:p w14:paraId="3C650E3E" w14:textId="77777777" w:rsidR="00E35609" w:rsidRDefault="00E35609" w:rsidP="00E35609">
      <w:pPr>
        <w:pStyle w:val="Akapitzlist"/>
        <w:spacing w:line="360" w:lineRule="auto"/>
        <w:ind w:left="360"/>
        <w:jc w:val="both"/>
      </w:pPr>
    </w:p>
    <w:p w14:paraId="0FFD28CE" w14:textId="77777777" w:rsidR="00312919" w:rsidRDefault="00312919" w:rsidP="00312919">
      <w:pPr>
        <w:rPr>
          <w:b/>
          <w:bCs/>
        </w:rPr>
      </w:pPr>
      <w:r w:rsidRPr="00C03100">
        <w:rPr>
          <w:b/>
          <w:bCs/>
        </w:rPr>
        <w:t>Ocena poziomu wpływu pracy zawodowej na życie osobiste pielęgniarek i pielęgniarzy czynnych zawodowo</w:t>
      </w:r>
    </w:p>
    <w:p w14:paraId="7E131896" w14:textId="77777777" w:rsidR="00312919" w:rsidRDefault="00312919" w:rsidP="00312919">
      <w:pPr>
        <w:rPr>
          <w:b/>
          <w:bCs/>
        </w:rPr>
      </w:pPr>
    </w:p>
    <w:p w14:paraId="3DA323B6" w14:textId="4F75DD88" w:rsidR="00312919" w:rsidRDefault="00312919" w:rsidP="00312919">
      <w:r w:rsidRPr="00DC71F9">
        <w:rPr>
          <w:b/>
          <w:bCs/>
        </w:rPr>
        <w:t>2. Metodyka badań</w:t>
      </w:r>
      <w:r w:rsidRPr="00DC71F9">
        <w:br/>
      </w:r>
      <w:r>
        <w:t xml:space="preserve">    2.1. Cel badań – celem niniejszej pracy jest </w:t>
      </w:r>
      <w:r w:rsidR="00F263FD">
        <w:t>określenie</w:t>
      </w:r>
      <w:r>
        <w:t xml:space="preserve"> wpływu pracy zawodowej na życie osobiste pielęgniarek i pielęgniarzy czynnych zawodowo.</w:t>
      </w:r>
    </w:p>
    <w:p w14:paraId="77C07D34" w14:textId="777B8454" w:rsidR="00F263FD" w:rsidRDefault="00F263FD" w:rsidP="00312919">
      <w:r>
        <w:t>1.</w:t>
      </w:r>
      <w:r w:rsidR="00D15CF9">
        <w:t xml:space="preserve">Określenie znaczenia wpływu pracy zawodowej </w:t>
      </w:r>
      <w:proofErr w:type="gramStart"/>
      <w:r w:rsidR="00D15CF9">
        <w:t>w  czasie</w:t>
      </w:r>
      <w:proofErr w:type="gramEnd"/>
      <w:r w:rsidR="00D15CF9">
        <w:t xml:space="preserve"> na relacje międzyludzkie: rodzinne, towarzyskie, zdrowie własne.</w:t>
      </w:r>
    </w:p>
    <w:p w14:paraId="0C3A5B05" w14:textId="285F9F23" w:rsidR="00D15CF9" w:rsidRDefault="00D15CF9" w:rsidP="00312919">
      <w:r>
        <w:t xml:space="preserve">2.Określenie poziomu świadomości </w:t>
      </w:r>
      <w:proofErr w:type="spellStart"/>
      <w:proofErr w:type="gramStart"/>
      <w:r>
        <w:t>piel.i</w:t>
      </w:r>
      <w:proofErr w:type="spellEnd"/>
      <w:proofErr w:type="gramEnd"/>
      <w:r>
        <w:t xml:space="preserve"> piel . czynnych zawodowo na temat zagrożeń wynikających z ponadnormatywnego czasu pracy.</w:t>
      </w:r>
    </w:p>
    <w:p w14:paraId="7768D9D4" w14:textId="0B3A810B" w:rsidR="00B3106C" w:rsidRDefault="00B3106C" w:rsidP="00312919">
      <w:r>
        <w:t>3.Określenie sposobów radzenia sobie z traumatyzacją wynikającą z pracy zawodowej.</w:t>
      </w:r>
    </w:p>
    <w:p w14:paraId="5E7541DC" w14:textId="04862841" w:rsidR="00B3106C" w:rsidRDefault="00B3106C" w:rsidP="00312919">
      <w:r>
        <w:t xml:space="preserve">4.Określenie </w:t>
      </w:r>
      <w:r w:rsidR="00297B28">
        <w:t>profesjonalizmu zawo</w:t>
      </w:r>
      <w:r>
        <w:t>dowe</w:t>
      </w:r>
      <w:r w:rsidR="00297B28">
        <w:t>go</w:t>
      </w:r>
      <w:r>
        <w:t xml:space="preserve"> na podstawie nabytych </w:t>
      </w:r>
      <w:r w:rsidR="00297B28">
        <w:t>uprawnień i kompetencji przez respondentów wyrażonych jako autonomia zawodowa</w:t>
      </w:r>
    </w:p>
    <w:p w14:paraId="29C30B86" w14:textId="03386BF8" w:rsidR="00FB7C69" w:rsidRDefault="00297B28" w:rsidP="00FB7C69">
      <w:r>
        <w:t>5. Ocena SOZ w zakresie pielęgniarstwa</w:t>
      </w:r>
      <w:r w:rsidR="00FB7C69">
        <w:t>: jego promocji, przyszłości i autonomii wyrażona opiniami respondentów.</w:t>
      </w:r>
    </w:p>
    <w:p w14:paraId="2692AF75" w14:textId="1D0E19A5" w:rsidR="006C0C28" w:rsidRDefault="006C0C28" w:rsidP="00FB7C69">
      <w:r>
        <w:t>6.</w:t>
      </w:r>
    </w:p>
    <w:p w14:paraId="369DC247" w14:textId="08DFE2B0" w:rsidR="00312919" w:rsidRDefault="00312919" w:rsidP="00312919">
      <w:r>
        <w:t>    2.2. Szczegółowe problemy i hipotezy badawcze</w:t>
      </w:r>
    </w:p>
    <w:p w14:paraId="5D32EA5E" w14:textId="77777777" w:rsidR="00312919" w:rsidRDefault="00312919" w:rsidP="00312919">
      <w:r>
        <w:t>H1- Praca zawodowa znacząco wpływa, nażycie osobiste pielęgniarek i pielęgniarzy.</w:t>
      </w:r>
    </w:p>
    <w:p w14:paraId="05560A6B" w14:textId="0F184DB6" w:rsidR="00312919" w:rsidRDefault="00312919" w:rsidP="00312919">
      <w:r>
        <w:t>H2- Praca zawodowa, daję satysfakcję</w:t>
      </w:r>
      <w:r w:rsidR="003E76B2">
        <w:t xml:space="preserve"> </w:t>
      </w:r>
      <w:r>
        <w:t>pielęgniarkom</w:t>
      </w:r>
      <w:r w:rsidR="003E76B2">
        <w:t xml:space="preserve"> </w:t>
      </w:r>
    </w:p>
    <w:p w14:paraId="50DA5E6C" w14:textId="77777777" w:rsidR="00312919" w:rsidRDefault="00312919" w:rsidP="00312919">
      <w:r>
        <w:t>H3-Pielęgniarki mają umiejętność godzenia życia zawodowego i rodzinnego.</w:t>
      </w:r>
    </w:p>
    <w:p w14:paraId="64652DDF" w14:textId="69AA4680" w:rsidR="00312919" w:rsidRDefault="00312919" w:rsidP="00312919">
      <w:r>
        <w:t xml:space="preserve">H4- </w:t>
      </w:r>
      <w:r w:rsidR="003E76B2">
        <w:t xml:space="preserve">Agresja w miejscu pracy i presja społeczna skutkuje </w:t>
      </w:r>
      <w:r w:rsidR="006A0E1B">
        <w:t xml:space="preserve">niekorzystnym wpływem na życie osobiste. </w:t>
      </w:r>
      <w:proofErr w:type="gramStart"/>
      <w:r w:rsidR="003E76B2">
        <w:t xml:space="preserve"> </w:t>
      </w:r>
      <w:r w:rsidR="006A0E1B">
        <w:t xml:space="preserve"> </w:t>
      </w:r>
      <w:r>
        <w:t>.</w:t>
      </w:r>
      <w:proofErr w:type="gramEnd"/>
    </w:p>
    <w:p w14:paraId="189DBFA5" w14:textId="77777777" w:rsidR="00312919" w:rsidRDefault="00312919" w:rsidP="00312919">
      <w:r>
        <w:br/>
        <w:t>    2.3. Metody i narzędzia badawcze</w:t>
      </w:r>
    </w:p>
    <w:p w14:paraId="76CDEB8A" w14:textId="77777777" w:rsidR="00312919" w:rsidRDefault="00312919" w:rsidP="00312919">
      <w:r>
        <w:lastRenderedPageBreak/>
        <w:t>W pracy zastosowano metodę sondażu diagnostycznego, analizę i krytykę piśmiennictwa, metodę badania dokumentacji.</w:t>
      </w:r>
      <w:r>
        <w:br/>
        <w:t>    2.4. Organizacja i przebieg badań</w:t>
      </w:r>
    </w:p>
    <w:p w14:paraId="54D1FBBA" w14:textId="77777777" w:rsidR="00312919" w:rsidRDefault="00312919" w:rsidP="00312919">
      <w:r>
        <w:t>Badania prowadzone były wśród studentów studiów niestacjonarnych WSM w Legnicy.</w:t>
      </w:r>
    </w:p>
    <w:p w14:paraId="16B2EC4F" w14:textId="77777777" w:rsidR="00312919" w:rsidRDefault="00312919" w:rsidP="00312919">
      <w:r>
        <w:t xml:space="preserve">W okresie od 1.12.20021 do 28 lutego 2022. Kryterium włączenia do badania stanowili i stanowiły studenci i studentki </w:t>
      </w:r>
      <w:proofErr w:type="spellStart"/>
      <w:r>
        <w:t>w.w</w:t>
      </w:r>
      <w:proofErr w:type="spellEnd"/>
      <w:r>
        <w:t xml:space="preserve"> Uczelni.</w:t>
      </w:r>
      <w:r>
        <w:br/>
        <w:t>    2.5. Charakterystyka materiału badanego/grupy badanej</w:t>
      </w:r>
      <w:r>
        <w:br/>
        <w:t>    2.6. Opis metod analizy statystycznej</w:t>
      </w:r>
    </w:p>
    <w:p w14:paraId="3E431856" w14:textId="77777777" w:rsidR="00D7387D" w:rsidRDefault="00D7387D" w:rsidP="00D7387D">
      <w:pPr>
        <w:pStyle w:val="Nagwek2"/>
      </w:pPr>
      <w:r>
        <w:t>metodyka literatura</w:t>
      </w:r>
      <w:r>
        <w:br/>
        <w:t>Krystyna Lutyńska</w:t>
      </w:r>
    </w:p>
    <w:p w14:paraId="2F0978FB" w14:textId="77777777" w:rsidR="00D7387D" w:rsidRDefault="00D7387D" w:rsidP="00D7387D">
      <w:pPr>
        <w:pStyle w:val="Nagwek1"/>
      </w:pPr>
      <w:r>
        <w:t>Metodologia badań socjologicznych</w:t>
      </w:r>
    </w:p>
    <w:p w14:paraId="1972F194" w14:textId="77777777" w:rsidR="00D7387D" w:rsidRDefault="00D7387D" w:rsidP="00D7387D">
      <w:pPr>
        <w:pStyle w:val="Nagwek2"/>
      </w:pPr>
      <w:r>
        <w:t>Część druga</w:t>
      </w:r>
    </w:p>
    <w:p w14:paraId="69AA7DAD" w14:textId="77777777" w:rsidR="00D7387D" w:rsidRDefault="00D7387D" w:rsidP="00D7387D">
      <w:pPr>
        <w:pStyle w:val="Nagwek2"/>
      </w:pPr>
      <w:r>
        <w:t>Bibliografia artykułów metodologicznych w wybranych czasopismach oraz książkach za lata 1945-2000</w:t>
      </w:r>
    </w:p>
    <w:p w14:paraId="4CA4378E" w14:textId="77777777" w:rsidR="00D7387D" w:rsidRDefault="00D7387D" w:rsidP="00D7387D">
      <w:pPr>
        <w:pStyle w:val="NormalnyWeb"/>
      </w:pPr>
      <w:r>
        <w:t xml:space="preserve">Wydawca: Wydawnictwo </w:t>
      </w:r>
      <w:proofErr w:type="spellStart"/>
      <w:r>
        <w:t>IFiS</w:t>
      </w:r>
      <w:proofErr w:type="spellEnd"/>
      <w:r>
        <w:t xml:space="preserve"> PAN</w:t>
      </w:r>
    </w:p>
    <w:p w14:paraId="52F41707" w14:textId="77777777" w:rsidR="00D7387D" w:rsidRDefault="00D7387D" w:rsidP="00D7387D">
      <w:pPr>
        <w:pStyle w:val="NormalnyWeb"/>
      </w:pPr>
      <w:r>
        <w:t>Liczba stron: 153</w:t>
      </w:r>
    </w:p>
    <w:p w14:paraId="79245C94" w14:textId="77777777" w:rsidR="00D7387D" w:rsidRDefault="00D7387D" w:rsidP="00D7387D">
      <w:pPr>
        <w:pStyle w:val="NormalnyWeb"/>
      </w:pPr>
      <w:r>
        <w:t>Rok wydania: 2002</w:t>
      </w:r>
    </w:p>
    <w:p w14:paraId="3BAA0CD9" w14:textId="77777777" w:rsidR="00D7387D" w:rsidRDefault="006D7693" w:rsidP="00D7387D">
      <w:hyperlink r:id="rId22" w:tooltip="pokaż inne książki tego autora" w:history="1">
        <w:proofErr w:type="spellStart"/>
        <w:r w:rsidR="00D7387D">
          <w:rPr>
            <w:rStyle w:val="Hipercze"/>
          </w:rPr>
          <w:t>Sztumsk</w:t>
        </w:r>
        <w:proofErr w:type="spellEnd"/>
        <w:r w:rsidR="00D7387D">
          <w:rPr>
            <w:rStyle w:val="Hipercze"/>
          </w:rPr>
          <w:t xml:space="preserve"> Janusz</w:t>
        </w:r>
      </w:hyperlink>
    </w:p>
    <w:p w14:paraId="05BBBCC6" w14:textId="77777777" w:rsidR="00D7387D" w:rsidRDefault="00D7387D" w:rsidP="00D7387D">
      <w:r>
        <w:rPr>
          <w:b/>
          <w:bCs/>
        </w:rPr>
        <w:t>Wydawca:</w:t>
      </w:r>
      <w:r>
        <w:t xml:space="preserve"> </w:t>
      </w:r>
      <w:hyperlink r:id="rId23" w:history="1">
        <w:r>
          <w:rPr>
            <w:rStyle w:val="Hipercze"/>
          </w:rPr>
          <w:t>Wydawnictwo Naukowe "Śląsk"</w:t>
        </w:r>
      </w:hyperlink>
      <w:r>
        <w:br/>
      </w:r>
      <w:r>
        <w:rPr>
          <w:b/>
          <w:bCs/>
        </w:rPr>
        <w:t>Rok wydania:</w:t>
      </w:r>
      <w:r>
        <w:t xml:space="preserve"> 2005</w:t>
      </w:r>
      <w:r>
        <w:br/>
      </w:r>
      <w:r>
        <w:rPr>
          <w:b/>
          <w:bCs/>
        </w:rPr>
        <w:t>Miejsce wydania:</w:t>
      </w:r>
      <w:r>
        <w:t xml:space="preserve"> Katowice</w:t>
      </w:r>
    </w:p>
    <w:p w14:paraId="718163A8" w14:textId="03008F55" w:rsidR="00402028" w:rsidRDefault="00402028" w:rsidP="00402028">
      <w:pPr>
        <w:spacing w:line="360" w:lineRule="auto"/>
        <w:jc w:val="both"/>
      </w:pPr>
    </w:p>
    <w:p w14:paraId="2353A448" w14:textId="321C5061" w:rsidR="00402028" w:rsidRDefault="00D7387D" w:rsidP="00402028">
      <w:pPr>
        <w:pStyle w:val="Akapitzlist"/>
        <w:spacing w:line="360" w:lineRule="auto"/>
        <w:jc w:val="both"/>
      </w:pPr>
      <w:r>
        <w:t>Kotarbiński,</w:t>
      </w:r>
    </w:p>
    <w:p w14:paraId="37102AB8" w14:textId="49B02A21" w:rsidR="00D7387D" w:rsidRDefault="00D7387D" w:rsidP="00D7387D"/>
    <w:p w14:paraId="0243B654" w14:textId="6445869B" w:rsidR="00D7387D" w:rsidRDefault="006D7693" w:rsidP="00D7387D">
      <w:hyperlink r:id="rId24" w:history="1">
        <w:r w:rsidR="00D7387D">
          <w:rPr>
            <w:rStyle w:val="Hipercze"/>
          </w:rPr>
          <w:t xml:space="preserve">Wincenty Okoń </w:t>
        </w:r>
      </w:hyperlink>
      <w:hyperlink r:id="rId25" w:history="1">
        <w:r w:rsidR="00D7387D">
          <w:rPr>
            <w:rStyle w:val="Hipercze"/>
          </w:rPr>
          <w:t xml:space="preserve">Nowy słownik pedagogiczny </w:t>
        </w:r>
      </w:hyperlink>
      <w:r w:rsidR="00D7387D">
        <w:rPr>
          <w:rStyle w:val="Tytu1"/>
        </w:rPr>
        <w:t xml:space="preserve">, Wydawnictwo </w:t>
      </w:r>
      <w:proofErr w:type="spellStart"/>
      <w:proofErr w:type="gramStart"/>
      <w:r w:rsidR="00D7387D">
        <w:rPr>
          <w:rStyle w:val="Tytu1"/>
        </w:rPr>
        <w:t>żak,rok</w:t>
      </w:r>
      <w:proofErr w:type="spellEnd"/>
      <w:proofErr w:type="gramEnd"/>
      <w:r w:rsidR="00D7387D">
        <w:rPr>
          <w:rStyle w:val="Tytu1"/>
        </w:rPr>
        <w:t xml:space="preserve"> wydania 2002</w:t>
      </w:r>
    </w:p>
    <w:p w14:paraId="0344637F" w14:textId="77777777" w:rsidR="00D7387D" w:rsidRDefault="00D7387D" w:rsidP="00402028">
      <w:pPr>
        <w:pStyle w:val="Akapitzlist"/>
        <w:spacing w:line="360" w:lineRule="auto"/>
        <w:jc w:val="both"/>
      </w:pPr>
    </w:p>
    <w:p w14:paraId="2B049FE4" w14:textId="12486294" w:rsidR="004E35B4" w:rsidRDefault="003317AB">
      <w:r w:rsidRPr="003317AB">
        <w:t>https://libra.ibuk.pl/reader/krytyka-metodologiczna-w-praktyce-tworzenia-wiedzy-jacek-piekarski-danuta-214295</w:t>
      </w:r>
      <w:r w:rsidR="004E35B4">
        <w:br w:type="page"/>
      </w:r>
    </w:p>
    <w:p w14:paraId="799D1C58" w14:textId="17783FCD" w:rsidR="00BC61C6" w:rsidRDefault="00DC71F9" w:rsidP="00931FF2">
      <w:pPr>
        <w:spacing w:line="360" w:lineRule="auto"/>
        <w:ind w:left="720"/>
        <w:jc w:val="center"/>
        <w:rPr>
          <w:b/>
          <w:bCs/>
        </w:rPr>
      </w:pPr>
      <w:r w:rsidRPr="00DC71F9">
        <w:rPr>
          <w:b/>
          <w:bCs/>
        </w:rPr>
        <w:lastRenderedPageBreak/>
        <w:t xml:space="preserve">Teoretyczne podstawy zawarte w temacie pracy w świetle literatury </w:t>
      </w:r>
      <w:r w:rsidR="0043241D" w:rsidRPr="00DC71F9">
        <w:rPr>
          <w:b/>
          <w:bCs/>
        </w:rPr>
        <w:t>przedmiotu</w:t>
      </w:r>
    </w:p>
    <w:p w14:paraId="00D88A3F" w14:textId="77777777" w:rsidR="00D12BB2" w:rsidRPr="00DC71F9" w:rsidRDefault="00D12BB2" w:rsidP="00F85A6B">
      <w:pPr>
        <w:spacing w:line="360" w:lineRule="auto"/>
        <w:ind w:left="720"/>
        <w:jc w:val="both"/>
        <w:rPr>
          <w:b/>
          <w:bCs/>
        </w:rPr>
      </w:pPr>
    </w:p>
    <w:p w14:paraId="71F87268" w14:textId="0626EB10" w:rsidR="00931FF2" w:rsidRDefault="00931FF2" w:rsidP="00F85A6B">
      <w:pPr>
        <w:spacing w:before="100" w:beforeAutospacing="1" w:after="100" w:afterAutospacing="1" w:line="360" w:lineRule="auto"/>
        <w:ind w:left="227" w:firstLine="709"/>
        <w:jc w:val="both"/>
      </w:pPr>
      <w:r w:rsidRPr="00DC71F9">
        <w:t xml:space="preserve">Zawód pielęgniarki należy do najbardziej prestiżowych profesji na świecie. </w:t>
      </w:r>
      <w:r w:rsidR="00485763">
        <w:t xml:space="preserve"> W wydanym przez WHO i Międzynarodową Radę Pielęgniarek raporcie o ,,stanie światowego pielęgniarstwa 2020[1]</w:t>
      </w:r>
      <w:r w:rsidR="001C2860">
        <w:t>,</w:t>
      </w:r>
      <w:r w:rsidR="00485763">
        <w:t xml:space="preserve">” podkreśla się </w:t>
      </w:r>
      <w:r w:rsidR="001C2860">
        <w:t>,,</w:t>
      </w:r>
      <w:r w:rsidR="00485763">
        <w:t>szczególne znaczenie pielęgniarstwa</w:t>
      </w:r>
      <w:r w:rsidR="001C2860">
        <w:t>, w każdym systemie ochrony zdrowia. Pielęgniarki pełnią kluczową rolę w sytuacji światowego zagrożenia zdrowotnego.”</w:t>
      </w:r>
      <w:r w:rsidR="00485763">
        <w:t xml:space="preserve"> </w:t>
      </w:r>
      <w:r w:rsidRPr="00DC71F9">
        <w:t>Również w Polsce coroczne rankingi najbardziej sza</w:t>
      </w:r>
      <w:r w:rsidR="00D200EF" w:rsidRPr="00DC71F9">
        <w:t>n</w:t>
      </w:r>
      <w:r w:rsidRPr="00DC71F9">
        <w:t>owanych zawodów</w:t>
      </w:r>
      <w:r w:rsidR="00D200EF" w:rsidRPr="00DC71F9">
        <w:t>,</w:t>
      </w:r>
      <w:r w:rsidRPr="00DC71F9">
        <w:t xml:space="preserve"> stawiają tę grupę zawodową na piedestale. </w:t>
      </w:r>
      <w:r w:rsidR="0061384F">
        <w:t>[</w:t>
      </w:r>
      <w:r w:rsidR="00485763">
        <w:t>2</w:t>
      </w:r>
      <w:r w:rsidR="0061384F">
        <w:t>]</w:t>
      </w:r>
      <w:r w:rsidRPr="00DC71F9">
        <w:t xml:space="preserve"> Mimo tego, od lat</w:t>
      </w:r>
      <w:r w:rsidR="0061384F">
        <w:t>,</w:t>
      </w:r>
      <w:r w:rsidRPr="00DC71F9">
        <w:t xml:space="preserve"> obserwuje się znaczną dysproporcję między powszechną opinią o szacunku, a kojarzeniem zawodu z niskim wynagrodzeniem, ciężką pracą fizyczną i umysłową</w:t>
      </w:r>
      <w:r w:rsidR="00D200EF" w:rsidRPr="00DC71F9">
        <w:t xml:space="preserve"> oraz nieustannymi</w:t>
      </w:r>
      <w:r w:rsidRPr="00DC71F9">
        <w:t xml:space="preserve"> wyrzeczeniami w życiu osobistym. </w:t>
      </w:r>
      <w:r w:rsidR="00F85A6B">
        <w:t>Fenomen</w:t>
      </w:r>
      <w:r w:rsidRPr="00DC71F9">
        <w:t xml:space="preserve"> pogłębia fakt, iż </w:t>
      </w:r>
      <w:r w:rsidR="00D200EF" w:rsidRPr="00DC71F9">
        <w:t>pielęgniarki w większości</w:t>
      </w:r>
      <w:r w:rsidR="00F5572D">
        <w:t>,</w:t>
      </w:r>
      <w:r w:rsidR="00D200EF" w:rsidRPr="00DC71F9">
        <w:t xml:space="preserve"> nie żałują wyboru zawodu, podkreślają, że daje wiele satysfakcji.</w:t>
      </w:r>
    </w:p>
    <w:p w14:paraId="7E72241C" w14:textId="149885D2" w:rsidR="009E40EF" w:rsidRPr="000148E8" w:rsidRDefault="009E40EF" w:rsidP="00312919">
      <w:pPr>
        <w:pStyle w:val="Akapitzlist"/>
        <w:numPr>
          <w:ilvl w:val="6"/>
          <w:numId w:val="2"/>
        </w:numPr>
        <w:spacing w:before="100" w:beforeAutospacing="1" w:after="100" w:afterAutospacing="1" w:line="360" w:lineRule="auto"/>
        <w:jc w:val="both"/>
        <w:rPr>
          <w:b/>
          <w:bCs/>
        </w:rPr>
      </w:pPr>
      <w:r w:rsidRPr="000148E8">
        <w:rPr>
          <w:b/>
          <w:bCs/>
        </w:rPr>
        <w:t>Droga do samodzielności zawodowej.</w:t>
      </w:r>
    </w:p>
    <w:p w14:paraId="70422E0A" w14:textId="79BC432D" w:rsidR="000148E8" w:rsidRDefault="00D165B5" w:rsidP="00F85A6B">
      <w:pPr>
        <w:spacing w:before="100" w:beforeAutospacing="1" w:after="100" w:afterAutospacing="1" w:line="360" w:lineRule="auto"/>
        <w:ind w:left="227" w:firstLine="709"/>
        <w:jc w:val="both"/>
        <w:rPr>
          <w:b/>
          <w:bCs/>
        </w:rPr>
      </w:pPr>
      <w:r w:rsidRPr="000148E8">
        <w:t>Pielęgniarstwo ewaluowało na przestrzeni wieków</w:t>
      </w:r>
      <w:r w:rsidR="00196B5B" w:rsidRPr="000148E8">
        <w:t>,</w:t>
      </w:r>
      <w:r w:rsidRPr="000148E8">
        <w:t xml:space="preserve"> od spontanicznego odruchu serca, do autonomii </w:t>
      </w:r>
      <w:r w:rsidR="000A6B2F" w:rsidRPr="000148E8">
        <w:t>w</w:t>
      </w:r>
      <w:r w:rsidRPr="000148E8">
        <w:t>ysokiego poziomu. Już w starożytności, nad cierpiącymi, czuwały osoby, wykonujące</w:t>
      </w:r>
      <w:r w:rsidR="00354F9D" w:rsidRPr="000148E8">
        <w:t xml:space="preserve"> czynności pielęgnacyjne.</w:t>
      </w:r>
      <w:r w:rsidR="00A42EE4" w:rsidRPr="000148E8">
        <w:t xml:space="preserve"> Istnieją </w:t>
      </w:r>
      <w:r w:rsidR="00A42EE4" w:rsidRPr="000148E8">
        <w:rPr>
          <w:b/>
          <w:bCs/>
        </w:rPr>
        <w:t>źródła historyczne</w:t>
      </w:r>
      <w:r w:rsidR="00F85A6B">
        <w:t>,</w:t>
      </w:r>
      <w:r w:rsidR="00A42EE4" w:rsidRPr="000148E8">
        <w:t xml:space="preserve"> </w:t>
      </w:r>
      <w:r w:rsidR="00E354A2">
        <w:t xml:space="preserve">dotyczące </w:t>
      </w:r>
      <w:r w:rsidR="00A42EE4" w:rsidRPr="000148E8">
        <w:t xml:space="preserve">organizacji opieki </w:t>
      </w:r>
      <w:r w:rsidR="00924499">
        <w:t>pielęgnacyjnej</w:t>
      </w:r>
      <w:r w:rsidR="00A42EE4" w:rsidRPr="000148E8">
        <w:t xml:space="preserve"> w starożytny</w:t>
      </w:r>
      <w:r w:rsidR="006E0335" w:rsidRPr="000148E8">
        <w:t xml:space="preserve">ch Indiach, Rzymie, Chinach, </w:t>
      </w:r>
      <w:r w:rsidR="0097258F" w:rsidRPr="000148E8">
        <w:t>Japonii</w:t>
      </w:r>
      <w:r w:rsidR="00924499">
        <w:t xml:space="preserve"> czy Grecji</w:t>
      </w:r>
      <w:r w:rsidR="006E0335" w:rsidRPr="000148E8">
        <w:t>.</w:t>
      </w:r>
      <w:r w:rsidR="00E354A2">
        <w:t xml:space="preserve"> Choć początkowo role te pełnili mężczyźni, to z </w:t>
      </w:r>
      <w:r w:rsidR="0061384F">
        <w:t>czasem zawód</w:t>
      </w:r>
      <w:r w:rsidR="00E354A2">
        <w:t xml:space="preserve"> stał się domeną kobiet.</w:t>
      </w:r>
      <w:r w:rsidR="00354F9D" w:rsidRPr="000148E8">
        <w:t xml:space="preserve"> </w:t>
      </w:r>
      <w:r w:rsidR="006E0335" w:rsidRPr="000148E8">
        <w:t xml:space="preserve">Od czasów średniowiecza pielęgnowaniem chorych zajmowały się siostry zakonne. </w:t>
      </w:r>
      <w:r w:rsidR="002E1089" w:rsidRPr="000148E8">
        <w:t>Tradycyjne</w:t>
      </w:r>
      <w:r w:rsidR="006E0335" w:rsidRPr="000148E8">
        <w:t xml:space="preserve"> zwracanie się do pielęgniarek ,,siostro</w:t>
      </w:r>
      <w:r w:rsidR="002E1089" w:rsidRPr="000148E8">
        <w:t>”, t</w:t>
      </w:r>
      <w:r w:rsidR="00F85A6B">
        <w:t>am</w:t>
      </w:r>
      <w:r w:rsidR="002E1089" w:rsidRPr="000148E8">
        <w:t xml:space="preserve"> ma</w:t>
      </w:r>
      <w:r w:rsidR="00F85A6B">
        <w:t>,</w:t>
      </w:r>
      <w:r w:rsidR="002E1089" w:rsidRPr="000148E8">
        <w:t xml:space="preserve"> swój początek</w:t>
      </w:r>
      <w:r w:rsidR="006E0335" w:rsidRPr="000148E8">
        <w:t xml:space="preserve">. </w:t>
      </w:r>
      <w:r w:rsidR="00196B5B" w:rsidRPr="000148E8">
        <w:t xml:space="preserve">Przez wiele wieków pielęgniarki, kojarzono </w:t>
      </w:r>
      <w:r w:rsidR="00196B5B" w:rsidRPr="000148E8">
        <w:rPr>
          <w:b/>
          <w:bCs/>
        </w:rPr>
        <w:t>ze złą reputacją</w:t>
      </w:r>
      <w:r w:rsidR="00196B5B" w:rsidRPr="000148E8">
        <w:t>.</w:t>
      </w:r>
      <w:r w:rsidR="00F85A6B">
        <w:t xml:space="preserve"> Fakt ten, związany był z werbowaniem osób do pielęgnowania chorych, z </w:t>
      </w:r>
      <w:r w:rsidR="00344A37">
        <w:t>marginesu</w:t>
      </w:r>
      <w:r w:rsidR="00F85A6B">
        <w:t xml:space="preserve"> społeczeństwa.</w:t>
      </w:r>
      <w:r w:rsidR="00196B5B" w:rsidRPr="000148E8">
        <w:t xml:space="preserve"> </w:t>
      </w:r>
      <w:r w:rsidR="006E0335" w:rsidRPr="000148E8">
        <w:t>Dopiero</w:t>
      </w:r>
      <w:r w:rsidR="00D649F3" w:rsidRPr="000148E8">
        <w:t xml:space="preserve"> Florence Nightingale w połowie XIX w. pokonując liczne przeszkody</w:t>
      </w:r>
      <w:r w:rsidR="00FC58B7" w:rsidRPr="000148E8">
        <w:t>,</w:t>
      </w:r>
      <w:r w:rsidR="00D649F3" w:rsidRPr="000148E8">
        <w:t xml:space="preserve"> otworzyła szkołę dla pielęgniarek</w:t>
      </w:r>
      <w:r w:rsidR="00FC58B7" w:rsidRPr="000148E8">
        <w:t>. Główny nacisk oprócz typowych umiejęt</w:t>
      </w:r>
      <w:r w:rsidR="00C1577F" w:rsidRPr="000148E8">
        <w:t xml:space="preserve">ności pielęgniarskich położono, na </w:t>
      </w:r>
      <w:r w:rsidR="00C1577F" w:rsidRPr="000148E8">
        <w:rPr>
          <w:b/>
          <w:bCs/>
        </w:rPr>
        <w:t>nienaganne zachowanie</w:t>
      </w:r>
      <w:r w:rsidR="00C1577F" w:rsidRPr="000148E8">
        <w:t xml:space="preserve"> w pracy i poza nią.</w:t>
      </w:r>
      <w:r w:rsidR="002F6815" w:rsidRPr="000148E8">
        <w:t xml:space="preserve"> Jej działalność na rzecz podniesienia prestiżu zawodu, jest niepodważalna.</w:t>
      </w:r>
      <w:r w:rsidR="009E5D0E" w:rsidRPr="000148E8">
        <w:t xml:space="preserve"> Wychowała wiele pokoleń pielęgniarek. Jej uczennice niosły kaganek</w:t>
      </w:r>
      <w:r w:rsidR="00613863">
        <w:t>,</w:t>
      </w:r>
      <w:r w:rsidR="009E5D0E" w:rsidRPr="000148E8">
        <w:t xml:space="preserve"> zmian</w:t>
      </w:r>
      <w:r w:rsidR="0097258F">
        <w:t>,</w:t>
      </w:r>
      <w:r w:rsidR="009E5D0E" w:rsidRPr="000148E8">
        <w:t xml:space="preserve"> nawet na inne kontynenty</w:t>
      </w:r>
      <w:r w:rsidR="00E354A2">
        <w:t>. Przykładem może być</w:t>
      </w:r>
      <w:r w:rsidR="000148E8" w:rsidRPr="000148E8">
        <w:t xml:space="preserve"> </w:t>
      </w:r>
      <w:proofErr w:type="spellStart"/>
      <w:r w:rsidR="000148E8" w:rsidRPr="00DE7A9B">
        <w:rPr>
          <w:b/>
          <w:bCs/>
        </w:rPr>
        <w:t>Linda'e</w:t>
      </w:r>
      <w:proofErr w:type="spellEnd"/>
      <w:r w:rsidR="000148E8" w:rsidRPr="00DE7A9B">
        <w:rPr>
          <w:b/>
          <w:bCs/>
        </w:rPr>
        <w:t xml:space="preserve"> Richards</w:t>
      </w:r>
      <w:r w:rsidR="00613863">
        <w:t xml:space="preserve">, znana jako pierwsza wyszkolona pielęgniarka </w:t>
      </w:r>
      <w:r w:rsidR="0061384F">
        <w:t>USA, która</w:t>
      </w:r>
      <w:r w:rsidR="00E354A2">
        <w:t xml:space="preserve"> </w:t>
      </w:r>
      <w:r w:rsidR="00DE7A9B">
        <w:t xml:space="preserve">promowała pielęgniarstwo, również w </w:t>
      </w:r>
      <w:r w:rsidR="00DE7A9B" w:rsidRPr="00DE7A9B">
        <w:rPr>
          <w:b/>
          <w:bCs/>
        </w:rPr>
        <w:t>Japonii</w:t>
      </w:r>
      <w:r w:rsidR="00DE7A9B">
        <w:rPr>
          <w:b/>
          <w:bCs/>
        </w:rPr>
        <w:t>.</w:t>
      </w:r>
    </w:p>
    <w:p w14:paraId="1FA0BD4D" w14:textId="423F90D0" w:rsidR="00924499" w:rsidRDefault="0097258F" w:rsidP="00F85A6B">
      <w:pPr>
        <w:spacing w:before="100" w:beforeAutospacing="1" w:after="100" w:afterAutospacing="1" w:line="360" w:lineRule="auto"/>
        <w:ind w:left="227" w:firstLine="709"/>
        <w:jc w:val="both"/>
      </w:pPr>
      <w:r>
        <w:t xml:space="preserve">Niezwykle istotne, dla przyszłości światowego pielęgniarstwa, było utworzenie w Stanach Zjednoczonych Ameryki, na przełomie wieków </w:t>
      </w:r>
      <w:r w:rsidRPr="0097258F">
        <w:rPr>
          <w:b/>
          <w:bCs/>
        </w:rPr>
        <w:t xml:space="preserve">Międzynarodowej Rady </w:t>
      </w:r>
      <w:r w:rsidRPr="0097258F">
        <w:rPr>
          <w:b/>
          <w:bCs/>
        </w:rPr>
        <w:lastRenderedPageBreak/>
        <w:t>Pielęgniarek.</w:t>
      </w:r>
      <w:r>
        <w:rPr>
          <w:b/>
          <w:bCs/>
        </w:rPr>
        <w:t xml:space="preserve"> </w:t>
      </w:r>
      <w:r w:rsidRPr="0097258F">
        <w:t>O</w:t>
      </w:r>
      <w:r>
        <w:t>rganizacji zrzeszającej profesjonalistów</w:t>
      </w:r>
      <w:r w:rsidR="00E7692D">
        <w:t>. Ś</w:t>
      </w:r>
      <w:r w:rsidR="00984382">
        <w:t xml:space="preserve">ciśle współpracującej z takimi instytucjami jak WHO, Czerwony </w:t>
      </w:r>
      <w:r w:rsidR="00E7692D">
        <w:t>Krzyż</w:t>
      </w:r>
      <w:r w:rsidR="00984382">
        <w:t xml:space="preserve"> czy UNICEF.</w:t>
      </w:r>
      <w:r w:rsidR="00952D8A">
        <w:t xml:space="preserve"> Choć pielęgniarki polskie, włączone zostały do jej struktur, dopiero 1948 roku, czynnie uczestniczyły w </w:t>
      </w:r>
      <w:r w:rsidR="00E7692D">
        <w:t>licznych projektach, dotyczących zdrowia i współpracy między tymi organizacjami.</w:t>
      </w:r>
    </w:p>
    <w:p w14:paraId="2B6F3A46" w14:textId="65A41B41" w:rsidR="005D678A" w:rsidRDefault="00932FCB" w:rsidP="00F85A6B">
      <w:pPr>
        <w:spacing w:before="100" w:beforeAutospacing="1" w:after="100" w:afterAutospacing="1" w:line="360" w:lineRule="auto"/>
        <w:ind w:left="227" w:firstLine="709"/>
        <w:jc w:val="both"/>
      </w:pPr>
      <w:r>
        <w:t>W końcu n</w:t>
      </w:r>
      <w:r w:rsidR="005D678A" w:rsidRPr="005D678A">
        <w:t>a</w:t>
      </w:r>
      <w:r w:rsidR="005D678A">
        <w:t>dszedł ten moment, w historii naszego zawodu, gdzie z ,,poświęcenia i miłości bliźniego, przyszedł czas pielęgniarstwa zawodowego, opartego na wiedzy naukowej.” Cyt</w:t>
      </w:r>
      <w:r>
        <w:t>owane</w:t>
      </w:r>
      <w:r w:rsidR="005D678A">
        <w:t xml:space="preserve"> słowa wybitnej pielęgniarki i </w:t>
      </w:r>
      <w:r w:rsidR="00452BFF">
        <w:t xml:space="preserve">nauczycielki Marii </w:t>
      </w:r>
      <w:proofErr w:type="spellStart"/>
      <w:r w:rsidR="00452BFF">
        <w:t>Minczewskiej</w:t>
      </w:r>
      <w:proofErr w:type="spellEnd"/>
      <w:r>
        <w:t xml:space="preserve"> podkreślają znaczenie zawodu, u którego podstawy, leży przecież ochrona najważniejszych wartości</w:t>
      </w:r>
      <w:r w:rsidR="00101B87">
        <w:t xml:space="preserve"> ludzkich – życia i zdrowia.</w:t>
      </w:r>
      <w:r>
        <w:t xml:space="preserve"> </w:t>
      </w:r>
      <w:r w:rsidR="00984382">
        <w:t xml:space="preserve"> Co zawarte jest w postulatac</w:t>
      </w:r>
      <w:r w:rsidR="00DD53EE">
        <w:t>h, takich</w:t>
      </w:r>
      <w:r w:rsidR="00984382">
        <w:t xml:space="preserve"> ikon pielęgniarstwa</w:t>
      </w:r>
      <w:r w:rsidR="00DD53EE">
        <w:t xml:space="preserve"> jak Dorota Orem, Virginia Henderson, Madelaine, </w:t>
      </w:r>
      <w:proofErr w:type="spellStart"/>
      <w:r w:rsidR="00DD53EE">
        <w:t>Leininger</w:t>
      </w:r>
      <w:proofErr w:type="spellEnd"/>
      <w:r w:rsidR="00DD53EE">
        <w:t>.</w:t>
      </w:r>
    </w:p>
    <w:p w14:paraId="3CC2149B" w14:textId="2DD21AE1" w:rsidR="00C4312F" w:rsidRDefault="00C4312F" w:rsidP="00C4312F">
      <w:pPr>
        <w:spacing w:before="100" w:beforeAutospacing="1" w:after="100" w:afterAutospacing="1" w:line="360" w:lineRule="auto"/>
        <w:ind w:left="227" w:firstLine="709"/>
        <w:jc w:val="both"/>
      </w:pPr>
      <w:r>
        <w:t>Nie bez znaczenia dla jakości pielęgniarstwa, są kamienie milowe pionierek zawodu z Kanady</w:t>
      </w:r>
      <w:r w:rsidR="00A43BD9">
        <w:t xml:space="preserve"> – kształcenie na uczelniach wyższych, idee promocji zdrowia.</w:t>
      </w:r>
    </w:p>
    <w:p w14:paraId="705E0812" w14:textId="1A5FF011" w:rsidR="00A43BD9" w:rsidRDefault="00A43BD9" w:rsidP="00C4312F">
      <w:pPr>
        <w:spacing w:before="100" w:beforeAutospacing="1" w:after="100" w:afterAutospacing="1" w:line="360" w:lineRule="auto"/>
        <w:ind w:left="227" w:firstLine="709"/>
        <w:jc w:val="both"/>
      </w:pPr>
      <w:r>
        <w:t>Podwaliny pod profesjonalny, prestiżowy zawód były solidne. I wydawać by się mogło</w:t>
      </w:r>
      <w:r w:rsidR="009F3936">
        <w:t>, że pielęgniarstwo w Polsce, będzie się rozwijało, kwitło. Tak się nie stało.</w:t>
      </w:r>
      <w:r w:rsidR="00E354A2">
        <w:t xml:space="preserve"> Na pewno wpływ na to miało położenie geopolityczne Polski</w:t>
      </w:r>
      <w:r w:rsidR="00CE491B">
        <w:t>.</w:t>
      </w:r>
      <w:r w:rsidR="00E354A2">
        <w:t xml:space="preserve"> </w:t>
      </w:r>
      <w:r w:rsidR="00CE491B">
        <w:t>S</w:t>
      </w:r>
      <w:r w:rsidR="00E354A2">
        <w:t>am fakt, że</w:t>
      </w:r>
      <w:r w:rsidR="00F97235">
        <w:t>, przez ponad wiek kraj był pod zaborami</w:t>
      </w:r>
      <w:r w:rsidR="00CE491B">
        <w:t>,</w:t>
      </w:r>
      <w:r w:rsidR="00F97235">
        <w:t xml:space="preserve"> nie sprzyjał budowaniu te</w:t>
      </w:r>
      <w:r w:rsidR="00251802">
        <w:t xml:space="preserve">j istotnej dla </w:t>
      </w:r>
      <w:r w:rsidR="00AB4F9E">
        <w:t>p</w:t>
      </w:r>
      <w:r w:rsidR="00251802">
        <w:t>aństwa dziedziny. Wojn</w:t>
      </w:r>
      <w:r w:rsidR="009574FF">
        <w:t>y Światowe przerywały działalność szkół pielęgniarskich: lwowskiej, krakowskiej, warszawskiej</w:t>
      </w:r>
      <w:r w:rsidR="0098623C">
        <w:t>, jednak pielęgniarki ratowały i pielęgnowały ludzi pod auspicjami Czerwonego Krzyża.</w:t>
      </w:r>
    </w:p>
    <w:p w14:paraId="7B58E3A5" w14:textId="6232343C" w:rsidR="006337E3" w:rsidRDefault="003628FD" w:rsidP="006337E3">
      <w:pPr>
        <w:spacing w:before="100" w:beforeAutospacing="1" w:after="100" w:afterAutospacing="1" w:line="360" w:lineRule="auto"/>
        <w:ind w:left="227" w:firstLine="709"/>
        <w:jc w:val="both"/>
      </w:pPr>
      <w:r>
        <w:t xml:space="preserve">Najbardziej znane i zasłużone pionierki polskiego pielęgniarstwa </w:t>
      </w:r>
      <w:r w:rsidR="004B52AD">
        <w:t>rozumiały, że tylko nauka prowadzi do właściwego pełnienia</w:t>
      </w:r>
      <w:r w:rsidR="00A9241C">
        <w:t xml:space="preserve"> tej roli zawodowej. Korzystały z kursów prowadzonych przez pielęgniarki Czerwonego Krzyża prowadzonych w Polsce, wyjeżdżały za granicę. Miały otwarte umysły i </w:t>
      </w:r>
      <w:r w:rsidR="00821868">
        <w:t>chętnie dzieliły się wiedzą</w:t>
      </w:r>
      <w:r w:rsidR="00CF0A16">
        <w:t>, tworzyły szkoły, uczyły</w:t>
      </w:r>
      <w:r w:rsidR="00821868">
        <w:t>.</w:t>
      </w:r>
      <w:r w:rsidR="002752DA">
        <w:t xml:space="preserve"> </w:t>
      </w:r>
      <w:r w:rsidR="00481631">
        <w:t xml:space="preserve"> Wyznawały pogląd, że </w:t>
      </w:r>
      <w:r w:rsidR="00886418">
        <w:t>,,</w:t>
      </w:r>
      <w:r w:rsidR="00481631" w:rsidRPr="00CE4239">
        <w:rPr>
          <w:b/>
          <w:bCs/>
        </w:rPr>
        <w:t>żeby się dzielić, trzeba coś posiadać</w:t>
      </w:r>
      <w:r w:rsidR="00481631">
        <w:t>.</w:t>
      </w:r>
      <w:r w:rsidR="00886418">
        <w:t>” I to czyniły ze swoim potencjałem intelektualnym</w:t>
      </w:r>
      <w:r w:rsidR="004E3C50">
        <w:t xml:space="preserve"> i materialnym</w:t>
      </w:r>
      <w:r w:rsidR="00886418">
        <w:t>.</w:t>
      </w:r>
      <w:r w:rsidR="00481631">
        <w:t xml:space="preserve"> </w:t>
      </w:r>
      <w:r w:rsidR="002752DA">
        <w:t>Wśród wielu</w:t>
      </w:r>
      <w:r w:rsidR="004E3C50">
        <w:t>,</w:t>
      </w:r>
      <w:r w:rsidR="002752DA">
        <w:t xml:space="preserve"> koniecznie wymienić trzeba Hannę Chrzanowską, Zofię </w:t>
      </w:r>
      <w:proofErr w:type="spellStart"/>
      <w:r w:rsidR="002752DA">
        <w:t>Szlenkier</w:t>
      </w:r>
      <w:proofErr w:type="spellEnd"/>
      <w:r w:rsidR="002752DA">
        <w:t>, Elżbietę Rabowską</w:t>
      </w:r>
      <w:r w:rsidR="006337E3">
        <w:t xml:space="preserve">, Annę </w:t>
      </w:r>
      <w:proofErr w:type="spellStart"/>
      <w:r w:rsidR="006337E3">
        <w:t>Rydlównę</w:t>
      </w:r>
      <w:proofErr w:type="spellEnd"/>
      <w:r w:rsidR="006337E3">
        <w:t>. Pamiętać należy, w jak trudnych czasach przyszło im żyć</w:t>
      </w:r>
      <w:r w:rsidR="00A870AC">
        <w:t>, z jakim poświeceniem zdobywały wiedzę nie zważając na ostracyzm, przeciwności losu. Tym bardziej</w:t>
      </w:r>
      <w:r w:rsidR="008949F4">
        <w:t>,</w:t>
      </w:r>
      <w:r w:rsidR="00A870AC">
        <w:t xml:space="preserve"> te przykłady powinny inspirować do świadomego wyboru i wykonywania zawodu pielęgniarki. Cieszy fakt, że ich rola była doceniana nagrodami</w:t>
      </w:r>
      <w:r w:rsidR="008949F4">
        <w:t xml:space="preserve"> np. medalem Florence </w:t>
      </w:r>
      <w:proofErr w:type="spellStart"/>
      <w:r w:rsidR="008949F4">
        <w:t>NIghitngale</w:t>
      </w:r>
      <w:proofErr w:type="spellEnd"/>
      <w:r w:rsidR="008949F4">
        <w:t>, stypendiami np. Fundacji Rockefellera.</w:t>
      </w:r>
    </w:p>
    <w:p w14:paraId="003A12C5" w14:textId="28986566" w:rsidR="00CE491B" w:rsidRDefault="00CE491B" w:rsidP="00C4312F">
      <w:pPr>
        <w:spacing w:before="100" w:beforeAutospacing="1" w:after="100" w:afterAutospacing="1" w:line="360" w:lineRule="auto"/>
        <w:ind w:left="227" w:firstLine="709"/>
        <w:jc w:val="both"/>
      </w:pPr>
      <w:r>
        <w:lastRenderedPageBreak/>
        <w:t>Po II Wojnie Światowej</w:t>
      </w:r>
      <w:r w:rsidR="00E615C8">
        <w:t xml:space="preserve"> powrócono do kształcenia w zawodzie pielęgniarki. Nauka była prowadzona przez szkoły świeckie, pomaturalne. Istniały także krótkie ścieżki zawodowe. </w:t>
      </w:r>
      <w:r w:rsidR="00AB4F9E">
        <w:t>Powstała szkoła</w:t>
      </w:r>
      <w:r w:rsidR="00E615C8">
        <w:t xml:space="preserve"> dla instruktorek pielęgniarstwa.</w:t>
      </w:r>
    </w:p>
    <w:p w14:paraId="5C8B6B15" w14:textId="71006AFA" w:rsidR="00E615C8" w:rsidRDefault="00E615C8" w:rsidP="00C4312F">
      <w:pPr>
        <w:spacing w:before="100" w:beforeAutospacing="1" w:after="100" w:afterAutospacing="1" w:line="360" w:lineRule="auto"/>
        <w:ind w:left="227" w:firstLine="709"/>
        <w:jc w:val="both"/>
      </w:pPr>
      <w:r>
        <w:t xml:space="preserve">W kolejnych </w:t>
      </w:r>
      <w:r w:rsidR="00AB4F9E">
        <w:t>latach pojawiały się branżowe magazyny: Pielęgniarka Polska”, Położna”, a w efekcie połączenia tych periodyków w 1958 roku, Pielęgniarka i Położna”.</w:t>
      </w:r>
      <w:r w:rsidR="00763D1F">
        <w:t xml:space="preserve"> Wydawane przez Polskie Towarzystwo Pielęgniarskie.</w:t>
      </w:r>
    </w:p>
    <w:p w14:paraId="2BE08B12" w14:textId="77777777" w:rsidR="00742283" w:rsidRDefault="00763D1F" w:rsidP="00742283">
      <w:pPr>
        <w:spacing w:before="100" w:beforeAutospacing="1" w:after="100" w:afterAutospacing="1" w:line="360" w:lineRule="auto"/>
        <w:ind w:left="227" w:firstLine="709"/>
        <w:jc w:val="both"/>
      </w:pPr>
      <w:r>
        <w:t>1968 roku Ministerstwo Zdrowia przyjęło zaproponowany system wyodrębnionych dziedzin pielęgniarskich. I tak pojawiło się pielęgniarstwo pediatryczne, psychiatryczne, zachowawcze, środowiskowe, operacyjne i ch</w:t>
      </w:r>
      <w:r w:rsidR="00AC18DF">
        <w:t>irurgiczne. Szkolenie w tych kierunkach prowadzone było w systemach stacjonarnych i zaocznych i trwało dwa lata. W 1971 roku w Lublinie pierwsze pielęgniarki mogły się kształcić również, w ramach studiów dziennych na Akademii Medycznej. Kolejne uczelnie medyczne otworzyły swoje podwoje dla tego kierunku wkrótce po ty</w:t>
      </w:r>
      <w:r w:rsidR="00742283">
        <w:t>m.</w:t>
      </w:r>
    </w:p>
    <w:p w14:paraId="0D7D1F64" w14:textId="4E09284D" w:rsidR="00312919" w:rsidRDefault="00742283" w:rsidP="00742283">
      <w:pPr>
        <w:spacing w:before="100" w:beforeAutospacing="1" w:after="100" w:afterAutospacing="1" w:line="360" w:lineRule="auto"/>
        <w:ind w:left="227" w:firstLine="709"/>
        <w:jc w:val="both"/>
      </w:pPr>
      <w:r>
        <w:t>Od 2003 roku, aby zostać pielęgniarką</w:t>
      </w:r>
      <w:r w:rsidR="003628FD">
        <w:t>,</w:t>
      </w:r>
      <w:r>
        <w:t xml:space="preserve"> nie wystarczy ukończyć Liceum czy Studium Medyczne</w:t>
      </w:r>
      <w:r w:rsidR="001135E0">
        <w:t>go</w:t>
      </w:r>
      <w:r>
        <w:t>. Należy podjąć studia na Uniwersytetach Medycznych lub Wyższych Uczelniach Zawodowych</w:t>
      </w:r>
      <w:r w:rsidR="001135E0">
        <w:t>, w celu zdobycia tytułu zawodowego licencjata czy magistra pielęgniarstwa.</w:t>
      </w:r>
      <w:r w:rsidR="008C679B">
        <w:t xml:space="preserve"> Samorząd Zawodowy Pielęgniarek i </w:t>
      </w:r>
      <w:r w:rsidR="003628FD">
        <w:t>Położnych umożliwił osobom wykształconym w poprzednim systemie nauczania tzw. studia pomostowe, po ukończeniu, których absolwent otrzyma tytuł zawodowy Licencjata Pielęgniarstwa</w:t>
      </w:r>
      <w:r w:rsidR="00D93E42">
        <w:t xml:space="preserve"> oraz możliwość zdobycia kolejnego tytułu zawodowego – </w:t>
      </w:r>
      <w:r w:rsidR="00CE4239">
        <w:t>M</w:t>
      </w:r>
      <w:r w:rsidR="00D93E42">
        <w:t xml:space="preserve">agistra </w:t>
      </w:r>
      <w:r w:rsidR="00CE4239">
        <w:t>P</w:t>
      </w:r>
      <w:r w:rsidR="00D93E42">
        <w:t>ielęgniarstwa.</w:t>
      </w:r>
    </w:p>
    <w:p w14:paraId="26C22C9E" w14:textId="77777777" w:rsidR="00312919" w:rsidRDefault="00312919">
      <w:r>
        <w:br w:type="page"/>
      </w:r>
    </w:p>
    <w:p w14:paraId="05D15D92" w14:textId="3B0ADDF4" w:rsidR="00DC71F9" w:rsidRDefault="00DC71F9" w:rsidP="00C7262E">
      <w:pPr>
        <w:pStyle w:val="Akapitzlist"/>
        <w:numPr>
          <w:ilvl w:val="6"/>
          <w:numId w:val="2"/>
        </w:numPr>
        <w:spacing w:before="100" w:beforeAutospacing="1" w:after="100" w:afterAutospacing="1" w:line="360" w:lineRule="auto"/>
        <w:ind w:left="284" w:firstLine="709"/>
        <w:jc w:val="both"/>
        <w:rPr>
          <w:b/>
          <w:bCs/>
        </w:rPr>
      </w:pPr>
      <w:r w:rsidRPr="00DC71F9">
        <w:lastRenderedPageBreak/>
        <w:br w:type="page"/>
      </w:r>
      <w:r w:rsidR="00886418" w:rsidRPr="00D4521C">
        <w:rPr>
          <w:b/>
          <w:bCs/>
        </w:rPr>
        <w:lastRenderedPageBreak/>
        <w:t>Ustaw</w:t>
      </w:r>
      <w:r w:rsidR="00D4521C" w:rsidRPr="00D4521C">
        <w:rPr>
          <w:b/>
          <w:bCs/>
        </w:rPr>
        <w:t>a o zawodzie pielęgniarki i położnej pierwszy</w:t>
      </w:r>
      <w:r w:rsidR="00D4521C">
        <w:rPr>
          <w:b/>
          <w:bCs/>
        </w:rPr>
        <w:t>m</w:t>
      </w:r>
      <w:r w:rsidR="00D4521C" w:rsidRPr="00D4521C">
        <w:rPr>
          <w:b/>
          <w:bCs/>
        </w:rPr>
        <w:t xml:space="preserve"> krok</w:t>
      </w:r>
      <w:r w:rsidR="00D4521C">
        <w:rPr>
          <w:b/>
          <w:bCs/>
        </w:rPr>
        <w:t>iem</w:t>
      </w:r>
      <w:r w:rsidR="00D4521C" w:rsidRPr="00D4521C">
        <w:rPr>
          <w:b/>
          <w:bCs/>
        </w:rPr>
        <w:t xml:space="preserve"> do autonomii zawodu.</w:t>
      </w:r>
    </w:p>
    <w:p w14:paraId="52B30242" w14:textId="52708E07" w:rsidR="00646046" w:rsidRDefault="004E3C50" w:rsidP="00646046">
      <w:pPr>
        <w:snapToGrid w:val="0"/>
        <w:spacing w:before="100" w:beforeAutospacing="1" w:after="100" w:afterAutospacing="1" w:line="360" w:lineRule="auto"/>
        <w:ind w:left="284" w:firstLine="709"/>
        <w:contextualSpacing/>
        <w:jc w:val="both"/>
      </w:pPr>
      <w:r w:rsidRPr="004E3C50">
        <w:t>Pierwsze</w:t>
      </w:r>
      <w:r>
        <w:t xml:space="preserve"> zalążki rodzącej się autonomii zawodowe</w:t>
      </w:r>
      <w:r w:rsidR="00C7262E">
        <w:t xml:space="preserve">j pojawiają się jeszcze przed II Wojną Światową. Długofalowe działania </w:t>
      </w:r>
      <w:r w:rsidR="00945803">
        <w:t xml:space="preserve">na rzecz ustawodawstwa są zasługą </w:t>
      </w:r>
      <w:r w:rsidR="00C7262E">
        <w:t xml:space="preserve">pielęgniarek </w:t>
      </w:r>
      <w:r w:rsidR="001B672B">
        <w:t xml:space="preserve">m.in. </w:t>
      </w:r>
      <w:r w:rsidR="00C7262E">
        <w:t xml:space="preserve"> Marii Babickiej- </w:t>
      </w:r>
      <w:proofErr w:type="spellStart"/>
      <w:r w:rsidR="00C7262E">
        <w:t>Zachert</w:t>
      </w:r>
      <w:proofErr w:type="spellEnd"/>
      <w:r w:rsidR="00C7262E">
        <w:t xml:space="preserve">, Heleny Nagórskiej, Zofii Zawadzkiej, Elżbiety Rabowskiej, Zofii </w:t>
      </w:r>
      <w:proofErr w:type="spellStart"/>
      <w:r w:rsidR="00C7262E">
        <w:t>Szle</w:t>
      </w:r>
      <w:r w:rsidR="001B672B">
        <w:t>kier</w:t>
      </w:r>
      <w:proofErr w:type="spellEnd"/>
      <w:r w:rsidR="001B672B">
        <w:t xml:space="preserve"> piastujących kierownictwa Referatu </w:t>
      </w:r>
      <w:r w:rsidR="00646046">
        <w:t>Pielęgniarstwa</w:t>
      </w:r>
      <w:r w:rsidR="001B672B">
        <w:t xml:space="preserve"> w Departamencie Zdrowia kierownictwa szkół </w:t>
      </w:r>
      <w:r w:rsidR="00646046">
        <w:t xml:space="preserve">pielęgniarskich, szkół PCK i wielu innych wybitnych postaci ze środowiska medycznego. </w:t>
      </w:r>
    </w:p>
    <w:p w14:paraId="2CFA6D58" w14:textId="6476DEC9" w:rsidR="004E3C50" w:rsidRDefault="00646046" w:rsidP="00646046">
      <w:pPr>
        <w:snapToGrid w:val="0"/>
        <w:spacing w:before="100" w:beforeAutospacing="1" w:after="100" w:afterAutospacing="1" w:line="360" w:lineRule="auto"/>
        <w:ind w:left="284" w:firstLine="709"/>
        <w:contextualSpacing/>
        <w:jc w:val="both"/>
      </w:pPr>
      <w:r>
        <w:t>Ustawa ostatecznie weszła w życie w lipcu 1935 roku.</w:t>
      </w:r>
      <w:r w:rsidR="00B21EFF">
        <w:t xml:space="preserve"> Stanowiła akt ramowy. Dający ogólne wytyczne i ustalenia najważniejszych kwestii. Mimo, to sam fakt jej uchwalenia był dowodem na rangę zawodu, wysoką ocenę społeczną i państwową.</w:t>
      </w:r>
      <w:r w:rsidR="003F7672">
        <w:t xml:space="preserve"> Była wykładnikiem dążeń do podniesienia jakości polskiego pielęgniarstwa. Z chwilą wejścia w życie</w:t>
      </w:r>
      <w:r w:rsidR="00862EC4">
        <w:t>,</w:t>
      </w:r>
      <w:r w:rsidR="003F7672">
        <w:t xml:space="preserve"> zmniejszyła się liczba osób niedostatecznie wykwalifikowanych</w:t>
      </w:r>
      <w:r w:rsidR="00945803">
        <w:t xml:space="preserve"> w zawodzie. Stworzono dla nich okresy przejściowe, warunki otrzymania </w:t>
      </w:r>
      <w:r w:rsidR="00D216AA">
        <w:t>uprawnień.</w:t>
      </w:r>
      <w:r w:rsidR="003F7672">
        <w:t xml:space="preserve"> Pielęgniarki zyskały ochronę swoich praw zawodowych.</w:t>
      </w:r>
      <w:r w:rsidR="009A23A3">
        <w:t xml:space="preserve"> Wprowadzono rejestr, w celu ewidencji, racjonalnego zarządzania kadrą.</w:t>
      </w:r>
      <w:r w:rsidR="00F706B5">
        <w:t xml:space="preserve">  Nakaz okazania świadectwa zdrowia. Zagadnienie tajemnicy zawodowej. Na uwagę zasługuje</w:t>
      </w:r>
      <w:r w:rsidR="00D216AA">
        <w:t xml:space="preserve"> fakt, iż pielęgniarki zaliczono do pracowników umysłowych. Ustawa zawierała wytyczne dotyczące szkół pielęgniarskich, symboli, umundurowania</w:t>
      </w:r>
      <w:r w:rsidR="00FB6F54">
        <w:t>, a także postanowie</w:t>
      </w:r>
      <w:r w:rsidR="00C96C34">
        <w:t>nia</w:t>
      </w:r>
      <w:r w:rsidR="00FB6F54">
        <w:t xml:space="preserve"> karn</w:t>
      </w:r>
      <w:r w:rsidR="00C96C34">
        <w:t>e</w:t>
      </w:r>
      <w:r w:rsidR="00FB6F54">
        <w:t>.</w:t>
      </w:r>
    </w:p>
    <w:p w14:paraId="3F4DA7ED" w14:textId="52A9A214" w:rsidR="00862EC4" w:rsidRDefault="00331523" w:rsidP="00646046">
      <w:pPr>
        <w:snapToGrid w:val="0"/>
        <w:spacing w:before="100" w:beforeAutospacing="1" w:after="100" w:afterAutospacing="1" w:line="360" w:lineRule="auto"/>
        <w:ind w:left="284" w:firstLine="709"/>
        <w:contextualSpacing/>
        <w:jc w:val="both"/>
      </w:pPr>
      <w:r>
        <w:t xml:space="preserve">Ustawą, która trwale zmieniła postrzeganie zawodu pielęgniarki jako zawodu </w:t>
      </w:r>
      <w:r w:rsidR="00956C08">
        <w:t>wykonawczego</w:t>
      </w:r>
      <w:r>
        <w:t xml:space="preserve"> dla kadry lekarskiej, jest </w:t>
      </w:r>
      <w:r w:rsidRPr="00923E59">
        <w:rPr>
          <w:b/>
          <w:bCs/>
        </w:rPr>
        <w:t>ustawa o zawodach pielęgniarki i położnej z 1996 roku.</w:t>
      </w:r>
      <w:r>
        <w:t xml:space="preserve"> Już na początku aktu normatywnego wyraźnie podkreśla, że zawody pielęgniarki i położnej, są samodzielnymi zawodami</w:t>
      </w:r>
      <w:r w:rsidR="008C463F">
        <w:t xml:space="preserve"> medycznymi</w:t>
      </w:r>
      <w:r w:rsidR="007C32E0">
        <w:t>. R</w:t>
      </w:r>
      <w:r w:rsidR="00923E59">
        <w:t xml:space="preserve">odzi </w:t>
      </w:r>
      <w:r w:rsidR="007C32E0">
        <w:t xml:space="preserve">to </w:t>
      </w:r>
      <w:r w:rsidR="00923E59">
        <w:t xml:space="preserve">określone konsekwencje. Pielęgniarka posiada niezależność podczas realizacji zadań, tzn. planuje pracę własną, dobiera metody pracy, dokonuje ewaluacji. Równocześnie podejmując decyzje, ponosi za </w:t>
      </w:r>
      <w:r w:rsidR="00956C08">
        <w:t>nie, odpowiedzialność</w:t>
      </w:r>
      <w:r w:rsidR="00923E59">
        <w:t>.</w:t>
      </w:r>
      <w:r w:rsidR="00956C08">
        <w:t xml:space="preserve"> To osoba</w:t>
      </w:r>
      <w:r w:rsidR="00D77937">
        <w:t xml:space="preserve"> pracująca z zespołem terapeutycznym, a nie dla lekarza. Ukierunkowana na pacjenta, a nie na jego chorobę. Aby móc sprostać tym wymaganiom ustawa daje jasne wskazówki dotyczące drogi zawodowej, </w:t>
      </w:r>
      <w:r w:rsidR="00404919">
        <w:t xml:space="preserve">konieczność ustawicznego kształcenia. </w:t>
      </w:r>
      <w:r w:rsidR="00527E3F">
        <w:t>Dodatkowo ustawa daje możliwość do realizowania się jako pielęgniarka, na st</w:t>
      </w:r>
      <w:r w:rsidR="00DD5193">
        <w:t xml:space="preserve">anowiskach nie, stricte pielęgniarskich np. związanych z procesem edukacji, administrowaniem w placówkach ochrony zdrowia, podmiotach typu żłobek, </w:t>
      </w:r>
      <w:r w:rsidR="00DD5193">
        <w:lastRenderedPageBreak/>
        <w:t>dom pomocy społecznej</w:t>
      </w:r>
      <w:r w:rsidR="007C32E0">
        <w:t>, czy pełnieniem funkcji w samorządzie zawodowym i związkach zawodowych.</w:t>
      </w:r>
    </w:p>
    <w:p w14:paraId="50BBBF3E" w14:textId="0F65DF7D" w:rsidR="00D00FEB" w:rsidRDefault="00D00FEB" w:rsidP="00646046">
      <w:pPr>
        <w:snapToGrid w:val="0"/>
        <w:spacing w:before="100" w:beforeAutospacing="1" w:after="100" w:afterAutospacing="1" w:line="360" w:lineRule="auto"/>
        <w:ind w:left="284" w:firstLine="709"/>
        <w:contextualSpacing/>
        <w:jc w:val="both"/>
      </w:pPr>
      <w:r>
        <w:t>Wszystkie zagadnienia tej ustawy były niezwykle ważne, choć w dużej mierze ogólnikowe. Kolejna ustawa z kwietnia 2011</w:t>
      </w:r>
      <w:r w:rsidR="00117310">
        <w:t xml:space="preserve"> w swoich 104 artykułach</w:t>
      </w:r>
      <w:r w:rsidR="004070B2">
        <w:t>,</w:t>
      </w:r>
      <w:r w:rsidR="00117310">
        <w:t xml:space="preserve"> </w:t>
      </w:r>
      <w:r w:rsidR="00F24186">
        <w:t xml:space="preserve">jest </w:t>
      </w:r>
      <w:r>
        <w:t>już bardziej precyzyjna</w:t>
      </w:r>
      <w:r w:rsidR="00F24186">
        <w:t xml:space="preserve"> we wszystkich kwestiach.</w:t>
      </w:r>
      <w:r w:rsidR="009F4930">
        <w:t xml:space="preserve"> </w:t>
      </w:r>
      <w:r w:rsidR="00F24186">
        <w:t>Z</w:t>
      </w:r>
      <w:r w:rsidR="009F4930">
        <w:t xml:space="preserve">większyła się liczba potencjalnych instytucji, w których pielęgniarka mogłaby być zatrudniona, bez ryzyka utraty prawa zawodu </w:t>
      </w:r>
      <w:proofErr w:type="gramStart"/>
      <w:r w:rsidR="004070B2">
        <w:t>np. ,,pełnienie</w:t>
      </w:r>
      <w:proofErr w:type="gramEnd"/>
      <w:r w:rsidR="009F4930">
        <w:t xml:space="preserve"> służby na stanowiskach służbowych w Ministerstwie Obrony Narodowej, na których wykonuje się czynności związane z ochroną zdrowia i opieką zdrowotną</w:t>
      </w:r>
      <w:r w:rsidR="009D003F">
        <w:t xml:space="preserve">”, </w:t>
      </w:r>
      <w:r w:rsidR="00F24186">
        <w:t>podobnie w więziennictwie, instytucjach samorządowych.</w:t>
      </w:r>
    </w:p>
    <w:p w14:paraId="14C66EA9" w14:textId="2A0B0B15" w:rsidR="00117310" w:rsidRDefault="00734DFD" w:rsidP="00646046">
      <w:pPr>
        <w:snapToGrid w:val="0"/>
        <w:spacing w:before="100" w:beforeAutospacing="1" w:after="100" w:afterAutospacing="1" w:line="360" w:lineRule="auto"/>
        <w:ind w:left="284" w:firstLine="709"/>
        <w:contextualSpacing/>
        <w:jc w:val="both"/>
      </w:pPr>
      <w:r>
        <w:t>Narastające stale tempo życia, stres, postęp technologiczny, nadmierne eksploatowanie surowców naturalnych oraz wydłużenie</w:t>
      </w:r>
      <w:r w:rsidR="006E4DAB">
        <w:t xml:space="preserve"> życia ludzi prowadzi do nieuniknionych zmian. </w:t>
      </w:r>
      <w:r w:rsidR="006D6AA0">
        <w:t>Dlatego rośnie rola zawodów medycznych, w tym pielęgniarki. Następuje przesunięcie zadań z chorób, na promocję zdrowia, co wyraża się usystematyzowaniem pełnionych przez pielęgniarkę funkcji. I tak:</w:t>
      </w:r>
    </w:p>
    <w:p w14:paraId="04B4F628" w14:textId="15337B98" w:rsidR="006D6AA0" w:rsidRDefault="004070B2" w:rsidP="006D6AA0">
      <w:pPr>
        <w:pStyle w:val="Akapitzlist"/>
        <w:numPr>
          <w:ilvl w:val="0"/>
          <w:numId w:val="36"/>
        </w:numPr>
        <w:snapToGrid w:val="0"/>
        <w:spacing w:before="100" w:beforeAutospacing="1" w:after="100" w:afterAutospacing="1" w:line="360" w:lineRule="auto"/>
        <w:jc w:val="both"/>
      </w:pPr>
      <w:proofErr w:type="gramStart"/>
      <w:r>
        <w:t>,,</w:t>
      </w:r>
      <w:proofErr w:type="gramEnd"/>
      <w:r w:rsidR="006D6AA0">
        <w:t>zapewnia swoją pomoc</w:t>
      </w:r>
      <w:r w:rsidR="004415D9">
        <w:t>, stosownie do potrzeb i problemów zdrowotnych człowieka, rodziny, grup społecznych w zakresie promowania zdrowia, zapobiegania chorobom i przywracania zdrowia, uczy i oddziałuje wychowawczo, wspiera, pomaga, organizuje, kieruje, zastępuje</w:t>
      </w:r>
      <w:r w:rsidR="007C5763">
        <w:t>,</w:t>
      </w:r>
    </w:p>
    <w:p w14:paraId="57366BD4" w14:textId="56B5D17D" w:rsidR="004415D9" w:rsidRDefault="004415D9" w:rsidP="006D6AA0">
      <w:pPr>
        <w:pStyle w:val="Akapitzlist"/>
        <w:numPr>
          <w:ilvl w:val="0"/>
          <w:numId w:val="36"/>
        </w:numPr>
        <w:snapToGrid w:val="0"/>
        <w:spacing w:before="100" w:beforeAutospacing="1" w:after="100" w:afterAutospacing="1" w:line="360" w:lineRule="auto"/>
        <w:jc w:val="both"/>
      </w:pPr>
      <w:r>
        <w:t>kształtuje współpracę z człowiekiem, z ludźmi, którym zapewnia swoją pomoc</w:t>
      </w:r>
      <w:r w:rsidR="007C5763">
        <w:t>,</w:t>
      </w:r>
    </w:p>
    <w:p w14:paraId="4EC14EE6" w14:textId="385296F5" w:rsidR="004415D9" w:rsidRDefault="004415D9" w:rsidP="006D6AA0">
      <w:pPr>
        <w:pStyle w:val="Akapitzlist"/>
        <w:numPr>
          <w:ilvl w:val="0"/>
          <w:numId w:val="36"/>
        </w:numPr>
        <w:snapToGrid w:val="0"/>
        <w:spacing w:before="100" w:beforeAutospacing="1" w:after="100" w:afterAutospacing="1" w:line="360" w:lineRule="auto"/>
        <w:jc w:val="both"/>
      </w:pPr>
      <w:r>
        <w:t>podejmuje działania na rzecz ciągłego podnoszenia jakości i efektywności</w:t>
      </w:r>
      <w:r w:rsidR="007C5763">
        <w:t xml:space="preserve"> pielęgnowania.”</w:t>
      </w:r>
    </w:p>
    <w:p w14:paraId="537603E7" w14:textId="7F0697F2" w:rsidR="004070B2" w:rsidRDefault="00C533D9" w:rsidP="001C0F06">
      <w:pPr>
        <w:snapToGrid w:val="0"/>
        <w:spacing w:before="100" w:beforeAutospacing="1" w:after="100" w:afterAutospacing="1" w:line="360" w:lineRule="auto"/>
        <w:ind w:left="284" w:firstLine="709"/>
        <w:jc w:val="both"/>
      </w:pPr>
      <w:r>
        <w:t>Wraz z rosnącą samodzielnością pielęgniarki zostały</w:t>
      </w:r>
      <w:r w:rsidR="001C0F06">
        <w:t xml:space="preserve"> objęte</w:t>
      </w:r>
      <w:r w:rsidR="009D003F">
        <w:t xml:space="preserve"> ustawową</w:t>
      </w:r>
      <w:r w:rsidR="001C0F06">
        <w:t xml:space="preserve"> ochroną przewidzianą dla funkcjonariuszy publicznych. Przepisy mają za zadanie chronić godność i nietykalność cielesną pielęgniarek i położnych, w związku z pełnieniem przez nie obowiązków zawodowych.</w:t>
      </w:r>
      <w:r w:rsidR="009D003F">
        <w:t xml:space="preserve"> To jest niezwykle istotne w świetle</w:t>
      </w:r>
      <w:r w:rsidR="005369DB">
        <w:t xml:space="preserve"> coraz częściej występujących incydentów agresji słownej i fizycznej.</w:t>
      </w:r>
    </w:p>
    <w:p w14:paraId="3B000B09" w14:textId="09618BB1" w:rsidR="00757785" w:rsidRDefault="00757785" w:rsidP="001C0F06">
      <w:pPr>
        <w:snapToGrid w:val="0"/>
        <w:spacing w:before="100" w:beforeAutospacing="1" w:after="100" w:afterAutospacing="1" w:line="360" w:lineRule="auto"/>
        <w:ind w:left="284" w:firstLine="709"/>
        <w:jc w:val="both"/>
      </w:pPr>
      <w:r>
        <w:t>Jednak</w:t>
      </w:r>
    </w:p>
    <w:p w14:paraId="20A5070F" w14:textId="75737395" w:rsidR="00646046" w:rsidRDefault="00646046" w:rsidP="00646046">
      <w:pPr>
        <w:snapToGrid w:val="0"/>
        <w:spacing w:before="100" w:beforeAutospacing="1" w:after="100" w:afterAutospacing="1" w:line="360" w:lineRule="auto"/>
        <w:ind w:left="284" w:firstLine="709"/>
        <w:contextualSpacing/>
        <w:jc w:val="both"/>
      </w:pPr>
    </w:p>
    <w:p w14:paraId="4469EC2E" w14:textId="77777777" w:rsidR="00646046" w:rsidRPr="004E3C50" w:rsidRDefault="00646046" w:rsidP="00C7262E">
      <w:pPr>
        <w:spacing w:before="100" w:beforeAutospacing="1" w:after="100" w:afterAutospacing="1" w:line="360" w:lineRule="auto"/>
        <w:ind w:left="284" w:firstLine="709"/>
        <w:jc w:val="both"/>
      </w:pPr>
    </w:p>
    <w:p w14:paraId="18815A8E" w14:textId="77777777" w:rsidR="00D72AF6" w:rsidRPr="00D72AF6" w:rsidRDefault="00D72AF6" w:rsidP="00C7262E">
      <w:pPr>
        <w:spacing w:before="100" w:beforeAutospacing="1" w:after="100" w:afterAutospacing="1" w:line="360" w:lineRule="auto"/>
        <w:ind w:left="284" w:firstLine="709"/>
        <w:jc w:val="both"/>
      </w:pPr>
    </w:p>
    <w:p w14:paraId="4256E80F" w14:textId="77777777" w:rsidR="00D4521C" w:rsidRPr="00D4521C" w:rsidRDefault="00D4521C" w:rsidP="00C7262E">
      <w:pPr>
        <w:spacing w:before="100" w:beforeAutospacing="1" w:after="100" w:afterAutospacing="1" w:line="360" w:lineRule="auto"/>
        <w:ind w:left="284" w:firstLine="709"/>
        <w:jc w:val="both"/>
        <w:rPr>
          <w:b/>
          <w:bCs/>
        </w:rPr>
      </w:pPr>
    </w:p>
    <w:p w14:paraId="202631F2" w14:textId="77777777" w:rsidR="00DC71F9" w:rsidRDefault="00DC71F9" w:rsidP="00C7262E">
      <w:pPr>
        <w:pStyle w:val="Akapitzlist"/>
        <w:spacing w:before="100" w:beforeAutospacing="1" w:after="100" w:afterAutospacing="1" w:line="360" w:lineRule="auto"/>
        <w:ind w:left="284" w:firstLine="709"/>
        <w:jc w:val="both"/>
      </w:pPr>
    </w:p>
    <w:p w14:paraId="4241C90F" w14:textId="4BB0372E" w:rsidR="00BC61C6" w:rsidRDefault="00BC61C6" w:rsidP="00BC61C6">
      <w:pPr>
        <w:spacing w:line="360" w:lineRule="auto"/>
        <w:jc w:val="both"/>
      </w:pPr>
    </w:p>
    <w:p w14:paraId="057BC58B" w14:textId="22DF80B8" w:rsidR="00BC61C6" w:rsidRDefault="00BC61C6" w:rsidP="00BC61C6">
      <w:pPr>
        <w:spacing w:line="360" w:lineRule="auto"/>
        <w:ind w:left="993"/>
        <w:jc w:val="both"/>
      </w:pPr>
    </w:p>
    <w:p w14:paraId="3BA70058" w14:textId="71F35E58" w:rsidR="00977309" w:rsidRDefault="00977309" w:rsidP="00BC61C6">
      <w:pPr>
        <w:spacing w:line="360" w:lineRule="auto"/>
        <w:jc w:val="both"/>
      </w:pPr>
    </w:p>
    <w:sectPr w:rsidR="00977309" w:rsidSect="00FC2D8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D9C"/>
    <w:multiLevelType w:val="multilevel"/>
    <w:tmpl w:val="0415001D"/>
    <w:lvl w:ilvl="0">
      <w:start w:val="1"/>
      <w:numFmt w:val="decimal"/>
      <w:lvlText w:val="%1)"/>
      <w:lvlJc w:val="left"/>
      <w:pPr>
        <w:ind w:left="1070" w:hanging="360"/>
      </w:pPr>
    </w:lvl>
    <w:lvl w:ilvl="1">
      <w:start w:val="1"/>
      <w:numFmt w:val="lowerLetter"/>
      <w:lvlText w:val="%2)"/>
      <w:lvlJc w:val="left"/>
      <w:pPr>
        <w:ind w:left="152" w:hanging="360"/>
      </w:pPr>
    </w:lvl>
    <w:lvl w:ilvl="2">
      <w:start w:val="1"/>
      <w:numFmt w:val="lowerRoman"/>
      <w:lvlText w:val="%3)"/>
      <w:lvlJc w:val="left"/>
      <w:pPr>
        <w:ind w:left="512" w:hanging="360"/>
      </w:pPr>
    </w:lvl>
    <w:lvl w:ilvl="3">
      <w:start w:val="1"/>
      <w:numFmt w:val="decimal"/>
      <w:lvlText w:val="(%4)"/>
      <w:lvlJc w:val="left"/>
      <w:pPr>
        <w:ind w:left="872" w:hanging="360"/>
      </w:pPr>
    </w:lvl>
    <w:lvl w:ilvl="4">
      <w:start w:val="1"/>
      <w:numFmt w:val="lowerLetter"/>
      <w:lvlText w:val="(%5)"/>
      <w:lvlJc w:val="left"/>
      <w:pPr>
        <w:ind w:left="1232" w:hanging="360"/>
      </w:pPr>
    </w:lvl>
    <w:lvl w:ilvl="5">
      <w:start w:val="1"/>
      <w:numFmt w:val="lowerRoman"/>
      <w:lvlText w:val="(%6)"/>
      <w:lvlJc w:val="left"/>
      <w:pPr>
        <w:ind w:left="1592" w:hanging="360"/>
      </w:pPr>
    </w:lvl>
    <w:lvl w:ilvl="6">
      <w:start w:val="1"/>
      <w:numFmt w:val="decimal"/>
      <w:lvlText w:val="%7."/>
      <w:lvlJc w:val="left"/>
      <w:pPr>
        <w:ind w:left="1952" w:hanging="360"/>
      </w:pPr>
    </w:lvl>
    <w:lvl w:ilvl="7">
      <w:start w:val="1"/>
      <w:numFmt w:val="lowerLetter"/>
      <w:lvlText w:val="%8."/>
      <w:lvlJc w:val="left"/>
      <w:pPr>
        <w:ind w:left="2312" w:hanging="360"/>
      </w:pPr>
    </w:lvl>
    <w:lvl w:ilvl="8">
      <w:start w:val="1"/>
      <w:numFmt w:val="lowerRoman"/>
      <w:lvlText w:val="%9."/>
      <w:lvlJc w:val="left"/>
      <w:pPr>
        <w:ind w:left="2672" w:hanging="360"/>
      </w:pPr>
    </w:lvl>
  </w:abstractNum>
  <w:abstractNum w:abstractNumId="1" w15:restartNumberingAfterBreak="0">
    <w:nsid w:val="03EC12A3"/>
    <w:multiLevelType w:val="hybridMultilevel"/>
    <w:tmpl w:val="A2AC2B8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05EC7"/>
    <w:multiLevelType w:val="hybridMultilevel"/>
    <w:tmpl w:val="9E746436"/>
    <w:lvl w:ilvl="0" w:tplc="369E983C">
      <w:start w:val="1"/>
      <w:numFmt w:val="lowerLetter"/>
      <w:lvlText w:val="%1-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D90066"/>
    <w:multiLevelType w:val="multilevel"/>
    <w:tmpl w:val="F68041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48" w:hanging="2160"/>
      </w:pPr>
      <w:rPr>
        <w:rFonts w:hint="default"/>
      </w:rPr>
    </w:lvl>
  </w:abstractNum>
  <w:abstractNum w:abstractNumId="4" w15:restartNumberingAfterBreak="0">
    <w:nsid w:val="0D5360C2"/>
    <w:multiLevelType w:val="hybridMultilevel"/>
    <w:tmpl w:val="1CC2AC1A"/>
    <w:lvl w:ilvl="0" w:tplc="49746F16">
      <w:start w:val="1"/>
      <w:numFmt w:val="lowerLetter"/>
      <w:lvlText w:val="%1-"/>
      <w:lvlJc w:val="left"/>
      <w:pPr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7B7084A"/>
    <w:multiLevelType w:val="hybridMultilevel"/>
    <w:tmpl w:val="A2AC2B8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B07CC"/>
    <w:multiLevelType w:val="hybridMultilevel"/>
    <w:tmpl w:val="A2AC2B8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D4877"/>
    <w:multiLevelType w:val="hybridMultilevel"/>
    <w:tmpl w:val="0E147B64"/>
    <w:lvl w:ilvl="0" w:tplc="1A6CE71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074D7"/>
    <w:multiLevelType w:val="hybridMultilevel"/>
    <w:tmpl w:val="5E30E058"/>
    <w:lvl w:ilvl="0" w:tplc="FFFFFFFF">
      <w:start w:val="1"/>
      <w:numFmt w:val="lowerLetter"/>
      <w:lvlText w:val="%1."/>
      <w:lvlJc w:val="left"/>
      <w:pPr>
        <w:ind w:left="1713" w:hanging="360"/>
      </w:pPr>
    </w:lvl>
    <w:lvl w:ilvl="1" w:tplc="04150019" w:tentative="1">
      <w:start w:val="1"/>
      <w:numFmt w:val="lowerLetter"/>
      <w:lvlText w:val="%2."/>
      <w:lvlJc w:val="left"/>
      <w:pPr>
        <w:ind w:left="2433" w:hanging="360"/>
      </w:pPr>
    </w:lvl>
    <w:lvl w:ilvl="2" w:tplc="0415001B" w:tentative="1">
      <w:start w:val="1"/>
      <w:numFmt w:val="lowerRoman"/>
      <w:lvlText w:val="%3."/>
      <w:lvlJc w:val="right"/>
      <w:pPr>
        <w:ind w:left="3153" w:hanging="180"/>
      </w:pPr>
    </w:lvl>
    <w:lvl w:ilvl="3" w:tplc="0415000F" w:tentative="1">
      <w:start w:val="1"/>
      <w:numFmt w:val="decimal"/>
      <w:lvlText w:val="%4."/>
      <w:lvlJc w:val="left"/>
      <w:pPr>
        <w:ind w:left="3873" w:hanging="360"/>
      </w:pPr>
    </w:lvl>
    <w:lvl w:ilvl="4" w:tplc="04150019" w:tentative="1">
      <w:start w:val="1"/>
      <w:numFmt w:val="lowerLetter"/>
      <w:lvlText w:val="%5."/>
      <w:lvlJc w:val="left"/>
      <w:pPr>
        <w:ind w:left="4593" w:hanging="360"/>
      </w:pPr>
    </w:lvl>
    <w:lvl w:ilvl="5" w:tplc="0415001B" w:tentative="1">
      <w:start w:val="1"/>
      <w:numFmt w:val="lowerRoman"/>
      <w:lvlText w:val="%6."/>
      <w:lvlJc w:val="right"/>
      <w:pPr>
        <w:ind w:left="5313" w:hanging="180"/>
      </w:pPr>
    </w:lvl>
    <w:lvl w:ilvl="6" w:tplc="0415000F" w:tentative="1">
      <w:start w:val="1"/>
      <w:numFmt w:val="decimal"/>
      <w:lvlText w:val="%7."/>
      <w:lvlJc w:val="left"/>
      <w:pPr>
        <w:ind w:left="6033" w:hanging="360"/>
      </w:pPr>
    </w:lvl>
    <w:lvl w:ilvl="7" w:tplc="04150019" w:tentative="1">
      <w:start w:val="1"/>
      <w:numFmt w:val="lowerLetter"/>
      <w:lvlText w:val="%8."/>
      <w:lvlJc w:val="left"/>
      <w:pPr>
        <w:ind w:left="6753" w:hanging="360"/>
      </w:pPr>
    </w:lvl>
    <w:lvl w:ilvl="8" w:tplc="0415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2A3E366B"/>
    <w:multiLevelType w:val="multilevel"/>
    <w:tmpl w:val="8B6C2F36"/>
    <w:styleLink w:val="Biecalista1"/>
    <w:lvl w:ilvl="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30ACE"/>
    <w:multiLevelType w:val="hybridMultilevel"/>
    <w:tmpl w:val="86A86B78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2E7C0459"/>
    <w:multiLevelType w:val="hybridMultilevel"/>
    <w:tmpl w:val="CEA87F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52662"/>
    <w:multiLevelType w:val="hybridMultilevel"/>
    <w:tmpl w:val="1E8C2ADA"/>
    <w:lvl w:ilvl="0" w:tplc="70700AD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B4342"/>
    <w:multiLevelType w:val="hybridMultilevel"/>
    <w:tmpl w:val="FAE2626E"/>
    <w:lvl w:ilvl="0" w:tplc="363C15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F62D0"/>
    <w:multiLevelType w:val="hybridMultilevel"/>
    <w:tmpl w:val="9B7A2CA4"/>
    <w:lvl w:ilvl="0" w:tplc="1DA0F398">
      <w:start w:val="1"/>
      <w:numFmt w:val="lowerLetter"/>
      <w:lvlText w:val="%1-"/>
      <w:lvlJc w:val="left"/>
      <w:pPr>
        <w:ind w:left="53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6100" w:hanging="360"/>
      </w:pPr>
    </w:lvl>
    <w:lvl w:ilvl="2" w:tplc="0415001B" w:tentative="1">
      <w:start w:val="1"/>
      <w:numFmt w:val="lowerRoman"/>
      <w:lvlText w:val="%3."/>
      <w:lvlJc w:val="right"/>
      <w:pPr>
        <w:ind w:left="6820" w:hanging="180"/>
      </w:pPr>
    </w:lvl>
    <w:lvl w:ilvl="3" w:tplc="0415000F" w:tentative="1">
      <w:start w:val="1"/>
      <w:numFmt w:val="decimal"/>
      <w:lvlText w:val="%4."/>
      <w:lvlJc w:val="left"/>
      <w:pPr>
        <w:ind w:left="7540" w:hanging="360"/>
      </w:pPr>
    </w:lvl>
    <w:lvl w:ilvl="4" w:tplc="04150019" w:tentative="1">
      <w:start w:val="1"/>
      <w:numFmt w:val="lowerLetter"/>
      <w:lvlText w:val="%5."/>
      <w:lvlJc w:val="left"/>
      <w:pPr>
        <w:ind w:left="8260" w:hanging="360"/>
      </w:pPr>
    </w:lvl>
    <w:lvl w:ilvl="5" w:tplc="0415001B" w:tentative="1">
      <w:start w:val="1"/>
      <w:numFmt w:val="lowerRoman"/>
      <w:lvlText w:val="%6."/>
      <w:lvlJc w:val="right"/>
      <w:pPr>
        <w:ind w:left="8980" w:hanging="180"/>
      </w:pPr>
    </w:lvl>
    <w:lvl w:ilvl="6" w:tplc="0415000F" w:tentative="1">
      <w:start w:val="1"/>
      <w:numFmt w:val="decimal"/>
      <w:lvlText w:val="%7."/>
      <w:lvlJc w:val="left"/>
      <w:pPr>
        <w:ind w:left="9700" w:hanging="360"/>
      </w:pPr>
    </w:lvl>
    <w:lvl w:ilvl="7" w:tplc="04150019" w:tentative="1">
      <w:start w:val="1"/>
      <w:numFmt w:val="lowerLetter"/>
      <w:lvlText w:val="%8."/>
      <w:lvlJc w:val="left"/>
      <w:pPr>
        <w:ind w:left="10420" w:hanging="360"/>
      </w:pPr>
    </w:lvl>
    <w:lvl w:ilvl="8" w:tplc="0415001B" w:tentative="1">
      <w:start w:val="1"/>
      <w:numFmt w:val="lowerRoman"/>
      <w:lvlText w:val="%9."/>
      <w:lvlJc w:val="right"/>
      <w:pPr>
        <w:ind w:left="11140" w:hanging="180"/>
      </w:pPr>
    </w:lvl>
  </w:abstractNum>
  <w:abstractNum w:abstractNumId="15" w15:restartNumberingAfterBreak="0">
    <w:nsid w:val="3A800304"/>
    <w:multiLevelType w:val="hybridMultilevel"/>
    <w:tmpl w:val="A0880422"/>
    <w:lvl w:ilvl="0" w:tplc="510819D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7463F"/>
    <w:multiLevelType w:val="hybridMultilevel"/>
    <w:tmpl w:val="04BCF4D2"/>
    <w:lvl w:ilvl="0" w:tplc="9B1619B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679BC"/>
    <w:multiLevelType w:val="hybridMultilevel"/>
    <w:tmpl w:val="3A3EED0A"/>
    <w:lvl w:ilvl="0" w:tplc="0415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45C014B8"/>
    <w:multiLevelType w:val="multilevel"/>
    <w:tmpl w:val="260A931A"/>
    <w:lvl w:ilvl="0">
      <w:start w:val="1"/>
      <w:numFmt w:val="lowerLetter"/>
      <w:lvlText w:val="%1-"/>
      <w:lvlJc w:val="left"/>
      <w:pPr>
        <w:ind w:left="35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2" w:hanging="360"/>
      </w:pPr>
    </w:lvl>
    <w:lvl w:ilvl="2">
      <w:start w:val="1"/>
      <w:numFmt w:val="lowerRoman"/>
      <w:lvlText w:val="%3)"/>
      <w:lvlJc w:val="left"/>
      <w:pPr>
        <w:ind w:left="512" w:hanging="360"/>
      </w:pPr>
    </w:lvl>
    <w:lvl w:ilvl="3">
      <w:start w:val="1"/>
      <w:numFmt w:val="decimal"/>
      <w:lvlText w:val="(%4)"/>
      <w:lvlJc w:val="left"/>
      <w:pPr>
        <w:ind w:left="872" w:hanging="360"/>
      </w:pPr>
    </w:lvl>
    <w:lvl w:ilvl="4">
      <w:start w:val="1"/>
      <w:numFmt w:val="lowerLetter"/>
      <w:lvlText w:val="(%5)"/>
      <w:lvlJc w:val="left"/>
      <w:pPr>
        <w:ind w:left="1232" w:hanging="360"/>
      </w:pPr>
    </w:lvl>
    <w:lvl w:ilvl="5">
      <w:start w:val="1"/>
      <w:numFmt w:val="lowerRoman"/>
      <w:lvlText w:val="(%6)"/>
      <w:lvlJc w:val="left"/>
      <w:pPr>
        <w:ind w:left="1592" w:hanging="360"/>
      </w:pPr>
    </w:lvl>
    <w:lvl w:ilvl="6">
      <w:start w:val="1"/>
      <w:numFmt w:val="decimal"/>
      <w:lvlText w:val="%7."/>
      <w:lvlJc w:val="left"/>
      <w:pPr>
        <w:ind w:left="1952" w:hanging="360"/>
      </w:pPr>
    </w:lvl>
    <w:lvl w:ilvl="7">
      <w:start w:val="1"/>
      <w:numFmt w:val="lowerLetter"/>
      <w:lvlText w:val="%8."/>
      <w:lvlJc w:val="left"/>
      <w:pPr>
        <w:ind w:left="2312" w:hanging="360"/>
      </w:pPr>
    </w:lvl>
    <w:lvl w:ilvl="8">
      <w:start w:val="1"/>
      <w:numFmt w:val="lowerRoman"/>
      <w:lvlText w:val="%9."/>
      <w:lvlJc w:val="left"/>
      <w:pPr>
        <w:ind w:left="2672" w:hanging="360"/>
      </w:pPr>
    </w:lvl>
  </w:abstractNum>
  <w:abstractNum w:abstractNumId="19" w15:restartNumberingAfterBreak="0">
    <w:nsid w:val="4BFA01CA"/>
    <w:multiLevelType w:val="hybridMultilevel"/>
    <w:tmpl w:val="8B6C2F36"/>
    <w:lvl w:ilvl="0" w:tplc="1DA0F3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B2A34"/>
    <w:multiLevelType w:val="hybridMultilevel"/>
    <w:tmpl w:val="C0527A04"/>
    <w:lvl w:ilvl="0" w:tplc="28E2BF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D14003"/>
    <w:multiLevelType w:val="multilevel"/>
    <w:tmpl w:val="C7B4D016"/>
    <w:lvl w:ilvl="0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61" w:hanging="360"/>
      </w:pPr>
    </w:lvl>
    <w:lvl w:ilvl="2">
      <w:start w:val="1"/>
      <w:numFmt w:val="lowerRoman"/>
      <w:lvlText w:val="%3)"/>
      <w:lvlJc w:val="left"/>
      <w:pPr>
        <w:ind w:left="1221" w:hanging="360"/>
      </w:pPr>
    </w:lvl>
    <w:lvl w:ilvl="3">
      <w:start w:val="1"/>
      <w:numFmt w:val="decimal"/>
      <w:lvlText w:val="(%4)"/>
      <w:lvlJc w:val="left"/>
      <w:pPr>
        <w:ind w:left="1581" w:hanging="360"/>
      </w:pPr>
    </w:lvl>
    <w:lvl w:ilvl="4">
      <w:start w:val="1"/>
      <w:numFmt w:val="lowerLetter"/>
      <w:lvlText w:val="(%5)"/>
      <w:lvlJc w:val="left"/>
      <w:pPr>
        <w:ind w:left="1941" w:hanging="360"/>
      </w:pPr>
    </w:lvl>
    <w:lvl w:ilvl="5">
      <w:start w:val="1"/>
      <w:numFmt w:val="lowerRoman"/>
      <w:lvlText w:val="(%6)"/>
      <w:lvlJc w:val="left"/>
      <w:pPr>
        <w:ind w:left="2301" w:hanging="360"/>
      </w:pPr>
    </w:lvl>
    <w:lvl w:ilvl="6">
      <w:start w:val="1"/>
      <w:numFmt w:val="decimal"/>
      <w:lvlText w:val="%7."/>
      <w:lvlJc w:val="left"/>
      <w:pPr>
        <w:ind w:left="2661" w:hanging="360"/>
      </w:pPr>
    </w:lvl>
    <w:lvl w:ilvl="7">
      <w:start w:val="1"/>
      <w:numFmt w:val="lowerLetter"/>
      <w:lvlText w:val="%8."/>
      <w:lvlJc w:val="left"/>
      <w:pPr>
        <w:ind w:left="3021" w:hanging="360"/>
      </w:pPr>
    </w:lvl>
    <w:lvl w:ilvl="8">
      <w:start w:val="1"/>
      <w:numFmt w:val="lowerRoman"/>
      <w:lvlText w:val="%9."/>
      <w:lvlJc w:val="left"/>
      <w:pPr>
        <w:ind w:left="3381" w:hanging="360"/>
      </w:pPr>
    </w:lvl>
  </w:abstractNum>
  <w:abstractNum w:abstractNumId="22" w15:restartNumberingAfterBreak="0">
    <w:nsid w:val="5627563F"/>
    <w:multiLevelType w:val="hybridMultilevel"/>
    <w:tmpl w:val="A2AC2B8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D4CE3"/>
    <w:multiLevelType w:val="hybridMultilevel"/>
    <w:tmpl w:val="A2AC2B8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7693D"/>
    <w:multiLevelType w:val="hybridMultilevel"/>
    <w:tmpl w:val="5EBCB876"/>
    <w:lvl w:ilvl="0" w:tplc="0415000F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92A5CDC"/>
    <w:multiLevelType w:val="hybridMultilevel"/>
    <w:tmpl w:val="A2AC2B8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523AF5"/>
    <w:multiLevelType w:val="hybridMultilevel"/>
    <w:tmpl w:val="A2AC2B8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992912"/>
    <w:multiLevelType w:val="hybridMultilevel"/>
    <w:tmpl w:val="8B6C2F36"/>
    <w:lvl w:ilvl="0" w:tplc="FFFFFFFF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12544"/>
    <w:multiLevelType w:val="hybridMultilevel"/>
    <w:tmpl w:val="1CC2AC1A"/>
    <w:lvl w:ilvl="0" w:tplc="FFFFFFFF">
      <w:start w:val="1"/>
      <w:numFmt w:val="lowerLetter"/>
      <w:lvlText w:val="%1-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627B5DD7"/>
    <w:multiLevelType w:val="hybridMultilevel"/>
    <w:tmpl w:val="A2AC2B8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07309F"/>
    <w:multiLevelType w:val="multilevel"/>
    <w:tmpl w:val="C798BA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42350D8"/>
    <w:multiLevelType w:val="hybridMultilevel"/>
    <w:tmpl w:val="A2AC2B8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E480D"/>
    <w:multiLevelType w:val="hybridMultilevel"/>
    <w:tmpl w:val="CB3089B0"/>
    <w:lvl w:ilvl="0" w:tplc="D550DE9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3D574A"/>
    <w:multiLevelType w:val="hybridMultilevel"/>
    <w:tmpl w:val="04BE6392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4" w15:restartNumberingAfterBreak="0">
    <w:nsid w:val="79784D49"/>
    <w:multiLevelType w:val="hybridMultilevel"/>
    <w:tmpl w:val="2E10670A"/>
    <w:lvl w:ilvl="0" w:tplc="C27220C2">
      <w:start w:val="1"/>
      <w:numFmt w:val="lowerLetter"/>
      <w:lvlText w:val="%1-"/>
      <w:lvlJc w:val="left"/>
      <w:pPr>
        <w:ind w:left="13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F50ED0"/>
    <w:multiLevelType w:val="hybridMultilevel"/>
    <w:tmpl w:val="8B6C2F36"/>
    <w:lvl w:ilvl="0" w:tplc="FFFFFFFF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8C7985"/>
    <w:multiLevelType w:val="hybridMultilevel"/>
    <w:tmpl w:val="74C2BF26"/>
    <w:lvl w:ilvl="0" w:tplc="FAF8B1A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7"/>
  </w:num>
  <w:num w:numId="5">
    <w:abstractNumId w:val="34"/>
  </w:num>
  <w:num w:numId="6">
    <w:abstractNumId w:val="13"/>
  </w:num>
  <w:num w:numId="7">
    <w:abstractNumId w:val="15"/>
  </w:num>
  <w:num w:numId="8">
    <w:abstractNumId w:val="12"/>
  </w:num>
  <w:num w:numId="9">
    <w:abstractNumId w:val="20"/>
  </w:num>
  <w:num w:numId="10">
    <w:abstractNumId w:val="36"/>
  </w:num>
  <w:num w:numId="11">
    <w:abstractNumId w:val="32"/>
  </w:num>
  <w:num w:numId="12">
    <w:abstractNumId w:val="16"/>
  </w:num>
  <w:num w:numId="13">
    <w:abstractNumId w:val="11"/>
  </w:num>
  <w:num w:numId="14">
    <w:abstractNumId w:val="24"/>
  </w:num>
  <w:num w:numId="15">
    <w:abstractNumId w:val="4"/>
  </w:num>
  <w:num w:numId="16">
    <w:abstractNumId w:val="28"/>
  </w:num>
  <w:num w:numId="17">
    <w:abstractNumId w:val="2"/>
  </w:num>
  <w:num w:numId="18">
    <w:abstractNumId w:val="6"/>
  </w:num>
  <w:num w:numId="19">
    <w:abstractNumId w:val="26"/>
  </w:num>
  <w:num w:numId="20">
    <w:abstractNumId w:val="25"/>
  </w:num>
  <w:num w:numId="21">
    <w:abstractNumId w:val="29"/>
  </w:num>
  <w:num w:numId="22">
    <w:abstractNumId w:val="1"/>
  </w:num>
  <w:num w:numId="23">
    <w:abstractNumId w:val="21"/>
  </w:num>
  <w:num w:numId="24">
    <w:abstractNumId w:val="5"/>
  </w:num>
  <w:num w:numId="25">
    <w:abstractNumId w:val="23"/>
  </w:num>
  <w:num w:numId="26">
    <w:abstractNumId w:val="19"/>
  </w:num>
  <w:num w:numId="27">
    <w:abstractNumId w:val="9"/>
  </w:num>
  <w:num w:numId="28">
    <w:abstractNumId w:val="27"/>
  </w:num>
  <w:num w:numId="29">
    <w:abstractNumId w:val="35"/>
  </w:num>
  <w:num w:numId="30">
    <w:abstractNumId w:val="18"/>
  </w:num>
  <w:num w:numId="31">
    <w:abstractNumId w:val="3"/>
  </w:num>
  <w:num w:numId="32">
    <w:abstractNumId w:val="30"/>
  </w:num>
  <w:num w:numId="33">
    <w:abstractNumId w:val="8"/>
  </w:num>
  <w:num w:numId="34">
    <w:abstractNumId w:val="31"/>
  </w:num>
  <w:num w:numId="35">
    <w:abstractNumId w:val="22"/>
  </w:num>
  <w:num w:numId="36">
    <w:abstractNumId w:val="10"/>
  </w:num>
  <w:num w:numId="37">
    <w:abstractNumId w:val="3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09"/>
    <w:rsid w:val="000148E8"/>
    <w:rsid w:val="00061627"/>
    <w:rsid w:val="000A53B4"/>
    <w:rsid w:val="000A6B2F"/>
    <w:rsid w:val="00101B87"/>
    <w:rsid w:val="001135E0"/>
    <w:rsid w:val="00114ECD"/>
    <w:rsid w:val="00115771"/>
    <w:rsid w:val="00117310"/>
    <w:rsid w:val="001207C0"/>
    <w:rsid w:val="001212B1"/>
    <w:rsid w:val="00126877"/>
    <w:rsid w:val="00163038"/>
    <w:rsid w:val="00196B5B"/>
    <w:rsid w:val="001B59F6"/>
    <w:rsid w:val="001B672B"/>
    <w:rsid w:val="001C0F06"/>
    <w:rsid w:val="001C2860"/>
    <w:rsid w:val="002435A5"/>
    <w:rsid w:val="00247057"/>
    <w:rsid w:val="00251802"/>
    <w:rsid w:val="00263817"/>
    <w:rsid w:val="002714FD"/>
    <w:rsid w:val="002752DA"/>
    <w:rsid w:val="002769F8"/>
    <w:rsid w:val="00297B28"/>
    <w:rsid w:val="002B0672"/>
    <w:rsid w:val="002B6873"/>
    <w:rsid w:val="002C22CD"/>
    <w:rsid w:val="002E1089"/>
    <w:rsid w:val="002F6815"/>
    <w:rsid w:val="00300EA0"/>
    <w:rsid w:val="00310AD4"/>
    <w:rsid w:val="00312919"/>
    <w:rsid w:val="00324ADE"/>
    <w:rsid w:val="00331523"/>
    <w:rsid w:val="003317AB"/>
    <w:rsid w:val="003337B1"/>
    <w:rsid w:val="00344A37"/>
    <w:rsid w:val="003523D3"/>
    <w:rsid w:val="00354F9D"/>
    <w:rsid w:val="003628FD"/>
    <w:rsid w:val="003775E6"/>
    <w:rsid w:val="003D6C7F"/>
    <w:rsid w:val="003E6C4F"/>
    <w:rsid w:val="003E76B2"/>
    <w:rsid w:val="003F7672"/>
    <w:rsid w:val="00402028"/>
    <w:rsid w:val="00402F96"/>
    <w:rsid w:val="00404919"/>
    <w:rsid w:val="004070B2"/>
    <w:rsid w:val="00422BDA"/>
    <w:rsid w:val="0043241D"/>
    <w:rsid w:val="004415D9"/>
    <w:rsid w:val="00452BFF"/>
    <w:rsid w:val="00481631"/>
    <w:rsid w:val="00482F31"/>
    <w:rsid w:val="00485763"/>
    <w:rsid w:val="00492F16"/>
    <w:rsid w:val="004B52AD"/>
    <w:rsid w:val="004C27D8"/>
    <w:rsid w:val="004E35B4"/>
    <w:rsid w:val="004E3C50"/>
    <w:rsid w:val="004F7FD9"/>
    <w:rsid w:val="00524C81"/>
    <w:rsid w:val="00527E3F"/>
    <w:rsid w:val="005369DB"/>
    <w:rsid w:val="00571D96"/>
    <w:rsid w:val="005B2ABE"/>
    <w:rsid w:val="005D678A"/>
    <w:rsid w:val="0061384F"/>
    <w:rsid w:val="00613863"/>
    <w:rsid w:val="006337E3"/>
    <w:rsid w:val="00646046"/>
    <w:rsid w:val="006543A4"/>
    <w:rsid w:val="00656B1A"/>
    <w:rsid w:val="0068197A"/>
    <w:rsid w:val="006A0E1B"/>
    <w:rsid w:val="006A51AB"/>
    <w:rsid w:val="006A6EE2"/>
    <w:rsid w:val="006B7537"/>
    <w:rsid w:val="006C0C28"/>
    <w:rsid w:val="006C2EB9"/>
    <w:rsid w:val="006D3935"/>
    <w:rsid w:val="006D6AA0"/>
    <w:rsid w:val="006D7693"/>
    <w:rsid w:val="006E0335"/>
    <w:rsid w:val="006E089D"/>
    <w:rsid w:val="006E3194"/>
    <w:rsid w:val="006E4DAB"/>
    <w:rsid w:val="007130FE"/>
    <w:rsid w:val="00721770"/>
    <w:rsid w:val="00734DFD"/>
    <w:rsid w:val="00742283"/>
    <w:rsid w:val="00757785"/>
    <w:rsid w:val="00763D1F"/>
    <w:rsid w:val="007A1AD6"/>
    <w:rsid w:val="007A73B6"/>
    <w:rsid w:val="007C32E0"/>
    <w:rsid w:val="007C5763"/>
    <w:rsid w:val="007D3568"/>
    <w:rsid w:val="007E5F6F"/>
    <w:rsid w:val="007F6295"/>
    <w:rsid w:val="00803503"/>
    <w:rsid w:val="00821868"/>
    <w:rsid w:val="00833D8D"/>
    <w:rsid w:val="00862EC4"/>
    <w:rsid w:val="00873EFF"/>
    <w:rsid w:val="00875248"/>
    <w:rsid w:val="00877AFA"/>
    <w:rsid w:val="00884415"/>
    <w:rsid w:val="008848EA"/>
    <w:rsid w:val="00886418"/>
    <w:rsid w:val="008949F4"/>
    <w:rsid w:val="008C463F"/>
    <w:rsid w:val="008C5686"/>
    <w:rsid w:val="008C679B"/>
    <w:rsid w:val="008F412A"/>
    <w:rsid w:val="0090669A"/>
    <w:rsid w:val="00923E59"/>
    <w:rsid w:val="00924499"/>
    <w:rsid w:val="00930532"/>
    <w:rsid w:val="00931B3C"/>
    <w:rsid w:val="00931FF2"/>
    <w:rsid w:val="00932FCB"/>
    <w:rsid w:val="0094335E"/>
    <w:rsid w:val="00945803"/>
    <w:rsid w:val="00952D8A"/>
    <w:rsid w:val="00954487"/>
    <w:rsid w:val="00956C08"/>
    <w:rsid w:val="009574FF"/>
    <w:rsid w:val="0097258F"/>
    <w:rsid w:val="00972787"/>
    <w:rsid w:val="00977309"/>
    <w:rsid w:val="00984382"/>
    <w:rsid w:val="0098623C"/>
    <w:rsid w:val="009A23A3"/>
    <w:rsid w:val="009A4C7A"/>
    <w:rsid w:val="009D003F"/>
    <w:rsid w:val="009D7EDD"/>
    <w:rsid w:val="009E0CD3"/>
    <w:rsid w:val="009E40EF"/>
    <w:rsid w:val="009E5D0E"/>
    <w:rsid w:val="009F3936"/>
    <w:rsid w:val="009F4930"/>
    <w:rsid w:val="00A24556"/>
    <w:rsid w:val="00A24B27"/>
    <w:rsid w:val="00A4043F"/>
    <w:rsid w:val="00A42EE4"/>
    <w:rsid w:val="00A43BD9"/>
    <w:rsid w:val="00A60A3E"/>
    <w:rsid w:val="00A67346"/>
    <w:rsid w:val="00A83644"/>
    <w:rsid w:val="00A870AC"/>
    <w:rsid w:val="00A9241C"/>
    <w:rsid w:val="00A9548D"/>
    <w:rsid w:val="00A96CCE"/>
    <w:rsid w:val="00AB4801"/>
    <w:rsid w:val="00AB4F9E"/>
    <w:rsid w:val="00AC18DF"/>
    <w:rsid w:val="00AD1579"/>
    <w:rsid w:val="00B105CF"/>
    <w:rsid w:val="00B21EFF"/>
    <w:rsid w:val="00B24D3D"/>
    <w:rsid w:val="00B3106C"/>
    <w:rsid w:val="00B67A28"/>
    <w:rsid w:val="00BC61C6"/>
    <w:rsid w:val="00BD59B2"/>
    <w:rsid w:val="00BD6084"/>
    <w:rsid w:val="00C03100"/>
    <w:rsid w:val="00C10BBA"/>
    <w:rsid w:val="00C123AE"/>
    <w:rsid w:val="00C1577F"/>
    <w:rsid w:val="00C176E5"/>
    <w:rsid w:val="00C302EC"/>
    <w:rsid w:val="00C4312F"/>
    <w:rsid w:val="00C43F31"/>
    <w:rsid w:val="00C5146F"/>
    <w:rsid w:val="00C533D9"/>
    <w:rsid w:val="00C553B3"/>
    <w:rsid w:val="00C602B4"/>
    <w:rsid w:val="00C7262E"/>
    <w:rsid w:val="00C87265"/>
    <w:rsid w:val="00C96C34"/>
    <w:rsid w:val="00CE0336"/>
    <w:rsid w:val="00CE1C01"/>
    <w:rsid w:val="00CE4239"/>
    <w:rsid w:val="00CE491B"/>
    <w:rsid w:val="00CE6CEE"/>
    <w:rsid w:val="00CF0A16"/>
    <w:rsid w:val="00D00FEB"/>
    <w:rsid w:val="00D02305"/>
    <w:rsid w:val="00D12BB2"/>
    <w:rsid w:val="00D15CF9"/>
    <w:rsid w:val="00D165B5"/>
    <w:rsid w:val="00D200EF"/>
    <w:rsid w:val="00D21165"/>
    <w:rsid w:val="00D216AA"/>
    <w:rsid w:val="00D2773B"/>
    <w:rsid w:val="00D4521C"/>
    <w:rsid w:val="00D57C2A"/>
    <w:rsid w:val="00D649F3"/>
    <w:rsid w:val="00D72AF6"/>
    <w:rsid w:val="00D7334E"/>
    <w:rsid w:val="00D7387D"/>
    <w:rsid w:val="00D73FC4"/>
    <w:rsid w:val="00D77937"/>
    <w:rsid w:val="00D93E42"/>
    <w:rsid w:val="00DC145F"/>
    <w:rsid w:val="00DC71F9"/>
    <w:rsid w:val="00DD426E"/>
    <w:rsid w:val="00DD5193"/>
    <w:rsid w:val="00DD53EE"/>
    <w:rsid w:val="00DE7A9B"/>
    <w:rsid w:val="00DF233C"/>
    <w:rsid w:val="00E020E5"/>
    <w:rsid w:val="00E02583"/>
    <w:rsid w:val="00E340C0"/>
    <w:rsid w:val="00E354A2"/>
    <w:rsid w:val="00E35609"/>
    <w:rsid w:val="00E45380"/>
    <w:rsid w:val="00E60F94"/>
    <w:rsid w:val="00E615C8"/>
    <w:rsid w:val="00E7692D"/>
    <w:rsid w:val="00EA4BB3"/>
    <w:rsid w:val="00EB0BA3"/>
    <w:rsid w:val="00EB5776"/>
    <w:rsid w:val="00F24186"/>
    <w:rsid w:val="00F263FD"/>
    <w:rsid w:val="00F46A6B"/>
    <w:rsid w:val="00F5572D"/>
    <w:rsid w:val="00F6032C"/>
    <w:rsid w:val="00F706B5"/>
    <w:rsid w:val="00F76138"/>
    <w:rsid w:val="00F77FD0"/>
    <w:rsid w:val="00F85A6B"/>
    <w:rsid w:val="00F97235"/>
    <w:rsid w:val="00FA17AE"/>
    <w:rsid w:val="00FB6F54"/>
    <w:rsid w:val="00FB7C69"/>
    <w:rsid w:val="00FC2D8F"/>
    <w:rsid w:val="00FC3C27"/>
    <w:rsid w:val="00FC58B7"/>
    <w:rsid w:val="00FD33B7"/>
    <w:rsid w:val="00FE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A9101"/>
  <w15:docId w15:val="{A2FD6D60-2D71-0B46-8492-E4B574EB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C71F9"/>
    <w:rPr>
      <w:rFonts w:ascii="Times New Roman" w:eastAsia="Times New Roman" w:hAnsi="Times New Roman" w:cs="Times New Roman"/>
      <w:lang w:eastAsia="pl-PL"/>
    </w:rPr>
  </w:style>
  <w:style w:type="paragraph" w:styleId="Nagwek1">
    <w:name w:val="heading 1"/>
    <w:basedOn w:val="Normalny"/>
    <w:link w:val="Nagwek1Znak"/>
    <w:uiPriority w:val="9"/>
    <w:qFormat/>
    <w:rsid w:val="006543A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738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7309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EA4BB3"/>
    <w:pPr>
      <w:spacing w:before="100" w:beforeAutospacing="1" w:after="100" w:afterAutospacing="1"/>
    </w:pPr>
  </w:style>
  <w:style w:type="numbering" w:customStyle="1" w:styleId="Biecalista1">
    <w:name w:val="Bieżąca lista1"/>
    <w:uiPriority w:val="99"/>
    <w:rsid w:val="00114ECD"/>
    <w:pPr>
      <w:numPr>
        <w:numId w:val="27"/>
      </w:numPr>
    </w:pPr>
  </w:style>
  <w:style w:type="character" w:styleId="Uwydatnienie">
    <w:name w:val="Emphasis"/>
    <w:basedOn w:val="Domylnaczcionkaakapitu"/>
    <w:uiPriority w:val="20"/>
    <w:qFormat/>
    <w:rsid w:val="00C87265"/>
    <w:rPr>
      <w:i/>
      <w:iCs/>
    </w:rPr>
  </w:style>
  <w:style w:type="character" w:styleId="Hipercze">
    <w:name w:val="Hyperlink"/>
    <w:basedOn w:val="Domylnaczcionkaakapitu"/>
    <w:uiPriority w:val="99"/>
    <w:unhideWhenUsed/>
    <w:rsid w:val="00EB0B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B0BA3"/>
    <w:rPr>
      <w:color w:val="605E5C"/>
      <w:shd w:val="clear" w:color="auto" w:fill="E1DFDD"/>
    </w:rPr>
  </w:style>
  <w:style w:type="character" w:customStyle="1" w:styleId="markedcontent">
    <w:name w:val="markedcontent"/>
    <w:basedOn w:val="Domylnaczcionkaakapitu"/>
    <w:rsid w:val="00524C81"/>
  </w:style>
  <w:style w:type="character" w:customStyle="1" w:styleId="Nagwek1Znak">
    <w:name w:val="Nagłówek 1 Znak"/>
    <w:basedOn w:val="Domylnaczcionkaakapitu"/>
    <w:link w:val="Nagwek1"/>
    <w:uiPriority w:val="9"/>
    <w:rsid w:val="006543A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Pogrubienie">
    <w:name w:val="Strong"/>
    <w:basedOn w:val="Domylnaczcionkaakapitu"/>
    <w:uiPriority w:val="22"/>
    <w:qFormat/>
    <w:rsid w:val="006543A4"/>
    <w:rPr>
      <w:b/>
      <w:bCs/>
    </w:rPr>
  </w:style>
  <w:style w:type="character" w:customStyle="1" w:styleId="rating-lc">
    <w:name w:val="rating-lc"/>
    <w:basedOn w:val="Domylnaczcionkaakapitu"/>
    <w:rsid w:val="006543A4"/>
  </w:style>
  <w:style w:type="character" w:styleId="UyteHipercze">
    <w:name w:val="FollowedHyperlink"/>
    <w:basedOn w:val="Domylnaczcionkaakapitu"/>
    <w:uiPriority w:val="99"/>
    <w:semiHidden/>
    <w:unhideWhenUsed/>
    <w:rsid w:val="00126877"/>
    <w:rPr>
      <w:color w:val="954F72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7387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character" w:customStyle="1" w:styleId="authors">
    <w:name w:val="authors"/>
    <w:basedOn w:val="Domylnaczcionkaakapitu"/>
    <w:rsid w:val="00D7387D"/>
  </w:style>
  <w:style w:type="character" w:customStyle="1" w:styleId="Tytu1">
    <w:name w:val="Tytuł1"/>
    <w:basedOn w:val="Domylnaczcionkaakapitu"/>
    <w:rsid w:val="00D73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ap.sejm.gov.pl/isap.nsf/download.xsp/WDU20130001367/O/D20131367.pdf" TargetMode="External"/><Relationship Id="rId13" Type="http://schemas.openxmlformats.org/officeDocument/2006/relationships/hyperlink" Target="https://www.pb.pl/tych-zawodow-unikaj-jesli-nie-chcesz-byc-rozwodnikiem-779665" TargetMode="External"/><Relationship Id="rId18" Type="http://schemas.openxmlformats.org/officeDocument/2006/relationships/hyperlink" Target="https://nipip.pl/sos-pomoc-psychologiczna-dla-pielegniarek-i-poloznych-w-czasie-pandemii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ubimyczytac.pl/autor/3972/wladyslaw-bartoszewski" TargetMode="External"/><Relationship Id="rId7" Type="http://schemas.openxmlformats.org/officeDocument/2006/relationships/hyperlink" Target="https://www.rynekzdrowia.pl/Uslugi-medyczne/Kryzys-wsrod-pielegniarek-i-poloznych-Ponad-83-tys-poza-systemem-NIPiP-opublikowala-raport,228752,8.html" TargetMode="External"/><Relationship Id="rId12" Type="http://schemas.openxmlformats.org/officeDocument/2006/relationships/hyperlink" Target="https://kobieta.onet.pl/wiadomosci/jestem-mezem-pielegniarki-i-ojcem-trojki-dzieci-tak-wyglada-nasz-dzien/0tkwe9n" TargetMode="External"/><Relationship Id="rId17" Type="http://schemas.openxmlformats.org/officeDocument/2006/relationships/hyperlink" Target="https://www.termedia.pl/mz/Strategie-radzenia-sobie-pielegniarek-podczas-pandemii-COVID-19,40867.html" TargetMode="External"/><Relationship Id="rId25" Type="http://schemas.openxmlformats.org/officeDocument/2006/relationships/hyperlink" Target="https://tezeusz.pl/nowy-slownik-pedagogiczny-wincenty-okon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usinessinsider.com.pl/gospodarka/przyrost-naturalny-mocno-pod-kreska-najwiekszy-spadek-ludnosci-od-ii-wojny-swiatowej/7tz4llw" TargetMode="External"/><Relationship Id="rId20" Type="http://schemas.openxmlformats.org/officeDocument/2006/relationships/hyperlink" Target="https://bip.brpo.gov.pl/pl/content/Wielkoduszna-Polska-wsparcie-psychologiczne-dla-sluzby-zdrowia-rpo-przedstawi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znak.com.pl/autor/Frederic-Laloux" TargetMode="External"/><Relationship Id="rId11" Type="http://schemas.openxmlformats.org/officeDocument/2006/relationships/hyperlink" Target="https://wydarzenia.interia.pl/raporty/raport-koronawirus-chiny/polska/news-raport-medycy-i-ich-najblizsi-trudne-zycie-pracownikow-sluzb,nId,4984856" TargetMode="External"/><Relationship Id="rId24" Type="http://schemas.openxmlformats.org/officeDocument/2006/relationships/hyperlink" Target="https://tezeusz.pl/autor/wincenty-oko%C5%84" TargetMode="External"/><Relationship Id="rId5" Type="http://schemas.openxmlformats.org/officeDocument/2006/relationships/hyperlink" Target="https://sip.lex.pl/" TargetMode="External"/><Relationship Id="rId15" Type="http://schemas.openxmlformats.org/officeDocument/2006/relationships/hyperlink" Target="https://repozytorium.ka.edu.pl/bitstream/handle/11315/26103/Lachowicz_Analiza_obciazen_organizmu_na_stanowisku_pielegniarki.pdf?sequence=6&amp;isAllowed=y" TargetMode="External"/><Relationship Id="rId23" Type="http://schemas.openxmlformats.org/officeDocument/2006/relationships/hyperlink" Target="https://www.naukowa.pl/wydawnictwo/wydawnictwo-naukowe-andquotslaskandquot" TargetMode="External"/><Relationship Id="rId10" Type="http://schemas.openxmlformats.org/officeDocument/2006/relationships/hyperlink" Target="https://pielegniarkabyc.pl/blog/2020/05/01/zasilek-opiekunczy-dla-pielegniarki-powrot-do-pracy-po-urlopie-macierzynskim-symulacja-zdarzen/" TargetMode="External"/><Relationship Id="rId19" Type="http://schemas.openxmlformats.org/officeDocument/2006/relationships/hyperlink" Target="https://pulsmedycyny.pl/pandemia-covid-19-pomoc-psychologiczna-i-rzeczowa-dla-pracownikow-ochrony-zdrowia-ruszyla-inicjatywa-dawkawsparcia-9869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pl/web/psse-proszowice/covid-19-jako-choroba-zawodowa" TargetMode="External"/><Relationship Id="rId14" Type="http://schemas.openxmlformats.org/officeDocument/2006/relationships/hyperlink" Target="https://www.pielegniarki.info.pl/aktualnosci/z-zycia-pielegniarki-u-nas-po-nieudanej-reanimacji-rzucamy-rekawiczki" TargetMode="External"/><Relationship Id="rId22" Type="http://schemas.openxmlformats.org/officeDocument/2006/relationships/hyperlink" Target="https://www.naukowa.pl/autor/sztumsk-janusz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7202</Words>
  <Characters>43213</Characters>
  <Application>Microsoft Office Word</Application>
  <DocSecurity>0</DocSecurity>
  <Lines>360</Lines>
  <Paragraphs>100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Dąbrowski</dc:creator>
  <cp:keywords/>
  <dc:description/>
  <cp:lastModifiedBy>Microsoft Office User</cp:lastModifiedBy>
  <cp:revision>2</cp:revision>
  <cp:lastPrinted>2021-11-06T09:48:00Z</cp:lastPrinted>
  <dcterms:created xsi:type="dcterms:W3CDTF">2021-11-29T18:43:00Z</dcterms:created>
  <dcterms:modified xsi:type="dcterms:W3CDTF">2022-03-26T23:37:00Z</dcterms:modified>
</cp:coreProperties>
</file>