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mbria" w:cs="Cambria" w:eastAsia="Cambria" w:hAnsi="Cambria"/>
          <w:b/>
          <w:bCs/>
          <w:color w:val="1E2761"/>
          <w:sz w:val="30"/>
          <w:szCs w:val="30"/>
        </w:rPr>
        <w:t xml:space="preserve">Vokabelliste Deutsch 7A</w:t>
      </w:r>
      <w:r>
        <w:rPr>
          <w:rFonts w:ascii="Cambria" w:cs="Cambria" w:eastAsia="Cambria" w:hAnsi="Cambria"/>
          <w:i/>
          <w:iCs/>
          <w:color w:val="5B6B8C"/>
          <w:sz w:val="24"/>
          <w:szCs w:val="24"/>
        </w:rPr>
        <w:t xml:space="preserve">   Słowniczek: niemiecki – polski</w:t>
      </w:r>
    </w:p>
    <w:p>
      <w:pPr>
        <w:spacing w:after="40" w:before="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Tu są ważne słowa z naszych lekcji: na lekcji, polecenia, czasowniki i czasy, ballady. Po lewej słowo niemieckie (z rodzajnikiem i liczbą mnogą), w środku po polsku, po prawej przykład. </w:t>
      </w: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Wskazówka: zakryj kolumnę „Polski“ i sprawdź, czy pamiętasz znaczenie. Ucz się codziennie kilku słów.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Kolory: </w:t>
      </w:r>
      <w:r>
        <w:rPr>
          <w:rFonts w:ascii="Calibri" w:cs="Calibri" w:eastAsia="Calibri" w:hAnsi="Calibri"/>
          <w:b/>
          <w:bCs/>
          <w:color w:val="D9534F"/>
          <w:sz w:val="18"/>
          <w:szCs w:val="18"/>
        </w:rPr>
        <w:t xml:space="preserve">czasownik posiłkowy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· </w:t>
      </w:r>
      <w:r>
        <w:rPr>
          <w:rFonts w:ascii="Calibri" w:cs="Calibri" w:eastAsia="Calibri" w:hAnsi="Calibri"/>
          <w:b/>
          <w:bCs/>
          <w:color w:val="C98A1E"/>
          <w:sz w:val="18"/>
          <w:szCs w:val="18"/>
        </w:rPr>
        <w:t xml:space="preserve">Partizip II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· </w:t>
      </w:r>
      <w:r>
        <w:rPr>
          <w:rFonts w:ascii="Calibri" w:cs="Calibri" w:eastAsia="Calibri" w:hAnsi="Calibri"/>
          <w:b/>
          <w:bCs/>
          <w:color w:val="3F7CC4"/>
          <w:sz w:val="18"/>
          <w:szCs w:val="18"/>
        </w:rPr>
        <w:t xml:space="preserve">bezokolicznik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· </w:t>
      </w:r>
      <w:r>
        <w:rPr>
          <w:rFonts w:ascii="Calibri" w:cs="Calibri" w:eastAsia="Calibri" w:hAnsi="Calibri"/>
          <w:b/>
          <w:bCs/>
          <w:color w:val="2E9E6B"/>
          <w:sz w:val="18"/>
          <w:szCs w:val="18"/>
        </w:rPr>
        <w:t xml:space="preserve">czasownik modalny</w:t>
      </w:r>
    </w:p>
    <w:tbl>
      <w:tblPr>
        <w:tblW w:type="dxa" w:w="108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3350"/>
        <w:gridCol w:w="4406"/>
      </w:tblGrid>
      <w:tr>
        <w:trPr>
          <w:cantSplit/>
        </w:trPr>
        <w:tc>
          <w:tcPr>
            <w:tcW w:type="dxa" w:w="30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Deutsch</w:t>
            </w:r>
          </w:p>
        </w:tc>
        <w:tc>
          <w:tcPr>
            <w:tcW w:type="dxa" w:w="3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Polski</w:t>
            </w:r>
          </w:p>
        </w:tc>
        <w:tc>
          <w:tcPr>
            <w:tcW w:type="dxa" w:w="4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Beispiel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1E2761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1  Im Unterricht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na lekcji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Heft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Hefte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zeszyt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Schreibt ins Heft.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Tafel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Tafeln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tablica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Wer drankommt, schreibt an die Tafel.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Lehrbuch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Lehrbücher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podręcznik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Lehrbuch S. 136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Überschrift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Überschriften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tytuł, nagłówek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Schreibt die Überschrift ab.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Lernziel · der Ablauf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cel lekcji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przebieg (plan) lekcji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Ziel: Ich kann Reime bestimmen.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Merksatz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Merksätze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reguła do zapamiętania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Schnipsel · einkleben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Schnipsel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karteczka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wkleić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Klebt den Schnipsel ins Heft.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Aufgabe · die Übung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Aufgaben · die Übungen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zadanie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ćwiczenie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Ü1, LB-Aufgabe 1 a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Lösung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Lösungen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rozwiązanie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Fehler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Fehler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błąd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Sucht einen Fehler.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Leistungskontrolle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Leistungskontrollen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sprawdzian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Note · die Mitarbeit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ocena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aktywność na lekcji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mündliche Note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sich melden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zgłaszać się (podnieść rękę)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melde mich.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allein · zu zweit · im Tandem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samodzielnie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 parach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 parze (czytanie)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Jetzt arbeitet ihr allein.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5B6B8C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2  Arbeitsaufträge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polecenia w zadaniach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lesen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Lies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czytać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Przeczytaj …!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Lies Strophe 1.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abschreiben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Schreibe ab!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przepisać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Schreibt die Überschrift ab.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nennen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Nenne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wymienić, podać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(krótko)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Nenne die Figuren.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beschreiben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Beschreibe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opisać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Beschreibe, wie Paddy aussieht.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erklären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Erkläre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wyjaśnić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Erkläre die List von Schaya.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begründen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Begründe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uzasadnić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(dlaczego? „…, weil …“)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lese genau, weil ich etwas erklären soll.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belegen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Belege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udowodnić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(podać strofę lub cytat)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Belege mit der Strophe: (Str. 4)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bestimmen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Bestimme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określić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Bestimme Person, Numerus und Tempus.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bilden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Bilde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utworzyć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Bilde das Perfekt von „laufen“.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einsetzen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Setze … ein!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wstawić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Setze das richtige Hilfsverb ein.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ergänzen · eintragen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Ergänze! · Trage ein!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uzupełnić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wpisać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Ergänze die Tabelle.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markieren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Markiere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zaznaczyć (kolorem)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Markiere das Hilfsverb rot.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unterstreichen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Unterstreiche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podkreślić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Unterstreiche das Partizip II.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ankreuzen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Kreuze an!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zaznaczyć krzyżykiem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ordnen · zuordnen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Ordne … zu!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uporządkować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przyporządkować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Ordne die Sätze dem Zeitstrahl zu.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vergleichen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Vergleiche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porównać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Vergleicht mit eurem Nachbarn.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prüfen · verbessern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Prüfe! · Verbessere!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sprawdzić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poprawić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Verbessere mit Grün.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notieren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Notiere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zanotować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Notiere die Strophe.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nacherzählen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Erzähle nach!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opowiedzieć własnymi słowami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Erzählt die Ballade nach.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Fertig? Stift hinlegen.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Gotowe? Odłóż długopis.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D9534F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3  Verben und Zeitformen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czasowniki i czasy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Verben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trainieren, laufen, heben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Infinitiv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Infinitive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bezokolicznik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gewinnen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laufen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heben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finite Form (Personalform)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finit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forma osobowa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(odmieniona przez osoby)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trainiere. Er läuft.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infinit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nieodmieniony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(bezokolicznik, Partizip II)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gewinnen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konjugieren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Konjugation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odmieniać przez osoby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odmiana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laufe, du läufst, er läuft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Stamm · die Endung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Endungen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temat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końcówka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lauf-en: Stamm „lauf“, Endung „-en“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Person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1., 2., 3. Person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osoba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(1.), du (2.), er/sie/es (3.)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Numerus: Singular · Plural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liczba: pojedyncza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mnoga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laufe (Sg.) · wir laufen (Pl.)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Personalpronomen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Personalpronomen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zaimek osobowy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ich, du, er, sie, es, wir, ihr, sie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Tempus · die Zeitform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Tempora · die Zeitformen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gramatyczny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Zeitstrahl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oś czasu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Vorvergangenheit · die Vergangenheit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zaprzeszłość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przeszłość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Gegenwart · die Zukunft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teraźniejszość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przyszłość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Präsens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teraźniejszy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trainiere heute.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Präteritum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przeszły prosty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w tekstach pisanych i opowiadaniach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trainierte. Er lief.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Perfekt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przeszły złożony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gdy mówimy o przeszłości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habe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 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bin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gelaufen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Plusquamperfekt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zaprzeszły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coś stało się wcześniej niż inna rzecz w przeszłości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hatte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vorher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trainiert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Futur I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przyszły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werde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gewinnen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Futur II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przyszły dokonany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coś będzie już skończone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werde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haben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Hilfsverb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haben, sein, werden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 posiłkowy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Sie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hat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Vollverb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Vollverben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 główny (samodzielny)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hebe 80 kg.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9"/>
                <w:szCs w:val="19"/>
              </w:rPr>
              <w:t xml:space="preserve">Modalverb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können, müssen, dürfen, sollen, wollen, mögen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 modalny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7"/>
                <w:szCs w:val="17"/>
              </w:rPr>
              <w:t xml:space="preserve">muss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trainieren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9"/>
                <w:szCs w:val="19"/>
              </w:rPr>
              <w:t xml:space="preserve">Partizip II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imiesłów czasu przeszłego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(„trzecia forma“)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trainiert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gelaufen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regelmäßig · unregelmäßig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regularny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nieregularny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trainieren – trainierte · laufen – lief – gelaufen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Satz · das Subjekt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Sätze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zdanie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podmiot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Der Trainer (Subjekt) lobt mich.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2A8C8C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4  Balladen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ballady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Ballade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Balladen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ballada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„Paddy Fingal“ von Wilhelm Brandes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Lesetechnik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überfliegend · orientierend · genau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technika czytania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: pobieżnie · wybiórczo · dokładnie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Wie heißt Paddys Frau? → orientierend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Strophe · der Vers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Strophen · die Verse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strofa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wers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11 Strophen mit je 5 Versen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Reim · sich reimen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Reime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rymować się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Schreck – Versteck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Reimschema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układ rymów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a a b b x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Paarreim · der Kreuzreim · der umarmende Reim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aabb · abab · abba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 parzysty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krzyżowy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okalający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Kehrreim (Refrain)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refren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„… Paddy Fingal!“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Lyrik · die Epik · die Dramatik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liryka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epika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dramat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Die Ballade ist ein „Ur-Ei“.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Erzähler · die Figur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Figuren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narrator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postać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Paddy, Schaya, der Schotte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Handlung · der Höhepunkt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akcja (fabuła)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punkt kulminacyjny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Der Schotte sieht die Nase.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wörtliche Rede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mowa niezależna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„O Schaya, birg mich im Versteck!“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Spannung · der Konflikt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napięcie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konflikt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Paddy gegen den Schotten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Zwischenüberschrift · gliedern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śródtytuł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podzielić tekst na części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Str. 10: Flucht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5B6B8C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5  Meine neuen Wörter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moje nowe słowa – dopisuj sama</w:t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550" w:bottom="600" w:left="55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Deutsch 7A · Vokabelliste Deutsch – Polnisch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2026-10-16T08:54:59.696Z</dcterms:created>
  <dcterms:modified xsi:type="dcterms:W3CDTF">2026-10-16T08:54:59.697Z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