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 Satzstreifen am Zeitstrahl und die Kreide-Kette kennt die Klasse und hat sie in der letzten Stunde gut angenommen.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erarbeiten an einem Mustertext über einen Wettkampf die zeitliche Abfolge der fünf bekannten Tempora und deren Bildung als Übersicht und wenden sie in einem eigenen zusammenhängenden Text über ihr Wettkampfwochenende an.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ordnen die Sätze eines Mustertextes am Zeitstrahl (vorher – Vergangenheit – jetzt – Zukunft),</w:t>
            </w:r>
          </w:p>
          <w:p>
            <w:pPr>
              <w:spacing w:after="30" w:before="0"/>
            </w:pPr>
            <w:r>
              <w:rPr>
                <w:rFonts w:ascii="Calibri" w:cs="Calibri" w:eastAsia="Calibri" w:hAnsi="Calibri"/>
                <w:color w:val="000000"/>
                <w:sz w:val="19"/>
                <w:szCs w:val="19"/>
              </w:rPr>
              <w:t xml:space="preserve">TZ 2  ordnen jedem Abschnitt Zeitform und Bauplan zu (Hilfsverb + Partizip II bzw. Infinitiv) und begründen dies am Satz,</w:t>
            </w:r>
          </w:p>
          <w:p>
            <w:pPr>
              <w:spacing w:after="30" w:before="0"/>
            </w:pPr>
            <w:r>
              <w:rPr>
                <w:rFonts w:ascii="Calibri" w:cs="Calibri" w:eastAsia="Calibri" w:hAnsi="Calibri"/>
                <w:color w:val="000000"/>
                <w:sz w:val="19"/>
                <w:szCs w:val="19"/>
              </w:rPr>
              <w:t xml:space="preserve">TZ 3  sichern die Übersicht in einer Tabelle im Heft,</w:t>
            </w:r>
          </w:p>
          <w:p>
            <w:pPr>
              <w:spacing w:after="0" w:before="0"/>
            </w:pPr>
            <w:r>
              <w:rPr>
                <w:rFonts w:ascii="Calibri" w:cs="Calibri" w:eastAsia="Calibri" w:hAnsi="Calibri"/>
                <w:color w:val="000000"/>
                <w:sz w:val="19"/>
                <w:szCs w:val="19"/>
              </w:rPr>
              <w:t xml:space="preserve">TZ 4  schreiben mithilfe von Formulierungshilfen einen eigenen Text, in dem alle fünf Zeitformen passend vorkommen (Exit-Ticket).</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0′–3′</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leitet über: „Heute schreibt ihr euer Wochenende auf – mit allen Zeitformen. Zuerst schauen wir uns an, wie das bei einer Judoka aussieht.“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 Stundenfrage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Transparenz: Das Ziel der Stunde (eigener Text) wird zu Beginn genannt.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3′–12′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Mustertext am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sieben Satzstreifen eines Mustertextes gemischt an den Rand; Ansage: „Wer drankommt, hängt einen Streifen an die richtige Stelle am Zeitstrahl und markiert die Verbformen. Alle prüfen mit.“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ordnen die Sätze am Zeitstrahl (vorher – Vergangenheit – jetzt – Zukunft), markieren Hilfsverb rot, Partizip II gelb, Infinitiv blau bzw. unterstreichen das finite Verb und begründen mit den Zeitangaben („Vor dem Turnier …“).</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gibt beim Trainer-Satz vor: „Wer erzählt, schreibt im Präteritum. Wer spricht – wie der Trainer –, nimmt das Perfekt.“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7 Satzstreifen (Großformat, Magnete)</w:t>
            </w:r>
          </w:p>
          <w:p>
            <w:pPr>
              <w:spacing w:after="50" w:before="0"/>
            </w:pPr>
            <w:r>
              <w:rPr>
                <w:rFonts w:ascii="Calibri" w:cs="Calibri" w:eastAsia="Calibri" w:hAnsi="Calibri"/>
                <w:color w:val="000000"/>
                <w:sz w:val="19"/>
                <w:szCs w:val="19"/>
              </w:rPr>
              <w:t xml:space="preserve">Kreide rot/gelb/blau</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Vorgegebener Mustertext wie in der letzten Stunde: vertraute Methode, Fokus auf der zeitlichen Struktur (TZ 1).</w:t>
            </w:r>
          </w:p>
          <w:p>
            <w:pPr>
              <w:spacing w:after="50" w:before="0"/>
            </w:pPr>
            <w:r>
              <w:rPr>
                <w:rFonts w:ascii="Calibri" w:cs="Calibri" w:eastAsia="Calibri" w:hAnsi="Calibri"/>
                <w:color w:val="000000"/>
                <w:sz w:val="19"/>
                <w:szCs w:val="19"/>
              </w:rPr>
              <w:t xml:space="preserve">Die Zeitangaben am Satzanfang stützen das Ordnen und sind später Formulierungshilfe.</w:t>
            </w:r>
          </w:p>
          <w:p>
            <w:pPr>
              <w:spacing w:after="50" w:before="0"/>
            </w:pPr>
            <w:r>
              <w:rPr>
                <w:rFonts w:ascii="Calibri" w:cs="Calibri" w:eastAsia="Calibri" w:hAnsi="Calibri"/>
                <w:color w:val="000000"/>
                <w:sz w:val="19"/>
                <w:szCs w:val="19"/>
              </w:rPr>
              <w:t xml:space="preserve">Den Unterschied Präteritum/Perfekt gibt die Lehrkraft vor – kein eigener Entdeckungsschritt nötig.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12′–25′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Übersicht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im Überblick“ aus; hängt fünf Zeitform-Karten und fünf Bauplan-Karten gemischt an die Seite.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Nacheinander hängt jeweils eine Schülerin oder ein Schüler eine Karte über den passenden Abschnitt des Zeitstrahls (zuerst die Zeitformen, dann die Baupläne) und begründet am Satz darunter („hatte + trainiert: Hilfsverb im Präteritum + Partizip II“). Falsch Gehängtes stellt der Nächste um.</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ergänzen gleichzeitig die Tabelle: Zeitform, Bauplan, Beispielsatz aus dem Text.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5 Zeitform-Karten, 5 Bauplan-Karten (Großformat, Magnete)</w:t>
            </w:r>
          </w:p>
          <w:p>
            <w:pPr>
              <w:spacing w:after="50" w:before="0"/>
            </w:pPr>
            <w:r>
              <w:rPr>
                <w:rFonts w:ascii="Calibri" w:cs="Calibri" w:eastAsia="Calibri" w:hAnsi="Calibri"/>
                <w:color w:val="000000"/>
                <w:sz w:val="19"/>
                <w:szCs w:val="19"/>
              </w:rPr>
              <w:t xml:space="preserve">Schnipsel 1 (Tabelle)</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Übersicht entsteht schrittweise an der Tafel und zugleich im Heft (TZ 2, TZ 3).</w:t>
            </w:r>
          </w:p>
          <w:p>
            <w:pPr>
              <w:spacing w:after="50" w:before="0"/>
            </w:pPr>
            <w:r>
              <w:rPr>
                <w:rFonts w:ascii="Calibri" w:cs="Calibri" w:eastAsia="Calibri" w:hAnsi="Calibri"/>
                <w:color w:val="000000"/>
                <w:sz w:val="19"/>
                <w:szCs w:val="19"/>
              </w:rPr>
              <w:t xml:space="preserve">Kreide-Kette mit Mitschreiben hat sich bewährt: Alle sind beschäftigt.</w:t>
            </w:r>
          </w:p>
          <w:p>
            <w:pPr>
              <w:spacing w:after="50" w:before="0"/>
            </w:pPr>
            <w:r>
              <w:rPr>
                <w:rFonts w:ascii="Calibri" w:cs="Calibri" w:eastAsia="Calibri" w:hAnsi="Calibri"/>
                <w:color w:val="000000"/>
                <w:sz w:val="19"/>
                <w:szCs w:val="19"/>
              </w:rPr>
              <w:t xml:space="preserve">Umstellen statt Anschreiben spart Zeit und macht Fehler sofort korrigierbar.</w:t>
            </w:r>
          </w:p>
          <w:p>
            <w:pPr>
              <w:spacing w:after="50" w:before="0"/>
            </w:pPr>
            <w:r>
              <w:rPr>
                <w:rFonts w:ascii="Calibri" w:cs="Calibri" w:eastAsia="Calibri" w:hAnsi="Calibri"/>
                <w:color w:val="000000"/>
                <w:sz w:val="19"/>
                <w:szCs w:val="19"/>
              </w:rPr>
              <w:t xml:space="preserve">Tabelle auf dem Schnipsel statt an der Tafel – an der Tafel entsteht sie aus Karten.</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25′–40′</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eigener Text (Exit-Ticket)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das Exit-Ticket aus; Auftrag: „Schreibt 5–7 Sätze über euren Wettkampf am Wochenende – nach dem Muster an der Tafel. Jede Zeitform kommt mindestens einmal vor.“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einen zusammenhängenden Text, gestützt durch Satzanfänge je Abschnitt, Präteritumformen der Sportverben und den Mustertext an der Tafel; markieren die Verbformen und haken die Checkliste ab.</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Exit-Ticket mit Formulierungsvorschlägen je Zeitform (Hilfsverb, Partizip II, Infinitiv farbig hervorgehoben)</w:t>
            </w:r>
          </w:p>
          <w:p>
            <w:pPr>
              <w:spacing w:after="50" w:before="0"/>
            </w:pPr>
            <w:r>
              <w:rPr>
                <w:rFonts w:ascii="Calibri" w:cs="Calibri" w:eastAsia="Calibri" w:hAnsi="Calibri"/>
                <w:color w:val="000000"/>
                <w:sz w:val="19"/>
                <w:szCs w:val="19"/>
              </w:rPr>
              <w:t xml:space="preserve">Tafel (Mustertext und Übersicht)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Die Schüler machen den Mustertext mit eigenem Inhalt nach (TZ 4).</w:t>
            </w:r>
          </w:p>
          <w:p>
            <w:pPr>
              <w:spacing w:after="50" w:before="0"/>
            </w:pPr>
            <w:r>
              <w:rPr>
                <w:rFonts w:ascii="Calibri" w:cs="Calibri" w:eastAsia="Calibri" w:hAnsi="Calibri"/>
                <w:color w:val="000000"/>
                <w:sz w:val="19"/>
                <w:szCs w:val="19"/>
              </w:rPr>
              <w:t xml:space="preserve">Formulierungsvorschläge je Zeitform mit farbig hervorgehobener Bildung und der Mustertext stützen schwächere Schreiber; Checkliste zur Selbstkontrolle.</w:t>
            </w:r>
          </w:p>
          <w:p>
            <w:pPr>
              <w:spacing w:after="50" w:before="0"/>
            </w:pPr>
            <w:r>
              <w:rPr>
                <w:rFonts w:ascii="Calibri" w:cs="Calibri" w:eastAsia="Calibri" w:hAnsi="Calibri"/>
                <w:color w:val="000000"/>
                <w:sz w:val="19"/>
                <w:szCs w:val="19"/>
              </w:rPr>
              <w:t xml:space="preserve">Das Exit-Ticket zeigt der Lehrkraft den Lernstand jedes Einzelnen – Grundlage für die nächste Stunde.</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40′–45′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lesen ihren Text vor; die Klasse zeigt am Zeitstrahl, in welchem Abschnitt der Text gerade ist, und nennt die Zeitform.</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in einem Satz und sammelt die Exit-Tickets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w:t>
            </w:r>
          </w:p>
          <w:p>
            <w:pPr>
              <w:spacing w:after="50" w:before="0"/>
            </w:pPr>
            <w:r>
              <w:rPr>
                <w:rFonts w:ascii="Calibri" w:cs="Calibri" w:eastAsia="Calibri" w:hAnsi="Calibri"/>
                <w:color w:val="000000"/>
                <w:sz w:val="19"/>
                <w:szCs w:val="19"/>
              </w:rPr>
              <w:t xml:space="preserve">Exit-Tickets</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zeitliche Struktur wird am eigenen Text hörbar.</w:t>
            </w:r>
          </w:p>
          <w:p>
            <w:pPr>
              <w:spacing w:after="50" w:before="0"/>
            </w:pPr>
            <w:r>
              <w:rPr>
                <w:rFonts w:ascii="Calibri" w:cs="Calibri" w:eastAsia="Calibri" w:hAnsi="Calibri"/>
                <w:color w:val="000000"/>
                <w:sz w:val="19"/>
                <w:szCs w:val="19"/>
              </w:rPr>
              <w:t xml:space="preserve">Rückbezug auf die Stundenfrage rundet die Stunde ab.</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schreiben die Schüler mindestens fünf Sätze (einen pro Zeitform); in der Sicherung liest nur eine Schülerin oder ein Schüler vor.</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 (am Ende der Erarbeitung II)</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Karten (Zeitform, Bauplan) über den Abschnitten, darunter die Streifen des Mustertextes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000"/>
        <w:gridCol w:w="2600"/>
        <w:gridCol w:w="2700"/>
      </w:tblGrid>
      <w:tr>
        <w:trPr>
          <w:cantSplit/>
        </w:trPr>
        <w:tc>
          <w:tcPr>
            <w:tcW w:type="dxa" w:w="2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vorher</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70" w:before="0"/>
              <w:jc w:val="center"/>
            </w:pPr>
            <w:r>
              <w:rPr>
                <w:rFonts w:ascii="Calibri" w:cs="Calibri" w:eastAsia="Calibri" w:hAnsi="Calibri"/>
                <w:b/>
                <w:bCs/>
                <w:color w:val="D9534F"/>
                <w:sz w:val="18"/>
                <w:szCs w:val="18"/>
              </w:rPr>
              <w:t xml:space="preserve">hatte/war</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Vor dem Turnier </w:t>
            </w:r>
            <w:r>
              <w:rPr>
                <w:rFonts w:ascii="Cambria" w:cs="Cambria" w:eastAsia="Cambria" w:hAnsi="Cambria"/>
                <w:b/>
                <w:bCs/>
                <w:color w:val="D9534F"/>
                <w:sz w:val="19"/>
                <w:szCs w:val="19"/>
              </w:rPr>
              <w:t xml:space="preserve">hatte</w:t>
            </w:r>
            <w:r>
              <w:rPr>
                <w:rFonts w:ascii="Cambria" w:cs="Cambria" w:eastAsia="Cambria" w:hAnsi="Cambria"/>
                <w:color w:val="000000"/>
                <w:sz w:val="19"/>
                <w:szCs w:val="19"/>
              </w:rPr>
              <w:t xml:space="preserve"> ich wochenlang hart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mbria" w:cs="Cambria" w:eastAsia="Cambria" w:hAnsi="Cambria"/>
                <w:color w:val="000000"/>
                <w:sz w:val="19"/>
                <w:szCs w:val="19"/>
              </w:rPr>
              <w:t xml:space="preserve">Am Freitag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wir mit dem Team nach Leipzig </w:t>
            </w:r>
            <w:r>
              <w:rPr>
                <w:rFonts w:ascii="Cambria" w:cs="Cambria" w:eastAsia="Cambria" w:hAnsi="Cambria"/>
                <w:b/>
                <w:bCs/>
                <w:color w:val="C98A1E"/>
                <w:sz w:val="19"/>
                <w:szCs w:val="19"/>
              </w:rPr>
              <w:t xml:space="preserve">gefahren</w:t>
            </w:r>
            <w:r>
              <w:rPr>
                <w:rFonts w:ascii="Cambria" w:cs="Cambria" w:eastAsia="Cambria" w:hAnsi="Cambria"/>
                <w:color w:val="000000"/>
                <w:sz w:val="19"/>
                <w:szCs w:val="19"/>
              </w:rPr>
              <w:t xml:space="preserve">.</w:t>
            </w:r>
          </w:p>
        </w:tc>
        <w:tc>
          <w:tcPr>
            <w:tcW w:type="dxa" w:w="28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 (erzählt)</w:t>
            </w:r>
          </w:p>
          <w:p>
            <w:pPr>
              <w:spacing w:after="70" w:before="0"/>
              <w:jc w:val="center"/>
            </w:pPr>
            <w:r>
              <w:rPr>
                <w:rFonts w:ascii="Calibri" w:cs="Calibri" w:eastAsia="Calibri" w:hAnsi="Calibri"/>
                <w:b/>
                <w:bCs/>
                <w:color w:val="5B6B8C"/>
                <w:sz w:val="18"/>
                <w:szCs w:val="18"/>
              </w:rPr>
              <w:t xml:space="preserve">finites Verb im Präteritum</w:t>
            </w:r>
          </w:p>
          <w:p>
            <w:pPr>
              <w:spacing w:after="40" w:before="0"/>
            </w:pPr>
            <w:r>
              <w:rPr>
                <w:rFonts w:ascii="Cambria" w:cs="Cambria" w:eastAsia="Cambria" w:hAnsi="Cambria"/>
                <w:color w:val="000000"/>
                <w:sz w:val="19"/>
                <w:szCs w:val="19"/>
              </w:rPr>
              <w:t xml:space="preserve">Am Samstag </w:t>
            </w:r>
            <w:r>
              <w:rPr>
                <w:rFonts w:ascii="Cambria" w:cs="Cambria" w:eastAsia="Cambria" w:hAnsi="Cambria"/>
                <w:b/>
                <w:bCs/>
                <w:color w:val="000000"/>
                <w:sz w:val="19"/>
                <w:szCs w:val="19"/>
                <w:u w:val="single"/>
              </w:rPr>
              <w:t xml:space="preserve">kämpfte</w:t>
            </w:r>
            <w:r>
              <w:rPr>
                <w:rFonts w:ascii="Cambria" w:cs="Cambria" w:eastAsia="Cambria" w:hAnsi="Cambria"/>
                <w:color w:val="000000"/>
                <w:sz w:val="19"/>
                <w:szCs w:val="19"/>
              </w:rPr>
              <w:t xml:space="preserve"> ich in der Klasse bis 50 Kilo.</w:t>
            </w:r>
          </w:p>
          <w:p>
            <w:pPr>
              <w:spacing w:after="40" w:before="0"/>
            </w:pPr>
            <w:r>
              <w:rPr>
                <w:rFonts w:ascii="Cambria" w:cs="Cambria" w:eastAsia="Cambria" w:hAnsi="Cambria"/>
                <w:color w:val="000000"/>
                <w:sz w:val="19"/>
                <w:szCs w:val="19"/>
              </w:rPr>
              <w:t xml:space="preserve">Im Finale </w:t>
            </w:r>
            <w:r>
              <w:rPr>
                <w:rFonts w:ascii="Cambria" w:cs="Cambria" w:eastAsia="Cambria" w:hAnsi="Cambria"/>
                <w:b/>
                <w:bCs/>
                <w:color w:val="000000"/>
                <w:sz w:val="19"/>
                <w:szCs w:val="19"/>
                <w:u w:val="single"/>
              </w:rPr>
              <w:t xml:space="preserve">verlor</w:t>
            </w:r>
            <w:r>
              <w:rPr>
                <w:rFonts w:ascii="Cambria" w:cs="Cambria" w:eastAsia="Cambria" w:hAnsi="Cambria"/>
                <w:color w:val="000000"/>
                <w:sz w:val="19"/>
                <w:szCs w:val="19"/>
              </w:rPr>
              <w:t xml:space="preserve"> ich nur knapp.</w:t>
            </w:r>
          </w:p>
          <w:p>
            <w:pPr>
              <w:spacing w:after="40" w:before="0"/>
            </w:pPr>
            <w:r>
              <w:rPr>
                <w:rFonts w:ascii="Cambria" w:cs="Cambria" w:eastAsia="Cambria" w:hAnsi="Cambria"/>
                <w:color w:val="000000"/>
                <w:sz w:val="19"/>
                <w:szCs w:val="19"/>
              </w:rPr>
              <w:t xml:space="preserve">Danach </w:t>
            </w:r>
            <w:r>
              <w:rPr>
                <w:rFonts w:ascii="Cambria" w:cs="Cambria" w:eastAsia="Cambria" w:hAnsi="Cambria"/>
                <w:b/>
                <w:bCs/>
                <w:color w:val="000000"/>
                <w:sz w:val="19"/>
                <w:szCs w:val="19"/>
                <w:u w:val="single"/>
              </w:rPr>
              <w:t xml:space="preserve">sagte</w:t>
            </w:r>
            <w:r>
              <w:rPr>
                <w:rFonts w:ascii="Cambria" w:cs="Cambria" w:eastAsia="Cambria" w:hAnsi="Cambria"/>
                <w:color w:val="000000"/>
                <w:sz w:val="19"/>
                <w:szCs w:val="19"/>
              </w:rPr>
              <w:t xml:space="preserve"> mein Trainer: …</w:t>
            </w:r>
          </w:p>
        </w:tc>
        <w:tc>
          <w:tcPr>
            <w:tcW w:type="dxa" w:w="30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 (gesprochen)</w:t>
            </w:r>
          </w:p>
          <w:p>
            <w:pPr>
              <w:spacing w:after="70" w:before="0"/>
              <w:jc w:val="center"/>
            </w:pPr>
            <w:r>
              <w:rPr>
                <w:rFonts w:ascii="Calibri" w:cs="Calibri" w:eastAsia="Calibri" w:hAnsi="Calibri"/>
                <w:b/>
                <w:bCs/>
                <w:color w:val="D9534F"/>
                <w:sz w:val="18"/>
                <w:szCs w:val="18"/>
              </w:rPr>
              <w:t xml:space="preserve">habe/bin</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 „Du </w:t>
            </w:r>
            <w:r>
              <w:rPr>
                <w:rFonts w:ascii="Cambria" w:cs="Cambria" w:eastAsia="Cambria" w:hAnsi="Cambria"/>
                <w:b/>
                <w:bCs/>
                <w:color w:val="D9534F"/>
                <w:sz w:val="19"/>
                <w:szCs w:val="19"/>
              </w:rPr>
              <w:t xml:space="preserve">hast</w:t>
            </w:r>
            <w:r>
              <w:rPr>
                <w:rFonts w:ascii="Cambria" w:cs="Cambria" w:eastAsia="Cambria" w:hAnsi="Cambria"/>
                <w:color w:val="000000"/>
                <w:sz w:val="19"/>
                <w:szCs w:val="19"/>
              </w:rPr>
              <w:t xml:space="preserve"> stark </w:t>
            </w:r>
            <w:r>
              <w:rPr>
                <w:rFonts w:ascii="Cambria" w:cs="Cambria" w:eastAsia="Cambria" w:hAnsi="Cambria"/>
                <w:b/>
                <w:bCs/>
                <w:color w:val="C98A1E"/>
                <w:sz w:val="19"/>
                <w:szCs w:val="19"/>
              </w:rPr>
              <w:t xml:space="preserve">gekämpft</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70" w:before="0"/>
              <w:jc w:val="center"/>
            </w:pPr>
            <w:r>
              <w:rPr>
                <w:rFonts w:ascii="Calibri" w:cs="Calibri" w:eastAsia="Calibri" w:hAnsi="Calibri"/>
                <w:b/>
                <w:bCs/>
                <w:color w:val="5B6B8C"/>
                <w:sz w:val="18"/>
                <w:szCs w:val="18"/>
              </w:rPr>
              <w:t xml:space="preserve">finites Verb im Präsens</w:t>
            </w:r>
          </w:p>
          <w:p>
            <w:pPr>
              <w:spacing w:after="40" w:before="0"/>
            </w:pP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w:t>
            </w:r>
            <w:r>
              <w:rPr>
                <w:rFonts w:ascii="Cambria" w:cs="Cambria" w:eastAsia="Cambria" w:hAnsi="Cambria"/>
                <w:color w:val="000000"/>
                <w:sz w:val="19"/>
                <w:szCs w:val="19"/>
              </w:rPr>
              <w:t xml:space="preserve"> ich mit ihm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70" w:before="0"/>
              <w:jc w:val="center"/>
            </w:pPr>
            <w:r>
              <w:rPr>
                <w:rFonts w:ascii="Calibri" w:cs="Calibri" w:eastAsia="Calibri" w:hAnsi="Calibri"/>
                <w:b/>
                <w:bCs/>
                <w:color w:val="D9534F"/>
                <w:sz w:val="18"/>
                <w:szCs w:val="18"/>
              </w:rPr>
              <w:t xml:space="preserve">werde</w:t>
            </w:r>
            <w:r>
              <w:rPr>
                <w:rFonts w:ascii="Calibri" w:cs="Calibri" w:eastAsia="Calibri" w:hAnsi="Calibri"/>
                <w:b/>
                <w:bCs/>
                <w:color w:val="5B6B8C"/>
                <w:sz w:val="18"/>
                <w:szCs w:val="18"/>
              </w:rPr>
              <w:t xml:space="preserve"> + </w:t>
            </w:r>
            <w:r>
              <w:rPr>
                <w:rFonts w:ascii="Calibri" w:cs="Calibri" w:eastAsia="Calibri" w:hAnsi="Calibri"/>
                <w:b/>
                <w:bCs/>
                <w:color w:val="3F7CC4"/>
                <w:sz w:val="18"/>
                <w:szCs w:val="18"/>
              </w:rPr>
              <w:t xml:space="preserve">Infinitiv</w:t>
            </w:r>
          </w:p>
          <w:p>
            <w:pPr>
              <w:spacing w:after="40" w:before="0"/>
            </w:pPr>
            <w:r>
              <w:rPr>
                <w:rFonts w:ascii="Cambria" w:cs="Cambria" w:eastAsia="Cambria" w:hAnsi="Cambria"/>
                <w:color w:val="000000"/>
                <w:sz w:val="19"/>
                <w:szCs w:val="19"/>
              </w:rPr>
              <w:t xml:space="preserve">Beim nächsten Turnier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früher </w:t>
            </w:r>
            <w:r>
              <w:rPr>
                <w:rFonts w:ascii="Cambria" w:cs="Cambria" w:eastAsia="Cambria" w:hAnsi="Cambria"/>
                <w:b/>
                <w:bCs/>
                <w:color w:val="3F7CC4"/>
                <w:sz w:val="19"/>
                <w:szCs w:val="19"/>
              </w:rPr>
              <w:t xml:space="preserve">angreifen</w:t>
            </w:r>
            <w:r>
              <w:rPr>
                <w:rFonts w:ascii="Cambria" w:cs="Cambria" w:eastAsia="Cambria" w:hAnsi="Cambria"/>
                <w:color w:val="000000"/>
                <w:sz w:val="19"/>
                <w:szCs w:val="19"/>
              </w:rPr>
              <w:t xml:space="preserve">.</w:t>
            </w:r>
          </w:p>
        </w:tc>
      </w:tr>
    </w:tbl>
    <w:p>
      <w:pPr>
        <w:spacing w:after="0" w:before="100"/>
      </w:pPr>
      <w:r>
        <w:rPr>
          <w:rFonts w:ascii="Calibri" w:cs="Calibri" w:eastAsia="Calibri" w:hAnsi="Calibri"/>
          <w:b/>
          <w:bCs/>
          <w:color w:val="000000"/>
          <w:sz w:val="19"/>
          <w:szCs w:val="19"/>
        </w:rPr>
        <w:t xml:space="preserve">Hinweis: </w:t>
      </w:r>
      <w:r>
        <w:rPr>
          <w:rFonts w:ascii="Calibri" w:cs="Calibri" w:eastAsia="Calibri" w:hAnsi="Calibri"/>
          <w:color w:val="000000"/>
          <w:sz w:val="19"/>
          <w:szCs w:val="19"/>
        </w:rPr>
        <w:t xml:space="preserve">Der Trainer-Satz hängt im Abschnitt Vergangenheit zwischen Präteritum und Perfekt – sagte (erzählt) und hast gekämpft (gesprochen) stehen im selben Satz.</w:t>
      </w:r>
    </w:p>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2026-10-10T17:40:39.270Z</dcterms:created>
  <dcterms:modified xsi:type="dcterms:W3CDTF">2026-10-10T17:40:39.270Z</dcterms:modified>
</cp:coreProperties>
</file>

<file path=docProps/custom.xml><?xml version="1.0" encoding="utf-8"?>
<Properties xmlns="http://schemas.openxmlformats.org/officeDocument/2006/custom-properties" xmlns:vt="http://schemas.openxmlformats.org/officeDocument/2006/docPropsVTypes"/>
</file>