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einem Gewichtheber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sieben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Wettkampf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beim Trainer-Satz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7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Zeitform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Satzanfängen je Zeitform (Bildung farbig hervorgehoben) und Schreiblinien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Satzanfänge statt fertiger Sätze: kein Abschreiben, Lenkung auf Inhalte (Vorbereitung, Ablauf, wörtliche Rede, Befinden, Ziele), Bildung farbig sichtbar.</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Wettkampf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Freitag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mit dem Team nach Leipzig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Im Reißen </w:t>
            </w:r>
            <w:r>
              <w:rPr>
                <w:rFonts w:ascii="Cambria" w:cs="Cambria" w:eastAsia="Cambria" w:hAnsi="Cambria"/>
                <w:b/>
                <w:bCs/>
                <w:color w:val="000000"/>
                <w:sz w:val="19"/>
                <w:szCs w:val="19"/>
                <w:u w:val="single"/>
              </w:rPr>
              <w:t xml:space="preserve">schaffte</w:t>
            </w:r>
            <w:r>
              <w:rPr>
                <w:rFonts w:ascii="Cambria" w:cs="Cambria" w:eastAsia="Cambria" w:hAnsi="Cambria"/>
                <w:color w:val="000000"/>
                <w:sz w:val="19"/>
                <w:szCs w:val="19"/>
              </w:rPr>
              <w:t xml:space="preserve"> ich 50 Kilo.</w:t>
            </w:r>
          </w:p>
          <w:p>
            <w:pPr>
              <w:spacing w:after="40" w:before="0"/>
            </w:pPr>
            <w:r>
              <w:rPr>
                <w:rFonts w:ascii="Cambria" w:cs="Cambria" w:eastAsia="Cambria" w:hAnsi="Cambria"/>
                <w:color w:val="000000"/>
                <w:sz w:val="19"/>
                <w:szCs w:val="19"/>
              </w:rPr>
              <w:t xml:space="preserve">Im Stoßen </w:t>
            </w:r>
            <w:r>
              <w:rPr>
                <w:rFonts w:ascii="Cambria" w:cs="Cambria" w:eastAsia="Cambria" w:hAnsi="Cambria"/>
                <w:b/>
                <w:bCs/>
                <w:color w:val="000000"/>
                <w:sz w:val="19"/>
                <w:szCs w:val="19"/>
                <w:u w:val="single"/>
              </w:rPr>
              <w:t xml:space="preserve">hob</w:t>
            </w:r>
            <w:r>
              <w:rPr>
                <w:rFonts w:ascii="Cambria" w:cs="Cambria" w:eastAsia="Cambria" w:hAnsi="Cambria"/>
                <w:color w:val="000000"/>
                <w:sz w:val="19"/>
                <w:szCs w:val="19"/>
              </w:rPr>
              <w:t xml:space="preserve"> ich 62 Kilo.</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 …</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 „Du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super </w:t>
            </w:r>
            <w:r>
              <w:rPr>
                <w:rFonts w:ascii="Cambria" w:cs="Cambria" w:eastAsia="Cambria" w:hAnsi="Cambria"/>
                <w:b/>
                <w:bCs/>
                <w:color w:val="C98A1E"/>
                <w:sz w:val="19"/>
                <w:szCs w:val="19"/>
              </w:rPr>
              <w:t xml:space="preserve">gehoben</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Wettkampf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65 Kilo </w:t>
            </w:r>
            <w:r>
              <w:rPr>
                <w:rFonts w:ascii="Cambria" w:cs="Cambria" w:eastAsia="Cambria" w:hAnsi="Cambria"/>
                <w:b/>
                <w:bCs/>
                <w:color w:val="3F7CC4"/>
                <w:sz w:val="19"/>
                <w:szCs w:val="19"/>
              </w:rPr>
              <w:t xml:space="preserve">stoßen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Trainer-Satz hängt im Abschnitt Vergangenheit zwischen Präteritum und Perfekt – sagte (erzählt) und hast gehoben (gesprochen) stehen im selben Satz.</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2026-10-10T17:58:05.534Z</dcterms:created>
  <dcterms:modified xsi:type="dcterms:W3CDTF">2026-10-10T17:58:05.536Z</dcterms:modified>
</cp:coreProperties>
</file>

<file path=docProps/custom.xml><?xml version="1.0" encoding="utf-8"?>
<Properties xmlns="http://schemas.openxmlformats.org/officeDocument/2006/custom-properties" xmlns:vt="http://schemas.openxmlformats.org/officeDocument/2006/docPropsVTypes"/>
</file>