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06"/>
        </w:tabs>
        <w:spacing w:after="60" w:before="0"/>
      </w:pPr>
      <w:r>
        <w:rPr>
          <w:rFonts w:ascii="Calibri" w:cs="Calibri" w:eastAsia="Calibri" w:hAnsi="Calibri"/>
          <w:b/>
          <w:bCs/>
          <w:color w:val="AD4426"/>
          <w:sz w:val="17"/>
          <w:szCs w:val="17"/>
        </w:rPr>
        <w:t xml:space="preserve">GESCHICHTE · KLASSE 11 · TEST</w:t>
      </w:r>
      <w:r>
        <w:rPr>
          <w:rFonts w:ascii="Calibri" w:cs="Calibri" w:eastAsia="Calibri" w:hAnsi="Calibri"/>
          <w:color w:val="5A5044"/>
          <w:sz w:val="19"/>
          <w:szCs w:val="19"/>
        </w:rPr>
        <w:t xml:space="preserve">	Name: ______________________   Datum: __________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2B2318"/>
          <w:sz w:val="30"/>
          <w:szCs w:val="30"/>
        </w:rPr>
        <w:t xml:space="preserve">Athen um 600 v. Chr. – Drakon, Solon, Peisistratos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A5044"/>
          <w:sz w:val="18"/>
          <w:szCs w:val="18"/>
        </w:rPr>
        <w:t xml:space="preserve">Bearbeitungszeit 45 Minuten · 37 Punkte + 1 Zusatzpunkt · Hilfsmittel: keine</w:t>
      </w:r>
    </w:p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1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Die Krise Athens um 600 v. Chr.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6 P.</w:t>
      </w:r>
    </w:p>
    <w:p>
      <w:pPr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a) Nenne vier Probleme, die Athen um 600 v. Chr. in eine Krise stürzten. (4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b) Erkläre, wie ein Kleinbauer in die Schuldknechtschaft geraten konnte. (2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2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Drakon, Solon, Peisistratos: richtig oder falsch?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9 P.</w:t>
      </w:r>
    </w:p>
    <w:p>
      <w:pPr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Kreuze an. Berichtige jede falsche Aussage in einem Satz in der rechten Spalte. (je 1 P. fürs Kreuz, je 1 P. für die Berichtigung)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50"/>
        <w:gridCol w:w="750"/>
        <w:gridCol w:w="4406"/>
      </w:tblGrid>
      <w:tr>
        <w:trPr>
          <w:cantSplit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Aussage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richtig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falsch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Berichtigung (nur bei falschen Aussagen)</w:t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a) Drakon schrieb das Recht in Athen erstmals auf.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b) Drakon schaffte die Schuldknechtschaft ab.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c) Solon strich die Schulden und kaufte versklavte Bürger zurück.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d) Solon verteilte das Land der Großgrundbesitzer an die Bauern.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e) Peisistratos wurde von der Volksversammlung zum Herrscher gewählt.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40" w:hRule="atLeast"/>
        </w:trPr>
        <w:tc>
          <w:tcPr>
            <w:tcW w:type="dxa" w:w="4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f) Peisistratos ließ Solons Verfassung bestehen, besetzte die Ämter aber mit seinen Anhängern.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7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☐</w:t>
            </w:r>
          </w:p>
        </w:tc>
        <w:tc>
          <w:tcPr>
            <w:tcW w:type="dxa" w:w="44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</w:tbl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3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Sachurteil oder Werturteil?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6 P.</w:t>
      </w:r>
    </w:p>
    <w:p>
      <w:pPr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a) Ordne zu: S = Sachurteil, W = Werturteil. (je 1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  <w:gridCol w:w="1300"/>
      </w:tblGrid>
      <w:tr>
        <w:trPr>
          <w:cantSplit/>
        </w:trPr>
        <w:tc>
          <w:tcPr>
            <w:tcW w:type="dxa" w:w="89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Aussage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S / W</w:t>
            </w:r>
          </w:p>
        </w:tc>
      </w:tr>
      <w:tr>
        <w:trPr>
          <w:cantSplit/>
        </w:trPr>
        <w:tc>
          <w:tcPr>
            <w:tcW w:type="dxa" w:w="89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1) Gemessen am Schutz der Schwachen halte ich Drakons Gesetze für ungerecht, weil schon kleine Vergehen sehr hart bestraft wurden.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2) Aus Sicht der damaligen Zeit waren Drakons Gesetze ein Fortschritt, weil nun jeder wissen konnte, welche Strafe drohte.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3) Aus Sicht der damaligen Zeit schwächte Peisistratos den Adel, weil er die Ämter mit seinen eigenen Anhängern besetzte.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90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>4) Die Tyrannis des Peisistratos war ein Fehler.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b) Aussage 4 ist ein schwaches Werturteil. Verbessere es: Nenne einen Maßstab und begründe. (2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4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Solons Verfassung (594 v. Chr.)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10 P.</w:t>
      </w:r>
    </w:p>
    <w:p>
      <w:pPr>
        <w:keepNext/>
        <w:spacing w:after="40" w:before="0"/>
      </w:pPr>
      <w:r>
        <w:rPr>
          <w:rFonts w:ascii="Calibri" w:cs="Calibri" w:eastAsia="Calibri" w:hAnsi="Calibri"/>
          <w:i/>
          <w:iCs/>
          <w:color w:val="5A5044"/>
          <w:sz w:val="18"/>
          <w:szCs w:val="18"/>
        </w:rPr>
        <w:t xml:space="preserve">Die vier Klassen von links: Fünfhundertscheffler, Ritter, Hopliten, Theten. Die Zeilen in den Klassen-Kästen musst du nicht ausfüllen.</w:t>
      </w:r>
    </w:p>
    <w:p>
      <w:pPr>
        <w:keepNext/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a) Trage die vier Ämter (oben) und die Volksversammlung (unten) ein. (je 1 P.)</w:t>
      </w:r>
    </w:p>
    <w:p>
      <w:pPr>
        <w:keepNext/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b) Kreuze bei jeder Klasse an, was sie darf. (je vollständig richtige Klasse 1 P.)</w:t>
      </w:r>
    </w:p>
    <w:p>
      <w:pPr>
        <w:keepNext/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c) Zeichne Pfeile ein: Wer kann in welches Amt gewählt werden? (1 P.)</w:t>
      </w:r>
    </w:p>
    <w:p>
      <w:pPr>
        <w:spacing w:after="40"/>
        <w:jc w:val="center"/>
      </w:pPr>
      <w:r>
        <w:drawing>
          <wp:inline distT="0" distB="0" distL="0" distR="0">
            <wp:extent cx="4476750" cy="30194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5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Selbst urteilen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6 P.</w:t>
      </w:r>
    </w:p>
    <w:p>
      <w:pPr>
        <w:spacing w:after="40" w:before="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a) Sachurteil: Inwieweit gelang es Solon, die Krise Athens zu lösen? Beziehe Stellung und nenne zwei Belege. (3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2B2318"/>
          <w:sz w:val="20"/>
          <w:szCs w:val="20"/>
        </w:rPr>
        <w:t xml:space="preserve">b) Werturteil: Ist es gerecht, dass die politischen Rechte vom Besitz abhingen? Nenne deinen Maßstab, beziehe Stellung und begründe mit einem Beispiel. (3 P.)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p>
      <w:pPr>
        <w:keepNext/>
        <w:tabs>
          <w:tab w:val="right" w:pos="10206"/>
        </w:tabs>
        <w:spacing w:after="60" w:before="160"/>
      </w:pPr>
      <w:r>
        <w:rPr>
          <w:rFonts w:ascii="Cambria" w:cs="Cambria" w:eastAsia="Cambria" w:hAnsi="Cambria"/>
          <w:b/>
          <w:bCs/>
          <w:color w:val="AD4426"/>
          <w:sz w:val="23"/>
          <w:szCs w:val="23"/>
        </w:rPr>
        <w:t xml:space="preserve">Zusatz  </w:t>
      </w:r>
      <w:r>
        <w:rPr>
          <w:rFonts w:ascii="Cambria" w:cs="Cambria" w:eastAsia="Cambria" w:hAnsi="Cambria"/>
          <w:b/>
          <w:bCs/>
          <w:color w:val="2B2318"/>
          <w:sz w:val="22"/>
          <w:szCs w:val="22"/>
        </w:rPr>
        <w:t xml:space="preserve">Erkläre den Begriff „Timokratie“ in einem Satz.</w:t>
      </w:r>
      <w:r>
        <w:rPr>
          <w:rFonts w:ascii="Calibri" w:cs="Calibri" w:eastAsia="Calibri" w:hAnsi="Calibri"/>
          <w:b/>
          <w:bCs/>
          <w:color w:val="5A5044"/>
          <w:sz w:val="19"/>
          <w:szCs w:val="19"/>
        </w:rPr>
        <w:t xml:space="preserve">	+1 P.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FB5A5" w:sz="4"/>
              <w:right w:val="none" w:color="FFFFFF" w:sz="0"/>
            </w:tcBorders>
          </w:tcPr>
          <w:p/>
        </w:tc>
      </w:tr>
    </w:tbl>
    <w:sectPr>
      <w:footerReference w:type="default" r:id="rId6"/>
      <w:pgSz w:w="11906" w:h="16838" w:orient="portrait"/>
      <w:pgMar w:top="560" w:right="850" w:bottom="5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8C77"/>
        <w:sz w:val="16"/>
        <w:szCs w:val="16"/>
      </w:rPr>
      <w:t xml:space="preserve">Seite </w:t>
    </w:r>
    <w:r>
      <w:rPr>
        <w:color w:val="998C77"/>
        <w:sz w:val="16"/>
        <w:szCs w:val="16"/>
      </w:rPr>
      <w:fldChar w:fldCharType="begin"/>
    </w:r>
    <w:r>
      <w:rPr>
        <w:color w:val="998C77"/>
        <w:sz w:val="16"/>
        <w:szCs w:val="16"/>
      </w:rPr>
      <w:instrText xml:space="preserve">PAGE</w:instrText>
    </w:r>
    <w:r>
      <w:rPr>
        <w:color w:val="998C77"/>
        <w:sz w:val="16"/>
        <w:szCs w:val="16"/>
      </w:rPr>
      <w:fldChar w:fldCharType="separate"/>
    </w:r>
    <w:r>
      <w:rPr>
        <w:color w:val="998C77"/>
        <w:sz w:val="16"/>
        <w:szCs w:val="16"/>
      </w:rPr>
      <w:fldChar w:fldCharType="end"/>
    </w:r>
    <w:r>
      <w:rPr>
        <w:color w:val="998C77"/>
        <w:sz w:val="16"/>
        <w:szCs w:val="16"/>
      </w:rPr>
      <w:t xml:space="preserve"> von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3a880e2ac0483c7655eb90e389743ff96e9e85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2026-10-29T15:45:08.721Z</dcterms:created>
  <dcterms:modified xsi:type="dcterms:W3CDTF">2026-10-29T15:45:08.721Z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