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ERSTE STUNDE NACH DEN HERBSTFERIEN · NUR 15 MIN. · AVIVA · OHNE PRÄSENTATION</w:t>
      </w:r>
    </w:p>
    <w:p>
      <w:pPr>
        <w:spacing w:after="60" w:before="0"/>
      </w:pPr>
      <w:r>
        <w:rPr>
          <w:rFonts w:ascii="Cambria" w:cs="Cambria" w:eastAsia="Cambria" w:hAnsi="Cambria"/>
          <w:b/>
          <w:bCs/>
          <w:color w:val="1E2761"/>
          <w:sz w:val="40"/>
          <w:szCs w:val="40"/>
        </w:rPr>
        <w:t xml:space="preserve">Lesetechniken wiederholen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Die letzte Stunde vor den Ferien (Fr 16.10.) ist ausgefallen. Offen sind LB-Aufgabe 1 a zu Paddy Fingal, die Reime und die Merkmale der Ballade (Ur-Ei) – darauf konzentriert sich diese Woche. Nach zweieinhalb Wochen Pause werden in den 15 Minuten die Lesetechniken aufgefrischt (eingeführt am 14.10., wiederholt am 15.10.). Die Kurzeinheit endet mit einem einminütigen Überfliegen von Paddy Fingal und baut so die Brücke zur nächsten Stunde.</w:t>
            </w:r>
          </w:p>
        </w:tc>
      </w:tr>
    </w:tbl>
    <w:p>
      <w:pPr>
        <w:spacing w:after="40" w:before="120"/>
      </w:pPr>
      <w:r>
        <w:rPr>
          <w:rFonts w:ascii="Calibri" w:cs="Calibri" w:eastAsia="Calibri" w:hAnsi="Calibri"/>
          <w:b/>
          <w:bCs/>
          <w:color w:val="000000"/>
          <w:sz w:val="21"/>
          <w:szCs w:val="21"/>
        </w:rPr>
        <w:t xml:space="preserve">Lernziel: </w:t>
      </w:r>
      <w:r>
        <w:rPr>
          <w:rFonts w:ascii="Calibri" w:cs="Calibri" w:eastAsia="Calibri" w:hAnsi="Calibri"/>
          <w:i/>
          <w:iCs/>
          <w:color w:val="000000"/>
          <w:sz w:val="21"/>
          <w:szCs w:val="21"/>
        </w:rPr>
        <w:t xml:space="preserve">Ich kann die drei Lesetechniken unterscheiden und begründen, welche zu meinem Leseziel passt.</w:t>
      </w:r>
    </w:p>
    <w:p>
      <w:pPr>
        <w:spacing w:after="8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„Ich wähle die Lesetechnik nach meinem Leseziel: Will ich wissen, worum es geht, lese ich überfliegend. Suche ich eine bestimmte Information, lese ich orientierend. Will ich alles verstehen, lese ich genau.“</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pPr>
            <w:r>
              <w:rPr>
                <w:rFonts w:ascii="Calibri" w:cs="Calibri" w:eastAsia="Calibri" w:hAnsi="Calibri"/>
                <w:b/>
                <w:bCs/>
                <w:color w:val="1E2761"/>
                <w:sz w:val="21"/>
                <w:szCs w:val="21"/>
              </w:rPr>
              <w:t xml:space="preserve">Ziel: </w:t>
            </w:r>
            <w:r>
              <w:rPr>
                <w:rFonts w:ascii="Calibri" w:cs="Calibri" w:eastAsia="Calibri" w:hAnsi="Calibri"/>
                <w:i/>
                <w:iCs/>
                <w:color w:val="000000"/>
                <w:sz w:val="21"/>
                <w:szCs w:val="21"/>
              </w:rPr>
              <w:t xml:space="preserve">Ich kann die drei Lesetechniken unterscheiden und begründen, welche zu meinem Leseziel passt.</w:t>
            </w:r>
          </w:p>
          <w:p>
            <w:pPr>
              <w:spacing w:after="20" w:before="0"/>
            </w:pPr>
            <w:r>
              <w:rPr>
                <w:rFonts w:ascii="Calibri" w:cs="Calibri" w:eastAsia="Calibri" w:hAnsi="Calibri"/>
                <w:b/>
                <w:bCs/>
                <w:color w:val="1E2761"/>
                <w:sz w:val="20"/>
                <w:szCs w:val="20"/>
              </w:rPr>
              <w:t xml:space="preserve">Ablauf</w:t>
            </w:r>
          </w:p>
          <w:p>
            <w:pPr>
              <w:spacing w:after="10" w:before="0"/>
            </w:pPr>
            <w:r>
              <w:rPr>
                <w:rFonts w:ascii="Calibri" w:cs="Calibri" w:eastAsia="Calibri" w:hAnsi="Calibri"/>
                <w:color w:val="000000"/>
                <w:sz w:val="20"/>
                <w:szCs w:val="20"/>
              </w:rPr>
              <w:t xml:space="preserve">1  Lesetechniken aus dem Gedächtnis</w:t>
            </w:r>
          </w:p>
          <w:p>
            <w:pPr>
              <w:spacing w:after="10" w:before="0"/>
            </w:pPr>
            <w:r>
              <w:rPr>
                <w:rFonts w:ascii="Calibri" w:cs="Calibri" w:eastAsia="Calibri" w:hAnsi="Calibri"/>
                <w:color w:val="000000"/>
                <w:sz w:val="20"/>
                <w:szCs w:val="20"/>
              </w:rPr>
              <w:t xml:space="preserve">2  Welche Technik passt? (A–D)</w:t>
            </w:r>
          </w:p>
          <w:p>
            <w:pPr>
              <w:spacing w:after="10" w:before="0"/>
            </w:pPr>
            <w:r>
              <w:rPr>
                <w:rFonts w:ascii="Calibri" w:cs="Calibri" w:eastAsia="Calibri" w:hAnsi="Calibri"/>
                <w:color w:val="000000"/>
                <w:sz w:val="20"/>
                <w:szCs w:val="20"/>
              </w:rPr>
              <w:t xml:space="preserve">3  * Paddy Fingal überfliegen</w:t>
            </w:r>
          </w:p>
          <w:p>
            <w:pPr>
              <w:spacing w:after="10" w:before="0"/>
            </w:pPr>
            <w:r>
              <w:rPr>
                <w:rFonts w:ascii="Calibri" w:cs="Calibri" w:eastAsia="Calibri" w:hAnsi="Calibri"/>
                <w:color w:val="000000"/>
                <w:sz w:val="20"/>
                <w:szCs w:val="20"/>
              </w:rPr>
              <w:t xml:space="preserve">4  Ziel erreicht? Heute habe ich gelernt, …</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400"/>
        <w:gridCol w:w="4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3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Ziel und Ablauf</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 und Ablauf, schreiben die Überschrift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Lesetechniken aus dem Gedächtnis</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notieren allein die drei Techniken, vergleichen mit dem Nachbarn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Leitfrage: Was ist mein Leseziel?</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hören zu</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Situationen A–D zuordnen und begründen; * Paddy Fingal überfliegen</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allein zu, begründen mit „weil“; * überfliegen 1 Min.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 erreicht?</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vergleichen in der Kreide-Kette, schreiben „Heute habe ich gelernt, …“</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keiner. Mit * markiert: Paddy Fingal überfliegen – fällt es weg, ist es der Einstieg der nächsten Stunde.</w:t>
      </w:r>
    </w:p>
    <w:p>
      <w:pPr>
        <w:spacing w:after="40" w:before="0"/>
      </w:pPr>
      <w:r>
        <w:rPr>
          <w:rFonts w:ascii="Calibri" w:cs="Calibri" w:eastAsia="Calibri" w:hAnsi="Calibri"/>
          <w:b/>
          <w:bCs/>
          <w:color w:val="000000"/>
          <w:sz w:val="21"/>
          <w:szCs w:val="21"/>
        </w:rPr>
        <w:t xml:space="preserve">Heft: </w:t>
      </w:r>
      <w:r>
        <w:rPr>
          <w:rFonts w:ascii="Calibri" w:cs="Calibri" w:eastAsia="Calibri" w:hAnsi="Calibri"/>
          <w:color w:val="000000"/>
          <w:sz w:val="21"/>
          <w:szCs w:val="21"/>
        </w:rPr>
        <w:t xml:space="preserve">Überschrift „Lesetechniken wiederholen“ · drei Lesetechniken mit „Ich lese so, wenn …“ · A–D mit Technik und Begründung · * „In der Ballade geht es um …“ · „Heute habe ich gelernt, …“</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Lehrbuch S. 136 f. · Schnipsel „Merksatz Lesetechniken“ (Woche 1) für alle, die ihn nicht mehr im Heft haben · Handreichung Polnisch für S-PL.</w:t>
      </w:r>
    </w:p>
    <w:p>
      <w:pPr>
        <w:spacing w:after="60" w:before="0"/>
      </w:pPr>
      <w:r>
        <w:rPr>
          <w:rFonts w:ascii="Calibri" w:cs="Calibri" w:eastAsia="Calibri" w:hAnsi="Calibri"/>
          <w:b/>
          <w:bCs/>
          <w:color w:val="D9534F"/>
          <w:sz w:val="21"/>
          <w:szCs w:val="21"/>
        </w:rPr>
        <w:t xml:space="preserve">Tipp: </w:t>
      </w:r>
      <w:r>
        <w:rPr>
          <w:rFonts w:ascii="Calibri" w:cs="Calibri" w:eastAsia="Calibri" w:hAnsi="Calibri"/>
          <w:color w:val="000000"/>
          <w:sz w:val="21"/>
          <w:szCs w:val="21"/>
        </w:rPr>
        <w:t xml:space="preserve">Ziel, Ablauf und die Situationen A–D vor der Stunde anschreiben, A–D zunächst zugeklappt.</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Ziel und Ablauf</w:t>
      </w:r>
      <w:r>
        <w:rPr>
          <w:rFonts w:ascii="Calibri" w:cs="Calibri" w:eastAsia="Calibri" w:hAnsi="Calibri"/>
          <w:b/>
          <w:bCs/>
          <w:color w:val="C77C12"/>
          <w:sz w:val="20"/>
          <w:szCs w:val="20"/>
        </w:rPr>
        <w:t xml:space="preserve">   1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Willkommen zurück. Wir beschäftigen uns weiter mit Balladen. Heute frischen wir in einer Viertelstunde die Lesetechniken auf – links stehen Ziel und Ablauf. Jetzt schreibt ihr die Überschrift ab: Lesetechniken wiederholen.“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Lesetechniken aus dem Gedächtnis</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ohne Heft von vorher und ohne Buch. Schreibt die drei Lesetechniken untereinander und ergänzt zu jeder: Ich lese so, wenn … Zwei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überfliegend – wenn ich schnell wissen will, worum es geht · orientierend – wenn ich eine bestimmte Information suche · genau – wenn ich alles verstehen will (Satz für Satz, Unbekanntes klären)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 Schaut dazu in euren Merksatz von vor den Ferien.“</w:t>
            </w:r>
          </w:p>
          <w:p>
            <w:pPr>
              <w:spacing w:after="50" w:before="0"/>
            </w:pPr>
            <w:r>
              <w:rPr>
                <w:rFonts w:ascii="Calibri" w:cs="Calibri" w:eastAsia="Calibri" w:hAnsi="Calibri"/>
                <w:color w:val="000000"/>
                <w:sz w:val="21"/>
                <w:szCs w:val="21"/>
              </w:rPr>
              <w:t xml:space="preserve">Wer den Merksatz nicht im Heft hat, bekommt den Schnipsel „Lesetechniken“ zum Einkleben.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Leitfrage</w:t>
      </w:r>
      <w:r>
        <w:rPr>
          <w:rFonts w:ascii="Calibri" w:cs="Calibri" w:eastAsia="Calibri" w:hAnsi="Calibri"/>
          <w:b/>
          <w:bCs/>
          <w:color w:val="C77C12"/>
          <w:sz w:val="20"/>
          <w:szCs w:val="20"/>
        </w:rPr>
        <w:t xml:space="preserve">   1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Was ist mein Leseziel?  →  Dann wähle ich die Lesetechnik.</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Es gibt keine beste Lesetechnik. Entscheidend ist euer Leseziel: Was will ich aus dem Text herausholen? Danach wählt ihr die Technik.“</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Welche Lesetechnik passt?</w:t>
      </w:r>
      <w:r>
        <w:rPr>
          <w:rFonts w:ascii="Calibri" w:cs="Calibri" w:eastAsia="Calibri" w:hAnsi="Calibri"/>
          <w:b/>
          <w:bCs/>
          <w:color w:val="C77C12"/>
          <w:sz w:val="20"/>
          <w:szCs w:val="20"/>
        </w:rPr>
        <w:t xml:space="preserve">   6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Welche Lesetechnik passt? Begründe mit „weil“.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A  Du willst im Trainingsplan nachsehen, wann am Mittwoch das Training beginnt.</w:t>
            </w:r>
          </w:p>
          <w:p>
            <w:pPr>
              <w:spacing w:after="30" w:before="0"/>
            </w:pPr>
            <w:r>
              <w:rPr>
                <w:rFonts w:ascii="Cambria" w:cs="Cambria" w:eastAsia="Cambria" w:hAnsi="Cambria"/>
                <w:color w:val="000000"/>
                <w:sz w:val="22"/>
                <w:szCs w:val="22"/>
              </w:rPr>
              <w:t xml:space="preserve">B  Du blätterst eine Sportzeitschrift durch und willst wissen, ob ein Artikel dich interessiert.</w:t>
            </w:r>
          </w:p>
          <w:p>
            <w:pPr>
              <w:spacing w:after="30" w:before="0"/>
            </w:pPr>
            <w:r>
              <w:rPr>
                <w:rFonts w:ascii="Cambria" w:cs="Cambria" w:eastAsia="Cambria" w:hAnsi="Cambria"/>
                <w:color w:val="000000"/>
                <w:sz w:val="22"/>
                <w:szCs w:val="22"/>
              </w:rPr>
              <w:t xml:space="preserve">C  Vor dem Wettkampf liest du die neuen Wettkampfregeln, damit du nicht disqualifiziert wirst.</w:t>
            </w:r>
          </w:p>
          <w:p>
            <w:pPr>
              <w:spacing w:after="30" w:before="0"/>
            </w:pPr>
            <w:r>
              <w:rPr>
                <w:rFonts w:ascii="Cambria" w:cs="Cambria" w:eastAsia="Cambria" w:hAnsi="Cambria"/>
                <w:color w:val="000000"/>
                <w:sz w:val="22"/>
                <w:szCs w:val="22"/>
              </w:rPr>
              <w:t xml:space="preserve">D  Du sollst erklären, warum der Schotte in „Paddy Fingal“ am Ende flieht.</w:t>
            </w:r>
          </w:p>
          <w:p>
            <w:pPr>
              <w:spacing w:after="30" w:before="60"/>
            </w:pPr>
            <w:r>
              <w:rPr>
                <w:rFonts w:ascii="Cambria" w:cs="Cambria" w:eastAsia="Cambria" w:hAnsi="Cambria"/>
                <w:b/>
                <w:bCs/>
                <w:color w:val="000000"/>
                <w:sz w:val="22"/>
                <w:szCs w:val="22"/>
              </w:rPr>
              <w:t xml:space="preserve">* E  </w:t>
            </w:r>
            <w:r>
              <w:rPr>
                <w:rFonts w:ascii="Cambria" w:cs="Cambria" w:eastAsia="Cambria" w:hAnsi="Cambria"/>
                <w:color w:val="000000"/>
                <w:sz w:val="22"/>
                <w:szCs w:val="22"/>
              </w:rPr>
              <w:t xml:space="preserve">Überfliege Paddy Fingal (1 Min.). Schreibe: In der Ballade geht es um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an der Tafel. Schreibt A bis D, die Lesetechnik und eine Begründung mit weil. Vier Minuten. Wer fertig ist, macht E mit Stern. Fertig? Stift hinlegen.“</w:t>
            </w:r>
          </w:p>
          <w:p>
            <w:pPr>
              <w:spacing w:after="50" w:before="0"/>
            </w:pPr>
            <w:r>
              <w:rPr>
                <w:rFonts w:ascii="Calibri" w:cs="Calibri" w:eastAsia="Calibri" w:hAnsi="Calibri"/>
                <w:color w:val="000000"/>
                <w:sz w:val="21"/>
                <w:szCs w:val="21"/>
              </w:rPr>
              <w:t xml:space="preserve">Für E: Lehrbuch S. 136 auf, Zeit laut stoppen. E ist zugleich der Einstieg in die Arbeit an Paddy Fingal in dieser Woche.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orientierend, weil ich nur eine Uhrzeit suche · B überfliegend, weil ich nur wissen will, worum es geht · C genau, weil ich jede Regel verstehen muss · D genau, weil ich etwas erklären soll · *E z. B. … um den Riesen Paddy Fingal und einen noch größeren Schotten, vor dem er sich mit einer List seiner Frau rettet.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 erreicht?</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den Buchstaben und die Lesetechnik an die Tafel und sagt die Begründung. Alle prüfen mit und verbessern mit Grün.“</w:t>
            </w:r>
          </w:p>
          <w:p>
            <w:pPr>
              <w:spacing w:after="50" w:before="0"/>
            </w:pPr>
            <w:r>
              <w:rPr>
                <w:rFonts w:ascii="Calibri" w:cs="Calibri" w:eastAsia="Calibri" w:hAnsi="Calibri"/>
                <w:color w:val="000000"/>
                <w:sz w:val="21"/>
                <w:szCs w:val="21"/>
              </w:rPr>
              <w:t xml:space="preserve">Kreide-Kette: vier Schüler, je eine Situation. Bei D nachfragen: „Warum reicht orientierend nicht?“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„Schaut auf unser Ziel links. Schreibt ins Heft: Heute habe ich gelernt, …“</w:t>
            </w:r>
          </w:p>
          <w:p>
            <w:pPr>
              <w:spacing w:after="50" w:before="0"/>
            </w:pPr>
            <w:r>
              <w:rPr>
                <w:rFonts w:ascii="Calibri" w:cs="Calibri" w:eastAsia="Calibri" w:hAnsi="Calibri"/>
                <w:color w:val="000000"/>
                <w:sz w:val="21"/>
                <w:szCs w:val="21"/>
              </w:rPr>
              <w:t xml:space="preserve">Ein bis zwei Schüler lesen vor. Ausblick: „In den nächsten Stunden arbeiten wir mit Paddy Fingal weiter – dafür braucht ihr die Lesetechniken.“</w:t>
            </w:r>
          </w:p>
        </w:tc>
      </w:tr>
    </w:tbl>
    <w:p>
      <w:pPr>
        <w:spacing w:after="40" w:before="0"/>
      </w:pPr>
      <w:r>
        <w:rPr>
          <w:rFonts w:ascii="Calibri" w:cs="Calibri" w:eastAsia="Calibri" w:hAnsi="Calibri"/>
          <w:color w:val="000000"/>
          <w:sz w:val="22"/>
          <w:szCs w:val="22"/>
        </w:rPr>
        <w:t xml:space="preserve"/>
      </w:r>
    </w:p>
    <w:p>
      <w:pPr>
        <w:spacing w:after="100" w:before="0"/>
      </w:pPr>
      <w:r>
        <w:br w:type="page"/>
      </w:r>
    </w:p>
    <w:p>
      <w:pPr>
        <w:spacing w:after="20" w:before="0"/>
      </w:pPr>
      <w:r>
        <w:rPr>
          <w:rFonts w:ascii="Calibri" w:cs="Calibri" w:eastAsia="Calibri" w:hAnsi="Calibri"/>
          <w:b/>
          <w:bCs/>
          <w:color w:val="5B6B8C"/>
          <w:sz w:val="18"/>
          <w:szCs w:val="18"/>
        </w:rPr>
        <w:t xml:space="preserve">FÜR DIE LEHRKRAFT · REFLEXION VOR UND NACH DER STUNDE</w:t>
      </w:r>
    </w:p>
    <w:p>
      <w:pPr>
        <w:keepNext/>
        <w:spacing w:after="60" w:before="120"/>
      </w:pPr>
      <w:r>
        <w:rPr>
          <w:rFonts w:ascii="Cambria" w:cs="Cambria" w:eastAsia="Cambria" w:hAnsi="Cambria"/>
          <w:b/>
          <w:bCs/>
          <w:color w:val="1E2761"/>
          <w:sz w:val="23"/>
          <w:szCs w:val="23"/>
        </w:rPr>
        <w:t xml:space="preserve">Umsetzung der Erkenntnisse zur Unterrichtsverbesserung</w:t>
      </w:r>
    </w:p>
    <w:p>
      <w:pPr>
        <w:keepNext/>
        <w:spacing w:after="50" w:before="140"/>
      </w:pPr>
      <w:r>
        <w:rPr>
          <w:rFonts w:ascii="Cambria" w:cs="Cambria" w:eastAsia="Cambria" w:hAnsi="Cambria"/>
          <w:b/>
          <w:bCs/>
          <w:color w:val="D9534F"/>
          <w:sz w:val="22"/>
          <w:szCs w:val="22"/>
        </w:rPr>
        <w:t xml:space="preserve">1  AVIVA – Struktur und Transparenz</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Auch in 15 Minuten vollständig: </w:t>
      </w:r>
      <w:r>
        <w:rPr>
          <w:rFonts w:ascii="Calibri" w:cs="Calibri" w:eastAsia="Calibri" w:hAnsi="Calibri"/>
          <w:color w:val="000000"/>
          <w:sz w:val="21"/>
          <w:szCs w:val="21"/>
        </w:rPr>
        <w:t xml:space="preserve">Ziel und Ablauf an der Seitentafel, jede Phase dient dem Ziel, Rückgriff in der Auswertung.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Vorwissen aktivieren: </w:t>
      </w:r>
      <w:r>
        <w:rPr>
          <w:rFonts w:ascii="Calibri" w:cs="Calibri" w:eastAsia="Calibri" w:hAnsi="Calibri"/>
          <w:color w:val="000000"/>
          <w:sz w:val="21"/>
          <w:szCs w:val="21"/>
        </w:rPr>
        <w:t xml:space="preserve">Echte Wiederholung nach der Ferienpause – erst aus dem Gedächtnis abrufen, dann mit dem Merksatz prüfen.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Zeit: </w:t>
      </w:r>
      <w:r>
        <w:rPr>
          <w:rFonts w:ascii="Calibri" w:cs="Calibri" w:eastAsia="Calibri" w:hAnsi="Calibri"/>
          <w:color w:val="000000"/>
          <w:sz w:val="21"/>
          <w:szCs w:val="21"/>
        </w:rPr>
        <w:t xml:space="preserve">Bewusst wenig Inhalt; der einzige Zusatz (E) ist mit * markiert und dient als Brücke zur nächsten Stunde.</w:t>
      </w:r>
    </w:p>
    <w:p>
      <w:pPr>
        <w:keepNext/>
        <w:spacing w:after="50" w:before="140"/>
      </w:pPr>
      <w:r>
        <w:rPr>
          <w:rFonts w:ascii="Cambria" w:cs="Cambria" w:eastAsia="Cambria" w:hAnsi="Cambria"/>
          <w:b/>
          <w:bCs/>
          <w:color w:val="1E2761"/>
          <w:sz w:val="22"/>
          <w:szCs w:val="22"/>
        </w:rPr>
        <w:t xml:space="preserve">2  Direkte Instruktion (DI)</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Ziel und Relevanz: </w:t>
      </w:r>
      <w:r>
        <w:rPr>
          <w:rFonts w:ascii="Calibri" w:cs="Calibri" w:eastAsia="Calibri" w:hAnsi="Calibri"/>
          <w:color w:val="000000"/>
          <w:sz w:val="21"/>
          <w:szCs w:val="21"/>
        </w:rPr>
        <w:t xml:space="preserve">Das Leseziel bestimmt die Technik – mit Situationen aus Training und Wettkampf und aus der Ballade.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Abruf statt Wiederholung durch die Lehrkraft: </w:t>
      </w:r>
      <w:r>
        <w:rPr>
          <w:rFonts w:ascii="Calibri" w:cs="Calibri" w:eastAsia="Calibri" w:hAnsi="Calibri"/>
          <w:color w:val="000000"/>
          <w:sz w:val="21"/>
          <w:szCs w:val="21"/>
        </w:rPr>
        <w:t xml:space="preserve">Die Schüler rufen das Wissen selbst ab (Abrufübung), der Merksatz dient zur Selbstkontrolle.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Ihr und Rückmeldung: </w:t>
      </w:r>
      <w:r>
        <w:rPr>
          <w:rFonts w:ascii="Calibri" w:cs="Calibri" w:eastAsia="Calibri" w:hAnsi="Calibri"/>
          <w:color w:val="000000"/>
          <w:sz w:val="21"/>
          <w:szCs w:val="21"/>
        </w:rPr>
        <w:t xml:space="preserve">Zuordnung mit Begründung allein, Vergleich in der Kreide-Kette mit Auftrag für alle.</w:t>
      </w:r>
    </w:p>
    <w:p>
      <w:pPr>
        <w:keepNext/>
        <w:spacing w:after="50" w:before="140"/>
      </w:pPr>
      <w:r>
        <w:rPr>
          <w:rFonts w:ascii="Cambria" w:cs="Cambria" w:eastAsia="Cambria" w:hAnsi="Cambria"/>
          <w:b/>
          <w:bCs/>
          <w:color w:val="2A8C8C"/>
          <w:sz w:val="22"/>
          <w:szCs w:val="22"/>
        </w:rPr>
        <w:t xml:space="preserve">3  Differenzierung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 E für Schnelle; Merksatz-Schnipsel für alle, denen er fehlt; Handreichung Polnisch für S-PL.</w:t>
      </w:r>
    </w:p>
    <w:p>
      <w:pPr>
        <w:keepNext/>
        <w:spacing w:after="50" w:before="140"/>
      </w:pPr>
      <w:r>
        <w:rPr>
          <w:rFonts w:ascii="Cambria" w:cs="Cambria" w:eastAsia="Cambria" w:hAnsi="Cambria"/>
          <w:b/>
          <w:bCs/>
          <w:color w:val="5B6B8C"/>
          <w:sz w:val="22"/>
          <w:szCs w:val="22"/>
        </w:rPr>
        <w:t xml:space="preserve">4  Beobachtungsschwerpunkte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Wissen die Schüler die drei Techniken nach den Ferien noch, oder müssen sie in der nächsten Stunde erneut wiederholt werden?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Können sie ihre Wahl begründen (D: genau statt orientierend)?</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Wurde E geschafft? Sonst ist E der Einstieg der nächsten Stunde.</w:t>
      </w:r>
    </w:p>
    <w:sectPr>
      <w:headerReference w:type="default" r:id="rId6"/>
      <w:footerReference w:type="default" r:id="rId7"/>
      <w:pgSz w:w="11906" w:h="16838" w:orient="portrait"/>
      <w:pgMar w:top="900" w:right="850" w:bottom="800" w:left="850"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r>
    <w:r>
      <w:rPr>
        <w:rFonts w:ascii="Calibri" w:cs="Calibri" w:eastAsia="Calibri" w:hAnsi="Calibri"/>
        <w:color w:val="5B6B8C"/>
        <w:sz w:val="16"/>
        <w:szCs w:val="16"/>
      </w:rPr>
      <w:fldChar w:fldCharType="begin"/>
    </w:r>
    <w:r>
      <w:rPr>
        <w:rFonts w:ascii="Calibri" w:cs="Calibri" w:eastAsia="Calibri" w:hAnsi="Calibri"/>
        <w:color w:val="5B6B8C"/>
        <w:sz w:val="16"/>
        <w:szCs w:val="16"/>
      </w:rPr>
      <w:instrText xml:space="preserve">PAGE</w:instrText>
    </w:r>
    <w:r>
      <w:rPr>
        <w:rFonts w:ascii="Calibri" w:cs="Calibri" w:eastAsia="Calibri" w:hAnsi="Calibri"/>
        <w:color w:val="5B6B8C"/>
        <w:sz w:val="16"/>
        <w:szCs w:val="16"/>
      </w:rPr>
      <w:fldChar w:fldCharType="separate"/>
    </w:r>
    <w:r>
      <w:rPr>
        <w:rFonts w:ascii="Calibri" w:cs="Calibri" w:eastAsia="Calibri" w:hAnsi="Calibri"/>
        <w:color w:val="5B6B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nach den Herbstferien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2026-10-31T10:19:24.388Z</dcterms:created>
  <dcterms:modified xsi:type="dcterms:W3CDTF">2026-10-31T10:19:24.388Z</dcterms:modified>
</cp:coreProperties>
</file>

<file path=docProps/custom.xml><?xml version="1.0" encoding="utf-8"?>
<Properties xmlns="http://schemas.openxmlformats.org/officeDocument/2006/custom-properties" xmlns:vt="http://schemas.openxmlformats.org/officeDocument/2006/docPropsVTypes"/>
</file>