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M1 · BEISPIELDIALOG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Das Referat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Situation: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Donnerstag, große Pause. Lena und Tom halten morgen in der ersten Stunde ein gemeinsames Referat. Die Gliederung hat Lena geschrieben, die Folien sollte Tom machen.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106"/>
        <w:gridCol w:w="2300"/>
      </w:tblGrid>
      <w:tr>
        <w:trPr>
          <w:cantSplit/>
          <w:trHeight w:val="42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Z.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gesagt oder getan wird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↯ Notizen</w:t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Lena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Hey, hast du die Folien fertig? Wir sind morgen dran.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Tom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Fast. Den Rest mach ich heute Abend.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Lena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Heute Abend? Du hattest eine ganze Woche Zeit.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Tom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Ich hatte halt dreimal Training. Nicht jeder hat so viel Freizeit wie du.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Lena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Freizeit? Ich hab die komplette Gliederung gemacht! Immer bleibt alles an mir hängen.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Tom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Dann mach’s doch allein, wenn du eh alles besser kannst.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Lena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1"/>
                <w:szCs w:val="21"/>
              </w:rPr>
              <w:t xml:space="preserve">(verdreht die Augen)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Super. Genau das hab ich von dir erwartet.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Tom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1"/>
                <w:szCs w:val="21"/>
              </w:rPr>
              <w:t xml:space="preserve">(zuckt mit den Schultern und schaut auf sein Handy)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Wie du meinst.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9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Lena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Ja, schau ruhig aufs Handy. Ist ja auch wichtiger.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Tom</w:t>
            </w:r>
          </w:p>
        </w:tc>
        <w:tc>
          <w:tcPr>
            <w:tcW w:type="dxa" w:w="61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1"/>
                <w:szCs w:val="21"/>
              </w:rPr>
              <w:t xml:space="preserve">(steht auf und geht)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Boah, du nervst echt.</w:t>
            </w:r>
          </w:p>
        </w:tc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80" w:before="14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1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Impuls · erst allein (3 Min.), dann zu zweit (2 Min.)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Lies den Dialog still. Setze am Rand ein </w:t>
      </w: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↯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an jede Stelle, an der das Gespräch deiner Meinung nach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kippt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Noch nicht reden!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Danach mit deinem Sitznachbarn: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Habt ihr dieselben Stellen markiert? Wo seid ihr euch uneinig?</w:t>
      </w:r>
    </w:p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AUFGABE 2 · PARTNERARBEIT · 8 MIN. + UNTERRICHTSGESPRÄCH 5 MIN.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Kipppunkte benennen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Ein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Kipppunkt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ist die Stelle, an der ein Gespräch von der Sache weg und in einen Konflikt rutscht. Oft gibt es mehrere, die aufeinander aufbauen.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a)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Tragt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mindestens drei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Kipppunkte aus M1 in die Tabelle ein. Die letzte Spalte bleibt vorerst leer.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b)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Markiert den Kipppunkt, an dem man das Gespräch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am leichtesten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hätte retten können, mit einem Stern ★.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c)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Im anschließenden Unterrichtsgespräch vergleichen wir. Ergänzt, was euch fehlt,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 einer anderen Farbe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606"/>
        <w:gridCol w:w="2900"/>
      </w:tblGrid>
      <w:tr>
        <w:trPr>
          <w:cantSplit/>
          <w:trHeight w:val="62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Zeile</w:t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passiert?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Zitat oder Verhalten</w:t>
            </w:r>
          </w:p>
        </w:tc>
        <w:tc>
          <w:tcPr>
            <w:tcW w:type="dxa" w:w="3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Warum kippt es hier?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Fachbegriff aus den Kommunikationsmodellen</w:t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hätte geholfen?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erst nach Aufgabe 3 ausfüllen</w:t>
            </w:r>
          </w:p>
        </w:tc>
      </w:tr>
      <w:tr>
        <w:trPr>
          <w:cantSplit/>
          <w:trHeight w:val="125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5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5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5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5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Fachbegriffe zur Auswahl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Sachebene / Beziehungsebene  ·  Selbstkundgabe  ·  Appell  ·  Beziehungsohr  ·  Du-Botschaft (Vorwurf)  ·  Verallgemeinerung („immer“, „nie“)  ·  Ironie = inkongruente Botschaft  ·  symmetrische Eskalation  ·  Interpunktion  ·  „Man kann nicht nicht kommunizieren.“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Nicht weitergekommen?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Erst Tippkarte 1, dann Tippkarte 2 vom Pult holen.</w:t>
      </w:r>
    </w:p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AUFGABE 3 · TECHNIK FÜR TECHNIK · GEMEINSAM + ALLEIN · 25 MIN.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Vier Werkzeuge – eins nach dem anderen</w:t>
      </w:r>
    </w:p>
    <w:p>
      <w:pPr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Wir gehen die Techniken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nacheinander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durch, immer im gleichen Takt: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 Ansehen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(gemeinsam an der Folie) →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 ✍ M1 umschreiben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(allein) →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 Prüfen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(Daumenprobe). Erst dann kommt die nächste Technik.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7CC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A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Ich-Botschaft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 →   Zeile 3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3F7CC4"/>
          <w:sz w:val="20"/>
          <w:szCs w:val="20"/>
        </w:rPr>
        <w:t xml:space="preserve">1  Ansehen </w:t>
      </w:r>
      <w:r>
        <w:rPr>
          <w:rFonts w:ascii="Calibri" w:cs="Calibri" w:eastAsia="Calibri" w:hAnsi="Calibri"/>
          <w:color w:val="5B6B8C"/>
          <w:sz w:val="19"/>
          <w:szCs w:val="19"/>
        </w:rPr>
        <w:t xml:space="preserve">(gemeinsam an der Folie) · Ergänze die Formel:</w:t>
      </w:r>
    </w:p>
    <w:p>
      <w:pPr>
        <w:spacing w:after="40" w:before="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Wenn __________, fühle ich mich __________, weil __________.</w:t>
      </w:r>
    </w:p>
    <w:p>
      <w:pPr>
        <w:spacing w:after="0" w:before="0"/>
      </w:pPr>
      <w:r>
        <w:rPr>
          <w:rFonts w:ascii="Calibri" w:cs="Calibri" w:eastAsia="Calibri" w:hAnsi="Calibri"/>
          <w:color w:val="5B6B8C"/>
          <w:sz w:val="19"/>
          <w:szCs w:val="19"/>
        </w:rPr>
        <w:t xml:space="preserve">Das macht den besseren Satz aus: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4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3F7CC4"/>
          <w:sz w:val="22"/>
          <w:szCs w:val="22"/>
        </w:rPr>
        <w:t xml:space="preserve">2  ✍ M1 umschreiben </w:t>
      </w:r>
      <w:r>
        <w:rPr>
          <w:rFonts w:ascii="Calibri" w:cs="Calibri" w:eastAsia="Calibri" w:hAnsi="Calibri"/>
          <w:color w:val="5B6B8C"/>
          <w:sz w:val="19"/>
          <w:szCs w:val="19"/>
        </w:rPr>
        <w:t xml:space="preserve">(allein, 2 Min.)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8406"/>
      </w:tblGrid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Tom</w:t>
            </w:r>
          </w:p>
        </w:tc>
        <w:tc>
          <w:tcPr>
            <w:tcW w:type="dxa" w:w="8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5B6B8C"/>
                <w:sz w:val="19"/>
                <w:szCs w:val="19"/>
              </w:rPr>
              <w:t xml:space="preserve">Fast. Den Rest mach ich heute Abend.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3 ↯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Lena</w:t>
            </w:r>
          </w:p>
        </w:tc>
        <w:tc>
          <w:tcPr>
            <w:tcW w:type="dxa" w:w="8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Heute Abend? Du hattest eine ganze Woche Zeit.</w:t>
            </w:r>
          </w:p>
        </w:tc>
      </w:tr>
    </w:tbl>
    <w:p>
      <w:pPr>
        <w:keepNext/>
        <w:spacing w:after="0" w:before="80"/>
      </w:pPr>
      <w:r>
        <w:rPr>
          <w:rFonts w:ascii="Calibri" w:cs="Calibri" w:eastAsia="Calibri" w:hAnsi="Calibri"/>
          <w:b/>
          <w:bCs/>
          <w:color w:val="3F7CC4"/>
          <w:sz w:val="20"/>
          <w:szCs w:val="20"/>
        </w:rPr>
        <w:t xml:space="preserve">Lena sagt stattdessen:</w:t>
      </w:r>
      <w:r>
        <w:rPr>
          <w:rFonts w:ascii="Calibri" w:cs="Calibri" w:eastAsia="Calibri" w:hAnsi="Calibri"/>
          <w:i/>
          <w:iCs/>
          <w:color w:val="5B6B8C"/>
          <w:sz w:val="17"/>
          <w:szCs w:val="17"/>
        </w:rPr>
        <w:t xml:space="preserve">   Hilfe: „Heute Abend? Ehrlich gesagt werde ich nervös, wenn …, weil …“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3F7CC4"/>
          <w:sz w:val="19"/>
          <w:szCs w:val="19"/>
        </w:rPr>
        <w:t xml:space="preserve">3  Prüfen </w:t>
      </w:r>
      <w:r>
        <w:rPr>
          <w:rFonts w:ascii="Calibri" w:cs="Calibri" w:eastAsia="Calibri" w:hAnsi="Calibri"/>
          <w:color w:val="5B6B8C"/>
          <w:sz w:val="18"/>
          <w:szCs w:val="18"/>
        </w:rPr>
        <w:t xml:space="preserve">(Daumenprobe) 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☐ kein Satz beginnt mit „Du …“   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☐ Gefühl + Grund genannt     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D9534F"/>
          <w:sz w:val="18"/>
          <w:szCs w:val="18"/>
        </w:rPr>
        <w:t xml:space="preserve">Stolperfalle: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„Ich finde, du bist …“ ist eine verkleidete Du-Botschaft.</w:t>
      </w:r>
    </w:p>
    <w:p>
      <w:pPr>
        <w:spacing w:after="2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9E6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B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Empathie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 →   Zeile 4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2E9E6B"/>
          <w:sz w:val="20"/>
          <w:szCs w:val="20"/>
        </w:rPr>
        <w:t xml:space="preserve">1  Ansehen </w:t>
      </w:r>
      <w:r>
        <w:rPr>
          <w:rFonts w:ascii="Calibri" w:cs="Calibri" w:eastAsia="Calibri" w:hAnsi="Calibri"/>
          <w:color w:val="5B6B8C"/>
          <w:sz w:val="19"/>
          <w:szCs w:val="19"/>
        </w:rPr>
        <w:t xml:space="preserve">(gemeinsam an der Folie) · Ergänze die Formel:</w:t>
      </w:r>
    </w:p>
    <w:p>
      <w:pPr>
        <w:spacing w:after="40" w:before="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Du meinst also __________? · Das klingt, als ob du __________ bist.</w:t>
      </w:r>
    </w:p>
    <w:p>
      <w:pPr>
        <w:spacing w:after="0" w:before="0"/>
      </w:pPr>
      <w:r>
        <w:rPr>
          <w:rFonts w:ascii="Calibri" w:cs="Calibri" w:eastAsia="Calibri" w:hAnsi="Calibri"/>
          <w:color w:val="5B6B8C"/>
          <w:sz w:val="19"/>
          <w:szCs w:val="19"/>
        </w:rPr>
        <w:t xml:space="preserve">Das macht den besseren Satz aus: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4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2E9E6B"/>
          <w:sz w:val="22"/>
          <w:szCs w:val="22"/>
        </w:rPr>
        <w:t xml:space="preserve">2  ✍ M1 umschreiben </w:t>
      </w:r>
      <w:r>
        <w:rPr>
          <w:rFonts w:ascii="Calibri" w:cs="Calibri" w:eastAsia="Calibri" w:hAnsi="Calibri"/>
          <w:color w:val="5B6B8C"/>
          <w:sz w:val="19"/>
          <w:szCs w:val="19"/>
        </w:rPr>
        <w:t xml:space="preserve">(allein, 2 Min.)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8406"/>
      </w:tblGrid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Lena</w:t>
            </w:r>
          </w:p>
        </w:tc>
        <w:tc>
          <w:tcPr>
            <w:tcW w:type="dxa" w:w="8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5B6B8C"/>
                <w:sz w:val="19"/>
                <w:szCs w:val="19"/>
              </w:rPr>
              <w:t xml:space="preserve">Heute Abend? Du hattest eine ganze Woche Zeit.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4 ↯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Tom</w:t>
            </w:r>
          </w:p>
        </w:tc>
        <w:tc>
          <w:tcPr>
            <w:tcW w:type="dxa" w:w="8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Ich hatte halt dreimal Training. Nicht jeder hat so viel Freizeit wie du.</w:t>
            </w:r>
          </w:p>
        </w:tc>
      </w:tr>
    </w:tbl>
    <w:p>
      <w:pPr>
        <w:keepNext/>
        <w:spacing w:after="0" w:before="80"/>
      </w:pPr>
      <w:r>
        <w:rPr>
          <w:rFonts w:ascii="Calibri" w:cs="Calibri" w:eastAsia="Calibri" w:hAnsi="Calibri"/>
          <w:b/>
          <w:bCs/>
          <w:color w:val="2E9E6B"/>
          <w:sz w:val="20"/>
          <w:szCs w:val="20"/>
        </w:rPr>
        <w:t xml:space="preserve">Tom sagt stattdessen:</w:t>
      </w:r>
      <w:r>
        <w:rPr>
          <w:rFonts w:ascii="Calibri" w:cs="Calibri" w:eastAsia="Calibri" w:hAnsi="Calibri"/>
          <w:i/>
          <w:iCs/>
          <w:color w:val="5B6B8C"/>
          <w:sz w:val="17"/>
          <w:szCs w:val="17"/>
        </w:rPr>
        <w:t xml:space="preserve">   Hilfe: „Du bist gerade …, weil …, oder? Das verstehe ich.“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2E9E6B"/>
          <w:sz w:val="19"/>
          <w:szCs w:val="19"/>
        </w:rPr>
        <w:t xml:space="preserve">3  Prüfen </w:t>
      </w:r>
      <w:r>
        <w:rPr>
          <w:rFonts w:ascii="Calibri" w:cs="Calibri" w:eastAsia="Calibri" w:hAnsi="Calibri"/>
          <w:color w:val="5B6B8C"/>
          <w:sz w:val="18"/>
          <w:szCs w:val="18"/>
        </w:rPr>
        <w:t xml:space="preserve">(Daumenprobe) 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☐ Lenas Gefühl benannt   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☐ kein Gegenangriff     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D9534F"/>
          <w:sz w:val="18"/>
          <w:szCs w:val="18"/>
        </w:rPr>
        <w:t xml:space="preserve">Stolperfalle: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kein „Ja, aber …“, keine Rechtfertigung vor dem Verstehen.</w:t>
      </w:r>
    </w:p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AUFGABE 3 · TECHNIK FÜR TECHNIK · FORTSETZUNG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33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C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Wunsch &amp; Bitte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 →   Zeile 5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E8A33D"/>
          <w:sz w:val="20"/>
          <w:szCs w:val="20"/>
        </w:rPr>
        <w:t xml:space="preserve">1  Ansehen </w:t>
      </w:r>
      <w:r>
        <w:rPr>
          <w:rFonts w:ascii="Calibri" w:cs="Calibri" w:eastAsia="Calibri" w:hAnsi="Calibri"/>
          <w:color w:val="5B6B8C"/>
          <w:sz w:val="19"/>
          <w:szCs w:val="19"/>
        </w:rPr>
        <w:t xml:space="preserve">(gemeinsam an der Folie) · Ergänze die Formel:</w:t>
      </w:r>
    </w:p>
    <w:p>
      <w:pPr>
        <w:spacing w:after="40" w:before="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Beobachtung → __________ → __________ → __________</w:t>
      </w:r>
    </w:p>
    <w:p>
      <w:pPr>
        <w:spacing w:after="0" w:before="0"/>
      </w:pPr>
      <w:r>
        <w:rPr>
          <w:rFonts w:ascii="Calibri" w:cs="Calibri" w:eastAsia="Calibri" w:hAnsi="Calibri"/>
          <w:color w:val="5B6B8C"/>
          <w:sz w:val="19"/>
          <w:szCs w:val="19"/>
        </w:rPr>
        <w:t xml:space="preserve">Das macht den besseren Satz aus: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4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E8A33D"/>
          <w:sz w:val="22"/>
          <w:szCs w:val="22"/>
        </w:rPr>
        <w:t xml:space="preserve">2  ✍ M1 umschreiben </w:t>
      </w:r>
      <w:r>
        <w:rPr>
          <w:rFonts w:ascii="Calibri" w:cs="Calibri" w:eastAsia="Calibri" w:hAnsi="Calibri"/>
          <w:color w:val="5B6B8C"/>
          <w:sz w:val="19"/>
          <w:szCs w:val="19"/>
        </w:rPr>
        <w:t xml:space="preserve">(allein, 2 Min.)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8406"/>
      </w:tblGrid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Tom</w:t>
            </w:r>
          </w:p>
        </w:tc>
        <w:tc>
          <w:tcPr>
            <w:tcW w:type="dxa" w:w="8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5B6B8C"/>
                <w:sz w:val="19"/>
                <w:szCs w:val="19"/>
              </w:rPr>
              <w:t xml:space="preserve">Ich hatte halt dreimal Training. Nicht jeder hat so viel Freizeit wie du.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5 ↯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Lena</w:t>
            </w:r>
          </w:p>
        </w:tc>
        <w:tc>
          <w:tcPr>
            <w:tcW w:type="dxa" w:w="8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Freizeit? Ich hab die komplette Gliederung gemacht! Immer bleibt alles an mir hängen.</w:t>
            </w:r>
          </w:p>
        </w:tc>
      </w:tr>
    </w:tbl>
    <w:p>
      <w:pPr>
        <w:keepNext/>
        <w:spacing w:after="0" w:before="80"/>
      </w:pPr>
      <w:r>
        <w:rPr>
          <w:rFonts w:ascii="Calibri" w:cs="Calibri" w:eastAsia="Calibri" w:hAnsi="Calibri"/>
          <w:b/>
          <w:bCs/>
          <w:color w:val="E8A33D"/>
          <w:sz w:val="20"/>
          <w:szCs w:val="20"/>
        </w:rPr>
        <w:t xml:space="preserve">Lena sagt stattdessen:</w:t>
      </w:r>
      <w:r>
        <w:rPr>
          <w:rFonts w:ascii="Calibri" w:cs="Calibri" w:eastAsia="Calibri" w:hAnsi="Calibri"/>
          <w:i/>
          <w:iCs/>
          <w:color w:val="5B6B8C"/>
          <w:sz w:val="17"/>
          <w:szCs w:val="17"/>
        </w:rPr>
        <w:t xml:space="preserve">   Hilfe: „Mir ist wichtig, dass … Kannst du … bis …?“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E8A33D"/>
          <w:sz w:val="19"/>
          <w:szCs w:val="19"/>
        </w:rPr>
        <w:t xml:space="preserve">3  Prüfen </w:t>
      </w:r>
      <w:r>
        <w:rPr>
          <w:rFonts w:ascii="Calibri" w:cs="Calibri" w:eastAsia="Calibri" w:hAnsi="Calibri"/>
          <w:color w:val="5B6B8C"/>
          <w:sz w:val="18"/>
          <w:szCs w:val="18"/>
        </w:rPr>
        <w:t xml:space="preserve">(Daumenprobe) 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☐ kein „immer“ / „nie“   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☐ Bitte mit wer, was, bis wann     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D9534F"/>
          <w:sz w:val="18"/>
          <w:szCs w:val="18"/>
        </w:rPr>
        <w:t xml:space="preserve">Stolperfalle: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„Du musst endlich …“ ist eine Forderung, keine Bitte.</w:t>
      </w:r>
    </w:p>
    <w:p>
      <w:pPr>
        <w:spacing w:after="2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5BB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30"/>
                <w:szCs w:val="30"/>
              </w:rPr>
              <w:t xml:space="preserve">D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Metakommunikation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 →   Zeile 7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8E5BB5"/>
          <w:sz w:val="20"/>
          <w:szCs w:val="20"/>
        </w:rPr>
        <w:t xml:space="preserve">1  Ansehen </w:t>
      </w:r>
      <w:r>
        <w:rPr>
          <w:rFonts w:ascii="Calibri" w:cs="Calibri" w:eastAsia="Calibri" w:hAnsi="Calibri"/>
          <w:color w:val="5B6B8C"/>
          <w:sz w:val="19"/>
          <w:szCs w:val="19"/>
        </w:rPr>
        <w:t xml:space="preserve">(gemeinsam an der Folie) · Ergänze die Formel:</w:t>
      </w:r>
    </w:p>
    <w:p>
      <w:pPr>
        <w:spacing w:after="40" w:before="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Stopp – ich merke, wir __________. Eigentlich wollen wir beide __________.</w:t>
      </w:r>
    </w:p>
    <w:p>
      <w:pPr>
        <w:spacing w:after="0" w:before="0"/>
      </w:pPr>
      <w:r>
        <w:rPr>
          <w:rFonts w:ascii="Calibri" w:cs="Calibri" w:eastAsia="Calibri" w:hAnsi="Calibri"/>
          <w:color w:val="5B6B8C"/>
          <w:sz w:val="19"/>
          <w:szCs w:val="19"/>
        </w:rPr>
        <w:t xml:space="preserve">Das macht den besseren Satz aus: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4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8E5BB5"/>
          <w:sz w:val="22"/>
          <w:szCs w:val="22"/>
        </w:rPr>
        <w:t xml:space="preserve">2  ✍ M1 umschreiben </w:t>
      </w:r>
      <w:r>
        <w:rPr>
          <w:rFonts w:ascii="Calibri" w:cs="Calibri" w:eastAsia="Calibri" w:hAnsi="Calibri"/>
          <w:color w:val="5B6B8C"/>
          <w:sz w:val="19"/>
          <w:szCs w:val="19"/>
        </w:rPr>
        <w:t xml:space="preserve">(allein, 2 Min.)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8406"/>
      </w:tblGrid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8"/>
                <w:szCs w:val="18"/>
              </w:rPr>
              <w:t xml:space="preserve">Tom</w:t>
            </w:r>
          </w:p>
        </w:tc>
        <w:tc>
          <w:tcPr>
            <w:tcW w:type="dxa" w:w="8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5B6B8C"/>
                <w:sz w:val="19"/>
                <w:szCs w:val="19"/>
              </w:rPr>
              <w:t xml:space="preserve">Dann mach’s doch allein, wenn du eh alles besser kannst.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7 ↯</w:t>
            </w:r>
          </w:p>
        </w:tc>
        <w:tc>
          <w:tcPr>
            <w:tcW w:type="dxa" w:w="1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Lena</w:t>
            </w:r>
          </w:p>
        </w:tc>
        <w:tc>
          <w:tcPr>
            <w:tcW w:type="dxa" w:w="8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BEC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Super. Genau das hab ich von dir erwartet.</w:t>
            </w:r>
          </w:p>
        </w:tc>
      </w:tr>
    </w:tbl>
    <w:p>
      <w:pPr>
        <w:keepNext/>
        <w:spacing w:after="0" w:before="80"/>
      </w:pPr>
      <w:r>
        <w:rPr>
          <w:rFonts w:ascii="Calibri" w:cs="Calibri" w:eastAsia="Calibri" w:hAnsi="Calibri"/>
          <w:b/>
          <w:bCs/>
          <w:color w:val="8E5BB5"/>
          <w:sz w:val="20"/>
          <w:szCs w:val="20"/>
        </w:rPr>
        <w:t xml:space="preserve">Lena sagt stattdessen:</w:t>
      </w:r>
      <w:r>
        <w:rPr>
          <w:rFonts w:ascii="Calibri" w:cs="Calibri" w:eastAsia="Calibri" w:hAnsi="Calibri"/>
          <w:i/>
          <w:iCs/>
          <w:color w:val="5B6B8C"/>
          <w:sz w:val="17"/>
          <w:szCs w:val="17"/>
        </w:rPr>
        <w:t xml:space="preserve">   Hilfe: „Moment, ich merke, wir … Eigentlich wollen wir doch …“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9AA6C4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8E5BB5"/>
          <w:sz w:val="19"/>
          <w:szCs w:val="19"/>
        </w:rPr>
        <w:t xml:space="preserve">3  Prüfen </w:t>
      </w:r>
      <w:r>
        <w:rPr>
          <w:rFonts w:ascii="Calibri" w:cs="Calibri" w:eastAsia="Calibri" w:hAnsi="Calibri"/>
          <w:color w:val="5B6B8C"/>
          <w:sz w:val="18"/>
          <w:szCs w:val="18"/>
        </w:rPr>
        <w:t xml:space="preserve">(Daumenprobe) 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☐ benennt, was im Gespräch passiert   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☐ gemeinsames Ziel genannt     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D9534F"/>
          <w:sz w:val="18"/>
          <w:szCs w:val="18"/>
        </w:rPr>
        <w:t xml:space="preserve">Stolperfalle: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kein neuer Vorwurf („Du redest immer so gemein …“).</w:t>
      </w:r>
    </w:p>
    <w:p>
      <w:pPr>
        <w:spacing w:after="1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Diese beiden Seiten sind dein Werkzeugkasten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– für die eigene Szene gleich und für den Test.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AUFGABE 4 · REIHEN-GRUPPE · 3 MIN. UMSETZEN + 16 MIN.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Eure eigene Szene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Zuerst: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Rückt als Reihe (Wand, Mitte, Fenster) zusammen, öffnet euren Umschlag und verteilt die Rollenkarten.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Eure Gruppe entwickelt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eine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Alltagsszene in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zwei Versionen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Beide beginnen gleich. </w:t>
      </w: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Version 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kippt und eskaliert. In </w:t>
      </w:r>
      <w:r>
        <w:rPr>
          <w:rFonts w:ascii="Calibri" w:cs="Calibri" w:eastAsia="Calibri" w:hAnsi="Calibri"/>
          <w:b/>
          <w:bCs/>
          <w:color w:val="2E9E6B"/>
          <w:sz w:val="22"/>
          <w:szCs w:val="22"/>
        </w:rPr>
        <w:t xml:space="preserve">Version B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wird genau am Kipppunkt anders reagiert.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Denkt euch die Situation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selbst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aus – am besten eine, die ihr so oder ähnlich schon erlebt habt. Euer Werkzeugkasten (S. 3–4) hilft bei Version B.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Nach 5 Minuten noch keine Idee? </w:t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Material-Person holt Tippkarte 1 für Aufgabe 4. Hilft auch die nicht, hat die Lehrkraft eine Notfall-Idee.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Spielregeln: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2–4 Rollen pro Version · jede Version höchstens 2 Minuten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 A und B spielen verschiedene Personen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wer nicht spielt, führt Regie · Stichpunkte auf Karteikarten sind erlaubt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der Kipppunkt muss für das Publikum erkennbar sein.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90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Situation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Wo? Wer? Worum geht es?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Besetzung 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Figur → gespielt von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Besetzung 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Figur → gespielt von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Gemeinsamer Anfang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2–3 Sätze, die in A und B gleich sind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60" w:before="0"/>
      </w:pPr>
      <w:r>
        <w:rPr>
          <w:rFonts w:ascii="Cambria" w:cs="Cambria" w:eastAsia="Cambria" w:hAnsi="Cambria"/>
          <w:b/>
          <w:bCs/>
          <w:color w:val="D9534F"/>
          <w:sz w:val="24"/>
          <w:szCs w:val="24"/>
        </w:rPr>
        <w:t xml:space="preserve">Version A – es kippt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80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Der Kipppunkt-Satz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wörtlich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Warum kippt es hier?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Fachbegriff!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Wie eskaliert es?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Stichpunkte bis zum Ende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60" w:before="0"/>
      </w:pPr>
      <w:r>
        <w:rPr>
          <w:rFonts w:ascii="Cambria" w:cs="Cambria" w:eastAsia="Cambria" w:hAnsi="Cambria"/>
          <w:b/>
          <w:bCs/>
          <w:color w:val="2E9E6B"/>
          <w:sz w:val="24"/>
          <w:szCs w:val="24"/>
        </w:rPr>
        <w:t xml:space="preserve">Version B – es wird gelöst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130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Stattdessen sagt …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wörtlich, ab dem Kipppunkt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Wie endet es?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6"/>
                <w:szCs w:val="16"/>
              </w:rPr>
              <w:t xml:space="preserve">Welche Lösung finden die Figuren?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Eingesetzte Strategien</w:t>
            </w:r>
          </w:p>
        </w:tc>
        <w:tc>
          <w:tcPr>
            <w:tcW w:type="dxa" w:w="7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8"/>
                <w:szCs w:val="18"/>
              </w:rPr>
              <w:t xml:space="preserve">☐ A Ich-Botschaft   </w:t>
            </w: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☐ B Empathie   </w:t>
            </w:r>
            <w:r>
              <w:rPr>
                <w:rFonts w:ascii="Calibri" w:cs="Calibri" w:eastAsia="Calibri" w:hAnsi="Calibri"/>
                <w:b/>
                <w:bCs/>
                <w:color w:val="E8A33D"/>
                <w:sz w:val="18"/>
                <w:szCs w:val="18"/>
              </w:rPr>
              <w:t xml:space="preserve">☐ C Wunsch / Bitte   </w:t>
            </w:r>
            <w:r>
              <w:rPr>
                <w:rFonts w:ascii="Calibri" w:cs="Calibri" w:eastAsia="Calibri" w:hAnsi="Calibri"/>
                <w:b/>
                <w:bCs/>
                <w:color w:val="8E5BB5"/>
                <w:sz w:val="18"/>
                <w:szCs w:val="18"/>
              </w:rPr>
              <w:t xml:space="preserve">☐ D Metakommunikation   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AUFGABE 5 · BÜHNE FREI · 13 MIN. + AUSWERTUNG 9 MIN.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Beobachtungsbogen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Spielen: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Reihenfolge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Wandreihe → Mittelreihe → Fensterreihe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Jede Gruppe spielt </w:t>
      </w: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Version A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und direkt danach </w:t>
      </w:r>
      <w:r>
        <w:rPr>
          <w:rFonts w:ascii="Calibri" w:cs="Calibri" w:eastAsia="Calibri" w:hAnsi="Calibri"/>
          <w:b/>
          <w:bCs/>
          <w:color w:val="2E9E6B"/>
          <w:sz w:val="22"/>
          <w:szCs w:val="22"/>
        </w:rPr>
        <w:t xml:space="preserve">Version B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– ohne Unterbrechung. Danach hast du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30 Sekunden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, um die Zeile auszufüllen.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Patenszene: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Die Wandreihe beobachtet besonders genau die Mittelreihe, die Mittelreihe die Fensterreihe, die Fensterreihe die Wandreihe. Markiere deine Patenszene mit ★.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Auswertung: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2 Min. still ergänzen → 2 Min. in der Gruppe die Patenszene besprechen → im Plenum ca. 1,5 Min. Rückmeldung pro Gruppe.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06"/>
        <w:gridCol w:w="1200"/>
      </w:tblGrid>
      <w:tr>
        <w:trPr>
          <w:cantSplit/>
          <w:trHeight w:val="62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Gruppe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★ = Patenszene</w:t>
            </w:r>
          </w:p>
        </w:tc>
        <w:tc>
          <w:tcPr>
            <w:tcW w:type="dxa" w:w="2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Kipppunkt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Wann genau? Zitat</w:t>
            </w:r>
          </w:p>
        </w:tc>
        <w:tc>
          <w:tcPr>
            <w:tcW w:type="dxa" w:w="2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Fachbegriff</w:t>
            </w:r>
          </w:p>
        </w:tc>
        <w:tc>
          <w:tcPr>
            <w:tcW w:type="dxa" w:w="2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Strategie in Version 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A · B · C · D</w:t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Wirkt?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+  o  –</w:t>
            </w:r>
          </w:p>
        </w:tc>
      </w:tr>
      <w:tr>
        <w:trPr>
          <w:cantSplit/>
          <w:trHeight w:val="290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8"/>
                <w:szCs w:val="2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Wandreihe</w:t>
            </w:r>
          </w:p>
        </w:tc>
        <w:tc>
          <w:tcPr>
            <w:tcW w:type="dxa" w:w="2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90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8"/>
                <w:szCs w:val="2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Mittelreihe</w:t>
            </w:r>
          </w:p>
        </w:tc>
        <w:tc>
          <w:tcPr>
            <w:tcW w:type="dxa" w:w="2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90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8"/>
                <w:szCs w:val="2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Fensterreihe</w:t>
            </w:r>
          </w:p>
        </w:tc>
        <w:tc>
          <w:tcPr>
            <w:tcW w:type="dxa" w:w="2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Kommunikationsstörungen lösen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11 · Kommunikationsstörungen lösen</w:t>
    </w:r>
    <w:r>
      <w:rPr>
        <w:rFonts w:ascii="Calibri" w:cs="Calibri" w:eastAsia="Calibri" w:hAnsi="Calibri"/>
        <w:color w:val="5B6B8C"/>
        <w:sz w:val="17"/>
        <w:szCs w:val="17"/>
      </w:rPr>
      <w:t xml:space="preserve">	Name: ______________________   Datum: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2026-09-27T17:05:07.222Z</dcterms:created>
  <dcterms:modified xsi:type="dcterms:W3CDTF">2026-09-27T17:05:07.222Z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