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Ü1  Paddy Fingal – Aussagen prüfen</w:t>
      </w:r>
      <w:r>
        <w:rPr>
          <w:rFonts w:ascii="Calibri" w:cs="Calibri" w:eastAsia="Calibri" w:hAnsi="Calibri"/>
          <w:i/>
          <w:iCs/>
          <w:color w:val="5B4A8A"/>
          <w:sz w:val="20"/>
          <w:szCs w:val="20"/>
        </w:rPr>
        <w:t xml:space="preserve">   Sprawdź stwierdzenia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    Name: ________________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Lies die Ballade im Tandem (LB S. 136 f.).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Prüfe jede Aussage allein: Kreuze an.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Belege mit Strophe, Vers und Zitat.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4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Ist die Aussage falsch? Schreibe auf, was richtig ist.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7"/>
          <w:szCs w:val="17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7"/>
          <w:szCs w:val="17"/>
        </w:rPr>
        <w:t xml:space="preserve">1 Czytajcie balladę w parze (podręcznik s. 136 n.). 2 Sama sprawdź każde zdanie: zaznacz prawda (richtig) albo fałsz (falsch). 3 Podaj dowód: strofa (Str.), wers (V.) i cytat. 4 Jeśli zdanie jest fałszywe, napisz po niemiecku, jak jest naprawdę. Uwaga: zdania są napisane innymi słowami niż w balladzie.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„Paddy hat einen roten Bart.“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☒ falsch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·  Beleg: Str. 1, V. 2, „Sechs Ellen flog sein schwarzer Bart“  ·  Richtig ist: Paddys Bart ist schwarz.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Przykład: „Paddy ma rudą brodę.“ – fałsz · dowód: strofa 1, wers 2 · poprawnie: Broda Paddy’ego jest czarna.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1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ist so stark, dass er einen Schiffsmast wie einen Speer wirft.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Paddy jest tak silny, że rzuca masztem statku jak włócznią.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2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kommt zu Paddy, weil er ihn als Verbündeten gegen einen Feind gewinnen will.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przychodzi do Paddy’ego, bo chce go pozyskać jako sojusznika przeciw wrogowi.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3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Als Paddy den Fremden von Weitem sieht, merkt er, dass beide ungefähr gleich groß sind.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Kiedy Paddy widzi obcego z daleka, zauważa, że obaj są mniej więcej tego samego wzrostu.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4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will sich dem Kampf stellen und bittet Schaya, ihm beim Vorbereiten zu helfen.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Paddy chce stanąć do walki i prosi Schayę, żeby pomogła mu się przygotować.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5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Schaya bittet den Fremden, leise zu sein, damit das Kind nicht aufwacht.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Schaya prosi obcego, żeby był cicho, aby dziecko się nie obudziło.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pPr>
        <w:spacing w:after="100" w:before="0"/>
      </w:pPr>
      <w:r>
        <w:br w:type="page"/>
      </w:r>
    </w:p>
    <w:p>
      <w:pPr>
        <w:spacing w:after="10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Ü1  Paddy Fingal – Aussagen prüfen (Rückseite)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ciąg dalszy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6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hält sich an Schayas Warnung und bleibt vom Bett weg.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słucha ostrzeżenia Schai i trzyma się z daleka od łóżka.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7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erkennt Paddy im Bett und flieht vor ihm.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rozpoznaje Paddy’ego w łóżku i ucieka przed nim.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8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Auf der Flucht hätte der Schotte beinahe sein Leben verloren.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Podczas ucieczki Szkot prawie stracił życie.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* 9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wird am Ende zu Recht als tapferer Held gefeiert, weil er den Schotten besiegt hat.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Na końcu Paddy jest słusznie świętowany jako dzielny bohater, bo pokonał Szkota.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pPr>
        <w:spacing w:after="40" w:before="200"/>
      </w:pPr>
      <w:r>
        <w:rPr>
          <w:rFonts w:ascii="Cambria" w:cs="Cambria" w:eastAsia="Cambria" w:hAnsi="Cambria"/>
          <w:b/>
          <w:bCs/>
          <w:color w:val="1E2761"/>
          <w:sz w:val="22"/>
          <w:szCs w:val="22"/>
        </w:rPr>
        <w:t xml:space="preserve">Wichtige Wörter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ważne słowa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50"/>
        <w:gridCol w:w="2600"/>
        <w:gridCol w:w="2756"/>
      </w:tblGrid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Schiffsmast · der Speer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maszt statku · włócznia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Verbündete · der Feind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sojusznik · wróg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sich dem Kampf stellen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stanąć do walki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von Weitem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z daleka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die Warnung · sich halten an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ostrzeżenie · stosować się do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erkennen · fliehen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rozpoznać · uciekać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beinahe · das Leben verlieren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prawie · stracić życie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zu Recht · feiern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słusznie · świętować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Beleg · das Zitat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dowód · cytat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die Aussage · richtig · falsch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stwierdzenie · prawda · fałsz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Zeit: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8 Min. lesen (Tandem) + 10 Min. prüfen (allein)      </w:t>
      </w: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Fertig? Stift hinlegen.</w:t>
      </w:r>
    </w:p>
    <w:sectPr>
      <w:pgSz w:w="11906" w:h="16838" w:orient="portrait"/>
      <w:pgMar w:top="400" w:right="550" w:bottom="300" w:left="5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2026-10-31T11:06:57.815Z</dcterms:created>
  <dcterms:modified xsi:type="dcterms:W3CDTF">2026-10-31T11:06:57.815Z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