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VERLAUFSPLAN · ORIENTIERUNGSHOSPITATION · DEUTSCH · KLASSE 7A · EINZELSTUNDE (45 MIN.)</w:t>
      </w:r>
    </w:p>
    <w:p>
      <w:pPr>
        <w:spacing w:after="60" w:before="0"/>
      </w:pPr>
      <w:r>
        <w:rPr>
          <w:rFonts w:ascii="Cambria" w:cs="Cambria" w:eastAsia="Cambria" w:hAnsi="Cambria"/>
          <w:b/>
          <w:bCs/>
          <w:color w:val="1E2761"/>
          <w:sz w:val="40"/>
          <w:szCs w:val="40"/>
        </w:rPr>
        <w:t xml:space="preserve">Welche Zeitform wann? – Die Zeitformen am Zeitstrahl</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300"/>
        <w:gridCol w:w="12138"/>
      </w:tblGrid>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Einheit</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Verben und Zeitformen (Präsens, Präteritum, Perfekt, Plusquamperfekt, Futur I; Futur II folgt später)</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Lerngruppe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Klasse 7A, ausschließlich Leistungssportler (Judo, Handball, Gewichtheben). Alle hatten am vergangenen Wochenende Wettkämpfe.</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Kernanliegen</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Schülerinnen und Schüler ordnen Sätze über ihr Wettkampfwochenende begründet den fünf bekannten Tempora auf einem Zeitstrahl zu und reflektieren, dass die Wahl der Zeitform vom Zeitbezug und von der Textsorte (geschrieben oder gesprochen) abhängt.</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Teilziele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30" w:before="0"/>
            </w:pPr>
            <w:r>
              <w:rPr>
                <w:rFonts w:ascii="Calibri" w:cs="Calibri" w:eastAsia="Calibri" w:hAnsi="Calibri"/>
                <w:color w:val="000000"/>
                <w:sz w:val="19"/>
                <w:szCs w:val="19"/>
              </w:rPr>
              <w:t xml:space="preserve">Die Schülerinnen und Schüler …</w:t>
            </w:r>
          </w:p>
          <w:p>
            <w:pPr>
              <w:spacing w:after="30" w:before="0"/>
            </w:pPr>
            <w:r>
              <w:rPr>
                <w:rFonts w:ascii="Calibri" w:cs="Calibri" w:eastAsia="Calibri" w:hAnsi="Calibri"/>
                <w:color w:val="000000"/>
                <w:sz w:val="19"/>
                <w:szCs w:val="19"/>
              </w:rPr>
              <w:t xml:space="preserve">TZ 1  bestimmen die Zeitform eines Satzes anhand ihrer Bildung (Hilfsverb + Partizip II bzw. Infinitiv) und begründen sie mit Fachbegriffen,</w:t>
            </w:r>
          </w:p>
          <w:p>
            <w:pPr>
              <w:spacing w:after="30" w:before="0"/>
            </w:pPr>
            <w:r>
              <w:rPr>
                <w:rFonts w:ascii="Calibri" w:cs="Calibri" w:eastAsia="Calibri" w:hAnsi="Calibri"/>
                <w:color w:val="000000"/>
                <w:sz w:val="19"/>
                <w:szCs w:val="19"/>
              </w:rPr>
              <w:t xml:space="preserve">TZ 2  ordnen die Tempora zeitlich ein (vorher – Vergangenheit – jetzt – Zukunft),</w:t>
            </w:r>
          </w:p>
          <w:p>
            <w:pPr>
              <w:spacing w:after="30" w:before="0"/>
            </w:pPr>
            <w:r>
              <w:rPr>
                <w:rFonts w:ascii="Calibri" w:cs="Calibri" w:eastAsia="Calibri" w:hAnsi="Calibri"/>
                <w:color w:val="000000"/>
                <w:sz w:val="19"/>
                <w:szCs w:val="19"/>
              </w:rPr>
              <w:t xml:space="preserve">TZ 3  erkennen, dass man Vergangenes schriftlich im Präteritum, mündlich meist im Perfekt erzählt und die Vorgeschichte im Plusquamperfekt steht,</w:t>
            </w:r>
          </w:p>
          <w:p>
            <w:pPr>
              <w:spacing w:after="0" w:before="0"/>
            </w:pPr>
            <w:r>
              <w:rPr>
                <w:rFonts w:ascii="Calibri" w:cs="Calibri" w:eastAsia="Calibri" w:hAnsi="Calibri"/>
                <w:color w:val="000000"/>
                <w:sz w:val="19"/>
                <w:szCs w:val="19"/>
              </w:rPr>
              <w:t xml:space="preserve">TZ 4  wenden dieses Wissen an, indem sie falsche Verbformen in einem Bericht für die Vereinszeitung verbessern und begründen.</w:t>
            </w:r>
          </w:p>
        </w:tc>
      </w:tr>
    </w:tbl>
    <w:p>
      <w:pPr>
        <w:spacing w:after="120" w:before="0"/>
      </w:pPr>
      <w:r>
        <w:rPr>
          <w:rFonts w:ascii="Calibri" w:cs="Calibri" w:eastAsia="Calibri" w:hAnsi="Calibri"/>
          <w:color w:val="000000"/>
          <w:sz w:val="22"/>
          <w:szCs w:val="22"/>
        </w:rPr>
        <w:t xml:space="preserve"/>
      </w:r>
    </w:p>
    <w:p>
      <w:pPr>
        <w:spacing w:after="60" w:before="0"/>
      </w:pPr>
      <w:r>
        <w:rPr>
          <w:rFonts w:ascii="Calibri" w:cs="Calibri" w:eastAsia="Calibri" w:hAnsi="Calibri"/>
          <w:color w:val="5B6B8C"/>
          <w:sz w:val="19"/>
          <w:szCs w:val="19"/>
        </w:rPr>
        <w:t xml:space="preserve">UG = Unterrichtsgespräch · EA = Einzelarbeit · PA = Partnerarbeit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800"/>
        <w:gridCol w:w="1650"/>
        <w:gridCol w:w="6300"/>
        <w:gridCol w:w="1550"/>
        <w:gridCol w:w="1900"/>
        <w:gridCol w:w="3238"/>
      </w:tblGrid>
      <w:tr>
        <w:trPr>
          <w:tblHeader/>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16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Unterrichtsgeschehen (L = Lehrkraft, S = Schüler)</w:t>
            </w:r>
          </w:p>
        </w:tc>
        <w:tc>
          <w:tcPr>
            <w:tcW w:type="dxa" w:w="15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Sozialform</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Medien / Material</w:t>
            </w:r>
          </w:p>
        </w:tc>
        <w:tc>
          <w:tcPr>
            <w:tcW w:type="dxa" w:w="3238"/>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Didaktisch-methodischer Kommentar</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0′–4′</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Einstieg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knüpft an das Wochenende an: „Ihr hattet am Wochenende alle Wettkämpfe. Erzählt in einem Satz: Wie lief es?“</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bis drei erzählen mündlich – erfahrungsgemäß im Perfekt.</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greift das auf: „Ihr habt gerade im Perfekt erzählt. In der Vereinszeitung klingt das anders.“ Zeigt den Zeitstrahl und acht ungeordnete Satzstreifen aus drei Texten (Sprachnachricht, Vereinszeitung, Post). Stundenfrage an der Tafel: „Welche Zeitform wann?“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 Zeitstrahl (vorgezeichnet)</w:t>
            </w:r>
          </w:p>
          <w:p>
            <w:pPr>
              <w:spacing w:after="50" w:before="0"/>
            </w:pPr>
            <w:r>
              <w:rPr>
                <w:rFonts w:ascii="Calibri" w:cs="Calibri" w:eastAsia="Calibri" w:hAnsi="Calibri"/>
                <w:color w:val="000000"/>
                <w:sz w:val="19"/>
                <w:szCs w:val="19"/>
              </w:rPr>
              <w:t xml:space="preserve">8 Satzstreifen mit Magneten (Großformat)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Lebensweltbezug: reale Wettkämpfe der Klasse – hohe Motivation.</w:t>
            </w:r>
          </w:p>
          <w:p>
            <w:pPr>
              <w:spacing w:after="50" w:before="0"/>
            </w:pPr>
            <w:r>
              <w:rPr>
                <w:rFonts w:ascii="Calibri" w:cs="Calibri" w:eastAsia="Calibri" w:hAnsi="Calibri"/>
                <w:color w:val="000000"/>
                <w:sz w:val="19"/>
                <w:szCs w:val="19"/>
              </w:rPr>
              <w:t xml:space="preserve">Die spontane Verwendung des Perfekts wird zum Anlass für die spätere Reflexion der Sprachverwendung (integrativer Zugang).</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4′–17′</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 Zeitstrahl</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den Schnipsel „Die Zeitformen am Zeitstrahl“ aus, gibt die feste Ansage: „Wer drankommt, hängt einen Streifen an den Zeitstrahl, markiert und begründet. Alle prüfen mit und tragen ein.“</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Magnet-Kette: Nacheinander hängt jeweils eine Schülerin oder ein Schüler einen Streifen an den Zeitstrahl, markiert Hilfsverb rot, Partizip II gelb, Infinitiv blau bzw. unterstreicht das finite Verb, nennt die Zeitform und begründet sie („Plusquamperfekt, weil hatte + Partizip II“).</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Die übrigen prüfen mit und tragen Zeitform und einen Beispielsatz in den Schnipsel ein.</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lässt im Anschluss den Bauplan jeder Zeitform nennen; S ergänzen die Zeile „Bauplan“.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Satzstreifen, Kreide rot/gelb/blau</w:t>
            </w:r>
          </w:p>
          <w:p>
            <w:pPr>
              <w:spacing w:after="50" w:before="0"/>
            </w:pPr>
            <w:r>
              <w:rPr>
                <w:rFonts w:ascii="Calibri" w:cs="Calibri" w:eastAsia="Calibri" w:hAnsi="Calibri"/>
                <w:color w:val="000000"/>
                <w:sz w:val="19"/>
                <w:szCs w:val="19"/>
              </w:rPr>
              <w:t xml:space="preserve">Schnipsel 1 (Zeitstrahl)</w:t>
            </w:r>
          </w:p>
          <w:p>
            <w:pPr>
              <w:spacing w:after="50" w:before="0"/>
            </w:pPr>
            <w:r>
              <w:rPr>
                <w:rFonts w:ascii="Calibri" w:cs="Calibri" w:eastAsia="Calibri" w:hAnsi="Calibri"/>
                <w:color w:val="000000"/>
                <w:sz w:val="19"/>
                <w:szCs w:val="19"/>
              </w:rPr>
              <w:t xml:space="preserve">Heft, Kleber, Buntstifte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Bekannte, bewährte Routine (Kreide-Kette mit Mitschreiben): Sicherheit und Aktivierung aller.</w:t>
            </w:r>
          </w:p>
          <w:p>
            <w:pPr>
              <w:spacing w:after="50" w:before="0"/>
            </w:pPr>
            <w:r>
              <w:rPr>
                <w:rFonts w:ascii="Calibri" w:cs="Calibri" w:eastAsia="Calibri" w:hAnsi="Calibri"/>
                <w:color w:val="000000"/>
                <w:sz w:val="19"/>
                <w:szCs w:val="19"/>
              </w:rPr>
              <w:t xml:space="preserve">Begründung über die Bildung sichert Fachbegriffe (TZ 1).</w:t>
            </w:r>
          </w:p>
          <w:p>
            <w:pPr>
              <w:spacing w:after="50" w:before="0"/>
            </w:pPr>
            <w:r>
              <w:rPr>
                <w:rFonts w:ascii="Calibri" w:cs="Calibri" w:eastAsia="Calibri" w:hAnsi="Calibri"/>
                <w:color w:val="000000"/>
                <w:sz w:val="19"/>
                <w:szCs w:val="19"/>
              </w:rPr>
              <w:t xml:space="preserve">Zeitstrahl statt Tafel-Tabelle – die Klasse ist tabellenmüde.</w:t>
            </w:r>
          </w:p>
          <w:p>
            <w:pPr>
              <w:spacing w:after="50" w:before="0"/>
            </w:pPr>
            <w:r>
              <w:rPr>
                <w:rFonts w:ascii="Calibri" w:cs="Calibri" w:eastAsia="Calibri" w:hAnsi="Calibri"/>
                <w:color w:val="000000"/>
                <w:sz w:val="19"/>
                <w:szCs w:val="19"/>
              </w:rPr>
              <w:t xml:space="preserve">Präteritum und Perfekt landen am selben Platz: bewusst erzeugter Widerspruch als Überleitung.</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17′–24′</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II: Reflexion + Merksatz 10</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Impuls: „Präteritum und Perfekt hängen am selben Platz. Schaut auf die Etiketten: Aus welchem Text kommen die Sätze?“</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erkennen: Vereinszeitung (geschrieben) → Präteritum, Vorgeschichte im Plusquamperfekt; Sprachnachricht (gesprochen) → Perfekt; Post über heute und morgen → Präsens, Futur I.</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deckt Merksatz 10 an der Seitentafel auf.</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schreiben Merksatz 10 ins Heft ab und rahmen ihn rot ein.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 (Etiketten der Streifen)</w:t>
            </w:r>
          </w:p>
          <w:p>
            <w:pPr>
              <w:spacing w:after="50" w:before="0"/>
            </w:pPr>
            <w:r>
              <w:rPr>
                <w:rFonts w:ascii="Calibri" w:cs="Calibri" w:eastAsia="Calibri" w:hAnsi="Calibri"/>
                <w:color w:val="000000"/>
                <w:sz w:val="19"/>
                <w:szCs w:val="19"/>
              </w:rPr>
              <w:t xml:space="preserve">Seitentafel: Merksatz 10</w:t>
            </w:r>
          </w:p>
          <w:p>
            <w:pPr>
              <w:spacing w:after="50" w:before="0"/>
            </w:pPr>
            <w:r>
              <w:rPr>
                <w:rFonts w:ascii="Calibri" w:cs="Calibri" w:eastAsia="Calibri" w:hAnsi="Calibri"/>
                <w:color w:val="000000"/>
                <w:sz w:val="19"/>
                <w:szCs w:val="19"/>
              </w:rPr>
              <w:t xml:space="preserve">Heft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Integrativer Kern: Grammatik wird in ihrer Funktion für Textsorten reflektiert (TZ 3).</w:t>
            </w:r>
          </w:p>
          <w:p>
            <w:pPr>
              <w:spacing w:after="50" w:before="0"/>
            </w:pPr>
            <w:r>
              <w:rPr>
                <w:rFonts w:ascii="Calibri" w:cs="Calibri" w:eastAsia="Calibri" w:hAnsi="Calibri"/>
                <w:color w:val="000000"/>
                <w:sz w:val="19"/>
                <w:szCs w:val="19"/>
              </w:rPr>
              <w:t xml:space="preserve">Merksatz wie gewohnt mit „Wofür?“ und Test.</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24′–34′</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Anwendung: Fehlertext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Schnipsel Ü12 aus; Auftrag steht im gewohnten Format an der Tafel. Geht herum und unterstützt.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lesen den Bericht eines Teamkollegen für die Vereinszeitung, unterstreichen die vier falschen Verbformen, schreiben die richtige Form darüber und begründen einen Fehler im Heft („… ist falsch, weil …“).</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Zusatz für Schnelle: ein Satz im Plusquamperfekt zur Vorgeschichte des eigenen Wettkampfs.</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Schnipsel 2 (Ü12)</w:t>
            </w:r>
          </w:p>
          <w:p>
            <w:pPr>
              <w:spacing w:after="50" w:before="0"/>
            </w:pPr>
            <w:r>
              <w:rPr>
                <w:rFonts w:ascii="Calibri" w:cs="Calibri" w:eastAsia="Calibri" w:hAnsi="Calibri"/>
                <w:color w:val="000000"/>
                <w:sz w:val="19"/>
                <w:szCs w:val="19"/>
              </w:rPr>
              <w:t xml:space="preserve">Heft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Fehleranalyse statt Lückentext: altersgerecht, verlangt Begründung (TZ 4).</w:t>
            </w:r>
          </w:p>
          <w:p>
            <w:pPr>
              <w:spacing w:after="50" w:before="0"/>
            </w:pPr>
            <w:r>
              <w:rPr>
                <w:rFonts w:ascii="Calibri" w:cs="Calibri" w:eastAsia="Calibri" w:hAnsi="Calibri"/>
                <w:color w:val="000000"/>
                <w:sz w:val="19"/>
                <w:szCs w:val="19"/>
              </w:rPr>
              <w:t xml:space="preserve">Die Fehler spiegeln typische Schwierigkeiten: Perfekt statt Präteritum, unregelmäßiges Präteritum, falsches Hilfsverb.</w:t>
            </w:r>
          </w:p>
          <w:p>
            <w:pPr>
              <w:spacing w:after="50" w:before="0"/>
            </w:pPr>
            <w:r>
              <w:rPr>
                <w:rFonts w:ascii="Calibri" w:cs="Calibri" w:eastAsia="Calibri" w:hAnsi="Calibri"/>
                <w:color w:val="000000"/>
                <w:sz w:val="19"/>
                <w:szCs w:val="19"/>
              </w:rPr>
              <w:t xml:space="preserve">Zusatzaufgabe als Binnendifferenzierung.</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34′–42′</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Sicherung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hängt die vier Fehlersätze als Streifen auf.</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Kreide-Kette: schreiben die richtige Verbform unter den Streifen und begründen mündlich mit Fachbegriffen.</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vergleichen und verbessern im Schnipsel mit Grün.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4 Fehlerstreifen</w:t>
            </w:r>
          </w:p>
          <w:p>
            <w:pPr>
              <w:spacing w:after="50" w:before="0"/>
            </w:pPr>
            <w:r>
              <w:rPr>
                <w:rFonts w:ascii="Calibri" w:cs="Calibri" w:eastAsia="Calibri" w:hAnsi="Calibri"/>
                <w:color w:val="000000"/>
                <w:sz w:val="19"/>
                <w:szCs w:val="19"/>
              </w:rPr>
              <w:t xml:space="preserve">Kreide, grüne Stifte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Rückbezug auf Zeitstrahl und Merksatz 10.</w:t>
            </w:r>
          </w:p>
          <w:p>
            <w:pPr>
              <w:spacing w:after="50" w:before="0"/>
            </w:pPr>
            <w:r>
              <w:rPr>
                <w:rFonts w:ascii="Calibri" w:cs="Calibri" w:eastAsia="Calibri" w:hAnsi="Calibri"/>
                <w:color w:val="000000"/>
                <w:sz w:val="19"/>
                <w:szCs w:val="19"/>
              </w:rPr>
              <w:t xml:space="preserve">Verbessern mit Grün macht den Lernzuwachs im Heft sichtbar.</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42′–45′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Ausblick / Hausaufgabe</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beantwortet mit der Klasse die Stundenfrage noch einmal in einem Satz.</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Hausaufgabe: „Schreibt euren Bericht über dieses Wochenende für die Vereinszeitung – im Präteritum, die Vorgeschichte im Plusquamperfekt.“ (Schreibrahmen Ü11)</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Schreibrahmen Ü11 (bereits ausgeteilt)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Transfer in die eigene Textproduktion zum realen Wettkampf.</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opt.</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Didaktische Reserve / Kürzung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000000"/>
                <w:sz w:val="19"/>
                <w:szCs w:val="19"/>
              </w:rPr>
              <w:t xml:space="preserve">Reserve: </w:t>
            </w:r>
            <w:r>
              <w:rPr>
                <w:rFonts w:ascii="Calibri" w:cs="Calibri" w:eastAsia="Calibri" w:hAnsi="Calibri"/>
                <w:color w:val="000000"/>
                <w:sz w:val="19"/>
                <w:szCs w:val="19"/>
              </w:rPr>
              <w:t xml:space="preserve">Speed-Duell zu zweit – einer liest einen Satz vom Zeitstrahl in einer anderen Zeitform vor, der andere bestimmt die Zeitform; ein Punkt pro richtige Antwort.</w:t>
            </w:r>
          </w:p>
          <w:p>
            <w:pPr>
              <w:spacing w:after="50" w:before="0"/>
            </w:pPr>
            <w:r>
              <w:rPr>
                <w:rFonts w:ascii="Calibri" w:cs="Calibri" w:eastAsia="Calibri" w:hAnsi="Calibri"/>
                <w:b/>
                <w:bCs/>
                <w:color w:val="000000"/>
                <w:sz w:val="19"/>
                <w:szCs w:val="19"/>
              </w:rPr>
              <w:t xml:space="preserve">Kürzung: </w:t>
            </w:r>
            <w:r>
              <w:rPr>
                <w:rFonts w:ascii="Calibri" w:cs="Calibri" w:eastAsia="Calibri" w:hAnsi="Calibri"/>
                <w:color w:val="000000"/>
                <w:sz w:val="19"/>
                <w:szCs w:val="19"/>
              </w:rPr>
              <w:t xml:space="preserve">Wird es knapp, in der Sicherung nur zwei Fehler an der Tafel besprechen; die übrigen zu Beginn der nächsten Stunde.</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PA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Zeitpuffer – die Klasse braucht für Kreide-Kette und Mitschreiben erfahrungsgemäß mehr Zeit.</w:t>
            </w:r>
          </w:p>
        </w:tc>
      </w:tr>
    </w:tbl>
    <w:p>
      <w:r>
        <w:br w:type="page"/>
      </w:r>
    </w:p>
    <w:p>
      <w:pPr>
        <w:keepNext/>
        <w:spacing w:after="60" w:before="120"/>
      </w:pPr>
      <w:r>
        <w:rPr>
          <w:rFonts w:ascii="Cambria" w:cs="Cambria" w:eastAsia="Cambria" w:hAnsi="Cambria"/>
          <w:b/>
          <w:bCs/>
          <w:color w:val="1E2761"/>
          <w:sz w:val="23"/>
          <w:szCs w:val="23"/>
        </w:rPr>
        <w:t xml:space="preserve">Geplantes Tafelbild</w:t>
      </w:r>
    </w:p>
    <w:p>
      <w:pPr>
        <w:spacing w:after="80" w:before="0"/>
      </w:pPr>
      <w:r>
        <w:rPr>
          <w:rFonts w:ascii="Calibri" w:cs="Calibri" w:eastAsia="Calibri" w:hAnsi="Calibri"/>
          <w:b/>
          <w:bCs/>
          <w:color w:val="000000"/>
          <w:sz w:val="19"/>
          <w:szCs w:val="19"/>
        </w:rPr>
        <w:t xml:space="preserve">Stundenfrage oben: </w:t>
      </w:r>
      <w:r>
        <w:rPr>
          <w:rFonts w:ascii="Calibri" w:cs="Calibri" w:eastAsia="Calibri" w:hAnsi="Calibri"/>
          <w:color w:val="000000"/>
          <w:sz w:val="19"/>
          <w:szCs w:val="19"/>
        </w:rPr>
        <w:t xml:space="preserve">Welche Zeitform wann?   ·   Links und rechts: Seitentafel mit Merksatz 10 und Auftrag Ü12</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900"/>
        <w:gridCol w:w="2600"/>
        <w:gridCol w:w="2700"/>
      </w:tblGrid>
      <w:tr>
        <w:trPr>
          <w:cantSplit/>
        </w:trPr>
        <w:tc>
          <w:tcPr>
            <w:tcW w:type="dxa" w:w="27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vorher</w:t>
            </w:r>
          </w:p>
        </w:tc>
        <w:tc>
          <w:tcPr>
            <w:tcW w:type="dxa" w:w="5800"/>
            <w:gridSpan w:val="2"/>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Vergangenheit</w:t>
            </w:r>
          </w:p>
        </w:tc>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jetzt</w:t>
            </w:r>
          </w:p>
        </w:tc>
        <w:tc>
          <w:tcPr>
            <w:tcW w:type="dxa" w:w="27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Zukunft  ▶</w:t>
            </w:r>
          </w:p>
        </w:tc>
      </w:tr>
      <w:tr>
        <w:trPr>
          <w:cantSplit/>
        </w:trPr>
        <w:tc>
          <w:tcPr>
            <w:tcW w:type="dxa" w:w="27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Plusquamperfekt</w:t>
            </w:r>
          </w:p>
          <w:p>
            <w:pPr>
              <w:spacing w:after="60" w:before="0"/>
              <w:jc w:val="center"/>
            </w:pPr>
            <w:r>
              <w:rPr>
                <w:rFonts w:ascii="Calibri" w:cs="Calibri" w:eastAsia="Calibri" w:hAnsi="Calibri"/>
                <w:color w:val="5B6B8C"/>
                <w:sz w:val="18"/>
                <w:szCs w:val="18"/>
              </w:rPr>
              <w:t xml:space="preserve">hatte/war + Partizip II</w:t>
            </w:r>
          </w:p>
          <w:p>
            <w:pPr>
              <w:spacing w:after="40" w:before="0"/>
            </w:pPr>
            <w:r>
              <w:rPr>
                <w:rFonts w:ascii="Calibri" w:cs="Calibri" w:eastAsia="Calibri" w:hAnsi="Calibri"/>
                <w:b/>
                <w:bCs/>
                <w:color w:val="5B6B8C"/>
                <w:sz w:val="15"/>
                <w:szCs w:val="15"/>
              </w:rPr>
              <w:t xml:space="preserve">ZEITUNG  </w:t>
            </w:r>
            <w:r>
              <w:rPr>
                <w:rFonts w:ascii="Cambria" w:cs="Cambria" w:eastAsia="Cambria" w:hAnsi="Cambria"/>
                <w:color w:val="000000"/>
                <w:sz w:val="19"/>
                <w:szCs w:val="19"/>
              </w:rPr>
              <w:t xml:space="preserve">Die Judoka </w:t>
            </w:r>
            <w:r>
              <w:rPr>
                <w:rFonts w:ascii="Cambria" w:cs="Cambria" w:eastAsia="Cambria" w:hAnsi="Cambria"/>
                <w:b/>
                <w:bCs/>
                <w:color w:val="D9534F"/>
                <w:sz w:val="19"/>
                <w:szCs w:val="19"/>
              </w:rPr>
              <w:t xml:space="preserve">hatten</w:t>
            </w:r>
            <w:r>
              <w:rPr>
                <w:rFonts w:ascii="Cambria" w:cs="Cambria" w:eastAsia="Cambria" w:hAnsi="Cambria"/>
                <w:color w:val="000000"/>
                <w:sz w:val="19"/>
                <w:szCs w:val="19"/>
              </w:rPr>
              <w:t xml:space="preserve"> wochenlang für das Turnier </w:t>
            </w:r>
            <w:r>
              <w:rPr>
                <w:rFonts w:ascii="Cambria" w:cs="Cambria" w:eastAsia="Cambria" w:hAnsi="Cambria"/>
                <w:b/>
                <w:bCs/>
                <w:color w:val="C98A1E"/>
                <w:sz w:val="19"/>
                <w:szCs w:val="19"/>
              </w:rPr>
              <w:t xml:space="preserve">trainiert</w:t>
            </w:r>
            <w:r>
              <w:rPr>
                <w:rFonts w:ascii="Cambria" w:cs="Cambria" w:eastAsia="Cambria" w:hAnsi="Cambria"/>
                <w:color w:val="000000"/>
                <w:sz w:val="19"/>
                <w:szCs w:val="19"/>
              </w:rPr>
              <w:t xml:space="preserve">.</w:t>
            </w:r>
          </w:p>
          <w:p>
            <w:pPr>
              <w:spacing w:after="40" w:before="0"/>
            </w:pPr>
            <w:r>
              <w:rPr>
                <w:rFonts w:ascii="Calibri" w:cs="Calibri" w:eastAsia="Calibri" w:hAnsi="Calibri"/>
                <w:b/>
                <w:bCs/>
                <w:color w:val="5B6B8C"/>
                <w:sz w:val="15"/>
                <w:szCs w:val="15"/>
              </w:rPr>
              <w:t xml:space="preserve">ZEITUNG  </w:t>
            </w:r>
            <w:r>
              <w:rPr>
                <w:rFonts w:ascii="Cambria" w:cs="Cambria" w:eastAsia="Cambria" w:hAnsi="Cambria"/>
                <w:color w:val="000000"/>
                <w:sz w:val="19"/>
                <w:szCs w:val="19"/>
              </w:rPr>
              <w:t xml:space="preserve">Die Handballer </w:t>
            </w:r>
            <w:r>
              <w:rPr>
                <w:rFonts w:ascii="Cambria" w:cs="Cambria" w:eastAsia="Cambria" w:hAnsi="Cambria"/>
                <w:b/>
                <w:bCs/>
                <w:color w:val="D9534F"/>
                <w:sz w:val="19"/>
                <w:szCs w:val="19"/>
              </w:rPr>
              <w:t xml:space="preserve">waren</w:t>
            </w:r>
            <w:r>
              <w:rPr>
                <w:rFonts w:ascii="Cambria" w:cs="Cambria" w:eastAsia="Cambria" w:hAnsi="Cambria"/>
                <w:color w:val="000000"/>
                <w:sz w:val="19"/>
                <w:szCs w:val="19"/>
              </w:rPr>
              <w:t xml:space="preserve"> schon am Freitag </w:t>
            </w:r>
            <w:r>
              <w:rPr>
                <w:rFonts w:ascii="Cambria" w:cs="Cambria" w:eastAsia="Cambria" w:hAnsi="Cambria"/>
                <w:b/>
                <w:bCs/>
                <w:color w:val="C98A1E"/>
                <w:sz w:val="19"/>
                <w:szCs w:val="19"/>
              </w:rPr>
              <w:t xml:space="preserve">angereist</w:t>
            </w:r>
            <w:r>
              <w:rPr>
                <w:rFonts w:ascii="Cambria" w:cs="Cambria" w:eastAsia="Cambria" w:hAnsi="Cambria"/>
                <w:color w:val="000000"/>
                <w:sz w:val="19"/>
                <w:szCs w:val="19"/>
              </w:rPr>
              <w:t xml:space="preserve">.</w:t>
            </w:r>
          </w:p>
        </w:tc>
        <w:tc>
          <w:tcPr>
            <w:tcW w:type="dxa" w:w="29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Präteritum</w:t>
            </w:r>
          </w:p>
          <w:p>
            <w:pPr>
              <w:spacing w:after="60" w:before="0"/>
              <w:jc w:val="center"/>
            </w:pPr>
            <w:r>
              <w:rPr>
                <w:rFonts w:ascii="Calibri" w:cs="Calibri" w:eastAsia="Calibri" w:hAnsi="Calibri"/>
                <w:color w:val="5B6B8C"/>
                <w:sz w:val="18"/>
                <w:szCs w:val="18"/>
              </w:rPr>
              <w:t xml:space="preserve">nur finites Verb · geschrieben</w:t>
            </w:r>
          </w:p>
          <w:p>
            <w:pPr>
              <w:spacing w:after="40" w:before="0"/>
            </w:pPr>
            <w:r>
              <w:rPr>
                <w:rFonts w:ascii="Calibri" w:cs="Calibri" w:eastAsia="Calibri" w:hAnsi="Calibri"/>
                <w:b/>
                <w:bCs/>
                <w:color w:val="5B6B8C"/>
                <w:sz w:val="15"/>
                <w:szCs w:val="15"/>
              </w:rPr>
              <w:t xml:space="preserve">ZEITUNG  </w:t>
            </w:r>
            <w:r>
              <w:rPr>
                <w:rFonts w:ascii="Cambria" w:cs="Cambria" w:eastAsia="Cambria" w:hAnsi="Cambria"/>
                <w:color w:val="000000"/>
                <w:sz w:val="19"/>
                <w:szCs w:val="19"/>
              </w:rPr>
              <w:t xml:space="preserve">Im Stoßen </w:t>
            </w:r>
            <w:r>
              <w:rPr>
                <w:rFonts w:ascii="Cambria" w:cs="Cambria" w:eastAsia="Cambria" w:hAnsi="Cambria"/>
                <w:b/>
                <w:bCs/>
                <w:color w:val="000000"/>
                <w:sz w:val="19"/>
                <w:szCs w:val="19"/>
                <w:u w:val="single"/>
              </w:rPr>
              <w:t xml:space="preserve">hob</w:t>
            </w:r>
            <w:r>
              <w:rPr>
                <w:rFonts w:ascii="Cambria" w:cs="Cambria" w:eastAsia="Cambria" w:hAnsi="Cambria"/>
                <w:color w:val="000000"/>
                <w:sz w:val="19"/>
                <w:szCs w:val="19"/>
              </w:rPr>
              <w:t xml:space="preserve"> unsere Gewichtheberin 75 Kilo.</w:t>
            </w:r>
          </w:p>
          <w:p>
            <w:pPr>
              <w:spacing w:after="40" w:before="0"/>
            </w:pPr>
            <w:r>
              <w:rPr>
                <w:rFonts w:ascii="Calibri" w:cs="Calibri" w:eastAsia="Calibri" w:hAnsi="Calibri"/>
                <w:b/>
                <w:bCs/>
                <w:color w:val="5B6B8C"/>
                <w:sz w:val="15"/>
                <w:szCs w:val="15"/>
              </w:rPr>
              <w:t xml:space="preserve">ZEITUNG  </w:t>
            </w:r>
            <w:r>
              <w:rPr>
                <w:rFonts w:ascii="Cambria" w:cs="Cambria" w:eastAsia="Cambria" w:hAnsi="Cambria"/>
                <w:color w:val="000000"/>
                <w:sz w:val="19"/>
                <w:szCs w:val="19"/>
              </w:rPr>
              <w:t xml:space="preserve">Unsere Handballer </w:t>
            </w:r>
            <w:r>
              <w:rPr>
                <w:rFonts w:ascii="Cambria" w:cs="Cambria" w:eastAsia="Cambria" w:hAnsi="Cambria"/>
                <w:b/>
                <w:bCs/>
                <w:color w:val="000000"/>
                <w:sz w:val="19"/>
                <w:szCs w:val="19"/>
                <w:u w:val="single"/>
              </w:rPr>
              <w:t xml:space="preserve">kämpften</w:t>
            </w:r>
            <w:r>
              <w:rPr>
                <w:rFonts w:ascii="Cambria" w:cs="Cambria" w:eastAsia="Cambria" w:hAnsi="Cambria"/>
                <w:color w:val="000000"/>
                <w:sz w:val="19"/>
                <w:szCs w:val="19"/>
              </w:rPr>
              <w:t xml:space="preserve"> bis zur letzten Sekunde.</w:t>
            </w:r>
          </w:p>
        </w:tc>
        <w:tc>
          <w:tcPr>
            <w:tcW w:type="dxa" w:w="29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Perfekt</w:t>
            </w:r>
          </w:p>
          <w:p>
            <w:pPr>
              <w:spacing w:after="60" w:before="0"/>
              <w:jc w:val="center"/>
            </w:pPr>
            <w:r>
              <w:rPr>
                <w:rFonts w:ascii="Calibri" w:cs="Calibri" w:eastAsia="Calibri" w:hAnsi="Calibri"/>
                <w:color w:val="5B6B8C"/>
                <w:sz w:val="18"/>
                <w:szCs w:val="18"/>
              </w:rPr>
              <w:t xml:space="preserve">habe/bin + Partizip II · gesprochen</w:t>
            </w:r>
          </w:p>
          <w:p>
            <w:pPr>
              <w:spacing w:after="40" w:before="0"/>
            </w:pPr>
            <w:r>
              <w:rPr>
                <w:rFonts w:ascii="Calibri" w:cs="Calibri" w:eastAsia="Calibri" w:hAnsi="Calibri"/>
                <w:b/>
                <w:bCs/>
                <w:color w:val="5B6B8C"/>
                <w:sz w:val="15"/>
                <w:szCs w:val="15"/>
              </w:rPr>
              <w:t xml:space="preserve">SPRACHNACHRICHT  </w:t>
            </w:r>
            <w:r>
              <w:rPr>
                <w:rFonts w:ascii="Cambria" w:cs="Cambria" w:eastAsia="Cambria" w:hAnsi="Cambria"/>
                <w:color w:val="000000"/>
                <w:sz w:val="19"/>
                <w:szCs w:val="19"/>
              </w:rPr>
              <w:t xml:space="preserve">Ich </w:t>
            </w:r>
            <w:r>
              <w:rPr>
                <w:rFonts w:ascii="Cambria" w:cs="Cambria" w:eastAsia="Cambria" w:hAnsi="Cambria"/>
                <w:b/>
                <w:bCs/>
                <w:color w:val="D9534F"/>
                <w:sz w:val="19"/>
                <w:szCs w:val="19"/>
              </w:rPr>
              <w:t xml:space="preserve">habe</w:t>
            </w:r>
            <w:r>
              <w:rPr>
                <w:rFonts w:ascii="Cambria" w:cs="Cambria" w:eastAsia="Cambria" w:hAnsi="Cambria"/>
                <w:color w:val="000000"/>
                <w:sz w:val="19"/>
                <w:szCs w:val="19"/>
              </w:rPr>
              <w:t xml:space="preserve"> im Finale Bronze </w:t>
            </w:r>
            <w:r>
              <w:rPr>
                <w:rFonts w:ascii="Cambria" w:cs="Cambria" w:eastAsia="Cambria" w:hAnsi="Cambria"/>
                <w:b/>
                <w:bCs/>
                <w:color w:val="C98A1E"/>
                <w:sz w:val="19"/>
                <w:szCs w:val="19"/>
              </w:rPr>
              <w:t xml:space="preserve">geholt</w:t>
            </w:r>
            <w:r>
              <w:rPr>
                <w:rFonts w:ascii="Cambria" w:cs="Cambria" w:eastAsia="Cambria" w:hAnsi="Cambria"/>
                <w:color w:val="000000"/>
                <w:sz w:val="19"/>
                <w:szCs w:val="19"/>
              </w:rPr>
              <w:t xml:space="preserve">!</w:t>
            </w:r>
          </w:p>
          <w:p>
            <w:pPr>
              <w:spacing w:after="40" w:before="0"/>
            </w:pPr>
            <w:r>
              <w:rPr>
                <w:rFonts w:ascii="Calibri" w:cs="Calibri" w:eastAsia="Calibri" w:hAnsi="Calibri"/>
                <w:b/>
                <w:bCs/>
                <w:color w:val="5B6B8C"/>
                <w:sz w:val="15"/>
                <w:szCs w:val="15"/>
              </w:rPr>
              <w:t xml:space="preserve">SPRACHNACHRICHT  </w:t>
            </w:r>
            <w:r>
              <w:rPr>
                <w:rFonts w:ascii="Cambria" w:cs="Cambria" w:eastAsia="Cambria" w:hAnsi="Cambria"/>
                <w:color w:val="000000"/>
                <w:sz w:val="19"/>
                <w:szCs w:val="19"/>
              </w:rPr>
              <w:t xml:space="preserve">Wir </w:t>
            </w:r>
            <w:r>
              <w:rPr>
                <w:rFonts w:ascii="Cambria" w:cs="Cambria" w:eastAsia="Cambria" w:hAnsi="Cambria"/>
                <w:b/>
                <w:bCs/>
                <w:color w:val="D9534F"/>
                <w:sz w:val="19"/>
                <w:szCs w:val="19"/>
              </w:rPr>
              <w:t xml:space="preserve">sind</w:t>
            </w:r>
            <w:r>
              <w:rPr>
                <w:rFonts w:ascii="Cambria" w:cs="Cambria" w:eastAsia="Cambria" w:hAnsi="Cambria"/>
                <w:color w:val="000000"/>
                <w:sz w:val="19"/>
                <w:szCs w:val="19"/>
              </w:rPr>
              <w:t xml:space="preserve"> erst um zehn Uhr nach Hause </w:t>
            </w:r>
            <w:r>
              <w:rPr>
                <w:rFonts w:ascii="Cambria" w:cs="Cambria" w:eastAsia="Cambria" w:hAnsi="Cambria"/>
                <w:b/>
                <w:bCs/>
                <w:color w:val="C98A1E"/>
                <w:sz w:val="19"/>
                <w:szCs w:val="19"/>
              </w:rPr>
              <w:t xml:space="preserve">gekommen</w:t>
            </w:r>
            <w:r>
              <w:rPr>
                <w:rFonts w:ascii="Cambria" w:cs="Cambria" w:eastAsia="Cambria" w:hAnsi="Cambria"/>
                <w:color w:val="000000"/>
                <w:sz w:val="19"/>
                <w:szCs w:val="19"/>
              </w:rPr>
              <w:t xml:space="preserve">.</w:t>
            </w:r>
          </w:p>
        </w:tc>
        <w:tc>
          <w:tcPr>
            <w:tcW w:type="dxa" w:w="26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Präsens</w:t>
            </w:r>
          </w:p>
          <w:p>
            <w:pPr>
              <w:spacing w:after="60" w:before="0"/>
              <w:jc w:val="center"/>
            </w:pPr>
            <w:r>
              <w:rPr>
                <w:rFonts w:ascii="Calibri" w:cs="Calibri" w:eastAsia="Calibri" w:hAnsi="Calibri"/>
                <w:color w:val="5B6B8C"/>
                <w:sz w:val="18"/>
                <w:szCs w:val="18"/>
              </w:rPr>
              <w:t xml:space="preserve">nur finites Verb</w:t>
            </w:r>
          </w:p>
          <w:p>
            <w:pPr>
              <w:spacing w:after="40" w:before="0"/>
            </w:pPr>
            <w:r>
              <w:rPr>
                <w:rFonts w:ascii="Calibri" w:cs="Calibri" w:eastAsia="Calibri" w:hAnsi="Calibri"/>
                <w:b/>
                <w:bCs/>
                <w:color w:val="5B6B8C"/>
                <w:sz w:val="15"/>
                <w:szCs w:val="15"/>
              </w:rPr>
              <w:t xml:space="preserve">POST  </w:t>
            </w:r>
            <w:r>
              <w:rPr>
                <w:rFonts w:ascii="Cambria" w:cs="Cambria" w:eastAsia="Cambria" w:hAnsi="Cambria"/>
                <w:color w:val="000000"/>
                <w:sz w:val="19"/>
                <w:szCs w:val="19"/>
              </w:rPr>
              <w:t xml:space="preserve">Heute </w:t>
            </w:r>
            <w:r>
              <w:rPr>
                <w:rFonts w:ascii="Cambria" w:cs="Cambria" w:eastAsia="Cambria" w:hAnsi="Cambria"/>
                <w:b/>
                <w:bCs/>
                <w:color w:val="000000"/>
                <w:sz w:val="19"/>
                <w:szCs w:val="19"/>
                <w:u w:val="single"/>
              </w:rPr>
              <w:t xml:space="preserve">analysieren</w:t>
            </w:r>
            <w:r>
              <w:rPr>
                <w:rFonts w:ascii="Cambria" w:cs="Cambria" w:eastAsia="Cambria" w:hAnsi="Cambria"/>
                <w:color w:val="000000"/>
                <w:sz w:val="19"/>
                <w:szCs w:val="19"/>
              </w:rPr>
              <w:t xml:space="preserve"> wir mit dem Trainer das Video.</w:t>
            </w:r>
          </w:p>
        </w:tc>
        <w:tc>
          <w:tcPr>
            <w:tcW w:type="dxa" w:w="27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Futur I</w:t>
            </w:r>
          </w:p>
          <w:p>
            <w:pPr>
              <w:spacing w:after="60" w:before="0"/>
              <w:jc w:val="center"/>
            </w:pPr>
            <w:r>
              <w:rPr>
                <w:rFonts w:ascii="Calibri" w:cs="Calibri" w:eastAsia="Calibri" w:hAnsi="Calibri"/>
                <w:color w:val="5B6B8C"/>
                <w:sz w:val="18"/>
                <w:szCs w:val="18"/>
              </w:rPr>
              <w:t xml:space="preserve">werde + Infinitiv</w:t>
            </w:r>
          </w:p>
          <w:p>
            <w:pPr>
              <w:spacing w:after="40" w:before="0"/>
            </w:pPr>
            <w:r>
              <w:rPr>
                <w:rFonts w:ascii="Calibri" w:cs="Calibri" w:eastAsia="Calibri" w:hAnsi="Calibri"/>
                <w:b/>
                <w:bCs/>
                <w:color w:val="5B6B8C"/>
                <w:sz w:val="15"/>
                <w:szCs w:val="15"/>
              </w:rPr>
              <w:t xml:space="preserve">POST  </w:t>
            </w:r>
            <w:r>
              <w:rPr>
                <w:rFonts w:ascii="Cambria" w:cs="Cambria" w:eastAsia="Cambria" w:hAnsi="Cambria"/>
                <w:color w:val="000000"/>
                <w:sz w:val="19"/>
                <w:szCs w:val="19"/>
              </w:rPr>
              <w:t xml:space="preserve">Beim nächsten Turnier </w:t>
            </w:r>
            <w:r>
              <w:rPr>
                <w:rFonts w:ascii="Cambria" w:cs="Cambria" w:eastAsia="Cambria" w:hAnsi="Cambria"/>
                <w:b/>
                <w:bCs/>
                <w:color w:val="D9534F"/>
                <w:sz w:val="19"/>
                <w:szCs w:val="19"/>
              </w:rPr>
              <w:t xml:space="preserve">werde</w:t>
            </w:r>
            <w:r>
              <w:rPr>
                <w:rFonts w:ascii="Cambria" w:cs="Cambria" w:eastAsia="Cambria" w:hAnsi="Cambria"/>
                <w:color w:val="000000"/>
                <w:sz w:val="19"/>
                <w:szCs w:val="19"/>
              </w:rPr>
              <w:t xml:space="preserve"> ich den Haltegriff besser </w:t>
            </w:r>
            <w:r>
              <w:rPr>
                <w:rFonts w:ascii="Cambria" w:cs="Cambria" w:eastAsia="Cambria" w:hAnsi="Cambria"/>
                <w:b/>
                <w:bCs/>
                <w:color w:val="3F7CC4"/>
                <w:sz w:val="19"/>
                <w:szCs w:val="19"/>
              </w:rPr>
              <w:t xml:space="preserve">verteidigen</w:t>
            </w:r>
            <w:r>
              <w:rPr>
                <w:rFonts w:ascii="Cambria" w:cs="Cambria" w:eastAsia="Cambria" w:hAnsi="Cambria"/>
                <w:color w:val="000000"/>
                <w:sz w:val="19"/>
                <w:szCs w:val="19"/>
              </w:rPr>
              <w:t xml:space="preserve">.</w:t>
            </w:r>
          </w:p>
        </w:tc>
      </w:tr>
    </w:tbl>
    <w:p>
      <w:pPr>
        <w:spacing w:after="60" w:before="100"/>
      </w:pPr>
      <w:r>
        <w:rPr>
          <w:rFonts w:ascii="Calibri" w:cs="Calibri" w:eastAsia="Calibri" w:hAnsi="Calibri"/>
          <w:b/>
          <w:bCs/>
          <w:color w:val="000000"/>
          <w:sz w:val="19"/>
          <w:szCs w:val="19"/>
        </w:rPr>
        <w:t xml:space="preserve">Unter dem Zeitstrahl (Sicherung): </w:t>
      </w:r>
      <w:r>
        <w:rPr>
          <w:rFonts w:ascii="Calibri" w:cs="Calibri" w:eastAsia="Calibri" w:hAnsi="Calibri"/>
          <w:color w:val="000000"/>
          <w:sz w:val="19"/>
          <w:szCs w:val="19"/>
        </w:rPr>
        <w:t xml:space="preserve">die vier Fehlerstreifen aus Ü12, darunter jeweils die Verbesserung: fuhren · gewann · waren … losgefahren · warfen</w:t>
      </w:r>
    </w:p>
    <w:p>
      <w:pPr>
        <w:keepNext/>
        <w:spacing w:after="60" w:before="120"/>
      </w:pPr>
      <w:r>
        <w:rPr>
          <w:rFonts w:ascii="Cambria" w:cs="Cambria" w:eastAsia="Cambria" w:hAnsi="Cambria"/>
          <w:b/>
          <w:bCs/>
          <w:color w:val="1E2761"/>
          <w:sz w:val="23"/>
          <w:szCs w:val="23"/>
        </w:rPr>
        <w:t xml:space="preserve">Merksatz 10 (Seitentafel)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D9534F" w:sz="12"/>
              <w:left w:val="single" w:color="D9534F" w:sz="12"/>
              <w:bottom w:val="single" w:color="D9534F" w:sz="12"/>
              <w:right w:val="single" w:color="D9534F" w:sz="12"/>
            </w:tcBorders>
            <w:shd w:fill="EAF0FA" w:color="auto" w:val="clear"/>
            <w:tcMar>
              <w:top w:type="dxa" w:w="140"/>
              <w:left w:type="dxa" w:w="180"/>
              <w:bottom w:type="dxa" w:w="140"/>
              <w:right w:type="dxa" w:w="100"/>
            </w:tcMar>
            <w:vAlign w:val="center"/>
          </w:tcPr>
          <w:p>
            <w:pPr>
              <w:spacing w:after="40" w:before="0"/>
            </w:pPr>
            <w:r>
              <w:rPr>
                <w:rFonts w:ascii="Cambria" w:cs="Cambria" w:eastAsia="Cambria" w:hAnsi="Cambria"/>
                <w:b/>
                <w:bCs/>
                <w:color w:val="D9534F"/>
                <w:sz w:val="22"/>
                <w:szCs w:val="22"/>
              </w:rPr>
              <w:t xml:space="preserve">Welche Zeitform wann?</w:t>
            </w:r>
          </w:p>
          <w:p>
            <w:pPr>
              <w:spacing w:after="40" w:before="0"/>
            </w:pPr>
            <w:r>
              <w:rPr>
                <w:rFonts w:ascii="Calibri" w:cs="Calibri" w:eastAsia="Calibri" w:hAnsi="Calibri"/>
                <w:color w:val="000000"/>
                <w:sz w:val="19"/>
                <w:szCs w:val="19"/>
              </w:rPr>
              <w:t xml:space="preserve">Was </w:t>
            </w:r>
            <w:r>
              <w:rPr>
                <w:rFonts w:ascii="Calibri" w:cs="Calibri" w:eastAsia="Calibri" w:hAnsi="Calibri"/>
                <w:b/>
                <w:bCs/>
                <w:color w:val="000000"/>
                <w:sz w:val="19"/>
                <w:szCs w:val="19"/>
              </w:rPr>
              <w:t xml:space="preserve">vorher</w:t>
            </w:r>
            <w:r>
              <w:rPr>
                <w:rFonts w:ascii="Calibri" w:cs="Calibri" w:eastAsia="Calibri" w:hAnsi="Calibri"/>
                <w:color w:val="000000"/>
                <w:sz w:val="19"/>
                <w:szCs w:val="19"/>
              </w:rPr>
              <w:t xml:space="preserve"> war, steht im </w:t>
            </w:r>
            <w:r>
              <w:rPr>
                <w:rFonts w:ascii="Calibri" w:cs="Calibri" w:eastAsia="Calibri" w:hAnsi="Calibri"/>
                <w:b/>
                <w:bCs/>
                <w:color w:val="000000"/>
                <w:sz w:val="19"/>
                <w:szCs w:val="19"/>
              </w:rPr>
              <w:t xml:space="preserve">Plusquamperfekt</w:t>
            </w:r>
            <w:r>
              <w:rPr>
                <w:rFonts w:ascii="Calibri" w:cs="Calibri" w:eastAsia="Calibri" w:hAnsi="Calibri"/>
                <w:color w:val="000000"/>
                <w:sz w:val="19"/>
                <w:szCs w:val="19"/>
              </w:rPr>
              <w:t xml:space="preserve">. Vergangenes </w:t>
            </w:r>
            <w:r>
              <w:rPr>
                <w:rFonts w:ascii="Calibri" w:cs="Calibri" w:eastAsia="Calibri" w:hAnsi="Calibri"/>
                <w:b/>
                <w:bCs/>
                <w:color w:val="000000"/>
                <w:sz w:val="19"/>
                <w:szCs w:val="19"/>
              </w:rPr>
              <w:t xml:space="preserve">schreibt</w:t>
            </w:r>
            <w:r>
              <w:rPr>
                <w:rFonts w:ascii="Calibri" w:cs="Calibri" w:eastAsia="Calibri" w:hAnsi="Calibri"/>
                <w:color w:val="000000"/>
                <w:sz w:val="19"/>
                <w:szCs w:val="19"/>
              </w:rPr>
              <w:t xml:space="preserve"> man im </w:t>
            </w:r>
            <w:r>
              <w:rPr>
                <w:rFonts w:ascii="Calibri" w:cs="Calibri" w:eastAsia="Calibri" w:hAnsi="Calibri"/>
                <w:b/>
                <w:bCs/>
                <w:color w:val="000000"/>
                <w:sz w:val="19"/>
                <w:szCs w:val="19"/>
              </w:rPr>
              <w:t xml:space="preserve">Präteritum</w:t>
            </w:r>
            <w:r>
              <w:rPr>
                <w:rFonts w:ascii="Calibri" w:cs="Calibri" w:eastAsia="Calibri" w:hAnsi="Calibri"/>
                <w:color w:val="000000"/>
                <w:sz w:val="19"/>
                <w:szCs w:val="19"/>
              </w:rPr>
              <w:t xml:space="preserve">, </w:t>
            </w:r>
            <w:r>
              <w:rPr>
                <w:rFonts w:ascii="Calibri" w:cs="Calibri" w:eastAsia="Calibri" w:hAnsi="Calibri"/>
                <w:b/>
                <w:bCs/>
                <w:color w:val="000000"/>
                <w:sz w:val="19"/>
                <w:szCs w:val="19"/>
              </w:rPr>
              <w:t xml:space="preserve">mündlich</w:t>
            </w:r>
            <w:r>
              <w:rPr>
                <w:rFonts w:ascii="Calibri" w:cs="Calibri" w:eastAsia="Calibri" w:hAnsi="Calibri"/>
                <w:color w:val="000000"/>
                <w:sz w:val="19"/>
                <w:szCs w:val="19"/>
              </w:rPr>
              <w:t xml:space="preserve"> erzählt man meist im </w:t>
            </w:r>
            <w:r>
              <w:rPr>
                <w:rFonts w:ascii="Calibri" w:cs="Calibri" w:eastAsia="Calibri" w:hAnsi="Calibri"/>
                <w:b/>
                <w:bCs/>
                <w:color w:val="000000"/>
                <w:sz w:val="19"/>
                <w:szCs w:val="19"/>
              </w:rPr>
              <w:t xml:space="preserve">Perfekt</w:t>
            </w:r>
            <w:r>
              <w:rPr>
                <w:rFonts w:ascii="Calibri" w:cs="Calibri" w:eastAsia="Calibri" w:hAnsi="Calibri"/>
                <w:color w:val="000000"/>
                <w:sz w:val="19"/>
                <w:szCs w:val="19"/>
              </w:rPr>
              <w:t xml:space="preserve">. Was jetzt ist: </w:t>
            </w:r>
            <w:r>
              <w:rPr>
                <w:rFonts w:ascii="Calibri" w:cs="Calibri" w:eastAsia="Calibri" w:hAnsi="Calibri"/>
                <w:b/>
                <w:bCs/>
                <w:color w:val="000000"/>
                <w:sz w:val="19"/>
                <w:szCs w:val="19"/>
              </w:rPr>
              <w:t xml:space="preserve">Präsens</w:t>
            </w:r>
            <w:r>
              <w:rPr>
                <w:rFonts w:ascii="Calibri" w:cs="Calibri" w:eastAsia="Calibri" w:hAnsi="Calibri"/>
                <w:color w:val="000000"/>
                <w:sz w:val="19"/>
                <w:szCs w:val="19"/>
              </w:rPr>
              <w:t xml:space="preserve">. Was kommt: </w:t>
            </w:r>
            <w:r>
              <w:rPr>
                <w:rFonts w:ascii="Calibri" w:cs="Calibri" w:eastAsia="Calibri" w:hAnsi="Calibri"/>
                <w:b/>
                <w:bCs/>
                <w:color w:val="000000"/>
                <w:sz w:val="19"/>
                <w:szCs w:val="19"/>
              </w:rPr>
              <w:t xml:space="preserve">Futur I</w:t>
            </w:r>
            <w:r>
              <w:rPr>
                <w:rFonts w:ascii="Calibri" w:cs="Calibri" w:eastAsia="Calibri" w:hAnsi="Calibri"/>
                <w:color w:val="000000"/>
                <w:sz w:val="19"/>
                <w:szCs w:val="19"/>
              </w:rPr>
              <w:t xml:space="preserve">.</w:t>
            </w:r>
          </w:p>
          <w:p>
            <w:pPr>
              <w:spacing w:after="0" w:before="0"/>
            </w:pPr>
            <w:r>
              <w:rPr>
                <w:rFonts w:ascii="Calibri" w:cs="Calibri" w:eastAsia="Calibri" w:hAnsi="Calibri"/>
                <w:b/>
                <w:bCs/>
                <w:color w:val="000000"/>
                <w:sz w:val="19"/>
                <w:szCs w:val="19"/>
              </w:rPr>
              <w:t xml:space="preserve">Wofür? </w:t>
            </w:r>
            <w:r>
              <w:rPr>
                <w:rFonts w:ascii="Calibri" w:cs="Calibri" w:eastAsia="Calibri" w:hAnsi="Calibri"/>
                <w:color w:val="000000"/>
                <w:sz w:val="19"/>
                <w:szCs w:val="19"/>
              </w:rPr>
              <w:t xml:space="preserve">Damit jeder Text die passende Zeitform hat: der Bericht für die Vereinszeitung im Präteritum, die Sprachnachricht im Perfekt.   </w:t>
            </w:r>
            <w:r>
              <w:rPr>
                <w:rFonts w:ascii="Calibri" w:cs="Calibri" w:eastAsia="Calibri" w:hAnsi="Calibri"/>
                <w:b/>
                <w:bCs/>
                <w:color w:val="000000"/>
                <w:sz w:val="19"/>
                <w:szCs w:val="19"/>
              </w:rPr>
              <w:t xml:space="preserve">Test: </w:t>
            </w:r>
            <w:r>
              <w:rPr>
                <w:rFonts w:ascii="Calibri" w:cs="Calibri" w:eastAsia="Calibri" w:hAnsi="Calibri"/>
                <w:color w:val="000000"/>
                <w:sz w:val="19"/>
                <w:szCs w:val="19"/>
              </w:rPr>
              <w:t xml:space="preserve">Wann ist es passiert? Und: Schreibe ich oder spreche ich?</w:t>
            </w:r>
          </w:p>
        </w:tc>
      </w:tr>
    </w:tbl>
    <w:sectPr>
      <w:headerReference w:type="default" r:id="rId7"/>
      <w:footerReference w:type="default" r:id="rId8"/>
      <w:pgSz w:w="16838" w:h="11906" w:orient="landscape"/>
      <w:pgMar w:top="700" w:right="700" w:bottom="600" w:left="700" w:header="350"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Verlaufsplan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5438"/>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Verlaufsplan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2026-10-10T17:18:11.963Z</dcterms:created>
  <dcterms:modified xsi:type="dcterms:W3CDTF">2026-10-10T17:18:11.963Z</dcterms:modified>
</cp:coreProperties>
</file>

<file path=docProps/custom.xml><?xml version="1.0" encoding="utf-8"?>
<Properties xmlns="http://schemas.openxmlformats.org/officeDocument/2006/custom-properties" xmlns:vt="http://schemas.openxmlformats.org/officeDocument/2006/docPropsVTypes"/>
</file>