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AD4426"/>
          <w:sz w:val="16"/>
          <w:szCs w:val="16"/>
        </w:rPr>
        <w:t xml:space="preserve">HANDREICHUNG · GESCHICHTE KLASSE 11 · EINZELSTUNDE (45 MIN.)</w:t>
      </w:r>
    </w:p>
    <w:p>
      <w:pPr>
        <w:spacing w:after="140"/>
      </w:pPr>
      <w:r>
        <w:rPr>
          <w:rFonts w:ascii="Cambria" w:cs="Cambria" w:eastAsia="Cambria" w:hAnsi="Cambria"/>
          <w:b/>
          <w:bCs/>
          <w:color w:val="2B2318"/>
          <w:sz w:val="34"/>
          <w:szCs w:val="34"/>
        </w:rPr>
        <w:t xml:space="preserve">Bürgeramt Athen: Solons Verfassung durchspielen</w:t>
      </w:r>
    </w:p>
    <w:p>
      <w:pPr>
        <w:spacing w:after="80" w:before="0"/>
      </w:pPr>
      <w:r>
        <w:rPr>
          <w:b/>
          <w:bCs/>
          <w:sz w:val="20"/>
          <w:szCs w:val="20"/>
        </w:rPr>
        <w:t xml:space="preserve">Ziel:</w:t>
      </w:r>
      <w:r>
        <w:rPr>
          <w:sz w:val="20"/>
          <w:szCs w:val="20"/>
        </w:rPr>
        <w:t xml:space="preserve"> Die Schülerinnen und Schüler wenden das Verfassungsschaubild auf neun konkrete Anliegen an, begründen ihre Entscheidungen mit Klassen und Organen und rekonstruieren das Schaubild anschließend aus dem Gedächtnis.</w:t>
      </w:r>
    </w:p>
    <w:p>
      <w:pPr>
        <w:spacing w:after="80" w:before="0"/>
      </w:pPr>
      <w:r>
        <w:rPr>
          <w:b/>
          <w:bCs/>
          <w:sz w:val="20"/>
          <w:szCs w:val="20"/>
        </w:rPr>
        <w:t xml:space="preserve">Curriculum:</w:t>
      </w:r>
      <w:r>
        <w:rPr>
          <w:sz w:val="20"/>
          <w:szCs w:val="20"/>
        </w:rPr>
        <w:t xml:space="preserve"> E1 Antike, BM 2: Wandel durch Solon; Lesen und Visualisieren von Verfassungsschaubildern.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1. Was du ausdrucken musst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4138"/>
      </w:tblGrid>
      <w:tr>
        <w:trPr>
          <w:tblHeader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Menge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Anliegenkarten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Anliegenkarten_Buergeramt.docx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× (3 Seiten)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9 Karten schneiden, eine pro Tisch.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Ergebnistabelle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Ergebnistabelle_Buergeramt_A5.docx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halb so viele Blätter wie Schüler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A4 quer, 2 Exemplare pro Blatt, in der Mitte schneiden.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before="0"/>
            </w:pPr>
            <w:r>
              <w:rPr>
                <w:b/>
                <w:bCs/>
                <w:sz w:val="18"/>
                <w:szCs w:val="18"/>
              </w:rPr>
              <w:t xml:space="preserve">Stummes Schaubild</w:t>
            </w:r>
          </w:p>
          <w:p>
            <w:pPr>
              <w:spacing w:after="30" w:before="0"/>
            </w:pPr>
            <w:r>
              <w:rPr>
                <w:sz w:val="18"/>
                <w:szCs w:val="18"/>
              </w:rPr>
              <w:t xml:space="preserve">Stummes_Schaubild_A5.docx</w:t>
            </w:r>
          </w:p>
        </w:tc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halb so viele Blätter wie Schüler</w:t>
            </w:r>
          </w:p>
        </w:tc>
        <w:tc>
          <w:tcPr>
            <w:tcW w:type="dxa" w:w="41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A4 quer, 2 Exemplare pro Blatt, in der Mitte schneiden.</w:t>
            </w:r>
          </w:p>
        </w:tc>
      </w:tr>
    </w:tbl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2. Checkliste vor der Stunde</w:t>
      </w:r>
    </w:p>
    <w:p>
      <w:pPr>
        <w:spacing w:after="50" w:before="0"/>
      </w:pPr>
      <w:r>
        <w:rPr>
          <w:sz w:val="20"/>
          <w:szCs w:val="20"/>
        </w:rPr>
        <w:t xml:space="preserve">☐  Folien_Buergeramt_Athen.pptx auf den Rechner im Klassenraum kopieren.</w:t>
      </w:r>
    </w:p>
    <w:p>
      <w:pPr>
        <w:spacing w:after="50" w:before="0"/>
      </w:pPr>
      <w:r>
        <w:rPr>
          <w:sz w:val="20"/>
          <w:szCs w:val="20"/>
        </w:rPr>
        <w:t xml:space="preserve">☐  Karten, Ergebnistabellen und stumme Schaubilder schneiden.</w:t>
      </w:r>
    </w:p>
    <w:p>
      <w:pPr>
        <w:spacing w:after="50" w:before="0"/>
      </w:pPr>
      <w:r>
        <w:rPr>
          <w:sz w:val="20"/>
          <w:szCs w:val="20"/>
        </w:rPr>
        <w:t xml:space="preserve">☐  Tafel: Tabelle mit den Spalten Nr. · Anliegen · ✔ · ✘ · weil … vorbereiten – oder Folie 4 aufs Whiteboard projizieren und direkt hineinschreiben lassen.</w:t>
      </w:r>
    </w:p>
    <w:p>
      <w:pPr>
        <w:spacing w:after="50" w:before="0"/>
      </w:pPr>
      <w:r>
        <w:rPr>
          <w:sz w:val="20"/>
          <w:szCs w:val="20"/>
        </w:rPr>
        <w:t xml:space="preserve">☐  Die Schüler brauchen LB S. 21 (Schaubild) und ihr Heft.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3. Verlauf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650"/>
        <w:gridCol w:w="4188"/>
        <w:gridCol w:w="1450"/>
        <w:gridCol w:w="1500"/>
      </w:tblGrid>
      <w:tr>
        <w:trPr>
          <w:tblHeader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Ablauf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Folien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0–2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Einstieg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Situation: Ihr seid die Beamten im Bürgeramt. Pro Tisch ein Anliegen austeilen.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2–12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 Tisch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Anliegen prüfen, genehmigt oder abgelehnt, jeder schreibt die Begründung ins Heft. Einen „Beamten“ für die Tafel bestimmen.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GA, 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12–27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Tafel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Die Beamten tragen nacheinander ihre Entscheidung ein und begründen in einem Satz. Alle füllen ihre Ergebnistabelle aus.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27–29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Lösung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Selbstkontrolle. Kurzer Impuls: Anliegen 4 und 7 vergleichen – Geld statt Blut.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Plenum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29–36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Sicherung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Buch und Hefter zu. Stummes Schaubild ausfüllen.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36–39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Selbstkontrolle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Lösung zeigen, Fehler farbig markieren. Blatt in den Hefter.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39–45</w:t>
            </w:r>
          </w:p>
        </w:tc>
        <w:tc>
          <w:tcPr>
            <w:tcW w:type="dxa" w:w="16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Puffer</w:t>
            </w:r>
          </w:p>
        </w:tc>
        <w:tc>
          <w:tcPr>
            <w:tcW w:type="dxa" w:w="418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Falls Zeit bleibt: Sachurteil „War Solons Verfassung eher demokratisch oder timokratisch?“ beginnen, sonst Hausaufgabe.</w:t>
            </w:r>
          </w:p>
        </w:tc>
        <w:tc>
          <w:tcPr>
            <w:tcW w:type="dxa" w:w="145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4. Hinweise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Am Tisch:</w:t>
      </w:r>
      <w:r>
        <w:rPr>
          <w:sz w:val="19"/>
          <w:szCs w:val="19"/>
        </w:rPr>
        <w:t xml:space="preserve"> Häufigste Lücke ist eine Entscheidung ohne Begründung. Nachfragen: Welche Klasse? Welches Organ ist zuständig?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An der Tafel:</w:t>
      </w:r>
      <w:r>
        <w:rPr>
          <w:sz w:val="19"/>
          <w:szCs w:val="19"/>
        </w:rPr>
        <w:t xml:space="preserve"> Falsche Entscheidungen nicht selbst korrigieren, sondern an die Klasse geben: „Stimmt ihr zu? Schaut ins Schaubild.“ So bleibt die Klärung bei den Schülern.</w:t>
      </w:r>
    </w:p>
    <w:p>
      <w:pPr>
        <w:spacing w:after="80" w:before="0"/>
      </w:pPr>
      <w:r>
        <w:rPr>
          <w:b/>
          <w:bCs/>
          <w:sz w:val="19"/>
          <w:szCs w:val="19"/>
        </w:rPr>
        <w:t xml:space="preserve">Stummes Schaubild:</w:t>
      </w:r>
      <w:r>
        <w:rPr>
          <w:sz w:val="19"/>
          <w:szCs w:val="19"/>
        </w:rPr>
        <w:t xml:space="preserve"> Es ist bewusst anders angeordnet als im Buch. Aufgabe 3 (Lykons Rechte) lässt sich nur mit Verständnis lösen. Eingesammelt zeigt das Blatt, wer das Schaubild verstanden hat.</w:t>
      </w:r>
    </w:p>
    <w:p>
      <w:pPr>
        <w:keepNext/>
        <w:spacing w:after="100" w:before="22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5. Erwartungshorizont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00"/>
        <w:gridCol w:w="15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Anliegen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Entscheidung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weil 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Lykon (Thete)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Nur die 1. Klasse (ab 500 Scheffel) kann Archont werden. Theten dürfen nur wählen, nicht gewählt werden.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Demeas will gegen einen Beamten klagen.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Jeder Bürger darf klagen – vor der Volksversammlung oder dem Geschworenengericht. Die Volksversammlung entscheidet über Klagen gegen Beamte.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Kleitos (Ritter) will in den Rat der 400.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Die Klassen 1–3 können in den Rat der 400 gewählt werden. Gewählt wird er von den Phylen.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Megakles (Adliger, 150 Scheffel)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Seit Solon zählt der Besitz, nicht die Herkunft. Mit 150 Scheffeln gehört er zu den Theten.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Philon (ehem. Archont) will in den Areopag.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Ehemalige Archonten werden Mitglied im Areopag. Er beaufsichtigt Verfassung und Beamte.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Thessale (Frau eines Ritters) will in der Volksversammlung abstimmen.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✘ abgelehnt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Zur Volksversammlung gehören nur männliche Bürger über 20. Frauen haben keine politischen Rechte.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Hipponikos (reicher Händler, nicht adlig) will Archont werden.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Sein Einkommen entspricht über 500 Scheffeln, also gehört er zur 1. Klasse. Die Herkunft zählt nicht mehr.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Nikon (Thete) will über einen Krieg mitentscheiden.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Alle Bürger über 20 stimmen in der Volksversammlung über Krieg und Frieden ab. Der Rat der 400 bereitet vor, die Archonten führen aus.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Kallippos (Hoplit, jetzt 520 Scheffel) will in die 1. Klasse.</w:t>
            </w:r>
          </w:p>
        </w:tc>
        <w:tc>
          <w:tcPr>
            <w:tcW w:type="dxa" w:w="15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✔ genehmigt</w:t>
            </w:r>
          </w:p>
        </w:tc>
        <w:tc>
          <w:tcPr>
            <w:tcW w:type="dxa" w:w="4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 Besitz entscheidet: Mit über 500 Scheffeln steigt er in die 1. Klasse auf und kann jetzt Archont werden.</w:t>
            </w:r>
          </w:p>
        </w:tc>
      </w:tr>
    </w:tbl>
    <w:sectPr>
      <w:headerReference w:type="default" r:id="rId7"/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8C77"/>
        <w:sz w:val="16"/>
        <w:szCs w:val="16"/>
      </w:rPr>
      <w:t xml:space="preserve">Geschichte · Klasse 11 · Handreichung „Bürgeramt Athen“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2026-10-06T13:19:39.974Z</dcterms:created>
  <dcterms:modified xsi:type="dcterms:W3CDTF">2026-10-06T13:19:39.974Z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