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6"/>
                <w:szCs w:val="26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John Maynard hören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    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 Hören: Notiere Stichpunkte. 2. Hören: Ergänze und beantworte die letzte Frage.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3"/>
              <w:gridCol w:w="5203"/>
            </w:tblGrid>
            <w:tr>
              <w:trPr>
                <w:cantSplit/>
                <w:trHeight w:val="1300" w:hRule="exact"/>
              </w:trPr>
              <w:tc>
                <w:tcPr>
                  <w:tcW w:type="dxa" w:w="520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9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Wer?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9AA3B5"/>
                      <w:sz w:val="15"/>
                      <w:szCs w:val="15"/>
                    </w:rPr>
                    <w:t xml:space="preserve">Figuren</w:t>
                  </w:r>
                </w:p>
              </w:tc>
              <w:tc>
                <w:tcPr>
                  <w:tcW w:type="dxa" w:w="520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9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Wo?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9AA3B5"/>
                      <w:sz w:val="15"/>
                      <w:szCs w:val="15"/>
                    </w:rPr>
                    <w:t xml:space="preserve">Ort</w:t>
                  </w:r>
                </w:p>
              </w:tc>
            </w:tr>
            <w:tr>
              <w:trPr>
                <w:cantSplit/>
                <w:trHeight w:val="2000" w:hRule="exact"/>
              </w:trPr>
              <w:tc>
                <w:tcPr>
                  <w:tcW w:type="dxa" w:w="10406"/>
                  <w:gridSpan w:val="2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9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Was passiert?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9AA3B5"/>
                      <w:sz w:val="15"/>
                      <w:szCs w:val="15"/>
                    </w:rPr>
                    <w:t xml:space="preserve">3–4 Stichpunkte</w:t>
                  </w:r>
                </w:p>
              </w:tc>
            </w:tr>
            <w:tr>
              <w:trPr>
                <w:cantSplit/>
                <w:trHeight w:val="1100" w:hRule="exact"/>
              </w:trPr>
              <w:tc>
                <w:tcPr>
                  <w:tcW w:type="dxa" w:w="10406"/>
                  <w:gridSpan w:val="2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9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Wie endet es?</w:t>
                  </w:r>
                </w:p>
              </w:tc>
            </w:tr>
            <w:tr>
              <w:trPr>
                <w:cantSplit/>
                <w:trHeight w:val="1100" w:hRule="exact"/>
              </w:trPr>
              <w:tc>
                <w:tcPr>
                  <w:tcW w:type="dxa" w:w="10406"/>
                  <w:gridSpan w:val="2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9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Wer ist John Maynard? (nach dem 2. Hören, ein ganzer Satz)</w:t>
                  </w:r>
                </w:p>
              </w:tc>
            </w:tr>
          </w:tbl>
          <w:p/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6"/>
                <w:szCs w:val="26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John Maynard hören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    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 Hören: Notiere Stichpunkte. 2. Hören: Ergänze und beantworte die letzte Frage.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3"/>
              <w:gridCol w:w="5203"/>
            </w:tblGrid>
            <w:tr>
              <w:trPr>
                <w:cantSplit/>
                <w:trHeight w:val="1300" w:hRule="exact"/>
              </w:trPr>
              <w:tc>
                <w:tcPr>
                  <w:tcW w:type="dxa" w:w="520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9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Wer?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9AA3B5"/>
                      <w:sz w:val="15"/>
                      <w:szCs w:val="15"/>
                    </w:rPr>
                    <w:t xml:space="preserve">Figuren</w:t>
                  </w:r>
                </w:p>
              </w:tc>
              <w:tc>
                <w:tcPr>
                  <w:tcW w:type="dxa" w:w="520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9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Wo?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9AA3B5"/>
                      <w:sz w:val="15"/>
                      <w:szCs w:val="15"/>
                    </w:rPr>
                    <w:t xml:space="preserve">Ort</w:t>
                  </w:r>
                </w:p>
              </w:tc>
            </w:tr>
            <w:tr>
              <w:trPr>
                <w:cantSplit/>
                <w:trHeight w:val="2000" w:hRule="exact"/>
              </w:trPr>
              <w:tc>
                <w:tcPr>
                  <w:tcW w:type="dxa" w:w="10406"/>
                  <w:gridSpan w:val="2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9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Was passiert?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9AA3B5"/>
                      <w:sz w:val="15"/>
                      <w:szCs w:val="15"/>
                    </w:rPr>
                    <w:t xml:space="preserve">3–4 Stichpunkte</w:t>
                  </w:r>
                </w:p>
              </w:tc>
            </w:tr>
            <w:tr>
              <w:trPr>
                <w:cantSplit/>
                <w:trHeight w:val="1100" w:hRule="exact"/>
              </w:trPr>
              <w:tc>
                <w:tcPr>
                  <w:tcW w:type="dxa" w:w="10406"/>
                  <w:gridSpan w:val="2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9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Wie endet es?</w:t>
                  </w:r>
                </w:p>
              </w:tc>
            </w:tr>
            <w:tr>
              <w:trPr>
                <w:cantSplit/>
                <w:trHeight w:val="1100" w:hRule="exact"/>
              </w:trPr>
              <w:tc>
                <w:tcPr>
                  <w:tcW w:type="dxa" w:w="10406"/>
                  <w:gridSpan w:val="2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9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Wer ist John Maynard? (nach dem 2. Hören, ein ganzer Satz)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6"/>
                <w:szCs w:val="26"/>
              </w:rPr>
              <w:t xml:space="preserve">Ü1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Drei Arten zu lesen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    Name: 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a) überfliegend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(1 Minute, dann Buch zu)  In der Ballade geht es um …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406"/>
            </w:tblGrid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b) orientierend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Suche nur die Antworten und notiere die Strophe.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6"/>
              <w:gridCol w:w="1500"/>
            </w:tblGrid>
            <w:tr>
              <w:trPr>
                <w:cantSplit/>
                <w:trHeight w:val="700" w:hRule="exact"/>
              </w:trPr>
              <w:tc>
                <w:tcPr>
                  <w:tcW w:type="dxa" w:w="89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50"/>
                    <w:left w:type="dxa" w:w="9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1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Wie heißt das Schiff?</w:t>
                  </w:r>
                </w:p>
              </w:tc>
              <w:tc>
                <w:tcPr>
                  <w:tcW w:type="dxa" w:w="15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</w:t>
                  </w:r>
                </w:p>
              </w:tc>
            </w:tr>
            <w:tr>
              <w:trPr>
                <w:cantSplit/>
                <w:trHeight w:val="700" w:hRule="exact"/>
              </w:trPr>
              <w:tc>
                <w:tcPr>
                  <w:tcW w:type="dxa" w:w="89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50"/>
                    <w:left w:type="dxa" w:w="9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2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Von wo nach wo fährt es?</w:t>
                  </w:r>
                </w:p>
              </w:tc>
              <w:tc>
                <w:tcPr>
                  <w:tcW w:type="dxa" w:w="15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</w:t>
                  </w:r>
                </w:p>
              </w:tc>
            </w:tr>
            <w:tr>
              <w:trPr>
                <w:cantSplit/>
                <w:trHeight w:val="700" w:hRule="exact"/>
              </w:trPr>
              <w:tc>
                <w:tcPr>
                  <w:tcW w:type="dxa" w:w="89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50"/>
                    <w:left w:type="dxa" w:w="9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3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Wie viele Minuten sind es noch bis Buffalo, als das Feuer ausbricht?</w:t>
                  </w:r>
                </w:p>
              </w:tc>
              <w:tc>
                <w:tcPr>
                  <w:tcW w:type="dxa" w:w="15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</w:t>
                  </w:r>
                </w:p>
              </w:tc>
            </w:tr>
            <w:tr>
              <w:trPr>
                <w:cantSplit/>
                <w:trHeight w:val="700" w:hRule="exact"/>
              </w:trPr>
              <w:tc>
                <w:tcPr>
                  <w:tcW w:type="dxa" w:w="89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50"/>
                    <w:left w:type="dxa" w:w="9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4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Was antwortet John Maynard dem Kapitän zuletzt?</w:t>
                  </w:r>
                </w:p>
              </w:tc>
              <w:tc>
                <w:tcPr>
                  <w:tcW w:type="dxa" w:w="15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</w:t>
                  </w:r>
                </w:p>
              </w:tc>
            </w:tr>
            <w:tr>
              <w:trPr>
                <w:cantSplit/>
                <w:trHeight w:val="700" w:hRule="exact"/>
              </w:trPr>
              <w:tc>
                <w:tcPr>
                  <w:tcW w:type="dxa" w:w="89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50"/>
                    <w:left w:type="dxa" w:w="9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5*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Wie viele Menschen folgen dem Sarg?</w:t>
                  </w:r>
                </w:p>
              </w:tc>
              <w:tc>
                <w:tcPr>
                  <w:tcW w:type="dxa" w:w="15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c) genau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Lies Strophe 5 und 6 Satz für Satz. Notiere Stichpunkte, was passiert: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406"/>
            </w:tblGrid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* Wörter aus dem Kontext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Was bedeutet das Wort? Welcher Hinweis im Text hilft?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4253"/>
              <w:gridCol w:w="4253"/>
            </w:tblGrid>
            <w:tr>
              <w:trPr>
                <w:cantSplit/>
              </w:trPr>
              <w:tc>
                <w:tcPr>
                  <w:tcW w:type="dxa" w:w="19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Wort</w:t>
                  </w:r>
                </w:p>
              </w:tc>
              <w:tc>
                <w:tcPr>
                  <w:tcW w:type="dxa" w:w="425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Meine Vermutung</w:t>
                  </w:r>
                </w:p>
              </w:tc>
              <w:tc>
                <w:tcPr>
                  <w:tcW w:type="dxa" w:w="425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Hinweis im Text</w:t>
                  </w:r>
                </w:p>
              </w:tc>
            </w:tr>
            <w:tr>
              <w:trPr>
                <w:cantSplit/>
                <w:trHeight w:val="700" w:hRule="exact"/>
              </w:trPr>
              <w:tc>
                <w:tcPr>
                  <w:tcW w:type="dxa" w:w="19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00000"/>
                      <w:sz w:val="20"/>
                      <w:szCs w:val="20"/>
                    </w:rPr>
                    <w:t xml:space="preserve">Sprachrohr</w:t>
                  </w:r>
                </w:p>
              </w:tc>
              <w:tc>
                <w:tcPr>
                  <w:tcW w:type="dxa" w:w="425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25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exact"/>
              </w:trPr>
              <w:tc>
                <w:tcPr>
                  <w:tcW w:type="dxa" w:w="19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00000"/>
                      <w:sz w:val="20"/>
                      <w:szCs w:val="20"/>
                    </w:rPr>
                    <w:t xml:space="preserve">Brandung</w:t>
                  </w:r>
                </w:p>
              </w:tc>
              <w:tc>
                <w:tcPr>
                  <w:tcW w:type="dxa" w:w="425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25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exact"/>
              </w:trPr>
              <w:tc>
                <w:tcPr>
                  <w:tcW w:type="dxa" w:w="19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00000"/>
                      <w:sz w:val="20"/>
                      <w:szCs w:val="20"/>
                    </w:rPr>
                    <w:t xml:space="preserve">Bugspriet</w:t>
                  </w:r>
                </w:p>
              </w:tc>
              <w:tc>
                <w:tcPr>
                  <w:tcW w:type="dxa" w:w="425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253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6"/>
                <w:szCs w:val="26"/>
              </w:rPr>
              <w:t xml:space="preserve">Ü2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John Maynard gliedern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    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Trage ein, welche Strophen zu einem Abschnitt gehören, und schreibe eine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Zwischenüberschrift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(kein ganzer Satz). Abschnitt 2 ist ein Beispiel.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8706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Strophe(n)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Zwischenüberschrift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Str. 2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i/>
                      <w:iCs/>
                      <w:color w:val="000000"/>
                      <w:sz w:val="20"/>
                      <w:szCs w:val="20"/>
                    </w:rPr>
                    <w:t xml:space="preserve">Fröhliche Fahrt nach Buffalo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Kann ich mit meinen Überschriften die Ballade nacherzählen?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6"/>
                <w:szCs w:val="26"/>
              </w:rPr>
              <w:t xml:space="preserve">Ü2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John Maynard gliedern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    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Trage ein, welche Strophen zu einem Abschnitt gehören, und schreibe eine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Zwischenüberschrift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(kein ganzer Satz). Abschnitt 2 ist ein Beispiel.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8706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Strophe(n)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Zwischenüberschrift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Str. 2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i/>
                      <w:iCs/>
                      <w:color w:val="000000"/>
                      <w:sz w:val="20"/>
                      <w:szCs w:val="20"/>
                    </w:rPr>
                    <w:t xml:space="preserve">Fröhliche Fahrt nach Buffalo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17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40"/>
                    <w:left w:type="dxa" w:w="9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____</w:t>
                  </w:r>
                </w:p>
              </w:tc>
              <w:tc>
                <w:tcPr>
                  <w:tcW w:type="dxa" w:w="87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Kann ich mit meinen Überschriften die Ballade nacherzählen?</w:t>
            </w:r>
          </w:p>
        </w:tc>
      </w:tr>
    </w:tbl>
    <w:sectPr>
      <w:pgSz w:w="11906" w:h="16838" w:orient="portrait"/>
      <w:pgMar w:top="50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2026-10-12T19:38:47.994Z</dcterms:created>
  <dcterms:modified xsi:type="dcterms:W3CDTF">2026-10-12T19:38:47.995Z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