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6"/>
                <w:szCs w:val="16"/>
              </w:rPr>
              <w:t xml:space="preserve">EXPERTENKARTE A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3F7CC4"/>
                <w:sz w:val="34"/>
                <w:szCs w:val="34"/>
              </w:rPr>
              <w:t xml:space="preserve">Ich-Botschaft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Du-Botschaften klingen wie ein Urteil über den anderen – der hört sie mit dem Beziehungsohr und verteidigt sich. Eine Ich-Botschaft sagt, was eine Situation mit mir macht. Das kann niemand bestreiten.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7CC4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Wenn … (Beobachtung),  fühle ich mich … (Gefühl),  weil … (Grund).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Beschreibe, was passiert ist, ohne es zu bewerten.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Nenne dein Gefühl: gestresst, enttäuscht, unsicher, übergangen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Erkläre, warum dich das betrifft.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Beispiel aus M1 (Zeile 3)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hattest eine ganze Woche Zeit.“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„Wenn ich höre, dass die Folien erst heute Abend kommen, werde ich nervös, weil wir morgen schon dran sind.“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„Ich finde, du bist unzuverlässig“ ist nur eine verkleidete Du-Botschaft. Hinter „Ich finde, du …“ steckt fast immer ein Urteil.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6"/>
                <w:szCs w:val="16"/>
              </w:rPr>
              <w:t xml:space="preserve">EXPERTENKARTE B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34"/>
                <w:szCs w:val="34"/>
              </w:rPr>
              <w:t xml:space="preserve">Empathie &amp; aktives Zuhören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sich angegriffen fühlt, will zuerst verstanden werden – erst dann ist er offen für Lösungen. Aktives Zuhören zeigt: Ich habe dich gehört, auch wenn ich nicht zustimme.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9E6B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Du meinst also … ?   ·   Das klingt, als ob du … bist.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Wiederhole mit eigenen Worten, was du verstanden hast (paraphrasieren).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Sprich das Gefühl an, das du hinter der Aussage vermutest.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Frage nach, statt sofort zu antworten oder dich zu rechtfertigen.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Beispiel aus M1 (Zeile 4)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„Nicht jeder hat so viel Freizeit wie du.“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bist gestresst, weil morgen alles klappen soll, oder? Das verstehe ich.“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Zuhören ist kein „Ja, aber …“. Keine Ratschläge, keine Gegenrechnung – erst verstehen, dann antworten.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EXPERTENKARTE C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34"/>
                <w:szCs w:val="34"/>
              </w:rPr>
              <w:t xml:space="preserve">Wunsch &amp; Bitte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Hinter jedem Vorwurf steckt ein unerfüllter Wunsch. Die gewaltfreie Kommunikation (Marshall Rosenberg) macht ihn sichtbar und verwandelt ihn in eine Bitte, auf die der andere reagieren kann.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A33D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Beobachtung  →  Gefühl  →  Bedürfnis  →  Bitte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positiv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was du willst, nicht was der andere lassen soll.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konkret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wer, was, bis wann?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 Bitte ist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verhandelbar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der andere darf ein Gegenangebot machen.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Beispiel aus M1 (Zeile 5)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„Immer bleibt alles an mir hängen.“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„Mir ist wichtig, dass wir morgen sicher sind. Kannst du mir die Folien bis 19 Uhr schicken, damit ich drüberschauen kann?“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„Du musst endlich mal pünktlich liefern!“ ist eine Forderung, keine Bitte. Wer bei einem Nein sauer wird, hat nicht gebeten, sondern verlangt.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6"/>
                <w:szCs w:val="16"/>
              </w:rPr>
              <w:t xml:space="preserve">EXPERTENKARTE D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8E5BB5"/>
                <w:sz w:val="34"/>
                <w:szCs w:val="34"/>
              </w:rPr>
              <w:t xml:space="preserve">Metakommunikation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Manchmal ist das eigentliche Thema längst verloren – man streitet nur noch darüber, wie man miteinander redet. Dann hilft es, kurz aus dem Gespräch herauszutreten und über das Gespräch selbst zu sprechen.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E5BB5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Stopp – wie reden wir hier eigentlich gerade miteinander?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Benenne, was gerade im Gespräch passiert (ohne Schuldzuweisung).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Kläre Missverständnisse: „Wie hast du das gemeint?“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Erinnere an das gemeinsame Ziel und schlage einen Neustart vor.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Beispiel aus M1 (Zeile 7)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„Super. Genau das hab ich von dir erwartet.“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„Moment. Wir werfen uns gerade nur noch Sachen an den Kopf. Eigentlich wollen wir doch beide ein gutes Referat, oder?“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Metakommunikation ist kein neuer Vorwurf. „Du redest immer so gemein mit mir“ ist wieder eine Du-Botschaft mit „immer“.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„4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2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· JE 1 PRO PERSON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2026-09-25T18:55:15.307Z</dcterms:created>
  <dcterms:modified xsi:type="dcterms:W3CDTF">2026-09-25T18:55:15.307Z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