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FÜR DIE LEHRKRAFT · KORREKTURBLATT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Test: Ständegesellschaft und Absolutismus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B8C"/>
          <w:sz w:val="19"/>
          <w:szCs w:val="19"/>
        </w:rPr>
        <w:t xml:space="preserve">Rote Schrift = richtige Antwort. Spalte „erreicht“ beim Korrigieren ausfüllen. Gleichwertige Formulierungen gelten.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406"/>
        <w:gridCol w:w="800"/>
        <w:gridCol w:w="1300"/>
      </w:tblGrid>
      <w:tr>
        <w:trPr>
          <w:cantSplit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Aufgabe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Richtige Antwort / Erwartung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max.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erreicht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EAF0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Aufgabe 1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Absolutismus (3 P)</w:t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1a  Begriff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03A36"/>
                <w:sz w:val="19"/>
                <w:szCs w:val="19"/>
              </w:rPr>
              <w:t xml:space="preserve">Herrschaftsform in Europa im 17./18. Jahrhundert, in der ein einzelner Monarch uneingeschränkt (absolut) herrscht.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(1 P Herrschaftsform / Monarch allein, 1 P uneingeschränkt, niemand kann ihn stoppen)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1b  Parlament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03A36"/>
                <w:sz w:val="19"/>
                <w:szCs w:val="19"/>
              </w:rPr>
              <w:t xml:space="preserve">passt nicht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: Ein Parlament könnte den König stoppen, seine Macht wäre begrenzt.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EAF0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Aufgabe 2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Die drei Stände (7 P)</w:t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2a  Anzahl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03A36"/>
                <w:sz w:val="19"/>
                <w:szCs w:val="19"/>
              </w:rPr>
              <w:t xml:space="preserve">Klerus H · Adel I · Dritter Stand (Bauern und Bürger) J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(je 1 P)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2b  Vorrechte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03A36"/>
                <w:sz w:val="19"/>
                <w:szCs w:val="19"/>
              </w:rPr>
              <w:t xml:space="preserve">Klerus A, B · Adel A, C · Dritter Stand: keine (vorgegeben)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je 2 richtige Buchstaben = 1 P, falsche heben richtige auf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2b  Pflichten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03A36"/>
                <w:sz w:val="19"/>
                <w:szCs w:val="19"/>
              </w:rPr>
              <w:t xml:space="preserve">Klerus D · Adel E · Dritter Stand F, 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je 2 richtige Buchstaben = 1 P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EAF0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Aufgabe 3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Mitbestimmung (2 P)</w:t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03A36"/>
                <w:sz w:val="19"/>
                <w:szCs w:val="19"/>
              </w:rPr>
              <w:t xml:space="preserve">Der Adel bestimmte das politische Geschehen mit (1 P). Der Dritte Stand (Bauern und Bürger) war ausgeschlossen (1 P).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EAF0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Aufgabe 4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Die fünf Säulen (8 P)</w:t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4a  Nennen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03A36"/>
                <w:sz w:val="19"/>
                <w:szCs w:val="19"/>
              </w:rPr>
              <w:t xml:space="preserve">Verwaltung und Justiz · Adel und Hof (Versailles) · Wirtschaft (Merkantilismus) · Religion (Gottesgnadentum) · Heer (stehendes Heer)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(je 1 P)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4b  Erklären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 P Merkmal, 2 P Machtsicherung. Beispiele: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Verwaltung und Justiz: </w:t>
            </w:r>
            <w:r>
              <w:rPr>
                <w:rFonts w:ascii="Calibri" w:cs="Calibri" w:eastAsia="Calibri" w:hAnsi="Calibri"/>
                <w:color w:val="B03A36"/>
                <w:sz w:val="17"/>
                <w:szCs w:val="17"/>
              </w:rPr>
              <w:t xml:space="preserve">Kontrolle über das ganze Land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 · Adel und Hof von Versailles: </w:t>
            </w:r>
            <w:r>
              <w:rPr>
                <w:rFonts w:ascii="Calibri" w:cs="Calibri" w:eastAsia="Calibri" w:hAnsi="Calibri"/>
                <w:color w:val="B03A36"/>
                <w:sz w:val="17"/>
                <w:szCs w:val="17"/>
              </w:rPr>
              <w:t xml:space="preserve">Er leistet keinen Widerstand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 · Wirtschaft (Merkantilismus): </w:t>
            </w:r>
            <w:r>
              <w:rPr>
                <w:rFonts w:ascii="Calibri" w:cs="Calibri" w:eastAsia="Calibri" w:hAnsi="Calibri"/>
                <w:color w:val="B03A36"/>
                <w:sz w:val="17"/>
                <w:szCs w:val="17"/>
              </w:rPr>
              <w:t xml:space="preserve">Geld für Hof, Beamte und Heer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 · Religion (Gottesgnadentum): </w:t>
            </w:r>
            <w:r>
              <w:rPr>
                <w:rFonts w:ascii="Calibri" w:cs="Calibri" w:eastAsia="Calibri" w:hAnsi="Calibri"/>
                <w:color w:val="B03A36"/>
                <w:sz w:val="17"/>
                <w:szCs w:val="17"/>
              </w:rPr>
              <w:t xml:space="preserve">Herrschaft ist von Gott gewollt, Einheit im Land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 · Heer (stehendes Heer): </w:t>
            </w:r>
            <w:r>
              <w:rPr>
                <w:rFonts w:ascii="Calibri" w:cs="Calibri" w:eastAsia="Calibri" w:hAnsi="Calibri"/>
                <w:color w:val="B03A36"/>
                <w:sz w:val="17"/>
                <w:szCs w:val="17"/>
              </w:rPr>
              <w:t xml:space="preserve">Macht nach innen und außen durchsetzen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EAF0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Aufgabe 5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Wahr oder falsch? (12 P: wahr 1 P, falsch 2 P)</w:t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  wahr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Ludwig XIV. verzichtete auf Söldner und baute ein stehendes Heer auf.</w:t>
            </w:r>
            <w:r>
              <w:rPr>
                <w:rFonts w:ascii="Calibri" w:cs="Calibri" w:eastAsia="Calibri" w:hAnsi="Calibri"/>
                <w:color w:val="B03A36"/>
                <w:sz w:val="18"/>
                <w:szCs w:val="18"/>
              </w:rPr>
              <w:t xml:space="preserve">   → nur Kreuz bei „wahr“ nötig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  falsch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Der Klerus musste den Kirchenzehnt an den Dritten Stand (Bauern und Bürger) zahlen.</w:t>
            </w:r>
            <w:r>
              <w:rPr>
                <w:rFonts w:ascii="Calibri" w:cs="Calibri" w:eastAsia="Calibri" w:hAnsi="Calibri"/>
                <w:color w:val="B03A36"/>
                <w:sz w:val="18"/>
                <w:szCs w:val="18"/>
              </w:rPr>
              <w:t xml:space="preserve">   → Begründung: Umgekehrt: Der Dritte Stand (Bauern und Bürger) musste dem Klerus den Kirchenzehnt (10 % vom Einkommen) zahlen.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  wahr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Der Adel hatte das alleinige Jagdrecht.</w:t>
            </w:r>
            <w:r>
              <w:rPr>
                <w:rFonts w:ascii="Calibri" w:cs="Calibri" w:eastAsia="Calibri" w:hAnsi="Calibri"/>
                <w:color w:val="B03A36"/>
                <w:sz w:val="18"/>
                <w:szCs w:val="18"/>
              </w:rPr>
              <w:t xml:space="preserve">   → nur Kreuz bei „wahr“ nötig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  falsch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Ludwig XIV. erlaubte den Protestanten die freie Religionsausübung.</w:t>
            </w:r>
            <w:r>
              <w:rPr>
                <w:rFonts w:ascii="Calibri" w:cs="Calibri" w:eastAsia="Calibri" w:hAnsi="Calibri"/>
                <w:color w:val="B03A36"/>
                <w:sz w:val="18"/>
                <w:szCs w:val="18"/>
              </w:rPr>
              <w:t xml:space="preserve">   → Begründung: 1685 beendete er die religiöse Toleranz: Wie nur einen König sollte es auch nur einen Glauben geben (Gottesgnadentum).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  wahr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Der Dritte Stand (Bauern und Bürger) musste hohe Pachtgebühren an die Grundherren zahlen.</w:t>
            </w:r>
            <w:r>
              <w:rPr>
                <w:rFonts w:ascii="Calibri" w:cs="Calibri" w:eastAsia="Calibri" w:hAnsi="Calibri"/>
                <w:color w:val="B03A36"/>
                <w:sz w:val="18"/>
                <w:szCs w:val="18"/>
              </w:rPr>
              <w:t xml:space="preserve">   → nur Kreuz bei „wahr“ nötig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6  falsch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Der Adel musste hohe Steuern an den König zahlen.</w:t>
            </w:r>
            <w:r>
              <w:rPr>
                <w:rFonts w:ascii="Calibri" w:cs="Calibri" w:eastAsia="Calibri" w:hAnsi="Calibri"/>
                <w:color w:val="B03A36"/>
                <w:sz w:val="18"/>
                <w:szCs w:val="18"/>
              </w:rPr>
              <w:t xml:space="preserve">   → Begründung: Der Adel war steuerfrei (Vorrecht). Steuern und hohe Abgaben zahlte der Dritte Stand (Bauern und Bürger).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  wahr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Ranghohe Posten in der Armee erhielten ausschließlich Adlige.</w:t>
            </w:r>
            <w:r>
              <w:rPr>
                <w:rFonts w:ascii="Calibri" w:cs="Calibri" w:eastAsia="Calibri" w:hAnsi="Calibri"/>
                <w:color w:val="B03A36"/>
                <w:sz w:val="18"/>
                <w:szCs w:val="18"/>
              </w:rPr>
              <w:t xml:space="preserve">   → nur Kreuz bei „wahr“ nötig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  falsch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Die Beamten Ludwigs XIV. waren dem Adel zum Gehorsam verpflichtet.</w:t>
            </w:r>
            <w:r>
              <w:rPr>
                <w:rFonts w:ascii="Calibri" w:cs="Calibri" w:eastAsia="Calibri" w:hAnsi="Calibri"/>
                <w:color w:val="B03A36"/>
                <w:sz w:val="18"/>
                <w:szCs w:val="18"/>
              </w:rPr>
              <w:t xml:space="preserve">   → Begründung: Die Beamten handelten im Namen des Königs und waren ihm zum Gehorsam verpflichtet.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EAF0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Zusatzaufgabe (+1 P)</w:t>
            </w:r>
          </w:p>
        </w:tc>
      </w:tr>
      <w:tr>
        <w:trPr>
          <w:cantSplit/>
          <w:trHeight w:val="420" w:hRule="atLeast"/>
        </w:trPr>
        <w:tc>
          <w:tcPr>
            <w:tcW w:type="dxa" w:w="17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Zusatz</w:t>
            </w:r>
          </w:p>
        </w:tc>
        <w:tc>
          <w:tcPr>
            <w:tcW w:type="dxa" w:w="64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03A36"/>
                <w:sz w:val="19"/>
                <w:szCs w:val="19"/>
              </w:rPr>
              <w:t xml:space="preserve">Der Staat lenkt die Wirtschaft; es sollen mehr fertige Waren teuer ins Ausland verkauft als billig von dort eingeführt werden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(Kerngedanke genügt; weitere Elemente: Zölle, Manufakturen, Kolonien)</w:t>
            </w:r>
          </w:p>
        </w:tc>
        <w:tc>
          <w:tcPr>
            <w:tcW w:type="dxa" w:w="8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FF6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+1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/>
      </w:r>
    </w:p>
    <w:p>
      <w:pPr>
        <w:keepNext/>
        <w:spacing w:after="60" w:before="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Auswertung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  <w:gridCol w:w="1300"/>
        <w:gridCol w:w="1300"/>
        <w:gridCol w:w="1706"/>
      </w:tblGrid>
      <w:tr>
        <w:trPr>
          <w:cantSplit/>
        </w:trPr>
        <w:tc>
          <w:tcPr>
            <w:tcW w:type="dxa" w:w="2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Aufgabe 1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Aufgabe 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Aufgabe 3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Aufgabe 4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Aufgabe 5</w:t>
            </w:r>
          </w:p>
        </w:tc>
        <w:tc>
          <w:tcPr>
            <w:tcW w:type="dxa" w:w="17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Zusatz</w:t>
            </w:r>
          </w:p>
        </w:tc>
      </w:tr>
      <w:tr>
        <w:trPr>
          <w:cantSplit/>
          <w:trHeight w:val="360" w:hRule="atLeast"/>
        </w:trPr>
        <w:tc>
          <w:tcPr>
            <w:tcW w:type="dxa" w:w="2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maximal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7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+1</w:t>
            </w: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erreicht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Gesamt: ______ / 32 (+1)      Note: 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300"/>
        <w:gridCol w:w="1306"/>
      </w:tblGrid>
      <w:tr>
        <w:trPr>
          <w:cantSplit/>
        </w:trPr>
        <w:tc>
          <w:tcPr>
            <w:tcW w:type="dxa" w:w="24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3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</w:tr>
      <w:tr>
        <w:trPr>
          <w:cantSplit/>
          <w:trHeight w:val="340" w:hRule="atLeast"/>
        </w:trPr>
        <w:tc>
          <w:tcPr>
            <w:tcW w:type="dxa" w:w="24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Punkte (von 32)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32–30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29–26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25–22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21–16</w:t>
            </w:r>
          </w:p>
        </w:tc>
        <w:tc>
          <w:tcPr>
            <w:tcW w:type="dxa" w:w="1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15–10</w:t>
            </w:r>
          </w:p>
        </w:tc>
        <w:tc>
          <w:tcPr>
            <w:tcW w:type="dxa" w:w="13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9–0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i/>
          <w:iCs/>
          <w:color w:val="5B6B8C"/>
          <w:sz w:val="19"/>
          <w:szCs w:val="19"/>
        </w:rPr>
        <w:t xml:space="preserve">Der Zusatzpunkt wird zur Gesamtpunktzahl addiert (höchstens 33 Punkte). Schlüssel: Vorschlag, bitte an die schulinterne Vorgabe anpassen.</w:t>
      </w:r>
    </w:p>
    <w:sectPr>
      <w:footerReference w:type="default" r:id="rId6"/>
      <w:pgSz w:w="11906" w:h="16838" w:orient="portrait"/>
      <w:pgMar w:top="700" w:right="850" w:bottom="6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Geschichte 8 · Korrekturblatt Test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2026-10-12T20:33:58.851Z</dcterms:created>
  <dcterms:modified xsi:type="dcterms:W3CDTF">2026-10-12T20:33:58.852Z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