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enum Singleton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INSTANCE;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void showMessage()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System.out.println("Hello from Enum Singleton");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Singleton s1 = Singleton.INSTANCE;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Singleton s2 = Singleton.INSTANCE;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s1.showMessage();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System.out.println(s1 == s2);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1247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4093" l="52093" r="8974" t="3165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4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java.util.function.Supplier;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interface Product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Book implements Product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System.out.println("Book Product");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Electronics implements Product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System.out.println("Electronic Product");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ProductFactory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static final Map&lt;String, Supplier&lt;Product&gt;&gt; MAP = Map.of(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"Book", Book::new,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"Electronics", Electronics::new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Product createProduct(String type)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Supplier&lt;Product&gt; product = MAP.get(type);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(product != null) return product.get();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throw new IllegalArgumentException("Unknown type: " + type);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Product p1 = ProductFactory.createProduct("Book");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p1.display();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Product p2 = ProductFactory.createProduct("Electronics");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p2.display();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205538" cy="12917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299" l="51923" r="8814" t="3114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2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E-commerce Platform Search Function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ProductSearch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static List&lt;String&gt; searchProducts(List&lt;String&gt; products, String keyword)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String regex = ".*" + keyword.toLowerCase() + ".*";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products.stream()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.filter(p -&gt; p.toLowerCase().matches(regex))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List&lt;String&gt; products = Arrays.asList("Laptop", "Smartphone", "Lamp", "Smartwatch", "Table");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String keyword = "amp";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List&lt;String&gt; result = searchProducts(products, keyword);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System.out.println("Matched: " + result);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13647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8418" l="51923" r="21794" t="3095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64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Financial Forecasting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FinancialForecasting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double forecastRevenue(int[] revenue, int windowSize)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(revenue.length &lt; windowSize) return -1;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Deque&lt;Integer&gt; window = new LinkedList&lt;&gt;();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(int i = 0; i &lt; revenue.length;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window.addLast(revenue[i]);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sum += revenue[i];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(window.size() &gt; windowSize)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sum -= window.removeFirst();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sum / (double) windowSize;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int[] revenue = {1000, 1200, 1500, 1700, 2000};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windowSize = 3;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double forecast = forecastRevenue(revenue, windowSize);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System.out.printf("Forecast: %.2f%n", forecast);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14466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8961" l="52083" r="25480" t="31061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44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