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BA292B" w14:textId="77777777" w:rsidR="00B2742F" w:rsidRDefault="00947AEE">
      <w:pPr>
        <w:jc w:val="right"/>
      </w:pPr>
      <w:r>
        <w:rPr>
          <w:noProof/>
          <w:lang w:val="en-IN" w:eastAsia="en-IN"/>
        </w:rPr>
        <w:drawing>
          <wp:inline distT="0" distB="0" distL="0" distR="0" wp14:anchorId="431DAFBD" wp14:editId="64EBC557">
            <wp:extent cx="1657500" cy="4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657500" cy="468000"/>
                    </a:xfrm>
                    <a:prstGeom prst="rect">
                      <a:avLst/>
                    </a:prstGeom>
                  </pic:spPr>
                </pic:pic>
              </a:graphicData>
            </a:graphic>
          </wp:inline>
        </w:drawing>
      </w:r>
    </w:p>
    <w:p w14:paraId="2ECA0BE6" w14:textId="77777777" w:rsidR="00B2742F" w:rsidRDefault="00947AEE">
      <w:pPr>
        <w:spacing w:after="0"/>
      </w:pPr>
      <w:r>
        <w:rPr>
          <w:b/>
          <w:color w:val="0B315E"/>
          <w:sz w:val="80"/>
        </w:rPr>
        <w:t>AIPC</w:t>
      </w:r>
    </w:p>
    <w:p w14:paraId="18372FA7" w14:textId="77777777" w:rsidR="00B2742F" w:rsidRDefault="00947AEE">
      <w:pPr>
        <w:spacing w:after="40"/>
      </w:pPr>
      <w:r>
        <w:rPr>
          <w:b/>
          <w:color w:val="008B8B"/>
          <w:sz w:val="36"/>
        </w:rPr>
        <w:t>Automatic Intelligent Phase Changeover</w:t>
      </w:r>
    </w:p>
    <w:p w14:paraId="182BDCE2" w14:textId="77777777" w:rsidR="00B2742F" w:rsidRDefault="00947AEE">
      <w:pPr>
        <w:spacing w:after="200"/>
      </w:pPr>
      <w:r>
        <w:rPr>
          <w:color w:val="444B54"/>
          <w:sz w:val="23"/>
        </w:rPr>
        <w:t>Keeps Every Load Powered From a Healthy Phase — Automatically, and With Balanced Loading</w:t>
      </w:r>
    </w:p>
    <w:p w14:paraId="65C57AF4" w14:textId="77777777" w:rsidR="00B2742F" w:rsidRDefault="00B2742F">
      <w:pPr>
        <w:pBdr>
          <w:bottom w:val="single" w:sz="12" w:space="1" w:color="0B315E"/>
        </w:pBdr>
        <w:spacing w:after="140"/>
      </w:pPr>
    </w:p>
    <w:p w14:paraId="640ACCF6" w14:textId="77777777" w:rsidR="00B2742F" w:rsidRDefault="00947AEE">
      <w:pPr>
        <w:spacing w:before="140" w:after="40"/>
      </w:pPr>
      <w:r>
        <w:rPr>
          <w:b/>
          <w:color w:val="008B8B"/>
          <w:sz w:val="22"/>
        </w:rPr>
        <w:t>Product Overview</w:t>
      </w:r>
    </w:p>
    <w:p w14:paraId="0D65EFE8" w14:textId="77777777" w:rsidR="00B2742F" w:rsidRDefault="00947AEE">
      <w:r>
        <w:t xml:space="preserve">AIPC is an intelligent three-phase changeover controller. It continuously measures the true RMS </w:t>
      </w:r>
      <w:r>
        <w:t>voltage of all three incoming lines and decides, cycle by cycle, whether each phase is healthy. The moment a phase goes out of limits, the loads on that phase are transferred to a healthy phase automatically — and AIPC chooses the healthy phase that is car</w:t>
      </w:r>
      <w:r>
        <w:t>rying the least load, so the transfer does not simply move the problem onto an already-loaded line.</w:t>
      </w:r>
    </w:p>
    <w:p w14:paraId="1AB15866" w14:textId="77777777" w:rsidR="00B2742F" w:rsidRDefault="00947AEE">
      <w:r>
        <w:t>When the faulty phase recovers, AIPC returns its loads to their own supply just as automatically. If only one healthy phase remains, that single phase is us</w:t>
      </w:r>
      <w:r>
        <w:t>ed to support all three outputs, keeping the site running when a conventional distribution board would leave two thirds of it dead.</w:t>
      </w:r>
    </w:p>
    <w:p w14:paraId="2098EE9D" w14:textId="77777777" w:rsidR="00B2742F" w:rsidRDefault="00947AEE">
      <w:r>
        <w:t>Alongside the changeover engine, AIPC is a full three-phase energy meter and IoT gateway: voltage, current, power and energy</w:t>
      </w:r>
      <w:r>
        <w:t xml:space="preserve"> per phase, a built-in Wi-Fi web dashboard, a permanent on-device event log, secure telemetry to the EVIQtech Cloud, and remote firmware update of both internal processors.</w:t>
      </w:r>
    </w:p>
    <w:p w14:paraId="2606C14C" w14:textId="77777777" w:rsidR="00B2742F" w:rsidRDefault="00947AEE">
      <w:pPr>
        <w:spacing w:before="140" w:after="40"/>
      </w:pPr>
      <w:r>
        <w:rPr>
          <w:b/>
          <w:color w:val="008B8B"/>
          <w:sz w:val="22"/>
        </w:rPr>
        <w:t>Key Highlights</w:t>
      </w:r>
    </w:p>
    <w:tbl>
      <w:tblPr>
        <w:tblStyle w:val="TableGrid"/>
        <w:tblW w:w="0" w:type="auto"/>
        <w:tblLook w:val="04A0" w:firstRow="1" w:lastRow="0" w:firstColumn="1" w:lastColumn="0" w:noHBand="0" w:noVBand="1"/>
      </w:tblPr>
      <w:tblGrid>
        <w:gridCol w:w="2948"/>
        <w:gridCol w:w="6576"/>
      </w:tblGrid>
      <w:tr w:rsidR="00B2742F" w14:paraId="50F433A7" w14:textId="77777777">
        <w:tc>
          <w:tcPr>
            <w:tcW w:w="2948" w:type="dxa"/>
            <w:shd w:val="clear" w:color="auto" w:fill="EAF1F7"/>
          </w:tcPr>
          <w:p w14:paraId="6C32464A" w14:textId="77777777" w:rsidR="00B2742F" w:rsidRDefault="00947AEE">
            <w:pPr>
              <w:spacing w:after="20"/>
            </w:pPr>
            <w:r>
              <w:rPr>
                <w:b/>
                <w:color w:val="0B315E"/>
                <w:sz w:val="19"/>
              </w:rPr>
              <w:t>Automatic phase changeover</w:t>
            </w:r>
          </w:p>
        </w:tc>
        <w:tc>
          <w:tcPr>
            <w:tcW w:w="6576" w:type="dxa"/>
            <w:shd w:val="clear" w:color="auto" w:fill="EAF1F7"/>
          </w:tcPr>
          <w:p w14:paraId="5FBF823C" w14:textId="77777777" w:rsidR="00B2742F" w:rsidRDefault="00947AEE">
            <w:pPr>
              <w:spacing w:after="20"/>
            </w:pPr>
            <w:r>
              <w:rPr>
                <w:sz w:val="19"/>
              </w:rPr>
              <w:t xml:space="preserve">Unhealthy phase transferred to a healthy </w:t>
            </w:r>
            <w:r>
              <w:rPr>
                <w:sz w:val="19"/>
              </w:rPr>
              <w:t>phase without operator action</w:t>
            </w:r>
          </w:p>
        </w:tc>
      </w:tr>
      <w:tr w:rsidR="00B2742F" w14:paraId="1F6827D8" w14:textId="77777777">
        <w:tc>
          <w:tcPr>
            <w:tcW w:w="2948" w:type="dxa"/>
          </w:tcPr>
          <w:p w14:paraId="436E712C" w14:textId="77777777" w:rsidR="00B2742F" w:rsidRDefault="00947AEE">
            <w:pPr>
              <w:spacing w:after="20"/>
            </w:pPr>
            <w:r>
              <w:rPr>
                <w:b/>
                <w:color w:val="0B315E"/>
                <w:sz w:val="19"/>
              </w:rPr>
              <w:t>Intelligent source choice</w:t>
            </w:r>
          </w:p>
        </w:tc>
        <w:tc>
          <w:tcPr>
            <w:tcW w:w="6576" w:type="dxa"/>
          </w:tcPr>
          <w:p w14:paraId="7EF88736" w14:textId="77777777" w:rsidR="00B2742F" w:rsidRDefault="00947AEE">
            <w:pPr>
              <w:spacing w:after="20"/>
            </w:pPr>
            <w:r>
              <w:rPr>
                <w:sz w:val="19"/>
              </w:rPr>
              <w:t>The least-loaded healthy phase is selected, keeping loading balanced</w:t>
            </w:r>
          </w:p>
        </w:tc>
      </w:tr>
      <w:tr w:rsidR="00B2742F" w14:paraId="1305CB39" w14:textId="77777777">
        <w:tc>
          <w:tcPr>
            <w:tcW w:w="2948" w:type="dxa"/>
            <w:shd w:val="clear" w:color="auto" w:fill="EAF1F7"/>
          </w:tcPr>
          <w:p w14:paraId="79CD3B71" w14:textId="77777777" w:rsidR="00B2742F" w:rsidRDefault="00947AEE">
            <w:pPr>
              <w:spacing w:after="20"/>
            </w:pPr>
            <w:r>
              <w:rPr>
                <w:b/>
                <w:color w:val="0B315E"/>
                <w:sz w:val="19"/>
              </w:rPr>
              <w:t>Single-phase survival</w:t>
            </w:r>
          </w:p>
        </w:tc>
        <w:tc>
          <w:tcPr>
            <w:tcW w:w="6576" w:type="dxa"/>
            <w:shd w:val="clear" w:color="auto" w:fill="EAF1F7"/>
          </w:tcPr>
          <w:p w14:paraId="516E642C" w14:textId="77777777" w:rsidR="00B2742F" w:rsidRDefault="00947AEE">
            <w:pPr>
              <w:spacing w:after="20"/>
            </w:pPr>
            <w:r>
              <w:rPr>
                <w:sz w:val="19"/>
              </w:rPr>
              <w:t>One healthy phase can support all three outputs</w:t>
            </w:r>
          </w:p>
        </w:tc>
      </w:tr>
      <w:tr w:rsidR="00B2742F" w14:paraId="16367F53" w14:textId="77777777">
        <w:tc>
          <w:tcPr>
            <w:tcW w:w="2948" w:type="dxa"/>
          </w:tcPr>
          <w:p w14:paraId="6051F803" w14:textId="77777777" w:rsidR="00B2742F" w:rsidRDefault="00947AEE">
            <w:pPr>
              <w:spacing w:after="20"/>
            </w:pPr>
            <w:r>
              <w:rPr>
                <w:b/>
                <w:color w:val="0B315E"/>
                <w:sz w:val="19"/>
              </w:rPr>
              <w:t>Fast health decision</w:t>
            </w:r>
          </w:p>
        </w:tc>
        <w:tc>
          <w:tcPr>
            <w:tcW w:w="6576" w:type="dxa"/>
          </w:tcPr>
          <w:p w14:paraId="43A46EAB" w14:textId="77777777" w:rsidR="00B2742F" w:rsidRDefault="00947AEE">
            <w:pPr>
              <w:spacing w:after="20"/>
            </w:pPr>
            <w:r>
              <w:rPr>
                <w:sz w:val="19"/>
              </w:rPr>
              <w:t xml:space="preserve">True RMS re-evaluated every mains </w:t>
            </w:r>
            <w:r>
              <w:rPr>
                <w:sz w:val="19"/>
              </w:rPr>
              <w:t>cycle on all three lines</w:t>
            </w:r>
          </w:p>
        </w:tc>
      </w:tr>
      <w:tr w:rsidR="00B2742F" w14:paraId="4093D4F9" w14:textId="77777777">
        <w:tc>
          <w:tcPr>
            <w:tcW w:w="2948" w:type="dxa"/>
            <w:shd w:val="clear" w:color="auto" w:fill="EAF1F7"/>
          </w:tcPr>
          <w:p w14:paraId="43BF4787" w14:textId="77777777" w:rsidR="00B2742F" w:rsidRDefault="00947AEE">
            <w:pPr>
              <w:spacing w:after="20"/>
            </w:pPr>
            <w:r>
              <w:rPr>
                <w:b/>
                <w:color w:val="0B315E"/>
                <w:sz w:val="19"/>
              </w:rPr>
              <w:t>Automatic restoration</w:t>
            </w:r>
          </w:p>
        </w:tc>
        <w:tc>
          <w:tcPr>
            <w:tcW w:w="6576" w:type="dxa"/>
            <w:shd w:val="clear" w:color="auto" w:fill="EAF1F7"/>
          </w:tcPr>
          <w:p w14:paraId="1C27DE9C" w14:textId="77777777" w:rsidR="00B2742F" w:rsidRDefault="00947AEE">
            <w:pPr>
              <w:spacing w:after="20"/>
            </w:pPr>
            <w:r>
              <w:rPr>
                <w:sz w:val="19"/>
              </w:rPr>
              <w:t>Loads return to their own phase as soon as it is healthy again</w:t>
            </w:r>
          </w:p>
        </w:tc>
      </w:tr>
      <w:tr w:rsidR="00B2742F" w14:paraId="5487B6EF" w14:textId="77777777">
        <w:tc>
          <w:tcPr>
            <w:tcW w:w="2948" w:type="dxa"/>
          </w:tcPr>
          <w:p w14:paraId="025E272F" w14:textId="77777777" w:rsidR="00B2742F" w:rsidRDefault="00947AEE">
            <w:pPr>
              <w:spacing w:after="20"/>
            </w:pPr>
            <w:r>
              <w:rPr>
                <w:b/>
                <w:color w:val="0B315E"/>
                <w:sz w:val="19"/>
              </w:rPr>
              <w:t>Interlocked switching</w:t>
            </w:r>
          </w:p>
        </w:tc>
        <w:tc>
          <w:tcPr>
            <w:tcW w:w="6576" w:type="dxa"/>
          </w:tcPr>
          <w:p w14:paraId="7111D791" w14:textId="77777777" w:rsidR="00B2742F" w:rsidRDefault="00947AEE">
            <w:pPr>
              <w:spacing w:after="20"/>
            </w:pPr>
            <w:r>
              <w:rPr>
                <w:sz w:val="19"/>
              </w:rPr>
              <w:t>Break-before-make with dead time; two sources can never meet</w:t>
            </w:r>
          </w:p>
        </w:tc>
      </w:tr>
      <w:tr w:rsidR="00B2742F" w14:paraId="4AF93393" w14:textId="77777777">
        <w:tc>
          <w:tcPr>
            <w:tcW w:w="2948" w:type="dxa"/>
            <w:shd w:val="clear" w:color="auto" w:fill="EAF1F7"/>
          </w:tcPr>
          <w:p w14:paraId="7581D6E6" w14:textId="77777777" w:rsidR="00B2742F" w:rsidRDefault="00947AEE">
            <w:pPr>
              <w:spacing w:after="20"/>
            </w:pPr>
            <w:r>
              <w:rPr>
                <w:b/>
                <w:color w:val="0B315E"/>
                <w:sz w:val="19"/>
              </w:rPr>
              <w:t>3-phase energy metering</w:t>
            </w:r>
          </w:p>
        </w:tc>
        <w:tc>
          <w:tcPr>
            <w:tcW w:w="6576" w:type="dxa"/>
            <w:shd w:val="clear" w:color="auto" w:fill="EAF1F7"/>
          </w:tcPr>
          <w:p w14:paraId="111E1ADC" w14:textId="77777777" w:rsidR="00B2742F" w:rsidRDefault="00947AEE">
            <w:pPr>
              <w:spacing w:after="20"/>
            </w:pPr>
            <w:commentRangeStart w:id="0"/>
            <w:r>
              <w:rPr>
                <w:sz w:val="19"/>
              </w:rPr>
              <w:t xml:space="preserve">V, I, P and E </w:t>
            </w:r>
            <w:commentRangeEnd w:id="0"/>
            <w:r w:rsidR="009E7A3A">
              <w:rPr>
                <w:rStyle w:val="CommentReference"/>
              </w:rPr>
              <w:commentReference w:id="0"/>
            </w:r>
            <w:r>
              <w:rPr>
                <w:sz w:val="19"/>
              </w:rPr>
              <w:t>measured independently</w:t>
            </w:r>
            <w:r>
              <w:rPr>
                <w:sz w:val="19"/>
              </w:rPr>
              <w:t xml:space="preserve"> on each phase</w:t>
            </w:r>
          </w:p>
        </w:tc>
      </w:tr>
      <w:tr w:rsidR="00B2742F" w14:paraId="3F513A9D" w14:textId="77777777">
        <w:tc>
          <w:tcPr>
            <w:tcW w:w="2948" w:type="dxa"/>
          </w:tcPr>
          <w:p w14:paraId="553C7D72" w14:textId="77777777" w:rsidR="00B2742F" w:rsidRDefault="00947AEE">
            <w:pPr>
              <w:spacing w:after="20"/>
            </w:pPr>
            <w:r>
              <w:rPr>
                <w:b/>
                <w:color w:val="0B315E"/>
                <w:sz w:val="19"/>
              </w:rPr>
              <w:t>Built-in Wi-Fi dashboard</w:t>
            </w:r>
          </w:p>
        </w:tc>
        <w:tc>
          <w:tcPr>
            <w:tcW w:w="6576" w:type="dxa"/>
          </w:tcPr>
          <w:p w14:paraId="0CA55F99" w14:textId="77777777" w:rsidR="00B2742F" w:rsidRDefault="00947AEE">
            <w:pPr>
              <w:spacing w:after="20"/>
            </w:pPr>
            <w:r>
              <w:rPr>
                <w:sz w:val="19"/>
              </w:rPr>
              <w:t>Live status and full settings served from the device —</w:t>
            </w:r>
            <w:commentRangeStart w:id="1"/>
            <w:r>
              <w:rPr>
                <w:sz w:val="19"/>
              </w:rPr>
              <w:t xml:space="preserve"> no app</w:t>
            </w:r>
            <w:commentRangeEnd w:id="1"/>
            <w:r w:rsidR="009E7A3A">
              <w:rPr>
                <w:rStyle w:val="CommentReference"/>
              </w:rPr>
              <w:commentReference w:id="1"/>
            </w:r>
          </w:p>
        </w:tc>
      </w:tr>
      <w:tr w:rsidR="00B2742F" w14:paraId="4405F4ED" w14:textId="77777777">
        <w:tc>
          <w:tcPr>
            <w:tcW w:w="2948" w:type="dxa"/>
            <w:shd w:val="clear" w:color="auto" w:fill="EAF1F7"/>
          </w:tcPr>
          <w:p w14:paraId="2A425E32" w14:textId="77777777" w:rsidR="00B2742F" w:rsidRDefault="00947AEE">
            <w:pPr>
              <w:spacing w:after="20"/>
            </w:pPr>
            <w:r>
              <w:rPr>
                <w:b/>
                <w:color w:val="0B315E"/>
                <w:sz w:val="19"/>
              </w:rPr>
              <w:t>Cloud connected</w:t>
            </w:r>
          </w:p>
        </w:tc>
        <w:tc>
          <w:tcPr>
            <w:tcW w:w="6576" w:type="dxa"/>
            <w:shd w:val="clear" w:color="auto" w:fill="EAF1F7"/>
          </w:tcPr>
          <w:p w14:paraId="4F2470BD" w14:textId="77777777" w:rsidR="00B2742F" w:rsidRDefault="00947AEE">
            <w:pPr>
              <w:spacing w:after="20"/>
            </w:pPr>
            <w:r>
              <w:rPr>
                <w:sz w:val="19"/>
              </w:rPr>
              <w:t>Secure MQTT telemetry and remote diagnostics, one-e-mail setup</w:t>
            </w:r>
          </w:p>
        </w:tc>
      </w:tr>
      <w:tr w:rsidR="00B2742F" w14:paraId="2F3CAC34" w14:textId="77777777">
        <w:tc>
          <w:tcPr>
            <w:tcW w:w="2948" w:type="dxa"/>
          </w:tcPr>
          <w:p w14:paraId="33920203" w14:textId="77777777" w:rsidR="00B2742F" w:rsidRDefault="00947AEE">
            <w:pPr>
              <w:spacing w:after="20"/>
            </w:pPr>
            <w:r>
              <w:rPr>
                <w:b/>
                <w:color w:val="0B315E"/>
                <w:sz w:val="19"/>
              </w:rPr>
              <w:t>Remote firmware update</w:t>
            </w:r>
          </w:p>
        </w:tc>
        <w:tc>
          <w:tcPr>
            <w:tcW w:w="6576" w:type="dxa"/>
          </w:tcPr>
          <w:p w14:paraId="036405BC" w14:textId="77777777" w:rsidR="00B2742F" w:rsidRDefault="00947AEE">
            <w:pPr>
              <w:spacing w:after="20"/>
            </w:pPr>
            <w:r>
              <w:rPr>
                <w:sz w:val="19"/>
              </w:rPr>
              <w:t xml:space="preserve">Both the control and communication processors </w:t>
            </w:r>
            <w:r>
              <w:rPr>
                <w:sz w:val="19"/>
              </w:rPr>
              <w:t>update over the air</w:t>
            </w:r>
          </w:p>
        </w:tc>
      </w:tr>
    </w:tbl>
    <w:p w14:paraId="45A7157E" w14:textId="77777777" w:rsidR="00B2742F" w:rsidRDefault="00B2742F"/>
    <w:p w14:paraId="35F04B01" w14:textId="77777777" w:rsidR="00B2742F" w:rsidRDefault="00947AEE">
      <w:r>
        <w:rPr>
          <w:i/>
          <w:color w:val="444B54"/>
          <w:sz w:val="19"/>
        </w:rPr>
        <w:t>Typical applications: commercial and residential distribution boards, tenant and flat sub-boards, shops and offices on weak rural supplies, telecom and CCTV cabinets, lifts, pumps, cold rooms and any site where single-phase failure or</w:t>
      </w:r>
      <w:r>
        <w:rPr>
          <w:i/>
          <w:color w:val="444B54"/>
          <w:sz w:val="19"/>
        </w:rPr>
        <w:t xml:space="preserve"> poor supply voltage must not cause downtime.</w:t>
      </w:r>
    </w:p>
    <w:p w14:paraId="5E7A4319" w14:textId="77777777" w:rsidR="00B2742F" w:rsidRDefault="00947AEE">
      <w:r>
        <w:br w:type="page"/>
      </w:r>
    </w:p>
    <w:p w14:paraId="136CF8D7" w14:textId="77777777" w:rsidR="00B2742F" w:rsidRDefault="00947AEE">
      <w:pPr>
        <w:spacing w:before="40" w:after="20"/>
      </w:pPr>
      <w:r>
        <w:rPr>
          <w:b/>
          <w:color w:val="0B315E"/>
          <w:sz w:val="30"/>
        </w:rPr>
        <w:lastRenderedPageBreak/>
        <w:t>AUTOMATIC INTELLIGENT PHASE CHANGEOVER</w:t>
      </w:r>
    </w:p>
    <w:p w14:paraId="56931304" w14:textId="77777777" w:rsidR="00B2742F" w:rsidRDefault="00B2742F">
      <w:pPr>
        <w:pBdr>
          <w:bottom w:val="single" w:sz="12" w:space="1" w:color="008B8B"/>
        </w:pBdr>
        <w:spacing w:after="140"/>
      </w:pPr>
    </w:p>
    <w:p w14:paraId="634D6228" w14:textId="77777777" w:rsidR="00B2742F" w:rsidRDefault="00947AEE">
      <w:pPr>
        <w:spacing w:before="140" w:after="40"/>
      </w:pPr>
      <w:r>
        <w:rPr>
          <w:b/>
          <w:color w:val="008B8B"/>
          <w:sz w:val="22"/>
        </w:rPr>
        <w:t>Step 1 — Continuous Phase Health Decision</w:t>
      </w:r>
    </w:p>
    <w:p w14:paraId="2ABB9357" w14:textId="77777777" w:rsidR="00B2742F" w:rsidRDefault="00947AEE">
      <w:r>
        <w:t xml:space="preserve">Each incoming line (R, Y and B) is measured through its own precision voltage sensor. AIPC computes true RMS voltage every </w:t>
      </w:r>
      <w:r>
        <w:t>mains cycle, averages it over several cycles and smooths the result, so a genuine supply fault is acted on quickly while a single noisy sample can never cause a nuisance changeover.</w:t>
      </w:r>
    </w:p>
    <w:tbl>
      <w:tblPr>
        <w:tblStyle w:val="TableGrid"/>
        <w:tblW w:w="0" w:type="auto"/>
        <w:jc w:val="center"/>
        <w:tblLook w:val="04A0" w:firstRow="1" w:lastRow="0" w:firstColumn="1" w:lastColumn="0" w:noHBand="0" w:noVBand="1"/>
      </w:tblPr>
      <w:tblGrid>
        <w:gridCol w:w="2835"/>
        <w:gridCol w:w="6803"/>
      </w:tblGrid>
      <w:tr w:rsidR="00B2742F" w14:paraId="00A788C1" w14:textId="77777777">
        <w:trPr>
          <w:jc w:val="center"/>
        </w:trPr>
        <w:tc>
          <w:tcPr>
            <w:tcW w:w="2835" w:type="dxa"/>
            <w:shd w:val="clear" w:color="auto" w:fill="0B315E"/>
          </w:tcPr>
          <w:p w14:paraId="79103F47" w14:textId="77777777" w:rsidR="00B2742F" w:rsidRDefault="00947AEE">
            <w:pPr>
              <w:spacing w:before="20" w:after="20"/>
            </w:pPr>
            <w:r>
              <w:rPr>
                <w:b/>
                <w:color w:val="FFFFFF"/>
                <w:sz w:val="18"/>
              </w:rPr>
              <w:t>Condition</w:t>
            </w:r>
          </w:p>
        </w:tc>
        <w:tc>
          <w:tcPr>
            <w:tcW w:w="6803" w:type="dxa"/>
            <w:shd w:val="clear" w:color="auto" w:fill="0B315E"/>
          </w:tcPr>
          <w:p w14:paraId="7F587C5A" w14:textId="77777777" w:rsidR="00B2742F" w:rsidRDefault="00947AEE">
            <w:pPr>
              <w:spacing w:before="20" w:after="20"/>
            </w:pPr>
            <w:r>
              <w:rPr>
                <w:b/>
                <w:color w:val="FFFFFF"/>
                <w:sz w:val="18"/>
              </w:rPr>
              <w:t>AIPC Decision</w:t>
            </w:r>
          </w:p>
        </w:tc>
      </w:tr>
      <w:tr w:rsidR="00B2742F" w14:paraId="41A66D0B" w14:textId="77777777">
        <w:trPr>
          <w:jc w:val="center"/>
        </w:trPr>
        <w:tc>
          <w:tcPr>
            <w:tcW w:w="2835" w:type="dxa"/>
            <w:shd w:val="clear" w:color="auto" w:fill="EAF1F7"/>
          </w:tcPr>
          <w:p w14:paraId="3635F190" w14:textId="77777777" w:rsidR="00B2742F" w:rsidRDefault="00947AEE">
            <w:pPr>
              <w:spacing w:before="20" w:after="20"/>
            </w:pPr>
            <w:r>
              <w:rPr>
                <w:b/>
                <w:color w:val="0B315E"/>
                <w:sz w:val="18"/>
              </w:rPr>
              <w:t>Healthy phase</w:t>
            </w:r>
          </w:p>
        </w:tc>
        <w:tc>
          <w:tcPr>
            <w:tcW w:w="6803" w:type="dxa"/>
            <w:shd w:val="clear" w:color="auto" w:fill="EAF1F7"/>
          </w:tcPr>
          <w:p w14:paraId="4E80E38D" w14:textId="77777777" w:rsidR="00B2742F" w:rsidRDefault="00947AEE">
            <w:pPr>
              <w:spacing w:before="20" w:after="20"/>
            </w:pPr>
            <w:r>
              <w:rPr>
                <w:sz w:val="18"/>
              </w:rPr>
              <w:t xml:space="preserve">Line voltage within </w:t>
            </w:r>
            <w:commentRangeStart w:id="2"/>
            <w:r>
              <w:rPr>
                <w:sz w:val="18"/>
              </w:rPr>
              <w:t xml:space="preserve">180 V – 270 V. </w:t>
            </w:r>
            <w:commentRangeEnd w:id="2"/>
            <w:r w:rsidR="009E7A3A">
              <w:rPr>
                <w:rStyle w:val="CommentReference"/>
              </w:rPr>
              <w:commentReference w:id="2"/>
            </w:r>
            <w:r>
              <w:rPr>
                <w:sz w:val="18"/>
              </w:rPr>
              <w:t>The phase feeds its own loads normally.</w:t>
            </w:r>
          </w:p>
        </w:tc>
      </w:tr>
      <w:tr w:rsidR="00B2742F" w14:paraId="0DC0F855" w14:textId="77777777">
        <w:trPr>
          <w:jc w:val="center"/>
        </w:trPr>
        <w:tc>
          <w:tcPr>
            <w:tcW w:w="2835" w:type="dxa"/>
          </w:tcPr>
          <w:p w14:paraId="28B20A27" w14:textId="77777777" w:rsidR="00B2742F" w:rsidRDefault="00947AEE">
            <w:pPr>
              <w:spacing w:before="20" w:after="20"/>
            </w:pPr>
            <w:r>
              <w:rPr>
                <w:b/>
                <w:color w:val="0B315E"/>
                <w:sz w:val="18"/>
              </w:rPr>
              <w:t>High-voltage fault</w:t>
            </w:r>
          </w:p>
        </w:tc>
        <w:tc>
          <w:tcPr>
            <w:tcW w:w="6803" w:type="dxa"/>
          </w:tcPr>
          <w:p w14:paraId="513C34C3" w14:textId="77777777" w:rsidR="00B2742F" w:rsidRDefault="00947AEE">
            <w:pPr>
              <w:spacing w:before="20" w:after="20"/>
            </w:pPr>
            <w:r>
              <w:rPr>
                <w:sz w:val="18"/>
              </w:rPr>
              <w:t>Line voltage above 270 V — surge or neutral fault. The phase is declared unhealthy and its loads are transferred.</w:t>
            </w:r>
          </w:p>
        </w:tc>
      </w:tr>
      <w:tr w:rsidR="00B2742F" w14:paraId="1DA2E176" w14:textId="77777777">
        <w:trPr>
          <w:jc w:val="center"/>
        </w:trPr>
        <w:tc>
          <w:tcPr>
            <w:tcW w:w="2835" w:type="dxa"/>
            <w:shd w:val="clear" w:color="auto" w:fill="EAF1F7"/>
          </w:tcPr>
          <w:p w14:paraId="3F03800A" w14:textId="77777777" w:rsidR="00B2742F" w:rsidRDefault="00947AEE">
            <w:pPr>
              <w:spacing w:before="20" w:after="20"/>
            </w:pPr>
            <w:r>
              <w:rPr>
                <w:b/>
                <w:color w:val="0B315E"/>
                <w:sz w:val="18"/>
              </w:rPr>
              <w:t>Low-voltage fault</w:t>
            </w:r>
          </w:p>
        </w:tc>
        <w:tc>
          <w:tcPr>
            <w:tcW w:w="6803" w:type="dxa"/>
            <w:shd w:val="clear" w:color="auto" w:fill="EAF1F7"/>
          </w:tcPr>
          <w:p w14:paraId="0453CB17" w14:textId="77777777" w:rsidR="00B2742F" w:rsidRDefault="00947AEE">
            <w:pPr>
              <w:spacing w:before="20" w:after="20"/>
            </w:pPr>
            <w:r>
              <w:rPr>
                <w:sz w:val="18"/>
              </w:rPr>
              <w:t>Line voltage below 180 V — brown-out or lost phase. The phase i</w:t>
            </w:r>
            <w:r>
              <w:rPr>
                <w:sz w:val="18"/>
              </w:rPr>
              <w:t>s declared unhealthy and its loads are transferred.</w:t>
            </w:r>
          </w:p>
        </w:tc>
      </w:tr>
      <w:tr w:rsidR="00B2742F" w14:paraId="304702A3" w14:textId="77777777">
        <w:trPr>
          <w:jc w:val="center"/>
        </w:trPr>
        <w:tc>
          <w:tcPr>
            <w:tcW w:w="2835" w:type="dxa"/>
          </w:tcPr>
          <w:p w14:paraId="0CB036E0" w14:textId="77777777" w:rsidR="00B2742F" w:rsidRDefault="00947AEE">
            <w:pPr>
              <w:spacing w:before="20" w:after="20"/>
            </w:pPr>
            <w:r>
              <w:rPr>
                <w:b/>
                <w:color w:val="0B315E"/>
                <w:sz w:val="18"/>
              </w:rPr>
              <w:t>Recovery</w:t>
            </w:r>
          </w:p>
        </w:tc>
        <w:tc>
          <w:tcPr>
            <w:tcW w:w="6803" w:type="dxa"/>
          </w:tcPr>
          <w:p w14:paraId="5F35DC08" w14:textId="77777777" w:rsidR="00B2742F" w:rsidRDefault="00947AEE">
            <w:pPr>
              <w:spacing w:before="20" w:after="20"/>
            </w:pPr>
            <w:r>
              <w:rPr>
                <w:sz w:val="18"/>
              </w:rPr>
              <w:t>Once voltage returns inside the healthy window, the phase is re-declared healthy and its own loads are restored to it.</w:t>
            </w:r>
          </w:p>
        </w:tc>
      </w:tr>
    </w:tbl>
    <w:p w14:paraId="2F3CF7FD" w14:textId="77777777" w:rsidR="00B2742F" w:rsidRDefault="00947AEE">
      <w:pPr>
        <w:spacing w:before="140" w:after="40"/>
      </w:pPr>
      <w:r>
        <w:rPr>
          <w:b/>
          <w:color w:val="008B8B"/>
          <w:sz w:val="22"/>
        </w:rPr>
        <w:t>Step 2 — Intelligent Selection of the Replacement Phase</w:t>
      </w:r>
    </w:p>
    <w:p w14:paraId="51027768" w14:textId="77777777" w:rsidR="00B2742F" w:rsidRDefault="00947AEE">
      <w:r>
        <w:t xml:space="preserve">This is what </w:t>
      </w:r>
      <w:r>
        <w:t>separates AIPC from an ordinary changeover relay. When a phase fails, the controller does not blindly grab the first healthy line: it compares how much load the healthy phases are actually carrying, using its built-in current measurement, and transfers the</w:t>
      </w:r>
      <w:r>
        <w:t xml:space="preserve"> orphaned loads to the healthy phase drawing less power.</w:t>
      </w:r>
    </w:p>
    <w:p w14:paraId="66ABAA18" w14:textId="77777777" w:rsidR="00B2742F" w:rsidRDefault="00947AEE">
      <w:pPr>
        <w:pStyle w:val="ListBullet"/>
        <w:spacing w:after="40"/>
        <w:ind w:left="340" w:hanging="198"/>
      </w:pPr>
      <w:r>
        <w:rPr>
          <w:b/>
          <w:color w:val="0B315E"/>
        </w:rPr>
        <w:t xml:space="preserve">Balanced loading — </w:t>
      </w:r>
      <w:r>
        <w:t>the surviving lines share the extra load instead of one being overloaded while the other stays idle.</w:t>
      </w:r>
    </w:p>
    <w:p w14:paraId="62A94856" w14:textId="77777777" w:rsidR="00B2742F" w:rsidRDefault="00947AEE">
      <w:pPr>
        <w:pStyle w:val="ListBullet"/>
        <w:spacing w:after="40"/>
        <w:ind w:left="340" w:hanging="198"/>
      </w:pPr>
      <w:r>
        <w:rPr>
          <w:b/>
          <w:color w:val="0B315E"/>
        </w:rPr>
        <w:t xml:space="preserve">Better voltage at the load — </w:t>
      </w:r>
      <w:commentRangeStart w:id="3"/>
      <w:r>
        <w:t>moving load to the lighter phase limits the voltag</w:t>
      </w:r>
      <w:r>
        <w:t>e drop the transferred loads see.</w:t>
      </w:r>
      <w:commentRangeEnd w:id="3"/>
      <w:r w:rsidR="009E7A3A">
        <w:rPr>
          <w:rStyle w:val="CommentReference"/>
        </w:rPr>
        <w:commentReference w:id="3"/>
      </w:r>
    </w:p>
    <w:p w14:paraId="1349017B" w14:textId="77777777" w:rsidR="00B2742F" w:rsidRDefault="00947AEE">
      <w:pPr>
        <w:pStyle w:val="ListBullet"/>
        <w:spacing w:after="40"/>
        <w:ind w:left="340" w:hanging="198"/>
      </w:pPr>
      <w:r>
        <w:rPr>
          <w:b/>
          <w:color w:val="0B315E"/>
        </w:rPr>
        <w:t xml:space="preserve">Longer equipment life — </w:t>
      </w:r>
      <w:r>
        <w:t>the incoming supply and the site cabling are used more evenly, reducing heating and tripping.</w:t>
      </w:r>
    </w:p>
    <w:p w14:paraId="72CA9749" w14:textId="77777777" w:rsidR="00B2742F" w:rsidRDefault="00947AEE">
      <w:pPr>
        <w:spacing w:before="140" w:after="40"/>
      </w:pPr>
      <w:r>
        <w:rPr>
          <w:b/>
          <w:color w:val="008B8B"/>
          <w:sz w:val="22"/>
        </w:rPr>
        <w:t>Step 3 — Support Even With a Single Healthy Phase</w:t>
      </w:r>
    </w:p>
    <w:p w14:paraId="611AAFEC" w14:textId="77777777" w:rsidR="00B2742F" w:rsidRDefault="00947AEE">
      <w:r>
        <w:t>If two phases fail together, AIPC does not shut the in</w:t>
      </w:r>
      <w:r>
        <w:t>stallation down. The one remaining healthy phase is tied across to support the other two outputs as well, so all three sections of the board stay energised from that single source. When either failed phase recovers, its own supply is handed straight back a</w:t>
      </w:r>
      <w:r>
        <w:t>nd the temporary support is released.</w:t>
      </w:r>
    </w:p>
    <w:p w14:paraId="57DBD9DC" w14:textId="77777777" w:rsidR="00B2742F" w:rsidRDefault="00947AEE">
      <w:pPr>
        <w:spacing w:before="140" w:after="40"/>
      </w:pPr>
      <w:r>
        <w:rPr>
          <w:b/>
          <w:color w:val="008B8B"/>
          <w:sz w:val="22"/>
        </w:rPr>
        <w:t>Step 4 — Safe, Interlocked Switching</w:t>
      </w:r>
    </w:p>
    <w:p w14:paraId="2841A0B2" w14:textId="77777777" w:rsidR="00B2742F" w:rsidRDefault="00947AEE">
      <w:r>
        <w:t xml:space="preserve">Every transfer follows a strict break-before-make sequence with a </w:t>
      </w:r>
      <w:commentRangeStart w:id="4"/>
      <w:r>
        <w:t>settling delay</w:t>
      </w:r>
      <w:commentRangeEnd w:id="4"/>
      <w:r w:rsidR="00CB4438">
        <w:rPr>
          <w:rStyle w:val="CommentReference"/>
        </w:rPr>
        <w:commentReference w:id="4"/>
      </w:r>
      <w:r>
        <w:t>, and each contactor's actual state is read back and confirmed rather than assumed.</w:t>
      </w:r>
    </w:p>
    <w:p w14:paraId="78BE82FC" w14:textId="77777777" w:rsidR="00B2742F" w:rsidRDefault="00947AEE">
      <w:pPr>
        <w:pStyle w:val="ListBullet"/>
        <w:spacing w:after="40"/>
        <w:ind w:left="340" w:hanging="198"/>
      </w:pPr>
      <w:r>
        <w:rPr>
          <w:b/>
          <w:color w:val="0B315E"/>
        </w:rPr>
        <w:t>Break before make</w:t>
      </w:r>
      <w:r>
        <w:rPr>
          <w:b/>
          <w:color w:val="0B315E"/>
        </w:rPr>
        <w:t xml:space="preserve"> — </w:t>
      </w:r>
      <w:r>
        <w:t>the faulty phase's own contactor and all of its cross-ties are opened before any new source is connected.</w:t>
      </w:r>
    </w:p>
    <w:p w14:paraId="3FB3F1D6" w14:textId="77777777" w:rsidR="00B2742F" w:rsidRDefault="00947AEE">
      <w:pPr>
        <w:pStyle w:val="ListBullet"/>
        <w:spacing w:after="40"/>
        <w:ind w:left="340" w:hanging="198"/>
      </w:pPr>
      <w:r>
        <w:rPr>
          <w:b/>
          <w:color w:val="0B315E"/>
        </w:rPr>
        <w:t xml:space="preserve">Dead time — </w:t>
      </w:r>
      <w:r>
        <w:t>a deliberate dead time between opening and closing prevents arcing and inrush against a collapsing supply.</w:t>
      </w:r>
    </w:p>
    <w:p w14:paraId="755174FB" w14:textId="77777777" w:rsidR="00B2742F" w:rsidRDefault="00947AEE">
      <w:pPr>
        <w:pStyle w:val="ListBullet"/>
        <w:spacing w:after="40"/>
        <w:ind w:left="340" w:hanging="198"/>
      </w:pPr>
      <w:commentRangeStart w:id="5"/>
      <w:r>
        <w:rPr>
          <w:b/>
          <w:color w:val="0B315E"/>
        </w:rPr>
        <w:t xml:space="preserve">Hard interlock — </w:t>
      </w:r>
      <w:r>
        <w:t>the control</w:t>
      </w:r>
      <w:r>
        <w:t xml:space="preserve"> logic permits only one source onto an output at a time, so two phases can never be paralleled.</w:t>
      </w:r>
      <w:commentRangeEnd w:id="5"/>
      <w:r w:rsidR="00CB4438">
        <w:rPr>
          <w:rStyle w:val="CommentReference"/>
        </w:rPr>
        <w:commentReference w:id="5"/>
      </w:r>
    </w:p>
    <w:p w14:paraId="5101C402" w14:textId="77777777" w:rsidR="00B2742F" w:rsidRDefault="00947AEE">
      <w:pPr>
        <w:pStyle w:val="ListBullet"/>
        <w:spacing w:after="40"/>
        <w:ind w:left="340" w:hanging="198"/>
      </w:pPr>
      <w:r>
        <w:rPr>
          <w:b/>
          <w:color w:val="0B315E"/>
        </w:rPr>
        <w:t xml:space="preserve">Confirmed operation — </w:t>
      </w:r>
      <w:r>
        <w:t>switching commands are verified against the contactor state, so a stuck or failed contactor does not go unnoticed.</w:t>
      </w:r>
    </w:p>
    <w:p w14:paraId="4BC96042" w14:textId="77777777" w:rsidR="00B2742F" w:rsidRDefault="00947AEE">
      <w:pPr>
        <w:pStyle w:val="ListBullet"/>
        <w:spacing w:after="40"/>
        <w:ind w:left="340" w:hanging="198"/>
      </w:pPr>
      <w:r>
        <w:rPr>
          <w:b/>
          <w:color w:val="0B315E"/>
        </w:rPr>
        <w:t xml:space="preserve">Full status visibility </w:t>
      </w:r>
      <w:r>
        <w:rPr>
          <w:b/>
          <w:color w:val="0B315E"/>
        </w:rPr>
        <w:t xml:space="preserve">— </w:t>
      </w:r>
      <w:r>
        <w:t xml:space="preserve">the live position of every main and cross-tie contactor is reported to the dashboard and to the </w:t>
      </w:r>
      <w:commentRangeStart w:id="6"/>
      <w:r>
        <w:t>cloud</w:t>
      </w:r>
      <w:commentRangeEnd w:id="6"/>
      <w:r w:rsidR="00CB4438">
        <w:rPr>
          <w:rStyle w:val="CommentReference"/>
        </w:rPr>
        <w:commentReference w:id="6"/>
      </w:r>
      <w:r>
        <w:t>.</w:t>
      </w:r>
    </w:p>
    <w:p w14:paraId="077EB486" w14:textId="77777777" w:rsidR="00B2742F" w:rsidRDefault="00947AEE">
      <w:r>
        <w:br w:type="page"/>
      </w:r>
    </w:p>
    <w:p w14:paraId="22E0256A" w14:textId="77777777" w:rsidR="00B2742F" w:rsidRDefault="00947AEE">
      <w:pPr>
        <w:spacing w:before="40" w:after="20"/>
      </w:pPr>
      <w:r>
        <w:rPr>
          <w:b/>
          <w:color w:val="0B315E"/>
          <w:sz w:val="30"/>
        </w:rPr>
        <w:lastRenderedPageBreak/>
        <w:t>MEASUREMENT, PROTECTION &amp; SWITCHING</w:t>
      </w:r>
    </w:p>
    <w:p w14:paraId="0C0817D9" w14:textId="77777777" w:rsidR="00B2742F" w:rsidRDefault="00B2742F">
      <w:pPr>
        <w:pBdr>
          <w:bottom w:val="single" w:sz="12" w:space="1" w:color="008B8B"/>
        </w:pBdr>
        <w:spacing w:after="140"/>
      </w:pPr>
    </w:p>
    <w:p w14:paraId="2D87861F" w14:textId="77777777" w:rsidR="00B2742F" w:rsidRDefault="00947AEE">
      <w:pPr>
        <w:spacing w:before="140" w:after="40"/>
      </w:pPr>
      <w:r>
        <w:rPr>
          <w:b/>
          <w:color w:val="008B8B"/>
          <w:sz w:val="22"/>
        </w:rPr>
        <w:t>Three-Phase Measurement</w:t>
      </w:r>
    </w:p>
    <w:p w14:paraId="43312622" w14:textId="77777777" w:rsidR="00B2742F" w:rsidRDefault="00947AEE">
      <w:r>
        <w:t xml:space="preserve">A dedicated high-performance control processor handles all measurement, </w:t>
      </w:r>
      <w:commentRangeStart w:id="7"/>
      <w:r>
        <w:t xml:space="preserve">using its </w:t>
      </w:r>
      <w:r>
        <w:t xml:space="preserve">internal amplifiers </w:t>
      </w:r>
      <w:commentRangeEnd w:id="7"/>
      <w:r w:rsidR="00CB4438">
        <w:rPr>
          <w:rStyle w:val="CommentReference"/>
        </w:rPr>
        <w:commentReference w:id="7"/>
      </w:r>
      <w:r>
        <w:t>and multiple simultaneous converters so the three lines are sampled together rather than one after another. Each phase is treated as an independent channel, so an unbalanced load, a lost phase or one overloaded line is visible individua</w:t>
      </w:r>
      <w:r>
        <w:t>lly instead of being averaged away.</w:t>
      </w:r>
    </w:p>
    <w:p w14:paraId="4F90BC25" w14:textId="77777777" w:rsidR="00B2742F" w:rsidRDefault="00947AEE">
      <w:pPr>
        <w:pStyle w:val="ListBullet"/>
        <w:spacing w:after="40"/>
        <w:ind w:left="340" w:hanging="198"/>
      </w:pPr>
      <w:r>
        <w:rPr>
          <w:b/>
          <w:color w:val="0B315E"/>
        </w:rPr>
        <w:t xml:space="preserve">Line voltage (V) — </w:t>
      </w:r>
      <w:r>
        <w:t>true RMS per phase, recomputed every mains cycle — the input to the changeover decision.</w:t>
      </w:r>
    </w:p>
    <w:p w14:paraId="7E8EB074" w14:textId="77777777" w:rsidR="00B2742F" w:rsidRDefault="00947AEE">
      <w:pPr>
        <w:pStyle w:val="ListBullet"/>
        <w:spacing w:after="40"/>
        <w:ind w:left="340" w:hanging="198"/>
      </w:pPr>
      <w:r>
        <w:rPr>
          <w:b/>
          <w:color w:val="0B315E"/>
        </w:rPr>
        <w:t xml:space="preserve">Line current (A) — </w:t>
      </w:r>
      <w:r>
        <w:t>per phase, with a low-current dead-band so an idle feeder reads a clean zero instead of senso</w:t>
      </w:r>
      <w:r>
        <w:t>r noise. This is what drives the least-loaded phase selection.</w:t>
      </w:r>
    </w:p>
    <w:p w14:paraId="43144A40" w14:textId="77777777" w:rsidR="00B2742F" w:rsidRDefault="00947AEE">
      <w:pPr>
        <w:pStyle w:val="ListBullet"/>
        <w:spacing w:after="40"/>
        <w:ind w:left="340" w:hanging="198"/>
      </w:pPr>
      <w:r>
        <w:rPr>
          <w:b/>
          <w:color w:val="0B315E"/>
        </w:rPr>
        <w:t xml:space="preserve">Active power (W) — </w:t>
      </w:r>
      <w:r>
        <w:t>per phase, for live loading and demand.</w:t>
      </w:r>
    </w:p>
    <w:p w14:paraId="7C7159AE" w14:textId="77777777" w:rsidR="00B2742F" w:rsidRDefault="00947AEE">
      <w:pPr>
        <w:pStyle w:val="ListBullet"/>
        <w:spacing w:after="40"/>
        <w:ind w:left="340" w:hanging="198"/>
      </w:pPr>
      <w:r>
        <w:rPr>
          <w:b/>
          <w:color w:val="0B315E"/>
        </w:rPr>
        <w:t>Energy (</w:t>
      </w:r>
      <w:proofErr w:type="gramStart"/>
      <w:r>
        <w:rPr>
          <w:b/>
          <w:color w:val="0B315E"/>
        </w:rPr>
        <w:t>Wh</w:t>
      </w:r>
      <w:proofErr w:type="gramEnd"/>
      <w:r>
        <w:rPr>
          <w:b/>
          <w:color w:val="0B315E"/>
        </w:rPr>
        <w:t xml:space="preserve"> / kWh) — </w:t>
      </w:r>
      <w:r>
        <w:t xml:space="preserve">per phase, accumulated in the control </w:t>
      </w:r>
      <w:commentRangeStart w:id="8"/>
      <w:r>
        <w:t>processor so totals survive a communication restart.</w:t>
      </w:r>
      <w:commentRangeEnd w:id="8"/>
      <w:r w:rsidR="00CB4438">
        <w:rPr>
          <w:rStyle w:val="CommentReference"/>
        </w:rPr>
        <w:commentReference w:id="8"/>
      </w:r>
    </w:p>
    <w:p w14:paraId="238A5FA6" w14:textId="77777777" w:rsidR="00B2742F" w:rsidRDefault="00947AEE">
      <w:pPr>
        <w:pStyle w:val="ListBullet"/>
        <w:spacing w:after="40"/>
        <w:ind w:left="340" w:hanging="198"/>
      </w:pPr>
      <w:r>
        <w:rPr>
          <w:b/>
          <w:color w:val="0B315E"/>
        </w:rPr>
        <w:t xml:space="preserve">Changeover status — </w:t>
      </w:r>
      <w:r>
        <w:t>the</w:t>
      </w:r>
      <w:r>
        <w:t xml:space="preserve"> position of all main and cross-tie contactors, reported live with the readings.</w:t>
      </w:r>
    </w:p>
    <w:p w14:paraId="0E842B77" w14:textId="77777777" w:rsidR="00B2742F" w:rsidRDefault="00947AEE">
      <w:pPr>
        <w:spacing w:before="140" w:after="40"/>
      </w:pPr>
      <w:r>
        <w:rPr>
          <w:b/>
          <w:color w:val="008B8B"/>
          <w:sz w:val="22"/>
        </w:rPr>
        <w:t>Configurable Per-Phase Protection Limits</w:t>
      </w:r>
    </w:p>
    <w:p w14:paraId="7F8424A1" w14:textId="77777777" w:rsidR="00B2742F" w:rsidRDefault="00947AEE">
      <w:commentRangeStart w:id="9"/>
      <w:r>
        <w:t>Beyond the changeover thresholds, each phase carries its own user-settable protection limits, stored in non-volatile memory so they su</w:t>
      </w:r>
      <w:r>
        <w:t>rvive power cycles and firmware updates.</w:t>
      </w:r>
      <w:commentRangeEnd w:id="9"/>
      <w:r w:rsidR="0021543A">
        <w:rPr>
          <w:rStyle w:val="CommentReference"/>
        </w:rPr>
        <w:commentReference w:id="9"/>
      </w:r>
    </w:p>
    <w:tbl>
      <w:tblPr>
        <w:tblStyle w:val="TableGrid"/>
        <w:tblW w:w="0" w:type="auto"/>
        <w:jc w:val="center"/>
        <w:tblLook w:val="04A0" w:firstRow="1" w:lastRow="0" w:firstColumn="1" w:lastColumn="0" w:noHBand="0" w:noVBand="1"/>
      </w:tblPr>
      <w:tblGrid>
        <w:gridCol w:w="2835"/>
        <w:gridCol w:w="6803"/>
      </w:tblGrid>
      <w:tr w:rsidR="00B2742F" w14:paraId="41C071B1" w14:textId="77777777">
        <w:trPr>
          <w:jc w:val="center"/>
        </w:trPr>
        <w:tc>
          <w:tcPr>
            <w:tcW w:w="2835" w:type="dxa"/>
            <w:shd w:val="clear" w:color="auto" w:fill="0B315E"/>
          </w:tcPr>
          <w:p w14:paraId="0B7E41BB" w14:textId="77777777" w:rsidR="00B2742F" w:rsidRDefault="00947AEE">
            <w:pPr>
              <w:spacing w:before="20" w:after="20"/>
            </w:pPr>
            <w:r>
              <w:rPr>
                <w:b/>
                <w:color w:val="FFFFFF"/>
                <w:sz w:val="18"/>
              </w:rPr>
              <w:t>Protection Function</w:t>
            </w:r>
          </w:p>
        </w:tc>
        <w:tc>
          <w:tcPr>
            <w:tcW w:w="6803" w:type="dxa"/>
            <w:shd w:val="clear" w:color="auto" w:fill="0B315E"/>
          </w:tcPr>
          <w:p w14:paraId="05AC658C" w14:textId="77777777" w:rsidR="00B2742F" w:rsidRDefault="00947AEE">
            <w:pPr>
              <w:spacing w:before="20" w:after="20"/>
            </w:pPr>
            <w:r>
              <w:rPr>
                <w:b/>
                <w:color w:val="FFFFFF"/>
                <w:sz w:val="18"/>
              </w:rPr>
              <w:t>Behaviour</w:t>
            </w:r>
          </w:p>
        </w:tc>
      </w:tr>
      <w:tr w:rsidR="00B2742F" w14:paraId="2D5509F6" w14:textId="77777777">
        <w:trPr>
          <w:jc w:val="center"/>
        </w:trPr>
        <w:tc>
          <w:tcPr>
            <w:tcW w:w="2835" w:type="dxa"/>
            <w:shd w:val="clear" w:color="auto" w:fill="EAF1F7"/>
          </w:tcPr>
          <w:p w14:paraId="0ED6783C" w14:textId="77777777" w:rsidR="00B2742F" w:rsidRDefault="00947AEE">
            <w:pPr>
              <w:spacing w:before="20" w:after="20"/>
            </w:pPr>
            <w:r>
              <w:rPr>
                <w:b/>
                <w:color w:val="0B315E"/>
                <w:sz w:val="18"/>
              </w:rPr>
              <w:t>High voltage</w:t>
            </w:r>
          </w:p>
        </w:tc>
        <w:tc>
          <w:tcPr>
            <w:tcW w:w="6803" w:type="dxa"/>
            <w:shd w:val="clear" w:color="auto" w:fill="EAF1F7"/>
          </w:tcPr>
          <w:p w14:paraId="54CF3C9C" w14:textId="77777777" w:rsidR="00B2742F" w:rsidRDefault="00947AEE">
            <w:pPr>
              <w:spacing w:before="20" w:after="20"/>
            </w:pPr>
            <w:r>
              <w:rPr>
                <w:sz w:val="18"/>
              </w:rPr>
              <w:t>Per-phase over-voltage limit — protects loads from supply surges and neutral faults.</w:t>
            </w:r>
          </w:p>
        </w:tc>
      </w:tr>
      <w:tr w:rsidR="00B2742F" w14:paraId="3F9C1D7D" w14:textId="77777777">
        <w:trPr>
          <w:jc w:val="center"/>
        </w:trPr>
        <w:tc>
          <w:tcPr>
            <w:tcW w:w="2835" w:type="dxa"/>
          </w:tcPr>
          <w:p w14:paraId="326BDB50" w14:textId="77777777" w:rsidR="00B2742F" w:rsidRDefault="00947AEE">
            <w:pPr>
              <w:spacing w:before="20" w:after="20"/>
            </w:pPr>
            <w:r>
              <w:rPr>
                <w:b/>
                <w:color w:val="0B315E"/>
                <w:sz w:val="18"/>
              </w:rPr>
              <w:t>Low voltage</w:t>
            </w:r>
          </w:p>
        </w:tc>
        <w:tc>
          <w:tcPr>
            <w:tcW w:w="6803" w:type="dxa"/>
          </w:tcPr>
          <w:p w14:paraId="6EC967B3" w14:textId="77777777" w:rsidR="00B2742F" w:rsidRDefault="00947AEE">
            <w:pPr>
              <w:spacing w:before="20" w:after="20"/>
            </w:pPr>
            <w:r>
              <w:rPr>
                <w:sz w:val="18"/>
              </w:rPr>
              <w:t xml:space="preserve">Per-phase under-voltage limit — guards motors, compressors and pumps </w:t>
            </w:r>
            <w:r>
              <w:rPr>
                <w:sz w:val="18"/>
              </w:rPr>
              <w:t>against brown-out damage.</w:t>
            </w:r>
          </w:p>
        </w:tc>
      </w:tr>
      <w:tr w:rsidR="00B2742F" w14:paraId="6EC175EC" w14:textId="77777777">
        <w:trPr>
          <w:jc w:val="center"/>
        </w:trPr>
        <w:tc>
          <w:tcPr>
            <w:tcW w:w="2835" w:type="dxa"/>
            <w:shd w:val="clear" w:color="auto" w:fill="EAF1F7"/>
          </w:tcPr>
          <w:p w14:paraId="632407C5" w14:textId="77777777" w:rsidR="00B2742F" w:rsidRDefault="00947AEE">
            <w:pPr>
              <w:spacing w:before="20" w:after="20"/>
            </w:pPr>
            <w:commentRangeStart w:id="10"/>
            <w:r>
              <w:rPr>
                <w:b/>
                <w:color w:val="0B315E"/>
                <w:sz w:val="18"/>
              </w:rPr>
              <w:t>Overload current</w:t>
            </w:r>
          </w:p>
        </w:tc>
        <w:tc>
          <w:tcPr>
            <w:tcW w:w="6803" w:type="dxa"/>
            <w:shd w:val="clear" w:color="auto" w:fill="EAF1F7"/>
          </w:tcPr>
          <w:p w14:paraId="784AF5B7" w14:textId="77777777" w:rsidR="00B2742F" w:rsidRDefault="00947AEE">
            <w:pPr>
              <w:spacing w:before="20" w:after="20"/>
            </w:pPr>
            <w:r>
              <w:rPr>
                <w:sz w:val="18"/>
              </w:rPr>
              <w:t>Per-phase current limit — catches jammed loads and progressive faults early.</w:t>
            </w:r>
            <w:commentRangeEnd w:id="10"/>
            <w:r w:rsidR="0021543A">
              <w:rPr>
                <w:rStyle w:val="CommentReference"/>
              </w:rPr>
              <w:commentReference w:id="10"/>
            </w:r>
          </w:p>
        </w:tc>
      </w:tr>
      <w:tr w:rsidR="00B2742F" w14:paraId="11F5D816" w14:textId="77777777">
        <w:trPr>
          <w:jc w:val="center"/>
        </w:trPr>
        <w:tc>
          <w:tcPr>
            <w:tcW w:w="2835" w:type="dxa"/>
          </w:tcPr>
          <w:p w14:paraId="0ED5D619" w14:textId="77777777" w:rsidR="00B2742F" w:rsidRDefault="00947AEE">
            <w:pPr>
              <w:spacing w:before="20" w:after="20"/>
            </w:pPr>
            <w:r>
              <w:rPr>
                <w:b/>
                <w:color w:val="0B315E"/>
                <w:sz w:val="18"/>
              </w:rPr>
              <w:t>Live status</w:t>
            </w:r>
          </w:p>
        </w:tc>
        <w:tc>
          <w:tcPr>
            <w:tcW w:w="6803" w:type="dxa"/>
          </w:tcPr>
          <w:p w14:paraId="3C833E32" w14:textId="77777777" w:rsidR="00B2742F" w:rsidRDefault="00947AEE">
            <w:pPr>
              <w:spacing w:before="20" w:after="20"/>
            </w:pPr>
            <w:r>
              <w:rPr>
                <w:sz w:val="18"/>
              </w:rPr>
              <w:t xml:space="preserve">Every phase continuously reports OK, HIGH VOLTAGE, </w:t>
            </w:r>
            <w:proofErr w:type="gramStart"/>
            <w:r>
              <w:rPr>
                <w:sz w:val="18"/>
              </w:rPr>
              <w:t>LOW</w:t>
            </w:r>
            <w:proofErr w:type="gramEnd"/>
            <w:r>
              <w:rPr>
                <w:sz w:val="18"/>
              </w:rPr>
              <w:t xml:space="preserve"> VOLTAGE, OVERLOAD or DISABLED </w:t>
            </w:r>
            <w:commentRangeStart w:id="11"/>
            <w:r>
              <w:rPr>
                <w:sz w:val="18"/>
              </w:rPr>
              <w:t>against its present measured value.</w:t>
            </w:r>
            <w:commentRangeEnd w:id="11"/>
            <w:r w:rsidR="0021543A">
              <w:rPr>
                <w:rStyle w:val="CommentReference"/>
              </w:rPr>
              <w:commentReference w:id="11"/>
            </w:r>
          </w:p>
        </w:tc>
      </w:tr>
      <w:tr w:rsidR="00B2742F" w14:paraId="47B1999A" w14:textId="77777777">
        <w:trPr>
          <w:jc w:val="center"/>
        </w:trPr>
        <w:tc>
          <w:tcPr>
            <w:tcW w:w="2835" w:type="dxa"/>
            <w:shd w:val="clear" w:color="auto" w:fill="EAF1F7"/>
          </w:tcPr>
          <w:p w14:paraId="1F6F8841" w14:textId="77777777" w:rsidR="00B2742F" w:rsidRDefault="00947AEE">
            <w:pPr>
              <w:spacing w:before="20" w:after="20"/>
            </w:pPr>
            <w:r>
              <w:rPr>
                <w:b/>
                <w:color w:val="0B315E"/>
                <w:sz w:val="18"/>
              </w:rPr>
              <w:t>Validated entry</w:t>
            </w:r>
          </w:p>
        </w:tc>
        <w:tc>
          <w:tcPr>
            <w:tcW w:w="6803" w:type="dxa"/>
            <w:shd w:val="clear" w:color="auto" w:fill="EAF1F7"/>
          </w:tcPr>
          <w:p w14:paraId="14CAEB4D" w14:textId="77777777" w:rsidR="00B2742F" w:rsidRDefault="00947AEE">
            <w:pPr>
              <w:spacing w:before="20" w:after="20"/>
            </w:pPr>
            <w:r>
              <w:rPr>
                <w:sz w:val="18"/>
              </w:rPr>
              <w:t>Limits are range-checked before being saved, so an invalid figure can never silently disable protection.</w:t>
            </w:r>
          </w:p>
        </w:tc>
      </w:tr>
    </w:tbl>
    <w:p w14:paraId="035E7E5E" w14:textId="77777777" w:rsidR="00B2742F" w:rsidRDefault="00947AEE">
      <w:pPr>
        <w:spacing w:before="140" w:after="40"/>
      </w:pPr>
      <w:commentRangeStart w:id="12"/>
      <w:r>
        <w:rPr>
          <w:b/>
          <w:color w:val="008B8B"/>
          <w:sz w:val="22"/>
        </w:rPr>
        <w:t>Switching Architecture</w:t>
      </w:r>
      <w:commentRangeEnd w:id="12"/>
      <w:r w:rsidR="00DA4951">
        <w:rPr>
          <w:rStyle w:val="CommentReference"/>
        </w:rPr>
        <w:commentReference w:id="12"/>
      </w:r>
    </w:p>
    <w:p w14:paraId="5B229252" w14:textId="77777777" w:rsidR="00B2742F" w:rsidRDefault="00947AEE">
      <w:r>
        <w:t xml:space="preserve">AIPC drives one main contactor per phase plus a full set of cross-tie contactors, giving every healthy phase a </w:t>
      </w:r>
      <w:r>
        <w:t>path to every other phase's output — R to Y, Y to B, B to R and each reverse direction. Any single phase can therefore feed any combination of the three outputs. A further standby / UPS contactor output is provided for installations that need a backup sour</w:t>
      </w:r>
      <w:r>
        <w:t>ce, and an on-board status indicator shows controller activity at a glance.</w:t>
      </w:r>
    </w:p>
    <w:p w14:paraId="58543A24" w14:textId="77777777" w:rsidR="00B2742F" w:rsidRDefault="00947AEE">
      <w:pPr>
        <w:spacing w:before="140" w:after="40"/>
      </w:pPr>
      <w:r>
        <w:rPr>
          <w:b/>
          <w:color w:val="008B8B"/>
          <w:sz w:val="22"/>
        </w:rPr>
        <w:t>On-Device Event Log</w:t>
      </w:r>
    </w:p>
    <w:p w14:paraId="32475590" w14:textId="77777777" w:rsidR="00B2742F" w:rsidRDefault="00947AEE">
      <w:r>
        <w:t xml:space="preserve">A compact log in internal flash records device events with real timestamps taken from network time. Records survive power loss and the log self-trims so it can </w:t>
      </w:r>
      <w:r>
        <w:t>never fill the filesystem. The dashboard lists the newest records first and offers a one-click clear, giving service staff a factual operating and restart history instead of relying on site reports.</w:t>
      </w:r>
    </w:p>
    <w:p w14:paraId="75AA5106" w14:textId="77777777" w:rsidR="00B2742F" w:rsidRDefault="00947AEE">
      <w:r>
        <w:br w:type="page"/>
      </w:r>
      <w:bookmarkStart w:id="13" w:name="_GoBack"/>
      <w:bookmarkEnd w:id="13"/>
    </w:p>
    <w:p w14:paraId="21F3399C" w14:textId="77777777" w:rsidR="00B2742F" w:rsidRDefault="00947AEE">
      <w:pPr>
        <w:spacing w:before="40" w:after="20"/>
      </w:pPr>
      <w:r>
        <w:rPr>
          <w:b/>
          <w:color w:val="0B315E"/>
          <w:sz w:val="30"/>
        </w:rPr>
        <w:lastRenderedPageBreak/>
        <w:t>CONNECTIVITY, DASHBOARD &amp; CLOUD</w:t>
      </w:r>
    </w:p>
    <w:p w14:paraId="0AF5D4D7" w14:textId="77777777" w:rsidR="00B2742F" w:rsidRDefault="00B2742F">
      <w:pPr>
        <w:pBdr>
          <w:bottom w:val="single" w:sz="12" w:space="1" w:color="008B8B"/>
        </w:pBdr>
        <w:spacing w:after="140"/>
      </w:pPr>
    </w:p>
    <w:p w14:paraId="13F2F44E" w14:textId="77777777" w:rsidR="00B2742F" w:rsidRDefault="00947AEE">
      <w:pPr>
        <w:spacing w:before="140" w:after="40"/>
      </w:pPr>
      <w:r>
        <w:rPr>
          <w:b/>
          <w:color w:val="008B8B"/>
          <w:sz w:val="22"/>
        </w:rPr>
        <w:t xml:space="preserve">Parallel Access Point </w:t>
      </w:r>
      <w:r>
        <w:rPr>
          <w:b/>
          <w:color w:val="008B8B"/>
          <w:sz w:val="22"/>
        </w:rPr>
        <w:t>and Network Connection</w:t>
      </w:r>
    </w:p>
    <w:p w14:paraId="6A9310A7" w14:textId="77777777" w:rsidR="00B2742F" w:rsidRDefault="00947AEE">
      <w:r>
        <w:t xml:space="preserve">AIPC raises its own Wi-Fi access point and joins the site network at the same time, so the commissioning interface never disappears the moment the device goes online. An engineer can always reach the unit directly — even if the site </w:t>
      </w:r>
      <w:r>
        <w:t>router is down, the password has changed or the network has yet to be installed.</w:t>
      </w:r>
    </w:p>
    <w:p w14:paraId="26F2B8FA" w14:textId="77777777" w:rsidR="00B2742F" w:rsidRDefault="00947AEE">
      <w:pPr>
        <w:pStyle w:val="ListBullet"/>
        <w:spacing w:after="40"/>
        <w:ind w:left="340" w:hanging="198"/>
      </w:pPr>
      <w:r>
        <w:rPr>
          <w:b/>
          <w:color w:val="0B315E"/>
        </w:rPr>
        <w:t xml:space="preserve">Self-hosted access point — </w:t>
      </w:r>
      <w:r>
        <w:t>named after the device, so several units on one site are easy to tell apart.</w:t>
      </w:r>
    </w:p>
    <w:p w14:paraId="48AF0E49" w14:textId="77777777" w:rsidR="00B2742F" w:rsidRDefault="00947AEE">
      <w:pPr>
        <w:pStyle w:val="ListBullet"/>
        <w:spacing w:after="40"/>
        <w:ind w:left="340" w:hanging="198"/>
      </w:pPr>
      <w:r>
        <w:rPr>
          <w:b/>
          <w:color w:val="0B315E"/>
        </w:rPr>
        <w:t xml:space="preserve">Optional AP security — </w:t>
      </w:r>
      <w:r>
        <w:t>the access point can be left open for fast commi</w:t>
      </w:r>
      <w:r>
        <w:t>ssioning or locked with a password.</w:t>
      </w:r>
    </w:p>
    <w:p w14:paraId="7EC3DA96" w14:textId="77777777" w:rsidR="00B2742F" w:rsidRDefault="00947AEE">
      <w:pPr>
        <w:pStyle w:val="ListBullet"/>
        <w:spacing w:after="40"/>
        <w:ind w:left="340" w:hanging="198"/>
      </w:pPr>
      <w:r>
        <w:rPr>
          <w:b/>
          <w:color w:val="0B315E"/>
        </w:rPr>
        <w:t xml:space="preserve">Network discovery — </w:t>
      </w:r>
      <w:r>
        <w:t>reachable by a friendly host name on the local network, with no need to hunt for an IP address.</w:t>
      </w:r>
    </w:p>
    <w:p w14:paraId="3AA5A50D" w14:textId="77777777" w:rsidR="00B2742F" w:rsidRDefault="00947AEE">
      <w:pPr>
        <w:pStyle w:val="ListBullet"/>
        <w:spacing w:after="40"/>
        <w:ind w:left="340" w:hanging="198"/>
      </w:pPr>
      <w:r>
        <w:rPr>
          <w:b/>
          <w:color w:val="0B315E"/>
        </w:rPr>
        <w:t xml:space="preserve">Automatic reconnection — </w:t>
      </w:r>
      <w:r>
        <w:t xml:space="preserve">credentials are stored in flash and the device reconnects after a power cut or </w:t>
      </w:r>
      <w:r>
        <w:t>router reboot, with backoff so it never floods the network.</w:t>
      </w:r>
    </w:p>
    <w:p w14:paraId="7FB9C799" w14:textId="77777777" w:rsidR="00B2742F" w:rsidRDefault="00947AEE">
      <w:pPr>
        <w:pStyle w:val="ListBullet"/>
        <w:spacing w:after="40"/>
        <w:ind w:left="340" w:hanging="198"/>
      </w:pPr>
      <w:r>
        <w:rPr>
          <w:b/>
          <w:color w:val="0B315E"/>
        </w:rPr>
        <w:t xml:space="preserve">Field re-provisioning — </w:t>
      </w:r>
      <w:r>
        <w:t>Wi-Fi can be provisioned, changed or cleared entirely from the interface, returning the unit to a clean state for redeployment.</w:t>
      </w:r>
    </w:p>
    <w:p w14:paraId="152B3DA8" w14:textId="77777777" w:rsidR="00B2742F" w:rsidRDefault="00947AEE">
      <w:pPr>
        <w:spacing w:before="140" w:after="40"/>
      </w:pPr>
      <w:r>
        <w:rPr>
          <w:b/>
          <w:color w:val="008B8B"/>
          <w:sz w:val="22"/>
        </w:rPr>
        <w:t>Built-In Web Dashboard</w:t>
      </w:r>
    </w:p>
    <w:p w14:paraId="36E92049" w14:textId="77777777" w:rsidR="00B2742F" w:rsidRDefault="00947AEE">
      <w:r>
        <w:t>The complete interfac</w:t>
      </w:r>
      <w:r>
        <w:t xml:space="preserve">e — pages, styling, scripts and graphics — is held in the device's own firmware and served locally. Nothing is fetched from the internet, so it loads at full speed on an isolated network and cannot break because an external resource moved. It opens in the </w:t>
      </w:r>
      <w:r>
        <w:t>browser already on the engineer's phone, tablet or laptop: no app, no account, no app-store dependency.</w:t>
      </w:r>
    </w:p>
    <w:tbl>
      <w:tblPr>
        <w:tblStyle w:val="TableGrid"/>
        <w:tblW w:w="0" w:type="auto"/>
        <w:jc w:val="center"/>
        <w:tblLook w:val="04A0" w:firstRow="1" w:lastRow="0" w:firstColumn="1" w:lastColumn="0" w:noHBand="0" w:noVBand="1"/>
      </w:tblPr>
      <w:tblGrid>
        <w:gridCol w:w="2835"/>
        <w:gridCol w:w="6803"/>
      </w:tblGrid>
      <w:tr w:rsidR="00B2742F" w14:paraId="50ED38C8" w14:textId="77777777">
        <w:trPr>
          <w:jc w:val="center"/>
        </w:trPr>
        <w:tc>
          <w:tcPr>
            <w:tcW w:w="2835" w:type="dxa"/>
            <w:shd w:val="clear" w:color="auto" w:fill="0B315E"/>
          </w:tcPr>
          <w:p w14:paraId="28886A96" w14:textId="77777777" w:rsidR="00B2742F" w:rsidRDefault="00947AEE">
            <w:pPr>
              <w:spacing w:before="20" w:after="20"/>
            </w:pPr>
            <w:r>
              <w:rPr>
                <w:b/>
                <w:color w:val="FFFFFF"/>
                <w:sz w:val="18"/>
              </w:rPr>
              <w:t>Interface Area</w:t>
            </w:r>
          </w:p>
        </w:tc>
        <w:tc>
          <w:tcPr>
            <w:tcW w:w="6803" w:type="dxa"/>
            <w:shd w:val="clear" w:color="auto" w:fill="0B315E"/>
          </w:tcPr>
          <w:p w14:paraId="146DBCB5" w14:textId="77777777" w:rsidR="00B2742F" w:rsidRDefault="00947AEE">
            <w:pPr>
              <w:spacing w:before="20" w:after="20"/>
            </w:pPr>
            <w:r>
              <w:rPr>
                <w:b/>
                <w:color w:val="FFFFFF"/>
                <w:sz w:val="18"/>
              </w:rPr>
              <w:t>What the User Can Do</w:t>
            </w:r>
          </w:p>
        </w:tc>
      </w:tr>
      <w:tr w:rsidR="00B2742F" w14:paraId="117CC4E6" w14:textId="77777777">
        <w:trPr>
          <w:jc w:val="center"/>
        </w:trPr>
        <w:tc>
          <w:tcPr>
            <w:tcW w:w="2835" w:type="dxa"/>
            <w:shd w:val="clear" w:color="auto" w:fill="EAF1F7"/>
          </w:tcPr>
          <w:p w14:paraId="37A82002" w14:textId="77777777" w:rsidR="00B2742F" w:rsidRDefault="00947AEE">
            <w:pPr>
              <w:spacing w:before="20" w:after="20"/>
            </w:pPr>
            <w:r>
              <w:rPr>
                <w:b/>
                <w:color w:val="0B315E"/>
                <w:sz w:val="18"/>
              </w:rPr>
              <w:t>Live readings</w:t>
            </w:r>
          </w:p>
        </w:tc>
        <w:tc>
          <w:tcPr>
            <w:tcW w:w="6803" w:type="dxa"/>
            <w:shd w:val="clear" w:color="auto" w:fill="EAF1F7"/>
          </w:tcPr>
          <w:p w14:paraId="47E0ADEA" w14:textId="77777777" w:rsidR="00B2742F" w:rsidRDefault="00947AEE">
            <w:pPr>
              <w:spacing w:before="20" w:after="20"/>
            </w:pPr>
            <w:r>
              <w:rPr>
                <w:sz w:val="18"/>
              </w:rPr>
              <w:t>Voltage, current, power and energy for all three phases, refreshed continuously without reloading the</w:t>
            </w:r>
            <w:r>
              <w:rPr>
                <w:sz w:val="18"/>
              </w:rPr>
              <w:t xml:space="preserve"> page.</w:t>
            </w:r>
          </w:p>
        </w:tc>
      </w:tr>
      <w:tr w:rsidR="00B2742F" w14:paraId="6CA5F9C0" w14:textId="77777777">
        <w:trPr>
          <w:jc w:val="center"/>
        </w:trPr>
        <w:tc>
          <w:tcPr>
            <w:tcW w:w="2835" w:type="dxa"/>
          </w:tcPr>
          <w:p w14:paraId="7A9A6BB1" w14:textId="77777777" w:rsidR="00B2742F" w:rsidRDefault="00947AEE">
            <w:pPr>
              <w:spacing w:before="20" w:after="20"/>
            </w:pPr>
            <w:r>
              <w:rPr>
                <w:b/>
                <w:color w:val="0B315E"/>
                <w:sz w:val="18"/>
              </w:rPr>
              <w:t>Changeover status</w:t>
            </w:r>
          </w:p>
        </w:tc>
        <w:tc>
          <w:tcPr>
            <w:tcW w:w="6803" w:type="dxa"/>
          </w:tcPr>
          <w:p w14:paraId="112251BA" w14:textId="77777777" w:rsidR="00B2742F" w:rsidRDefault="00947AEE">
            <w:pPr>
              <w:spacing w:before="20" w:after="20"/>
            </w:pPr>
            <w:r>
              <w:rPr>
                <w:sz w:val="18"/>
              </w:rPr>
              <w:t>Which phases are healthy and which source is currently feeding each output.</w:t>
            </w:r>
          </w:p>
        </w:tc>
      </w:tr>
      <w:tr w:rsidR="00B2742F" w14:paraId="2A540A8C" w14:textId="77777777">
        <w:trPr>
          <w:jc w:val="center"/>
        </w:trPr>
        <w:tc>
          <w:tcPr>
            <w:tcW w:w="2835" w:type="dxa"/>
            <w:shd w:val="clear" w:color="auto" w:fill="EAF1F7"/>
          </w:tcPr>
          <w:p w14:paraId="366B28E5" w14:textId="77777777" w:rsidR="00B2742F" w:rsidRDefault="00947AEE">
            <w:pPr>
              <w:spacing w:before="20" w:after="20"/>
            </w:pPr>
            <w:r>
              <w:rPr>
                <w:b/>
                <w:color w:val="0B315E"/>
                <w:sz w:val="18"/>
              </w:rPr>
              <w:t>Protection panel</w:t>
            </w:r>
          </w:p>
        </w:tc>
        <w:tc>
          <w:tcPr>
            <w:tcW w:w="6803" w:type="dxa"/>
            <w:shd w:val="clear" w:color="auto" w:fill="EAF1F7"/>
          </w:tcPr>
          <w:p w14:paraId="480CB3A1" w14:textId="77777777" w:rsidR="00B2742F" w:rsidRDefault="00947AEE">
            <w:pPr>
              <w:spacing w:before="20" w:after="20"/>
            </w:pPr>
            <w:r>
              <w:rPr>
                <w:sz w:val="18"/>
              </w:rPr>
              <w:t>Enable each phase and set its high-voltage, low-voltage and overload limits, with present values shown alongside.</w:t>
            </w:r>
          </w:p>
        </w:tc>
      </w:tr>
      <w:tr w:rsidR="00B2742F" w14:paraId="68C16B2E" w14:textId="77777777">
        <w:trPr>
          <w:jc w:val="center"/>
        </w:trPr>
        <w:tc>
          <w:tcPr>
            <w:tcW w:w="2835" w:type="dxa"/>
          </w:tcPr>
          <w:p w14:paraId="75255547" w14:textId="77777777" w:rsidR="00B2742F" w:rsidRDefault="00947AEE">
            <w:pPr>
              <w:spacing w:before="20" w:after="20"/>
            </w:pPr>
            <w:r>
              <w:rPr>
                <w:b/>
                <w:color w:val="0B315E"/>
                <w:sz w:val="18"/>
              </w:rPr>
              <w:t>Network setup</w:t>
            </w:r>
          </w:p>
        </w:tc>
        <w:tc>
          <w:tcPr>
            <w:tcW w:w="6803" w:type="dxa"/>
          </w:tcPr>
          <w:p w14:paraId="34457C61" w14:textId="77777777" w:rsidR="00B2742F" w:rsidRDefault="00947AEE">
            <w:pPr>
              <w:spacing w:before="20" w:after="20"/>
            </w:pPr>
            <w:r>
              <w:rPr>
                <w:sz w:val="18"/>
              </w:rPr>
              <w:t xml:space="preserve">Scan </w:t>
            </w:r>
            <w:r>
              <w:rPr>
                <w:sz w:val="18"/>
              </w:rPr>
              <w:t>for networks, join, change or clear credentials, and view live connection status and signal strength.</w:t>
            </w:r>
          </w:p>
        </w:tc>
      </w:tr>
      <w:tr w:rsidR="00B2742F" w14:paraId="52B7BC72" w14:textId="77777777">
        <w:trPr>
          <w:jc w:val="center"/>
        </w:trPr>
        <w:tc>
          <w:tcPr>
            <w:tcW w:w="2835" w:type="dxa"/>
            <w:shd w:val="clear" w:color="auto" w:fill="EAF1F7"/>
          </w:tcPr>
          <w:p w14:paraId="5F39AAA9" w14:textId="77777777" w:rsidR="00B2742F" w:rsidRDefault="00947AEE">
            <w:pPr>
              <w:spacing w:before="20" w:after="20"/>
            </w:pPr>
            <w:r>
              <w:rPr>
                <w:b/>
                <w:color w:val="0B315E"/>
                <w:sz w:val="18"/>
              </w:rPr>
              <w:t>Event log viewer</w:t>
            </w:r>
          </w:p>
        </w:tc>
        <w:tc>
          <w:tcPr>
            <w:tcW w:w="6803" w:type="dxa"/>
            <w:shd w:val="clear" w:color="auto" w:fill="EAF1F7"/>
          </w:tcPr>
          <w:p w14:paraId="42550543" w14:textId="77777777" w:rsidR="00B2742F" w:rsidRDefault="00947AEE">
            <w:pPr>
              <w:spacing w:before="20" w:after="20"/>
            </w:pPr>
            <w:r>
              <w:rPr>
                <w:sz w:val="18"/>
              </w:rPr>
              <w:t>Browse the flash-backed operating history and clear it when needed.</w:t>
            </w:r>
          </w:p>
        </w:tc>
      </w:tr>
      <w:tr w:rsidR="00B2742F" w14:paraId="36241951" w14:textId="77777777">
        <w:trPr>
          <w:jc w:val="center"/>
        </w:trPr>
        <w:tc>
          <w:tcPr>
            <w:tcW w:w="2835" w:type="dxa"/>
          </w:tcPr>
          <w:p w14:paraId="6DC54AD6" w14:textId="77777777" w:rsidR="00B2742F" w:rsidRDefault="00947AEE">
            <w:pPr>
              <w:spacing w:before="20" w:after="20"/>
            </w:pPr>
            <w:r>
              <w:rPr>
                <w:b/>
                <w:color w:val="0B315E"/>
                <w:sz w:val="18"/>
              </w:rPr>
              <w:t>Device identity</w:t>
            </w:r>
          </w:p>
        </w:tc>
        <w:tc>
          <w:tcPr>
            <w:tcW w:w="6803" w:type="dxa"/>
          </w:tcPr>
          <w:p w14:paraId="44D4E363" w14:textId="77777777" w:rsidR="00B2742F" w:rsidRDefault="00947AEE">
            <w:pPr>
              <w:spacing w:before="20" w:after="20"/>
            </w:pPr>
            <w:r>
              <w:rPr>
                <w:sz w:val="18"/>
              </w:rPr>
              <w:t>Set a readable device name used across the dashboar</w:t>
            </w:r>
            <w:r>
              <w:rPr>
                <w:sz w:val="18"/>
              </w:rPr>
              <w:t>d, the access point name and the cloud record.</w:t>
            </w:r>
          </w:p>
        </w:tc>
      </w:tr>
      <w:tr w:rsidR="00B2742F" w14:paraId="7554891F" w14:textId="77777777">
        <w:trPr>
          <w:jc w:val="center"/>
        </w:trPr>
        <w:tc>
          <w:tcPr>
            <w:tcW w:w="2835" w:type="dxa"/>
            <w:shd w:val="clear" w:color="auto" w:fill="EAF1F7"/>
          </w:tcPr>
          <w:p w14:paraId="21EC15CA" w14:textId="77777777" w:rsidR="00B2742F" w:rsidRDefault="00947AEE">
            <w:pPr>
              <w:spacing w:before="20" w:after="20"/>
            </w:pPr>
            <w:r>
              <w:rPr>
                <w:b/>
                <w:color w:val="0B315E"/>
                <w:sz w:val="18"/>
              </w:rPr>
              <w:t>Firmware upload</w:t>
            </w:r>
          </w:p>
        </w:tc>
        <w:tc>
          <w:tcPr>
            <w:tcW w:w="6803" w:type="dxa"/>
            <w:shd w:val="clear" w:color="auto" w:fill="EAF1F7"/>
          </w:tcPr>
          <w:p w14:paraId="790CA64B" w14:textId="77777777" w:rsidR="00B2742F" w:rsidRDefault="00947AEE">
            <w:pPr>
              <w:spacing w:before="20" w:after="20"/>
            </w:pPr>
            <w:r>
              <w:rPr>
                <w:sz w:val="18"/>
              </w:rPr>
              <w:t>Update either internal processor from a browser, with live progress.</w:t>
            </w:r>
          </w:p>
        </w:tc>
      </w:tr>
      <w:tr w:rsidR="00B2742F" w14:paraId="1B53F66F" w14:textId="77777777">
        <w:trPr>
          <w:jc w:val="center"/>
        </w:trPr>
        <w:tc>
          <w:tcPr>
            <w:tcW w:w="2835" w:type="dxa"/>
          </w:tcPr>
          <w:p w14:paraId="471D7075" w14:textId="77777777" w:rsidR="00B2742F" w:rsidRDefault="00947AEE">
            <w:pPr>
              <w:spacing w:before="20" w:after="20"/>
            </w:pPr>
            <w:r>
              <w:rPr>
                <w:b/>
                <w:color w:val="0B315E"/>
                <w:sz w:val="18"/>
              </w:rPr>
              <w:t>Access control</w:t>
            </w:r>
          </w:p>
        </w:tc>
        <w:tc>
          <w:tcPr>
            <w:tcW w:w="6803" w:type="dxa"/>
          </w:tcPr>
          <w:p w14:paraId="4F701EA1" w14:textId="77777777" w:rsidR="00B2742F" w:rsidRDefault="00947AEE">
            <w:pPr>
              <w:spacing w:before="20" w:after="20"/>
            </w:pPr>
            <w:r>
              <w:rPr>
                <w:sz w:val="18"/>
              </w:rPr>
              <w:t>PIN login and logout, plus AP-password and PIN change screens.</w:t>
            </w:r>
          </w:p>
        </w:tc>
      </w:tr>
    </w:tbl>
    <w:p w14:paraId="7F21C208" w14:textId="77777777" w:rsidR="00B2742F" w:rsidRDefault="00947AEE">
      <w:pPr>
        <w:spacing w:before="140" w:after="40"/>
      </w:pPr>
      <w:r>
        <w:rPr>
          <w:b/>
          <w:color w:val="008B8B"/>
          <w:sz w:val="22"/>
        </w:rPr>
        <w:t>EVIQtech Cloud Connectivity</w:t>
      </w:r>
    </w:p>
    <w:p w14:paraId="4D1DB892" w14:textId="77777777" w:rsidR="00B2742F" w:rsidRDefault="00947AEE">
      <w:r>
        <w:t xml:space="preserve">Connecting a </w:t>
      </w:r>
      <w:r>
        <w:t>unit to the cloud takes one field: an e-mail address. The device registers itself with the EVIQtech IoT platform over an encrypted connection, receives its own unique credential and begins publishing — no tokens to copy and no manual platform steps for the</w:t>
      </w:r>
      <w:r>
        <w:t xml:space="preserve"> installer.</w:t>
      </w:r>
    </w:p>
    <w:p w14:paraId="083EA910" w14:textId="77777777" w:rsidR="00B2742F" w:rsidRDefault="00947AEE">
      <w:pPr>
        <w:pStyle w:val="ListBullet"/>
        <w:spacing w:after="40"/>
        <w:ind w:left="340" w:hanging="198"/>
      </w:pPr>
      <w:r>
        <w:rPr>
          <w:b/>
          <w:color w:val="0B315E"/>
        </w:rPr>
        <w:t xml:space="preserve">Continuous telemetry — </w:t>
      </w:r>
      <w:r>
        <w:t>all twelve measured quantities are published on a regular interval with true timestamps, ready for trending, reporting and billing.</w:t>
      </w:r>
    </w:p>
    <w:p w14:paraId="66E86D21" w14:textId="77777777" w:rsidR="00B2742F" w:rsidRDefault="00947AEE">
      <w:pPr>
        <w:pStyle w:val="ListBullet"/>
        <w:spacing w:after="40"/>
        <w:ind w:left="340" w:hanging="198"/>
      </w:pPr>
      <w:r>
        <w:rPr>
          <w:b/>
          <w:color w:val="0B315E"/>
        </w:rPr>
        <w:t xml:space="preserve">Remote diagnostics — </w:t>
      </w:r>
      <w:r>
        <w:t>diagnostics, changeover activity and restarts are mirrored to the cl</w:t>
      </w:r>
      <w:r>
        <w:t>oud and buffered while the link is down, then flushed on reconnection.</w:t>
      </w:r>
    </w:p>
    <w:p w14:paraId="7DAF6C2B" w14:textId="77777777" w:rsidR="00B2742F" w:rsidRDefault="00947AEE">
      <w:pPr>
        <w:pStyle w:val="ListBullet"/>
        <w:spacing w:after="40"/>
        <w:ind w:left="340" w:hanging="198"/>
      </w:pPr>
      <w:r>
        <w:rPr>
          <w:b/>
          <w:color w:val="0B315E"/>
        </w:rPr>
        <w:t xml:space="preserve">User control — </w:t>
      </w:r>
      <w:r>
        <w:t>the cloud link can be paused or disconnected at any time locally without affecting changeover, metering or protection.</w:t>
      </w:r>
    </w:p>
    <w:p w14:paraId="4DD59E03" w14:textId="77777777" w:rsidR="00B2742F" w:rsidRDefault="00947AEE">
      <w:r>
        <w:br w:type="page"/>
      </w:r>
    </w:p>
    <w:p w14:paraId="171BC49D" w14:textId="77777777" w:rsidR="00B2742F" w:rsidRDefault="00947AEE">
      <w:pPr>
        <w:spacing w:before="40" w:after="20"/>
      </w:pPr>
      <w:r>
        <w:rPr>
          <w:b/>
          <w:color w:val="0B315E"/>
          <w:sz w:val="30"/>
        </w:rPr>
        <w:lastRenderedPageBreak/>
        <w:t>REMOTE UPDATE, SECURITY &amp; SPECIFICATIONS</w:t>
      </w:r>
    </w:p>
    <w:p w14:paraId="1F52879D" w14:textId="77777777" w:rsidR="00B2742F" w:rsidRDefault="00B2742F">
      <w:pPr>
        <w:pBdr>
          <w:bottom w:val="single" w:sz="12" w:space="1" w:color="008B8B"/>
        </w:pBdr>
        <w:spacing w:after="140"/>
      </w:pPr>
    </w:p>
    <w:p w14:paraId="3C295DF0" w14:textId="77777777" w:rsidR="00B2742F" w:rsidRDefault="00947AEE">
      <w:pPr>
        <w:spacing w:before="140" w:after="40"/>
      </w:pPr>
      <w:r>
        <w:rPr>
          <w:b/>
          <w:color w:val="008B8B"/>
          <w:sz w:val="22"/>
        </w:rPr>
        <w:t>Over-Th</w:t>
      </w:r>
      <w:r>
        <w:rPr>
          <w:b/>
          <w:color w:val="008B8B"/>
          <w:sz w:val="22"/>
        </w:rPr>
        <w:t>e-Air Update of Both Processors</w:t>
      </w:r>
    </w:p>
    <w:p w14:paraId="1A059A1B" w14:textId="77777777" w:rsidR="00B2742F" w:rsidRDefault="00947AEE">
      <w:r>
        <w:t>Firmware is assigned to a device or group in the cloud; the unit notices the assigned version is newer than the one it is running and updates itself — no site visit, no button press. Both the changeover control processor and</w:t>
      </w:r>
      <w:r>
        <w:t xml:space="preserve"> the communication processor can be updated this way, or from a file over the local web interface at sites with no internet. Size and checksum are verified before an image is accepted, so a corrupted download is rejected rather than applied.</w:t>
      </w:r>
    </w:p>
    <w:p w14:paraId="63F5B015" w14:textId="77777777" w:rsidR="00B2742F" w:rsidRDefault="00947AEE">
      <w:pPr>
        <w:spacing w:before="140" w:after="40"/>
      </w:pPr>
      <w:r>
        <w:rPr>
          <w:b/>
          <w:color w:val="008B8B"/>
          <w:sz w:val="22"/>
        </w:rPr>
        <w:t>Access Control</w:t>
      </w:r>
      <w:r>
        <w:rPr>
          <w:b/>
          <w:color w:val="008B8B"/>
          <w:sz w:val="22"/>
        </w:rPr>
        <w:t xml:space="preserve"> &amp; Integrity</w:t>
      </w:r>
    </w:p>
    <w:p w14:paraId="63711142" w14:textId="77777777" w:rsidR="00B2742F" w:rsidRDefault="00947AEE">
      <w:pPr>
        <w:pStyle w:val="ListBullet"/>
        <w:spacing w:after="40"/>
        <w:ind w:left="340" w:hanging="198"/>
      </w:pPr>
      <w:r>
        <w:rPr>
          <w:b/>
          <w:color w:val="0B315E"/>
        </w:rPr>
        <w:t xml:space="preserve">PIN-protected settings — </w:t>
      </w:r>
      <w:r>
        <w:t>all settings screens sit behind a user-changeable PIN, with an explicit logout.</w:t>
      </w:r>
    </w:p>
    <w:p w14:paraId="03B005F2" w14:textId="77777777" w:rsidR="00B2742F" w:rsidRDefault="00947AEE">
      <w:pPr>
        <w:pStyle w:val="ListBullet"/>
        <w:spacing w:after="40"/>
        <w:ind w:left="340" w:hanging="198"/>
      </w:pPr>
      <w:r>
        <w:rPr>
          <w:b/>
          <w:color w:val="0B315E"/>
        </w:rPr>
        <w:t xml:space="preserve">Protected access point — </w:t>
      </w:r>
      <w:r>
        <w:t>the device's own access point can be locked so nobody in range can reach the interface.</w:t>
      </w:r>
    </w:p>
    <w:p w14:paraId="12E0B6C9" w14:textId="77777777" w:rsidR="00B2742F" w:rsidRDefault="00947AEE">
      <w:pPr>
        <w:pStyle w:val="ListBullet"/>
        <w:spacing w:after="40"/>
        <w:ind w:left="340" w:hanging="198"/>
      </w:pPr>
      <w:r>
        <w:rPr>
          <w:b/>
          <w:color w:val="0B315E"/>
        </w:rPr>
        <w:t xml:space="preserve">Encrypted transport — </w:t>
      </w:r>
      <w:r>
        <w:t>clo</w:t>
      </w:r>
      <w:r>
        <w:t>ud registration and firmware downloads use encrypted, certificate-validated connections.</w:t>
      </w:r>
    </w:p>
    <w:p w14:paraId="51D0F464" w14:textId="77777777" w:rsidR="00B2742F" w:rsidRDefault="00947AEE">
      <w:pPr>
        <w:pStyle w:val="ListBullet"/>
        <w:spacing w:after="40"/>
        <w:ind w:left="340" w:hanging="198"/>
      </w:pPr>
      <w:r>
        <w:rPr>
          <w:b/>
          <w:color w:val="0B315E"/>
        </w:rPr>
        <w:t xml:space="preserve">Persistent settings — </w:t>
      </w:r>
      <w:r>
        <w:t>changeover thresholds, protection limits, credentials, device name and PIN are held in internal flash and survive power loss.</w:t>
      </w:r>
    </w:p>
    <w:p w14:paraId="583C8315" w14:textId="77777777" w:rsidR="00B2742F" w:rsidRDefault="00947AEE">
      <w:pPr>
        <w:pStyle w:val="ListBullet"/>
        <w:spacing w:after="40"/>
        <w:ind w:left="340" w:hanging="198"/>
      </w:pPr>
      <w:r>
        <w:rPr>
          <w:b/>
          <w:color w:val="0B315E"/>
        </w:rPr>
        <w:t>Protection never bl</w:t>
      </w:r>
      <w:r>
        <w:rPr>
          <w:b/>
          <w:color w:val="0B315E"/>
        </w:rPr>
        <w:t xml:space="preserve">ocked — </w:t>
      </w:r>
      <w:r>
        <w:t>measurement and changeover run on their own processor, so a cloud outage, a busy network or a firmware download can never delay a transfer.</w:t>
      </w:r>
    </w:p>
    <w:p w14:paraId="247DA5E8" w14:textId="77777777" w:rsidR="00B2742F" w:rsidRDefault="00947AEE">
      <w:pPr>
        <w:spacing w:before="140" w:after="40"/>
      </w:pPr>
      <w:r>
        <w:rPr>
          <w:b/>
          <w:color w:val="008B8B"/>
          <w:sz w:val="22"/>
        </w:rPr>
        <w:t>Technical Specification</w:t>
      </w:r>
    </w:p>
    <w:tbl>
      <w:tblPr>
        <w:tblStyle w:val="TableGrid"/>
        <w:tblW w:w="0" w:type="auto"/>
        <w:jc w:val="center"/>
        <w:tblLook w:val="04A0" w:firstRow="1" w:lastRow="0" w:firstColumn="1" w:lastColumn="0" w:noHBand="0" w:noVBand="1"/>
      </w:tblPr>
      <w:tblGrid>
        <w:gridCol w:w="2835"/>
        <w:gridCol w:w="6803"/>
      </w:tblGrid>
      <w:tr w:rsidR="00B2742F" w14:paraId="767F75B7" w14:textId="77777777">
        <w:trPr>
          <w:jc w:val="center"/>
        </w:trPr>
        <w:tc>
          <w:tcPr>
            <w:tcW w:w="2835" w:type="dxa"/>
            <w:shd w:val="clear" w:color="auto" w:fill="0B315E"/>
          </w:tcPr>
          <w:p w14:paraId="035270A1" w14:textId="77777777" w:rsidR="00B2742F" w:rsidRDefault="00947AEE">
            <w:pPr>
              <w:spacing w:before="20" w:after="20"/>
            </w:pPr>
            <w:r>
              <w:rPr>
                <w:b/>
                <w:color w:val="FFFFFF"/>
                <w:sz w:val="18"/>
              </w:rPr>
              <w:t>Parameter</w:t>
            </w:r>
          </w:p>
        </w:tc>
        <w:tc>
          <w:tcPr>
            <w:tcW w:w="6803" w:type="dxa"/>
            <w:shd w:val="clear" w:color="auto" w:fill="0B315E"/>
          </w:tcPr>
          <w:p w14:paraId="0CB77E93" w14:textId="77777777" w:rsidR="00B2742F" w:rsidRDefault="00947AEE">
            <w:pPr>
              <w:spacing w:before="20" w:after="20"/>
            </w:pPr>
            <w:r>
              <w:rPr>
                <w:b/>
                <w:color w:val="FFFFFF"/>
                <w:sz w:val="18"/>
              </w:rPr>
              <w:t>Specification</w:t>
            </w:r>
          </w:p>
        </w:tc>
      </w:tr>
      <w:tr w:rsidR="00B2742F" w14:paraId="4E0FB4C5" w14:textId="77777777">
        <w:trPr>
          <w:jc w:val="center"/>
        </w:trPr>
        <w:tc>
          <w:tcPr>
            <w:tcW w:w="2835" w:type="dxa"/>
            <w:shd w:val="clear" w:color="auto" w:fill="EAF1F7"/>
          </w:tcPr>
          <w:p w14:paraId="12D3D3AD" w14:textId="77777777" w:rsidR="00B2742F" w:rsidRDefault="00947AEE">
            <w:pPr>
              <w:spacing w:before="20" w:after="20"/>
            </w:pPr>
            <w:r>
              <w:rPr>
                <w:b/>
                <w:color w:val="0B315E"/>
                <w:sz w:val="18"/>
              </w:rPr>
              <w:t>Function</w:t>
            </w:r>
          </w:p>
        </w:tc>
        <w:tc>
          <w:tcPr>
            <w:tcW w:w="6803" w:type="dxa"/>
            <w:shd w:val="clear" w:color="auto" w:fill="EAF1F7"/>
          </w:tcPr>
          <w:p w14:paraId="636C5542" w14:textId="77777777" w:rsidR="00B2742F" w:rsidRDefault="00947AEE">
            <w:pPr>
              <w:spacing w:before="20" w:after="20"/>
            </w:pPr>
            <w:r>
              <w:rPr>
                <w:sz w:val="18"/>
              </w:rPr>
              <w:t xml:space="preserve">Automatic intelligent three-phase changeover with </w:t>
            </w:r>
            <w:r>
              <w:rPr>
                <w:sz w:val="18"/>
              </w:rPr>
              <w:t>integrated energy metering, protection and IoT connectivity; independent voltage and current measurement on R, Y and B</w:t>
            </w:r>
          </w:p>
        </w:tc>
      </w:tr>
      <w:tr w:rsidR="00B2742F" w14:paraId="09296919" w14:textId="77777777">
        <w:trPr>
          <w:jc w:val="center"/>
        </w:trPr>
        <w:tc>
          <w:tcPr>
            <w:tcW w:w="2835" w:type="dxa"/>
          </w:tcPr>
          <w:p w14:paraId="4B96C3B4" w14:textId="77777777" w:rsidR="00B2742F" w:rsidRDefault="00947AEE">
            <w:pPr>
              <w:spacing w:before="20" w:after="20"/>
            </w:pPr>
            <w:r>
              <w:rPr>
                <w:b/>
                <w:color w:val="0B315E"/>
                <w:sz w:val="18"/>
              </w:rPr>
              <w:t>Healthy window</w:t>
            </w:r>
          </w:p>
        </w:tc>
        <w:tc>
          <w:tcPr>
            <w:tcW w:w="6803" w:type="dxa"/>
          </w:tcPr>
          <w:p w14:paraId="71DEBDEF" w14:textId="77777777" w:rsidR="00B2742F" w:rsidRDefault="00947AEE">
            <w:pPr>
              <w:spacing w:before="20" w:after="20"/>
            </w:pPr>
            <w:r>
              <w:rPr>
                <w:sz w:val="18"/>
              </w:rPr>
              <w:t>180 V – 270 V per phase (above 270 V = high-voltage fault, below 180 V = low-voltage fault)</w:t>
            </w:r>
          </w:p>
        </w:tc>
      </w:tr>
      <w:tr w:rsidR="00B2742F" w14:paraId="57FEB1CD" w14:textId="77777777">
        <w:trPr>
          <w:jc w:val="center"/>
        </w:trPr>
        <w:tc>
          <w:tcPr>
            <w:tcW w:w="2835" w:type="dxa"/>
            <w:shd w:val="clear" w:color="auto" w:fill="EAF1F7"/>
          </w:tcPr>
          <w:p w14:paraId="14B18D85" w14:textId="77777777" w:rsidR="00B2742F" w:rsidRDefault="00947AEE">
            <w:pPr>
              <w:spacing w:before="20" w:after="20"/>
            </w:pPr>
            <w:r>
              <w:rPr>
                <w:b/>
                <w:color w:val="0B315E"/>
                <w:sz w:val="18"/>
              </w:rPr>
              <w:t>Health evaluation</w:t>
            </w:r>
          </w:p>
        </w:tc>
        <w:tc>
          <w:tcPr>
            <w:tcW w:w="6803" w:type="dxa"/>
            <w:shd w:val="clear" w:color="auto" w:fill="EAF1F7"/>
          </w:tcPr>
          <w:p w14:paraId="7A8EEBF3" w14:textId="77777777" w:rsidR="00B2742F" w:rsidRDefault="00947AEE">
            <w:pPr>
              <w:spacing w:before="20" w:after="20"/>
            </w:pPr>
            <w:r>
              <w:rPr>
                <w:sz w:val="18"/>
              </w:rPr>
              <w:t xml:space="preserve">True RMS </w:t>
            </w:r>
            <w:r>
              <w:rPr>
                <w:sz w:val="18"/>
              </w:rPr>
              <w:t>per phase, recomputed every mains cycle, multi-cycle averaged and smoothed</w:t>
            </w:r>
          </w:p>
        </w:tc>
      </w:tr>
      <w:tr w:rsidR="00B2742F" w14:paraId="4C03ACD2" w14:textId="77777777">
        <w:trPr>
          <w:jc w:val="center"/>
        </w:trPr>
        <w:tc>
          <w:tcPr>
            <w:tcW w:w="2835" w:type="dxa"/>
          </w:tcPr>
          <w:p w14:paraId="60F7EE4C" w14:textId="77777777" w:rsidR="00B2742F" w:rsidRDefault="00947AEE">
            <w:pPr>
              <w:spacing w:before="20" w:after="20"/>
            </w:pPr>
            <w:r>
              <w:rPr>
                <w:b/>
                <w:color w:val="0B315E"/>
                <w:sz w:val="18"/>
              </w:rPr>
              <w:t>Changeover logic</w:t>
            </w:r>
          </w:p>
        </w:tc>
        <w:tc>
          <w:tcPr>
            <w:tcW w:w="6803" w:type="dxa"/>
          </w:tcPr>
          <w:p w14:paraId="227DB7DF" w14:textId="77777777" w:rsidR="00B2742F" w:rsidRDefault="00947AEE">
            <w:pPr>
              <w:spacing w:before="20" w:after="20"/>
            </w:pPr>
            <w:r>
              <w:rPr>
                <w:sz w:val="18"/>
              </w:rPr>
              <w:t>Least-loaded healthy phase selected from live current measurement; a single healthy phase can support all three outputs; automatic restoration once a phase recover</w:t>
            </w:r>
            <w:r>
              <w:rPr>
                <w:sz w:val="18"/>
              </w:rPr>
              <w:t>s</w:t>
            </w:r>
          </w:p>
        </w:tc>
      </w:tr>
      <w:tr w:rsidR="00B2742F" w14:paraId="5318B75B" w14:textId="77777777">
        <w:trPr>
          <w:jc w:val="center"/>
        </w:trPr>
        <w:tc>
          <w:tcPr>
            <w:tcW w:w="2835" w:type="dxa"/>
            <w:shd w:val="clear" w:color="auto" w:fill="EAF1F7"/>
          </w:tcPr>
          <w:p w14:paraId="4409C0B7" w14:textId="77777777" w:rsidR="00B2742F" w:rsidRDefault="00947AEE">
            <w:pPr>
              <w:spacing w:before="20" w:after="20"/>
            </w:pPr>
            <w:r>
              <w:rPr>
                <w:b/>
                <w:color w:val="0B315E"/>
                <w:sz w:val="18"/>
              </w:rPr>
              <w:t>Switching</w:t>
            </w:r>
          </w:p>
        </w:tc>
        <w:tc>
          <w:tcPr>
            <w:tcW w:w="6803" w:type="dxa"/>
            <w:shd w:val="clear" w:color="auto" w:fill="EAF1F7"/>
          </w:tcPr>
          <w:p w14:paraId="453310CF" w14:textId="77777777" w:rsidR="00B2742F" w:rsidRDefault="00947AEE">
            <w:pPr>
              <w:spacing w:before="20" w:after="20"/>
            </w:pPr>
            <w:r>
              <w:rPr>
                <w:sz w:val="18"/>
              </w:rPr>
              <w:t>One main contactor per phase plus full cross-tie matrix (every phase to every output); break-before-make with dead time and state feedback; standby / UPS contactor output</w:t>
            </w:r>
          </w:p>
        </w:tc>
      </w:tr>
      <w:tr w:rsidR="00B2742F" w14:paraId="69BD3D4D" w14:textId="77777777">
        <w:trPr>
          <w:jc w:val="center"/>
        </w:trPr>
        <w:tc>
          <w:tcPr>
            <w:tcW w:w="2835" w:type="dxa"/>
          </w:tcPr>
          <w:p w14:paraId="763EF5F2" w14:textId="77777777" w:rsidR="00B2742F" w:rsidRDefault="00947AEE">
            <w:pPr>
              <w:spacing w:before="20" w:after="20"/>
            </w:pPr>
            <w:r>
              <w:rPr>
                <w:b/>
                <w:color w:val="0B315E"/>
                <w:sz w:val="18"/>
              </w:rPr>
              <w:t>Measured quantities</w:t>
            </w:r>
          </w:p>
        </w:tc>
        <w:tc>
          <w:tcPr>
            <w:tcW w:w="6803" w:type="dxa"/>
          </w:tcPr>
          <w:p w14:paraId="686E4796" w14:textId="77777777" w:rsidR="00B2742F" w:rsidRDefault="00947AEE">
            <w:pPr>
              <w:spacing w:before="20" w:after="20"/>
            </w:pPr>
            <w:r>
              <w:rPr>
                <w:sz w:val="18"/>
              </w:rPr>
              <w:t>Voltage, current, active power and energy per phase</w:t>
            </w:r>
            <w:r>
              <w:rPr>
                <w:sz w:val="18"/>
              </w:rPr>
              <w:t xml:space="preserve"> (12 channels), plus live contactor status</w:t>
            </w:r>
          </w:p>
        </w:tc>
      </w:tr>
      <w:tr w:rsidR="00B2742F" w14:paraId="1DA5915F" w14:textId="77777777">
        <w:trPr>
          <w:jc w:val="center"/>
        </w:trPr>
        <w:tc>
          <w:tcPr>
            <w:tcW w:w="2835" w:type="dxa"/>
            <w:shd w:val="clear" w:color="auto" w:fill="EAF1F7"/>
          </w:tcPr>
          <w:p w14:paraId="1BE59DD3" w14:textId="77777777" w:rsidR="00B2742F" w:rsidRDefault="00947AEE">
            <w:pPr>
              <w:spacing w:before="20" w:after="20"/>
            </w:pPr>
            <w:r>
              <w:rPr>
                <w:b/>
                <w:color w:val="0B315E"/>
                <w:sz w:val="18"/>
              </w:rPr>
              <w:t>Protection</w:t>
            </w:r>
          </w:p>
        </w:tc>
        <w:tc>
          <w:tcPr>
            <w:tcW w:w="6803" w:type="dxa"/>
            <w:shd w:val="clear" w:color="auto" w:fill="EAF1F7"/>
          </w:tcPr>
          <w:p w14:paraId="52E45BE0" w14:textId="77777777" w:rsidR="00B2742F" w:rsidRDefault="00947AEE">
            <w:pPr>
              <w:spacing w:before="20" w:after="20"/>
            </w:pPr>
            <w:r>
              <w:rPr>
                <w:sz w:val="18"/>
              </w:rPr>
              <w:t>Per-phase high-voltage, low-voltage and overload limits, individually enabled and stored in flash</w:t>
            </w:r>
          </w:p>
        </w:tc>
      </w:tr>
      <w:tr w:rsidR="00B2742F" w14:paraId="7C55657A" w14:textId="77777777">
        <w:trPr>
          <w:jc w:val="center"/>
        </w:trPr>
        <w:tc>
          <w:tcPr>
            <w:tcW w:w="2835" w:type="dxa"/>
          </w:tcPr>
          <w:p w14:paraId="73C699B0" w14:textId="77777777" w:rsidR="00B2742F" w:rsidRDefault="00947AEE">
            <w:pPr>
              <w:spacing w:before="20" w:after="20"/>
            </w:pPr>
            <w:r>
              <w:rPr>
                <w:b/>
                <w:color w:val="0B315E"/>
                <w:sz w:val="18"/>
              </w:rPr>
              <w:t>Communication &amp; UI</w:t>
            </w:r>
          </w:p>
        </w:tc>
        <w:tc>
          <w:tcPr>
            <w:tcW w:w="6803" w:type="dxa"/>
          </w:tcPr>
          <w:p w14:paraId="2502ED46" w14:textId="77777777" w:rsidR="00B2742F" w:rsidRDefault="00947AEE">
            <w:pPr>
              <w:spacing w:before="20" w:after="20"/>
            </w:pPr>
            <w:r>
              <w:rPr>
                <w:sz w:val="18"/>
              </w:rPr>
              <w:t xml:space="preserve">2.4 GHz Wi-Fi (802.11 b/g/n), simultaneous access point and network operation, </w:t>
            </w:r>
            <w:r>
              <w:rPr>
                <w:sz w:val="18"/>
              </w:rPr>
              <w:t>host-name discovery; responsive web dashboard served from device flash — no app required</w:t>
            </w:r>
          </w:p>
        </w:tc>
      </w:tr>
      <w:tr w:rsidR="00B2742F" w14:paraId="6D85F790" w14:textId="77777777">
        <w:trPr>
          <w:jc w:val="center"/>
        </w:trPr>
        <w:tc>
          <w:tcPr>
            <w:tcW w:w="2835" w:type="dxa"/>
            <w:shd w:val="clear" w:color="auto" w:fill="EAF1F7"/>
          </w:tcPr>
          <w:p w14:paraId="7322EB5C" w14:textId="77777777" w:rsidR="00B2742F" w:rsidRDefault="00947AEE">
            <w:pPr>
              <w:spacing w:before="20" w:after="20"/>
            </w:pPr>
            <w:r>
              <w:rPr>
                <w:b/>
                <w:color w:val="0B315E"/>
                <w:sz w:val="18"/>
              </w:rPr>
              <w:t>Cloud</w:t>
            </w:r>
          </w:p>
        </w:tc>
        <w:tc>
          <w:tcPr>
            <w:tcW w:w="6803" w:type="dxa"/>
            <w:shd w:val="clear" w:color="auto" w:fill="EAF1F7"/>
          </w:tcPr>
          <w:p w14:paraId="1DAC13F2" w14:textId="77777777" w:rsidR="00B2742F" w:rsidRDefault="00947AEE">
            <w:pPr>
              <w:spacing w:before="20" w:after="20"/>
            </w:pPr>
            <w:r>
              <w:rPr>
                <w:sz w:val="18"/>
              </w:rPr>
              <w:t>EVIQtech IoT Cloud — MQTT telemetry (10 s default), self-registration by e-mail, remote diagnostics and commands</w:t>
            </w:r>
          </w:p>
        </w:tc>
      </w:tr>
      <w:tr w:rsidR="00B2742F" w14:paraId="6023B76C" w14:textId="77777777">
        <w:trPr>
          <w:jc w:val="center"/>
        </w:trPr>
        <w:tc>
          <w:tcPr>
            <w:tcW w:w="2835" w:type="dxa"/>
          </w:tcPr>
          <w:p w14:paraId="4777488C" w14:textId="77777777" w:rsidR="00B2742F" w:rsidRDefault="00947AEE">
            <w:pPr>
              <w:spacing w:before="20" w:after="20"/>
            </w:pPr>
            <w:r>
              <w:rPr>
                <w:b/>
                <w:color w:val="0B315E"/>
                <w:sz w:val="18"/>
              </w:rPr>
              <w:t>Event log</w:t>
            </w:r>
          </w:p>
        </w:tc>
        <w:tc>
          <w:tcPr>
            <w:tcW w:w="6803" w:type="dxa"/>
          </w:tcPr>
          <w:p w14:paraId="4626F8CD" w14:textId="77777777" w:rsidR="00B2742F" w:rsidRDefault="00947AEE">
            <w:pPr>
              <w:spacing w:before="20" w:after="20"/>
            </w:pPr>
            <w:r>
              <w:rPr>
                <w:sz w:val="18"/>
              </w:rPr>
              <w:t>Flash-backed timestamped history, se</w:t>
            </w:r>
            <w:r>
              <w:rPr>
                <w:sz w:val="18"/>
              </w:rPr>
              <w:t>lf-trimming, viewable and clearable</w:t>
            </w:r>
          </w:p>
        </w:tc>
      </w:tr>
      <w:tr w:rsidR="00B2742F" w14:paraId="7508E2A5" w14:textId="77777777">
        <w:trPr>
          <w:jc w:val="center"/>
        </w:trPr>
        <w:tc>
          <w:tcPr>
            <w:tcW w:w="2835" w:type="dxa"/>
            <w:shd w:val="clear" w:color="auto" w:fill="EAF1F7"/>
          </w:tcPr>
          <w:p w14:paraId="55409A1A" w14:textId="77777777" w:rsidR="00B2742F" w:rsidRDefault="00947AEE">
            <w:pPr>
              <w:spacing w:before="20" w:after="20"/>
            </w:pPr>
            <w:r>
              <w:rPr>
                <w:b/>
                <w:color w:val="0B315E"/>
                <w:sz w:val="18"/>
              </w:rPr>
              <w:t>Firmware update</w:t>
            </w:r>
          </w:p>
        </w:tc>
        <w:tc>
          <w:tcPr>
            <w:tcW w:w="6803" w:type="dxa"/>
            <w:shd w:val="clear" w:color="auto" w:fill="EAF1F7"/>
          </w:tcPr>
          <w:p w14:paraId="2A64B88E" w14:textId="77777777" w:rsidR="00B2742F" w:rsidRDefault="00947AEE">
            <w:pPr>
              <w:spacing w:before="20" w:after="20"/>
            </w:pPr>
            <w:r>
              <w:rPr>
                <w:sz w:val="18"/>
              </w:rPr>
              <w:t>Cloud OTA and local file upload for both internal processors, with checksum verification</w:t>
            </w:r>
          </w:p>
        </w:tc>
      </w:tr>
      <w:tr w:rsidR="00B2742F" w14:paraId="6874C4E7" w14:textId="77777777">
        <w:trPr>
          <w:jc w:val="center"/>
        </w:trPr>
        <w:tc>
          <w:tcPr>
            <w:tcW w:w="2835" w:type="dxa"/>
          </w:tcPr>
          <w:p w14:paraId="70EBC395" w14:textId="77777777" w:rsidR="00B2742F" w:rsidRDefault="00947AEE">
            <w:pPr>
              <w:spacing w:before="20" w:after="20"/>
            </w:pPr>
            <w:r>
              <w:rPr>
                <w:b/>
                <w:color w:val="0B315E"/>
                <w:sz w:val="18"/>
              </w:rPr>
              <w:t>Security</w:t>
            </w:r>
          </w:p>
        </w:tc>
        <w:tc>
          <w:tcPr>
            <w:tcW w:w="6803" w:type="dxa"/>
          </w:tcPr>
          <w:p w14:paraId="1FBB1DD9" w14:textId="77777777" w:rsidR="00B2742F" w:rsidRDefault="00947AEE">
            <w:pPr>
              <w:spacing w:before="20" w:after="20"/>
            </w:pPr>
            <w:r>
              <w:rPr>
                <w:sz w:val="18"/>
              </w:rPr>
              <w:t>PIN-locked settings, optional AP password, per-device cloud credential, verified firmware images</w:t>
            </w:r>
          </w:p>
        </w:tc>
      </w:tr>
    </w:tbl>
    <w:p w14:paraId="62B2BF29" w14:textId="77777777" w:rsidR="00B2742F" w:rsidRDefault="00947AEE">
      <w:pPr>
        <w:spacing w:before="140" w:after="40"/>
      </w:pPr>
      <w:r>
        <w:rPr>
          <w:b/>
          <w:color w:val="008B8B"/>
          <w:sz w:val="22"/>
        </w:rPr>
        <w:t>Why AI</w:t>
      </w:r>
      <w:r>
        <w:rPr>
          <w:b/>
          <w:color w:val="008B8B"/>
          <w:sz w:val="22"/>
        </w:rPr>
        <w:t>PC</w:t>
      </w:r>
    </w:p>
    <w:p w14:paraId="7E5C81A6" w14:textId="77777777" w:rsidR="00B2742F" w:rsidRDefault="00947AEE">
      <w:pPr>
        <w:pStyle w:val="ListBullet"/>
        <w:spacing w:after="40"/>
        <w:ind w:left="340" w:hanging="198"/>
      </w:pPr>
      <w:r>
        <w:rPr>
          <w:b/>
          <w:color w:val="0B315E"/>
        </w:rPr>
        <w:t xml:space="preserve">No downtime from one bad phase — </w:t>
      </w:r>
      <w:r>
        <w:t>loads ride through a single-phase failure or a bad supply voltage instead of stopping.</w:t>
      </w:r>
    </w:p>
    <w:p w14:paraId="3DE6C3E0" w14:textId="77777777" w:rsidR="00B2742F" w:rsidRDefault="00947AEE">
      <w:pPr>
        <w:pStyle w:val="ListBullet"/>
        <w:spacing w:after="40"/>
        <w:ind w:left="340" w:hanging="198"/>
      </w:pPr>
      <w:r>
        <w:rPr>
          <w:b/>
          <w:color w:val="0B315E"/>
        </w:rPr>
        <w:t xml:space="preserve">Intelligent, not just automatic — </w:t>
      </w:r>
      <w:r>
        <w:t>choosing the least-loaded phase keeps the surviving lines balanced instead of overloading one.</w:t>
      </w:r>
    </w:p>
    <w:p w14:paraId="58F54AE8" w14:textId="77777777" w:rsidR="00B2742F" w:rsidRDefault="00947AEE">
      <w:pPr>
        <w:pStyle w:val="ListBullet"/>
        <w:spacing w:after="40"/>
        <w:ind w:left="340" w:hanging="198"/>
      </w:pPr>
      <w:r>
        <w:rPr>
          <w:b/>
          <w:color w:val="0B315E"/>
        </w:rPr>
        <w:t xml:space="preserve">Four products in one — </w:t>
      </w:r>
      <w:r>
        <w:t>changeover controller, three-phase meter, protection and IoT gateway in one unit; commissioned in minutes from a phone.</w:t>
      </w:r>
    </w:p>
    <w:p w14:paraId="55477AA6" w14:textId="77777777" w:rsidR="00B2742F" w:rsidRDefault="00947AEE">
      <w:pPr>
        <w:pStyle w:val="ListBullet"/>
        <w:spacing w:after="40"/>
        <w:ind w:left="340" w:hanging="198"/>
      </w:pPr>
      <w:r>
        <w:rPr>
          <w:b/>
          <w:color w:val="0B315E"/>
        </w:rPr>
        <w:t xml:space="preserve">Lower cost of ownership — </w:t>
      </w:r>
      <w:r>
        <w:t>remote updates for both processors keep installed units improving for years without a s</w:t>
      </w:r>
      <w:r>
        <w:t>ite visit.</w:t>
      </w:r>
    </w:p>
    <w:p w14:paraId="32392060" w14:textId="77777777" w:rsidR="00B2742F" w:rsidRDefault="00B2742F"/>
    <w:p w14:paraId="549BD632" w14:textId="77777777" w:rsidR="00B2742F" w:rsidRDefault="00B2742F">
      <w:pPr>
        <w:pBdr>
          <w:bottom w:val="single" w:sz="12" w:space="1" w:color="0B315E"/>
        </w:pBdr>
        <w:spacing w:after="140"/>
      </w:pPr>
    </w:p>
    <w:p w14:paraId="79751567" w14:textId="77777777" w:rsidR="00B2742F" w:rsidRDefault="00947AEE">
      <w:pPr>
        <w:spacing w:after="20"/>
        <w:jc w:val="center"/>
      </w:pPr>
      <w:r>
        <w:rPr>
          <w:b/>
          <w:color w:val="0B315E"/>
          <w:sz w:val="24"/>
        </w:rPr>
        <w:t>EVIQtech</w:t>
      </w:r>
    </w:p>
    <w:p w14:paraId="1BC2F713" w14:textId="77777777" w:rsidR="00B2742F" w:rsidRDefault="00947AEE">
      <w:pPr>
        <w:spacing w:after="20"/>
        <w:jc w:val="center"/>
      </w:pPr>
      <w:r>
        <w:rPr>
          <w:color w:val="444B54"/>
          <w:sz w:val="19"/>
        </w:rPr>
        <w:t>info@eviqtech.com   |   EVIQtech IoT Cloud: iot.eviqtech.com</w:t>
      </w:r>
    </w:p>
    <w:p w14:paraId="218D41B0" w14:textId="77777777" w:rsidR="00B2742F" w:rsidRDefault="00947AEE">
      <w:pPr>
        <w:jc w:val="center"/>
      </w:pPr>
      <w:r>
        <w:rPr>
          <w:i/>
          <w:color w:val="444B54"/>
          <w:sz w:val="16"/>
        </w:rPr>
        <w:t>Specifications are subject to change without notice as the product is developed.</w:t>
      </w:r>
    </w:p>
    <w:sectPr w:rsidR="00B2742F" w:rsidSect="00034616">
      <w:pgSz w:w="12240" w:h="15840"/>
      <w:pgMar w:top="907" w:right="1077" w:bottom="907" w:left="1077"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VIQtech" w:date="2026-07-30T14:13:00Z" w:initials="E">
    <w:p w14:paraId="2466A136" w14:textId="77777777" w:rsidR="009E7A3A" w:rsidRDefault="009E7A3A">
      <w:pPr>
        <w:pStyle w:val="CommentText"/>
      </w:pPr>
      <w:r>
        <w:rPr>
          <w:rStyle w:val="CommentReference"/>
        </w:rPr>
        <w:annotationRef/>
      </w:r>
      <w:r>
        <w:t>Give the full form</w:t>
      </w:r>
    </w:p>
  </w:comment>
  <w:comment w:id="1" w:author="EVIQtech" w:date="2026-07-30T14:12:00Z" w:initials="E">
    <w:p w14:paraId="104347CC" w14:textId="77777777" w:rsidR="009E7A3A" w:rsidRDefault="009E7A3A">
      <w:pPr>
        <w:pStyle w:val="CommentText"/>
      </w:pPr>
      <w:r>
        <w:rPr>
          <w:rStyle w:val="CommentReference"/>
        </w:rPr>
        <w:annotationRef/>
      </w:r>
      <w:r>
        <w:t>With APP support with the name of EVIQtech IOT</w:t>
      </w:r>
    </w:p>
  </w:comment>
  <w:comment w:id="2" w:author="EVIQtech" w:date="2026-07-30T14:14:00Z" w:initials="E">
    <w:p w14:paraId="002612EA" w14:textId="77777777" w:rsidR="009E7A3A" w:rsidRDefault="009E7A3A">
      <w:pPr>
        <w:pStyle w:val="CommentText"/>
      </w:pPr>
      <w:r>
        <w:rPr>
          <w:rStyle w:val="CommentReference"/>
        </w:rPr>
        <w:annotationRef/>
      </w:r>
      <w:r>
        <w:t xml:space="preserve">It is default have to mention we can able to increase or Decrease by using the web protection feature. I’ll upload the photo you just add for the reference </w:t>
      </w:r>
    </w:p>
  </w:comment>
  <w:comment w:id="3" w:author="EVIQtech" w:date="2026-07-30T14:17:00Z" w:initials="E">
    <w:p w14:paraId="4FB03827" w14:textId="77777777" w:rsidR="009E7A3A" w:rsidRDefault="009E7A3A">
      <w:pPr>
        <w:pStyle w:val="CommentText"/>
      </w:pPr>
      <w:r>
        <w:rPr>
          <w:rStyle w:val="CommentReference"/>
        </w:rPr>
        <w:annotationRef/>
      </w:r>
      <w:r>
        <w:t>Make it more understandable from the user side for entire tis word file!</w:t>
      </w:r>
    </w:p>
  </w:comment>
  <w:comment w:id="4" w:author="EVIQtech" w:date="2026-07-30T14:18:00Z" w:initials="E">
    <w:p w14:paraId="36672343" w14:textId="77777777" w:rsidR="00CB4438" w:rsidRDefault="00CB4438">
      <w:pPr>
        <w:pStyle w:val="CommentText"/>
      </w:pPr>
      <w:r>
        <w:rPr>
          <w:rStyle w:val="CommentReference"/>
        </w:rPr>
        <w:annotationRef/>
      </w:r>
      <w:r>
        <w:t>There is no delay introduced instead it will check the feedback of the contactor before operating the contactor</w:t>
      </w:r>
    </w:p>
  </w:comment>
  <w:comment w:id="5" w:author="EVIQtech" w:date="2026-07-30T14:19:00Z" w:initials="E">
    <w:p w14:paraId="2DC08334" w14:textId="77777777" w:rsidR="00CB4438" w:rsidRDefault="00CB4438">
      <w:pPr>
        <w:pStyle w:val="CommentText"/>
      </w:pPr>
      <w:r>
        <w:rPr>
          <w:rStyle w:val="CommentReference"/>
        </w:rPr>
        <w:annotationRef/>
      </w:r>
      <w:r>
        <w:t>Eclectically also we are going to interlock this system elaborate this statement.</w:t>
      </w:r>
    </w:p>
  </w:comment>
  <w:comment w:id="6" w:author="EVIQtech" w:date="2026-07-30T14:21:00Z" w:initials="E">
    <w:p w14:paraId="4D762EC4" w14:textId="77777777" w:rsidR="00CB4438" w:rsidRDefault="00CB4438">
      <w:pPr>
        <w:pStyle w:val="CommentText"/>
      </w:pPr>
      <w:r>
        <w:rPr>
          <w:rStyle w:val="CommentReference"/>
        </w:rPr>
        <w:annotationRef/>
      </w:r>
      <w:r>
        <w:t>I upload the cloud dashboard pic upload here</w:t>
      </w:r>
    </w:p>
  </w:comment>
  <w:comment w:id="7" w:author="EVIQtech" w:date="2026-07-30T14:23:00Z" w:initials="E">
    <w:p w14:paraId="49ECFCFB" w14:textId="77777777" w:rsidR="00CB4438" w:rsidRDefault="00CB4438">
      <w:pPr>
        <w:pStyle w:val="CommentText"/>
      </w:pPr>
      <w:r>
        <w:rPr>
          <w:rStyle w:val="CommentReference"/>
        </w:rPr>
        <w:annotationRef/>
      </w:r>
      <w:r>
        <w:t xml:space="preserve">Don’t use the amplifiers such stuff I am using the power </w:t>
      </w:r>
      <w:proofErr w:type="spellStart"/>
      <w:r>
        <w:t>monitioring</w:t>
      </w:r>
      <w:proofErr w:type="spellEnd"/>
      <w:r>
        <w:t xml:space="preserve"> IC that’s all to get the data of </w:t>
      </w:r>
      <w:proofErr w:type="spellStart"/>
      <w:r>
        <w:t>v</w:t>
      </w:r>
      <w:proofErr w:type="gramStart"/>
      <w:r>
        <w:t>,I,p,e</w:t>
      </w:r>
      <w:proofErr w:type="spellEnd"/>
      <w:proofErr w:type="gramEnd"/>
    </w:p>
    <w:p w14:paraId="23B1F29E" w14:textId="77777777" w:rsidR="00CB4438" w:rsidRDefault="00CB4438">
      <w:pPr>
        <w:pStyle w:val="CommentText"/>
      </w:pPr>
    </w:p>
    <w:p w14:paraId="7CB54B2C" w14:textId="77777777" w:rsidR="00CB4438" w:rsidRDefault="00CB4438">
      <w:pPr>
        <w:pStyle w:val="CommentText"/>
      </w:pPr>
    </w:p>
  </w:comment>
  <w:comment w:id="8" w:author="EVIQtech" w:date="2026-07-30T14:25:00Z" w:initials="E">
    <w:p w14:paraId="5211C487" w14:textId="77777777" w:rsidR="00CB4438" w:rsidRDefault="00CB4438">
      <w:pPr>
        <w:pStyle w:val="CommentText"/>
      </w:pPr>
      <w:r>
        <w:rPr>
          <w:rStyle w:val="CommentReference"/>
        </w:rPr>
        <w:annotationRef/>
      </w:r>
      <w:r>
        <w:t xml:space="preserve">It calculate the energy state for each phase, if power goes each energy has been </w:t>
      </w:r>
      <w:r w:rsidR="0021543A">
        <w:t>rested and we have the cumulative</w:t>
      </w:r>
      <w:r>
        <w:t xml:space="preserve"> energy</w:t>
      </w:r>
      <w:r w:rsidR="0021543A">
        <w:t xml:space="preserve"> of each phase as well as the </w:t>
      </w:r>
      <w:proofErr w:type="spellStart"/>
      <w:r w:rsidR="0021543A">
        <w:t>over all</w:t>
      </w:r>
      <w:proofErr w:type="spellEnd"/>
      <w:r w:rsidR="0021543A">
        <w:t xml:space="preserve"> three phase as well</w:t>
      </w:r>
      <w:r>
        <w:t xml:space="preserve"> </w:t>
      </w:r>
    </w:p>
  </w:comment>
  <w:comment w:id="9" w:author="EVIQtech" w:date="2026-07-30T14:30:00Z" w:initials="E">
    <w:p w14:paraId="0EAD5E77" w14:textId="77777777" w:rsidR="0021543A" w:rsidRDefault="0021543A">
      <w:pPr>
        <w:pStyle w:val="CommentText"/>
      </w:pPr>
      <w:r>
        <w:rPr>
          <w:rStyle w:val="CommentReference"/>
        </w:rPr>
        <w:annotationRef/>
      </w:r>
      <w:r>
        <w:t>By default it taken the 170 – 270 are healthy phase if user interfered need to change the threshold means yes he can by using the protection setting the image are I’ll upload there.</w:t>
      </w:r>
    </w:p>
  </w:comment>
  <w:comment w:id="10" w:author="EVIQtech" w:date="2026-07-30T14:32:00Z" w:initials="E">
    <w:p w14:paraId="2C0DB287" w14:textId="77777777" w:rsidR="0021543A" w:rsidRDefault="0021543A">
      <w:pPr>
        <w:pStyle w:val="CommentText"/>
      </w:pPr>
      <w:r>
        <w:rPr>
          <w:rStyle w:val="CommentReference"/>
        </w:rPr>
        <w:annotationRef/>
      </w:r>
      <w:r>
        <w:t xml:space="preserve">For over current if the </w:t>
      </w:r>
      <w:proofErr w:type="spellStart"/>
      <w:r>
        <w:t>particulat</w:t>
      </w:r>
      <w:proofErr w:type="spellEnd"/>
      <w:r>
        <w:t xml:space="preserve"> phase crosses the threshold current the phase is </w:t>
      </w:r>
      <w:proofErr w:type="spellStart"/>
      <w:r>
        <w:t>shutdown</w:t>
      </w:r>
      <w:proofErr w:type="spellEnd"/>
      <w:r>
        <w:t xml:space="preserve"> by the </w:t>
      </w:r>
      <w:proofErr w:type="spellStart"/>
      <w:r>
        <w:t>the</w:t>
      </w:r>
      <w:proofErr w:type="spellEnd"/>
      <w:r>
        <w:t xml:space="preserve"> contactor</w:t>
      </w:r>
    </w:p>
  </w:comment>
  <w:comment w:id="11" w:author="EVIQtech" w:date="2026-07-30T14:33:00Z" w:initials="E">
    <w:p w14:paraId="2486C0D5" w14:textId="77777777" w:rsidR="0021543A" w:rsidRDefault="0021543A">
      <w:pPr>
        <w:pStyle w:val="CommentText"/>
      </w:pPr>
      <w:r>
        <w:rPr>
          <w:rStyle w:val="CommentReference"/>
        </w:rPr>
        <w:annotationRef/>
      </w:r>
      <w:r>
        <w:t>In the home page and via log as well</w:t>
      </w:r>
    </w:p>
  </w:comment>
  <w:comment w:id="12" w:author="EVIQtech" w:date="2026-07-30T15:04:00Z" w:initials="E">
    <w:p w14:paraId="60A07269" w14:textId="77777777" w:rsidR="00DA4951" w:rsidRDefault="00DA4951">
      <w:pPr>
        <w:pStyle w:val="CommentText"/>
      </w:pPr>
      <w:r>
        <w:rPr>
          <w:rStyle w:val="CommentReference"/>
        </w:rPr>
        <w:annotationRef/>
      </w:r>
      <w:r>
        <w:t xml:space="preserve">I need to give more input for this you do that in here or you do that with separate topic increasing the page is doesn’t </w:t>
      </w:r>
      <w:proofErr w:type="spellStart"/>
      <w:r>
        <w:t>mater</w:t>
      </w:r>
      <w:proofErr w:type="spellEnd"/>
      <w:r>
        <w:t xml:space="preserve"> now but complete it less the 12 page </w:t>
      </w:r>
      <w:r>
        <w:br/>
      </w:r>
      <w:proofErr w:type="spellStart"/>
      <w:r>
        <w:t>electrilcal</w:t>
      </w:r>
      <w:proofErr w:type="spellEnd"/>
      <w:r>
        <w:t xml:space="preserve"> stuff and overall product description </w:t>
      </w:r>
      <w:r>
        <w:br/>
      </w:r>
      <w:proofErr w:type="spellStart"/>
      <w:r>
        <w:t>i</w:t>
      </w:r>
      <w:proofErr w:type="spellEnd"/>
      <w:r>
        <w:t xml:space="preserve">) </w:t>
      </w:r>
      <w:proofErr w:type="spellStart"/>
      <w:r>
        <w:t>condactor</w:t>
      </w:r>
      <w:proofErr w:type="spellEnd"/>
      <w:r>
        <w:t xml:space="preserve"> spec-&gt; L&amp;T mnx-18 -7nos-&gt;3main-&gt;3aux-&gt;1ups with operating of 11 relay 9 for mains 6 for operating aux 2 for Ups </w:t>
      </w:r>
      <w:r>
        <w:br/>
        <w:t>ii) indicator for input and output to show the status of input and output as well as relay state indicators as well</w:t>
      </w:r>
      <w:r>
        <w:br/>
        <w:t>iii)</w:t>
      </w:r>
      <w:proofErr w:type="spellStart"/>
      <w:r>
        <w:t>powerfull</w:t>
      </w:r>
      <w:proofErr w:type="spellEnd"/>
      <w:r>
        <w:t xml:space="preserve"> processor stm32G4 &amp; ESP8266</w:t>
      </w:r>
      <w:r>
        <w:br/>
        <w:t xml:space="preserve">iv)external uninterrupted </w:t>
      </w:r>
      <w:proofErr w:type="spellStart"/>
      <w:r>
        <w:t>powersupply</w:t>
      </w:r>
      <w:proofErr w:type="spellEnd"/>
      <w:r>
        <w:t xml:space="preserve"> with 8hr of battery backup</w:t>
      </w:r>
      <w:r>
        <w:br/>
        <w:t xml:space="preserve">v)external filter circuit for noise reduction and use the twister pair cables for </w:t>
      </w:r>
      <w:proofErr w:type="spellStart"/>
      <w:r>
        <w:t>semeless</w:t>
      </w:r>
      <w:proofErr w:type="spellEnd"/>
      <w:r>
        <w:t xml:space="preserve"> communication</w:t>
      </w:r>
      <w:r>
        <w:br/>
        <w:t xml:space="preserve">vi)high quality terminal block </w:t>
      </w:r>
      <w:r w:rsidRPr="00DA4951">
        <w:t>16 SQ mm DIN Rail Terminal Block</w:t>
      </w:r>
      <w:r>
        <w:t xml:space="preserve"> </w:t>
      </w:r>
      <w:r w:rsidRPr="00DA4951">
        <w:t>(ELMEX</w:t>
      </w:r>
      <w:r>
        <w:t>)</w:t>
      </w:r>
    </w:p>
    <w:p w14:paraId="0652077B" w14:textId="77777777" w:rsidR="00DA4951" w:rsidRPr="00947AEE" w:rsidRDefault="00DA4951">
      <w:pPr>
        <w:pStyle w:val="CommentText"/>
        <w:rPr>
          <w:i/>
        </w:rPr>
      </w:pPr>
      <w:r>
        <w:t xml:space="preserve">vii) </w:t>
      </w:r>
      <w:proofErr w:type="spellStart"/>
      <w:r>
        <w:t>Electrcally</w:t>
      </w:r>
      <w:proofErr w:type="spellEnd"/>
      <w:r>
        <w:t xml:space="preserve"> interlock for the contactor</w:t>
      </w:r>
      <w:r>
        <w:br/>
        <w:t>viii</w:t>
      </w:r>
      <w:proofErr w:type="gramStart"/>
      <w:r>
        <w:t>)</w:t>
      </w:r>
      <w:r w:rsidR="00947AEE">
        <w:t>Modbus</w:t>
      </w:r>
      <w:proofErr w:type="gramEnd"/>
      <w:r w:rsidR="00947AEE">
        <w:t xml:space="preserve"> extension</w:t>
      </w:r>
      <w:r w:rsidR="00947AEE">
        <w:br/>
        <w:t xml:space="preserve">ix)Tactile switch for combination function like factory reset, </w:t>
      </w:r>
      <w:proofErr w:type="spellStart"/>
      <w:r w:rsidR="00947AEE">
        <w:t>wifi</w:t>
      </w:r>
      <w:proofErr w:type="spellEnd"/>
      <w:r w:rsidR="00947AEE">
        <w:t xml:space="preserve"> reset and so on in future.</w:t>
      </w:r>
      <w:r w:rsidR="00947AEE">
        <w:br/>
        <w:t>x)properly isolated, shock proof in the controller side</w:t>
      </w:r>
      <w:r w:rsidR="00947AEE">
        <w:br/>
        <w:t>xi)dual channel current monitor for the each phase</w:t>
      </w:r>
      <w:r w:rsidR="00947AEE">
        <w:br/>
        <w:t>xii)surge protector (lightning protection)</w:t>
      </w:r>
      <w:r w:rsidR="00947AEE">
        <w:br/>
        <w:t>xiii) bypass arrangement</w:t>
      </w:r>
      <w:r w:rsidR="00947AEE">
        <w:br/>
        <w:t>xiv) phase reversal indication</w:t>
      </w:r>
      <w:r w:rsidR="00947AEE">
        <w:br/>
        <w:t xml:space="preserve">xv)input </w:t>
      </w:r>
      <w:proofErr w:type="spellStart"/>
      <w:r w:rsidR="00947AEE">
        <w:t>supll</w:t>
      </w:r>
      <w:proofErr w:type="spellEnd"/>
      <w:r w:rsidR="00947AEE">
        <w:t xml:space="preserve"> voltage 230v ac converted to 12 v DC 12 v DC is the input supply doe the controller side</w:t>
      </w:r>
      <w:r w:rsidR="00947AEE">
        <w:br/>
        <w:t>xvi)current rating 16a,32a,40a,63a</w:t>
      </w:r>
      <w:r w:rsidR="00947AEE">
        <w:br/>
        <w:t>xvii)</w:t>
      </w:r>
      <w:proofErr w:type="spellStart"/>
      <w:r w:rsidR="00947AEE">
        <w:t>rustfree</w:t>
      </w:r>
      <w:proofErr w:type="spellEnd"/>
      <w:r w:rsidR="00947AEE">
        <w:t xml:space="preserve"> panel, </w:t>
      </w:r>
      <w:proofErr w:type="spellStart"/>
      <w:r w:rsidR="00947AEE">
        <w:t>poweder</w:t>
      </w:r>
      <w:proofErr w:type="spellEnd"/>
      <w:r w:rsidR="00947AEE">
        <w:t xml:space="preserve"> coted</w:t>
      </w:r>
      <w:r w:rsidR="00947AEE">
        <w:br/>
        <w:t xml:space="preserve">xviii)easy replacement contactor </w:t>
      </w:r>
      <w:r w:rsidR="00947AEE">
        <w:br/>
        <w:t>xix)</w:t>
      </w:r>
      <w:proofErr w:type="spellStart"/>
      <w:r w:rsidR="00947AEE">
        <w:t>maitance</w:t>
      </w:r>
      <w:proofErr w:type="spellEnd"/>
      <w:r w:rsidR="00947AEE">
        <w:t xml:space="preserve"> free</w:t>
      </w:r>
      <w:r w:rsidR="00947AEE">
        <w:br/>
        <w:t>xx)no internet no problem !</w:t>
      </w:r>
      <w:r w:rsidR="00947AEE">
        <w:br/>
        <w:t xml:space="preserve"> ADD </w:t>
      </w:r>
      <w:proofErr w:type="spellStart"/>
      <w:r w:rsidR="00947AEE">
        <w:t>th</w:t>
      </w:r>
      <w:r w:rsidR="00947AEE">
        <w:rPr>
          <w:i/>
        </w:rPr>
        <w:t>s</w:t>
      </w:r>
      <w:proofErr w:type="spellEnd"/>
      <w:r w:rsidR="00947AEE">
        <w:rPr>
          <w:i/>
        </w:rPr>
        <w:t xml:space="preserve"> stuff with proper wording with </w:t>
      </w:r>
      <w:proofErr w:type="spellStart"/>
      <w:r w:rsidR="00947AEE">
        <w:rPr>
          <w:i/>
        </w:rPr>
        <w:t>understanble</w:t>
      </w:r>
      <w:proofErr w:type="spellEnd"/>
      <w:r w:rsidR="00947AEE">
        <w:rPr>
          <w:i/>
        </w:rPr>
        <w:t xml:space="preserve"> sentence to the end use……….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466A136" w15:done="0"/>
  <w15:commentEx w15:paraId="104347CC" w15:done="0"/>
  <w15:commentEx w15:paraId="002612EA" w15:done="0"/>
  <w15:commentEx w15:paraId="4FB03827" w15:done="0"/>
  <w15:commentEx w15:paraId="36672343" w15:done="0"/>
  <w15:commentEx w15:paraId="2DC08334" w15:done="0"/>
  <w15:commentEx w15:paraId="4D762EC4" w15:done="0"/>
  <w15:commentEx w15:paraId="7CB54B2C" w15:done="0"/>
  <w15:commentEx w15:paraId="5211C487" w15:done="0"/>
  <w15:commentEx w15:paraId="0EAD5E77" w15:done="0"/>
  <w15:commentEx w15:paraId="2C0DB287" w15:done="0"/>
  <w15:commentEx w15:paraId="2486C0D5" w15:done="0"/>
  <w15:commentEx w15:paraId="0652077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VIQtech">
    <w15:presenceInfo w15:providerId="None" w15:userId="EVIQ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543A"/>
    <w:rsid w:val="0029639D"/>
    <w:rsid w:val="00326F90"/>
    <w:rsid w:val="00947AEE"/>
    <w:rsid w:val="009E7A3A"/>
    <w:rsid w:val="00AA1D8D"/>
    <w:rsid w:val="00B2742F"/>
    <w:rsid w:val="00B47730"/>
    <w:rsid w:val="00CB0664"/>
    <w:rsid w:val="00CB4438"/>
    <w:rsid w:val="00DA4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76FCD"/>
  <w14:defaultImageDpi w14:val="300"/>
  <w15:docId w15:val="{A31412AC-C1E6-4345-BB92-54F65571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E7A3A"/>
    <w:rPr>
      <w:sz w:val="16"/>
      <w:szCs w:val="16"/>
    </w:rPr>
  </w:style>
  <w:style w:type="paragraph" w:styleId="CommentText">
    <w:name w:val="annotation text"/>
    <w:basedOn w:val="Normal"/>
    <w:link w:val="CommentTextChar"/>
    <w:uiPriority w:val="99"/>
    <w:semiHidden/>
    <w:unhideWhenUsed/>
    <w:rsid w:val="009E7A3A"/>
    <w:pPr>
      <w:spacing w:line="240" w:lineRule="auto"/>
    </w:pPr>
    <w:rPr>
      <w:szCs w:val="20"/>
    </w:rPr>
  </w:style>
  <w:style w:type="character" w:customStyle="1" w:styleId="CommentTextChar">
    <w:name w:val="Comment Text Char"/>
    <w:basedOn w:val="DefaultParagraphFont"/>
    <w:link w:val="CommentText"/>
    <w:uiPriority w:val="99"/>
    <w:semiHidden/>
    <w:rsid w:val="009E7A3A"/>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9E7A3A"/>
    <w:rPr>
      <w:b/>
      <w:bCs/>
    </w:rPr>
  </w:style>
  <w:style w:type="character" w:customStyle="1" w:styleId="CommentSubjectChar">
    <w:name w:val="Comment Subject Char"/>
    <w:basedOn w:val="CommentTextChar"/>
    <w:link w:val="CommentSubject"/>
    <w:uiPriority w:val="99"/>
    <w:semiHidden/>
    <w:rsid w:val="009E7A3A"/>
    <w:rPr>
      <w:rFonts w:ascii="Calibri" w:eastAsia="Calibri" w:hAnsi="Calibri"/>
      <w:b/>
      <w:bCs/>
      <w:sz w:val="20"/>
      <w:szCs w:val="20"/>
    </w:rPr>
  </w:style>
  <w:style w:type="paragraph" w:styleId="BalloonText">
    <w:name w:val="Balloon Text"/>
    <w:basedOn w:val="Normal"/>
    <w:link w:val="BalloonTextChar"/>
    <w:uiPriority w:val="99"/>
    <w:semiHidden/>
    <w:unhideWhenUsed/>
    <w:rsid w:val="009E7A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A3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34372-6C0B-4D5A-B1BB-22D7715D1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EVIQtech</cp:lastModifiedBy>
  <cp:revision>2</cp:revision>
  <dcterms:created xsi:type="dcterms:W3CDTF">2013-12-23T23:15:00Z</dcterms:created>
  <dcterms:modified xsi:type="dcterms:W3CDTF">2026-07-30T09:52:00Z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8be7c488-7073-4b3d-b3cb-689f95c5b86c</vt:lpwstr>
  </property>
</Properties>
</file>